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A47BFA" w14:textId="77777777" w:rsidR="008D722D" w:rsidRPr="00993B25" w:rsidRDefault="008D722D" w:rsidP="00582998">
      <w:pPr>
        <w:spacing w:before="120" w:after="0" w:line="360" w:lineRule="auto"/>
        <w:jc w:val="both"/>
        <w:rPr>
          <w:rFonts w:asciiTheme="minorBidi" w:eastAsia="Times New Roman" w:hAnsiTheme="minorBidi" w:hint="cs"/>
          <w:noProof/>
          <w:rtl/>
          <w:lang w:eastAsia="he-IL"/>
        </w:rPr>
      </w:pPr>
      <w:bookmarkStart w:id="0" w:name="_Toc452749108"/>
      <w:bookmarkStart w:id="1" w:name="_Toc517452492"/>
      <w:bookmarkStart w:id="2" w:name="_Toc373282528"/>
      <w:bookmarkStart w:id="3" w:name="_GoBack"/>
      <w:bookmarkEnd w:id="3"/>
    </w:p>
    <w:p w14:paraId="3334F3AC"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1174DCC3" w14:textId="77777777" w:rsidR="008D722D" w:rsidRPr="00993B25" w:rsidRDefault="008D722D" w:rsidP="00394099">
      <w:pPr>
        <w:spacing w:before="120" w:after="0" w:line="360" w:lineRule="auto"/>
        <w:jc w:val="center"/>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ממשלת ישראל בשם מדינת ישראל</w:t>
      </w:r>
    </w:p>
    <w:p w14:paraId="4B45DF0F" w14:textId="77777777" w:rsidR="008D722D" w:rsidRPr="00993B25" w:rsidRDefault="008D722D" w:rsidP="00394099">
      <w:pPr>
        <w:spacing w:before="120" w:after="0" w:line="360" w:lineRule="auto"/>
        <w:jc w:val="center"/>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משרד הבריאות</w:t>
      </w:r>
    </w:p>
    <w:p w14:paraId="528B2175" w14:textId="77777777" w:rsidR="008D722D" w:rsidRPr="00993B25" w:rsidRDefault="008D722D" w:rsidP="00582998">
      <w:pPr>
        <w:spacing w:before="120" w:after="0" w:line="360" w:lineRule="auto"/>
        <w:jc w:val="both"/>
        <w:rPr>
          <w:rFonts w:asciiTheme="minorBidi" w:eastAsia="Times New Roman" w:hAnsiTheme="minorBidi"/>
          <w:b/>
          <w:bCs/>
          <w:noProof/>
          <w:rtl/>
          <w:lang w:eastAsia="he-IL"/>
        </w:rPr>
      </w:pPr>
    </w:p>
    <w:p w14:paraId="3E8F6BA2" w14:textId="77777777" w:rsidR="008D722D" w:rsidRPr="00993B25" w:rsidRDefault="008D722D" w:rsidP="00582998">
      <w:pPr>
        <w:spacing w:before="120" w:after="0" w:line="360" w:lineRule="auto"/>
        <w:jc w:val="both"/>
        <w:rPr>
          <w:rFonts w:asciiTheme="minorBidi" w:eastAsia="Times New Roman" w:hAnsiTheme="minorBidi"/>
          <w:b/>
          <w:bCs/>
          <w:noProof/>
          <w:lang w:eastAsia="he-IL"/>
        </w:rPr>
      </w:pPr>
    </w:p>
    <w:p w14:paraId="1F20EF6F" w14:textId="77777777" w:rsidR="008D722D" w:rsidRPr="00993B25" w:rsidRDefault="008D722D" w:rsidP="00582998">
      <w:pPr>
        <w:spacing w:before="120" w:after="0" w:line="320" w:lineRule="atLeast"/>
        <w:jc w:val="both"/>
        <w:rPr>
          <w:rFonts w:asciiTheme="minorBidi" w:eastAsia="Times New Roman" w:hAnsiTheme="minorBidi"/>
          <w:b/>
          <w:bCs/>
          <w:noProof/>
          <w:sz w:val="72"/>
          <w:szCs w:val="72"/>
          <w:u w:val="single"/>
          <w:lang w:eastAsia="he-IL"/>
        </w:rPr>
      </w:pPr>
      <w:r w:rsidRPr="00993B25">
        <w:rPr>
          <w:rFonts w:asciiTheme="minorBidi" w:eastAsia="Times New Roman" w:hAnsiTheme="minorBidi"/>
          <w:b/>
          <w:bCs/>
          <w:noProof/>
          <w:sz w:val="72"/>
          <w:szCs w:val="72"/>
          <w:u w:val="single"/>
          <w:rtl/>
          <w:lang w:eastAsia="he-IL"/>
        </w:rPr>
        <w:t>מכרז פומבי מספר</w:t>
      </w:r>
      <w:r w:rsidR="0011240D" w:rsidRPr="00993B25">
        <w:rPr>
          <w:rFonts w:asciiTheme="minorBidi" w:eastAsia="Times New Roman" w:hAnsiTheme="minorBidi"/>
          <w:b/>
          <w:bCs/>
          <w:noProof/>
          <w:sz w:val="72"/>
          <w:szCs w:val="72"/>
          <w:u w:val="single"/>
          <w:rtl/>
          <w:lang w:eastAsia="he-IL"/>
        </w:rPr>
        <w:t xml:space="preserve"> 30/2018</w:t>
      </w:r>
      <w:r w:rsidRPr="00993B25">
        <w:rPr>
          <w:rFonts w:asciiTheme="minorBidi" w:eastAsia="Times New Roman" w:hAnsiTheme="minorBidi"/>
          <w:b/>
          <w:bCs/>
          <w:noProof/>
          <w:sz w:val="72"/>
          <w:szCs w:val="72"/>
          <w:u w:val="single"/>
          <w:rtl/>
          <w:lang w:eastAsia="he-IL"/>
        </w:rPr>
        <w:t xml:space="preserve"> </w:t>
      </w:r>
    </w:p>
    <w:p w14:paraId="4D8E3709" w14:textId="77777777" w:rsidR="008D722D" w:rsidRPr="00993B25" w:rsidRDefault="008D722D" w:rsidP="00582998">
      <w:pPr>
        <w:spacing w:before="120" w:after="0" w:line="360" w:lineRule="auto"/>
        <w:jc w:val="both"/>
        <w:rPr>
          <w:rFonts w:asciiTheme="minorBidi" w:eastAsia="Times New Roman" w:hAnsiTheme="minorBidi"/>
          <w:noProof/>
          <w:u w:val="single"/>
          <w:rtl/>
          <w:lang w:eastAsia="he-IL"/>
        </w:rPr>
      </w:pPr>
    </w:p>
    <w:p w14:paraId="63E23992" w14:textId="77777777" w:rsidR="008D722D" w:rsidRPr="00993B25" w:rsidRDefault="008D722D" w:rsidP="00582998">
      <w:pPr>
        <w:spacing w:before="120" w:after="0" w:line="360" w:lineRule="auto"/>
        <w:jc w:val="both"/>
        <w:rPr>
          <w:rFonts w:asciiTheme="minorBidi" w:eastAsia="Times New Roman" w:hAnsiTheme="minorBidi"/>
          <w:noProof/>
          <w:u w:val="single"/>
          <w:rtl/>
          <w:lang w:eastAsia="he-IL"/>
        </w:rPr>
      </w:pPr>
    </w:p>
    <w:p w14:paraId="78C7860E" w14:textId="77777777" w:rsidR="0051324E" w:rsidRPr="00993B25" w:rsidRDefault="00DD5569" w:rsidP="00394099">
      <w:pPr>
        <w:spacing w:before="120" w:after="0" w:line="360" w:lineRule="auto"/>
        <w:jc w:val="center"/>
        <w:rPr>
          <w:rFonts w:asciiTheme="minorBidi" w:eastAsia="Times New Roman" w:hAnsiTheme="minorBidi"/>
          <w:b/>
          <w:bCs/>
          <w:noProof/>
          <w:sz w:val="32"/>
          <w:szCs w:val="32"/>
          <w:rtl/>
          <w:lang w:eastAsia="he-IL"/>
        </w:rPr>
      </w:pPr>
      <w:r w:rsidRPr="00993B25">
        <w:rPr>
          <w:rFonts w:asciiTheme="minorBidi" w:eastAsia="Times New Roman" w:hAnsiTheme="minorBidi"/>
          <w:b/>
          <w:bCs/>
          <w:noProof/>
          <w:sz w:val="32"/>
          <w:szCs w:val="32"/>
          <w:rtl/>
          <w:lang w:eastAsia="he-IL"/>
        </w:rPr>
        <w:t xml:space="preserve">שירות </w:t>
      </w:r>
      <w:r w:rsidR="0051324E" w:rsidRPr="00993B25">
        <w:rPr>
          <w:rFonts w:asciiTheme="minorBidi" w:eastAsia="Times New Roman" w:hAnsiTheme="minorBidi"/>
          <w:b/>
          <w:bCs/>
          <w:noProof/>
          <w:sz w:val="32"/>
          <w:szCs w:val="32"/>
          <w:rtl/>
          <w:lang w:eastAsia="he-IL"/>
        </w:rPr>
        <w:t xml:space="preserve">לניהול </w:t>
      </w:r>
      <w:r w:rsidR="00E20F50" w:rsidRPr="00993B25">
        <w:rPr>
          <w:rFonts w:asciiTheme="minorBidi" w:eastAsia="Times New Roman" w:hAnsiTheme="minorBidi"/>
          <w:b/>
          <w:bCs/>
          <w:noProof/>
          <w:sz w:val="32"/>
          <w:szCs w:val="32"/>
          <w:rtl/>
          <w:lang w:eastAsia="he-IL"/>
        </w:rPr>
        <w:t>מבחנים דיגיטליים</w:t>
      </w:r>
    </w:p>
    <w:p w14:paraId="196EB622" w14:textId="77777777" w:rsidR="008D722D" w:rsidRPr="00993B25" w:rsidRDefault="00EF4456" w:rsidP="00394099">
      <w:pPr>
        <w:spacing w:before="120" w:after="0" w:line="360" w:lineRule="auto"/>
        <w:jc w:val="center"/>
        <w:rPr>
          <w:rFonts w:asciiTheme="minorBidi" w:eastAsia="Times New Roman" w:hAnsiTheme="minorBidi"/>
          <w:b/>
          <w:bCs/>
          <w:noProof/>
          <w:sz w:val="32"/>
          <w:szCs w:val="32"/>
          <w:rtl/>
          <w:lang w:eastAsia="he-IL"/>
        </w:rPr>
      </w:pPr>
      <w:r w:rsidRPr="00993B25">
        <w:rPr>
          <w:rFonts w:asciiTheme="minorBidi" w:eastAsia="Times New Roman" w:hAnsiTheme="minorBidi"/>
          <w:b/>
          <w:bCs/>
          <w:noProof/>
          <w:sz w:val="32"/>
          <w:szCs w:val="32"/>
          <w:rtl/>
          <w:lang w:eastAsia="he-IL"/>
        </w:rPr>
        <w:t xml:space="preserve">עבור משרד </w:t>
      </w:r>
      <w:r w:rsidR="00C22A94" w:rsidRPr="00993B25">
        <w:rPr>
          <w:rFonts w:asciiTheme="minorBidi" w:eastAsia="Times New Roman" w:hAnsiTheme="minorBidi"/>
          <w:b/>
          <w:bCs/>
          <w:noProof/>
          <w:sz w:val="32"/>
          <w:szCs w:val="32"/>
          <w:rtl/>
          <w:lang w:eastAsia="he-IL"/>
        </w:rPr>
        <w:t>הבריאות בישראל</w:t>
      </w:r>
    </w:p>
    <w:p w14:paraId="474DF152" w14:textId="77777777" w:rsidR="008D722D" w:rsidRPr="00993B25" w:rsidRDefault="008D722D" w:rsidP="00394099">
      <w:pPr>
        <w:spacing w:before="120" w:after="0" w:line="360" w:lineRule="auto"/>
        <w:jc w:val="center"/>
        <w:rPr>
          <w:rFonts w:asciiTheme="minorBidi" w:eastAsia="Times New Roman" w:hAnsiTheme="minorBidi"/>
          <w:b/>
          <w:bCs/>
          <w:noProof/>
          <w:sz w:val="32"/>
          <w:szCs w:val="32"/>
          <w:rtl/>
          <w:lang w:eastAsia="he-IL"/>
        </w:rPr>
      </w:pPr>
    </w:p>
    <w:p w14:paraId="142FAEC2" w14:textId="77777777" w:rsidR="008D722D" w:rsidRPr="00993B25" w:rsidRDefault="008D722D" w:rsidP="00394099">
      <w:pPr>
        <w:spacing w:before="120" w:after="0" w:line="360" w:lineRule="auto"/>
        <w:jc w:val="center"/>
        <w:rPr>
          <w:rFonts w:asciiTheme="minorBidi" w:eastAsia="Times New Roman" w:hAnsiTheme="minorBidi"/>
          <w:noProof/>
          <w:sz w:val="32"/>
          <w:szCs w:val="32"/>
          <w:rtl/>
          <w:lang w:eastAsia="he-IL"/>
        </w:rPr>
      </w:pPr>
      <w:r w:rsidRPr="00993B25">
        <w:rPr>
          <w:rFonts w:asciiTheme="minorBidi" w:eastAsia="Times New Roman" w:hAnsiTheme="minorBidi"/>
          <w:b/>
          <w:bCs/>
          <w:noProof/>
          <w:sz w:val="32"/>
          <w:szCs w:val="32"/>
          <w:rtl/>
          <w:lang w:eastAsia="he-IL"/>
        </w:rPr>
        <w:t>האגף לבריאות דיגיטלית ומחשוב במשרד הבריאות</w:t>
      </w:r>
    </w:p>
    <w:p w14:paraId="04500566"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8D722D" w:rsidRPr="00993B25" w14:paraId="4F52C6C8" w14:textId="77777777" w:rsidTr="00E732BE">
        <w:trPr>
          <w:jc w:val="center"/>
        </w:trPr>
        <w:tc>
          <w:tcPr>
            <w:tcW w:w="1484" w:type="dxa"/>
          </w:tcPr>
          <w:p w14:paraId="0CEBC105" w14:textId="77777777" w:rsidR="008D722D" w:rsidRPr="00993B25" w:rsidRDefault="008D722D" w:rsidP="00394099">
            <w:pPr>
              <w:spacing w:line="360" w:lineRule="auto"/>
              <w:jc w:val="center"/>
              <w:rPr>
                <w:rFonts w:asciiTheme="minorBidi" w:hAnsiTheme="minorBidi"/>
              </w:rPr>
            </w:pPr>
            <w:r w:rsidRPr="00993B25">
              <w:rPr>
                <w:rFonts w:asciiTheme="minorBidi" w:hAnsiTheme="minorBidi"/>
                <w:rtl/>
              </w:rPr>
              <w:br/>
            </w:r>
            <w:r w:rsidRPr="00993B25">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14:paraId="4B58A1AD" w14:textId="77777777" w:rsidR="008D722D" w:rsidRPr="00993B25" w:rsidRDefault="008D722D" w:rsidP="00394099">
            <w:pPr>
              <w:spacing w:after="0" w:line="360" w:lineRule="auto"/>
              <w:jc w:val="center"/>
              <w:rPr>
                <w:rFonts w:asciiTheme="minorBidi" w:hAnsiTheme="minorBidi"/>
                <w:rtl/>
              </w:rPr>
            </w:pPr>
          </w:p>
          <w:p w14:paraId="223F40EB" w14:textId="77777777" w:rsidR="008D722D" w:rsidRPr="00993B25" w:rsidRDefault="008D722D" w:rsidP="00394099">
            <w:pPr>
              <w:spacing w:after="0" w:line="360" w:lineRule="auto"/>
              <w:jc w:val="center"/>
              <w:rPr>
                <w:rFonts w:asciiTheme="minorBidi" w:hAnsiTheme="minorBidi"/>
                <w:b/>
                <w:bCs/>
                <w:rtl/>
              </w:rPr>
            </w:pPr>
            <w:r w:rsidRPr="00993B25">
              <w:rPr>
                <w:rFonts w:asciiTheme="minorBidi" w:hAnsiTheme="minorBidi"/>
                <w:b/>
                <w:bCs/>
                <w:rtl/>
              </w:rPr>
              <w:t>המועד האחרון להגשת הצעות:</w:t>
            </w:r>
          </w:p>
          <w:p w14:paraId="6FAA2D64" w14:textId="71D3B62B" w:rsidR="008D722D" w:rsidRPr="00993B25" w:rsidRDefault="008D722D" w:rsidP="00E34D9A">
            <w:pPr>
              <w:tabs>
                <w:tab w:val="left" w:pos="669"/>
                <w:tab w:val="center" w:pos="2547"/>
              </w:tabs>
              <w:spacing w:after="0" w:line="360" w:lineRule="auto"/>
              <w:jc w:val="center"/>
              <w:rPr>
                <w:rFonts w:asciiTheme="minorBidi" w:hAnsiTheme="minorBidi"/>
                <w:b/>
                <w:bCs/>
                <w:rtl/>
              </w:rPr>
            </w:pPr>
            <w:r w:rsidRPr="00993B25">
              <w:rPr>
                <w:rFonts w:asciiTheme="minorBidi" w:hAnsiTheme="minorBidi"/>
                <w:b/>
                <w:bCs/>
                <w:rtl/>
              </w:rPr>
              <w:t>תאריך:</w:t>
            </w:r>
            <w:r w:rsidR="0051324E" w:rsidRPr="00993B25">
              <w:rPr>
                <w:rFonts w:asciiTheme="minorBidi" w:hAnsiTheme="minorBidi"/>
                <w:b/>
                <w:bCs/>
                <w:rtl/>
              </w:rPr>
              <w:t xml:space="preserve">  </w:t>
            </w:r>
            <w:r w:rsidR="00E34D9A">
              <w:rPr>
                <w:rFonts w:asciiTheme="minorBidi" w:hAnsiTheme="minorBidi" w:hint="cs"/>
                <w:b/>
                <w:bCs/>
                <w:rtl/>
              </w:rPr>
              <w:t>30</w:t>
            </w:r>
            <w:r w:rsidR="00EF4456" w:rsidRPr="00993B25">
              <w:rPr>
                <w:rFonts w:asciiTheme="minorBidi" w:hAnsiTheme="minorBidi"/>
                <w:b/>
                <w:bCs/>
                <w:rtl/>
              </w:rPr>
              <w:t>.</w:t>
            </w:r>
            <w:r w:rsidR="00982AAB">
              <w:rPr>
                <w:rFonts w:asciiTheme="minorBidi" w:hAnsiTheme="minorBidi" w:hint="cs"/>
                <w:b/>
                <w:bCs/>
                <w:rtl/>
              </w:rPr>
              <w:t>10</w:t>
            </w:r>
            <w:r w:rsidR="00EF4456" w:rsidRPr="00993B25">
              <w:rPr>
                <w:rFonts w:asciiTheme="minorBidi" w:hAnsiTheme="minorBidi"/>
                <w:b/>
                <w:bCs/>
                <w:rtl/>
              </w:rPr>
              <w:t xml:space="preserve">.2018 </w:t>
            </w:r>
            <w:r w:rsidRPr="00993B25">
              <w:rPr>
                <w:rFonts w:asciiTheme="minorBidi" w:hAnsiTheme="minorBidi"/>
                <w:b/>
                <w:bCs/>
                <w:rtl/>
              </w:rPr>
              <w:t xml:space="preserve">שעה </w:t>
            </w:r>
            <w:r w:rsidR="00EF4456" w:rsidRPr="00993B25">
              <w:rPr>
                <w:rFonts w:asciiTheme="minorBidi" w:hAnsiTheme="minorBidi"/>
                <w:b/>
                <w:bCs/>
                <w:rtl/>
              </w:rPr>
              <w:t>1</w:t>
            </w:r>
            <w:r w:rsidR="000A65DD">
              <w:rPr>
                <w:rFonts w:asciiTheme="minorBidi" w:hAnsiTheme="minorBidi" w:hint="cs"/>
                <w:b/>
                <w:bCs/>
                <w:rtl/>
              </w:rPr>
              <w:t>3</w:t>
            </w:r>
            <w:r w:rsidR="00EF4456" w:rsidRPr="00993B25">
              <w:rPr>
                <w:rFonts w:asciiTheme="minorBidi" w:hAnsiTheme="minorBidi"/>
                <w:b/>
                <w:bCs/>
                <w:rtl/>
              </w:rPr>
              <w:t>:00</w:t>
            </w:r>
          </w:p>
          <w:p w14:paraId="6E9C541B" w14:textId="77777777" w:rsidR="008D722D" w:rsidRPr="00993B25" w:rsidRDefault="008D722D" w:rsidP="00394099">
            <w:pPr>
              <w:spacing w:after="0" w:line="360" w:lineRule="auto"/>
              <w:jc w:val="center"/>
              <w:rPr>
                <w:rFonts w:asciiTheme="minorBidi" w:hAnsiTheme="minorBidi"/>
                <w:b/>
                <w:bCs/>
                <w:rtl/>
              </w:rPr>
            </w:pPr>
          </w:p>
          <w:p w14:paraId="7E537688" w14:textId="77777777" w:rsidR="008D722D" w:rsidRPr="00993B25" w:rsidRDefault="008D722D" w:rsidP="00394099">
            <w:pPr>
              <w:spacing w:after="0" w:line="360" w:lineRule="auto"/>
              <w:jc w:val="center"/>
              <w:rPr>
                <w:rFonts w:asciiTheme="minorBidi" w:hAnsiTheme="minorBidi"/>
                <w:b/>
                <w:bCs/>
                <w:rtl/>
              </w:rPr>
            </w:pPr>
            <w:r w:rsidRPr="00993B25">
              <w:rPr>
                <w:rFonts w:asciiTheme="minorBidi" w:hAnsiTheme="minorBidi"/>
                <w:b/>
                <w:bCs/>
                <w:rtl/>
              </w:rPr>
              <w:t>בתיבת המכרזים הנמצאת ברחוב ירמיהו 39, מגדלי הבירה ירושלים</w:t>
            </w:r>
            <w:r w:rsidR="00982AAB">
              <w:rPr>
                <w:rFonts w:asciiTheme="minorBidi" w:hAnsiTheme="minorBidi" w:hint="cs"/>
                <w:b/>
                <w:bCs/>
                <w:rtl/>
              </w:rPr>
              <w:t xml:space="preserve"> בניין </w:t>
            </w:r>
            <w:r w:rsidR="00982AAB">
              <w:rPr>
                <w:rFonts w:asciiTheme="minorBidi" w:hAnsiTheme="minorBidi"/>
                <w:b/>
                <w:bCs/>
              </w:rPr>
              <w:t>B</w:t>
            </w:r>
            <w:r w:rsidR="00982AAB">
              <w:rPr>
                <w:rFonts w:asciiTheme="minorBidi" w:hAnsiTheme="minorBidi" w:hint="cs"/>
                <w:b/>
                <w:bCs/>
                <w:rtl/>
              </w:rPr>
              <w:t xml:space="preserve"> בסמוך לעמדת השומר</w:t>
            </w:r>
          </w:p>
          <w:p w14:paraId="62F740CE" w14:textId="77777777" w:rsidR="008D722D" w:rsidRPr="00993B25" w:rsidRDefault="008D722D" w:rsidP="00394099">
            <w:pPr>
              <w:spacing w:after="0" w:line="360" w:lineRule="auto"/>
              <w:jc w:val="center"/>
              <w:rPr>
                <w:rFonts w:asciiTheme="minorBidi" w:hAnsiTheme="minorBidi"/>
                <w:b/>
                <w:bCs/>
                <w:rtl/>
              </w:rPr>
            </w:pPr>
          </w:p>
          <w:p w14:paraId="427E1359" w14:textId="77777777" w:rsidR="008D722D" w:rsidRPr="00993B25" w:rsidRDefault="008D722D" w:rsidP="00394099">
            <w:pPr>
              <w:spacing w:after="0" w:line="360" w:lineRule="auto"/>
              <w:jc w:val="center"/>
              <w:rPr>
                <w:rFonts w:asciiTheme="minorBidi" w:hAnsiTheme="minorBidi"/>
                <w:rtl/>
              </w:rPr>
            </w:pPr>
            <w:r w:rsidRPr="00993B25">
              <w:rPr>
                <w:rFonts w:asciiTheme="minorBidi" w:hAnsiTheme="minorBidi"/>
                <w:b/>
                <w:bCs/>
                <w:rtl/>
              </w:rPr>
              <w:t xml:space="preserve">אגף בריאות דיגיטלית ומחשוב - משרד הבריאות </w:t>
            </w:r>
            <w:r w:rsidRPr="00993B25">
              <w:rPr>
                <w:rFonts w:asciiTheme="minorBidi" w:hAnsiTheme="minorBidi"/>
                <w:b/>
                <w:bCs/>
              </w:rPr>
              <w:t>–</w:t>
            </w:r>
            <w:r w:rsidRPr="00993B25">
              <w:rPr>
                <w:rFonts w:asciiTheme="minorBidi" w:hAnsiTheme="minorBidi"/>
                <w:b/>
                <w:bCs/>
                <w:rtl/>
              </w:rPr>
              <w:t xml:space="preserve"> ירושלים</w:t>
            </w:r>
            <w:r w:rsidRPr="00993B25">
              <w:rPr>
                <w:rFonts w:asciiTheme="minorBidi" w:hAnsiTheme="minorBidi"/>
                <w:rtl/>
              </w:rPr>
              <w:t>.</w:t>
            </w:r>
          </w:p>
        </w:tc>
        <w:tc>
          <w:tcPr>
            <w:tcW w:w="1726" w:type="dxa"/>
          </w:tcPr>
          <w:p w14:paraId="79B9287A" w14:textId="77777777" w:rsidR="008D722D" w:rsidRPr="00993B25" w:rsidRDefault="008D722D" w:rsidP="00394099">
            <w:pPr>
              <w:spacing w:line="360" w:lineRule="auto"/>
              <w:jc w:val="center"/>
              <w:rPr>
                <w:rFonts w:asciiTheme="minorBidi" w:hAnsiTheme="minorBidi"/>
              </w:rPr>
            </w:pPr>
          </w:p>
        </w:tc>
      </w:tr>
    </w:tbl>
    <w:p w14:paraId="35A0C73D" w14:textId="77777777" w:rsidR="008D722D" w:rsidRPr="00993B25" w:rsidRDefault="008D722D" w:rsidP="00394099">
      <w:pPr>
        <w:spacing w:before="120" w:after="0" w:line="360" w:lineRule="auto"/>
        <w:jc w:val="center"/>
        <w:rPr>
          <w:rFonts w:asciiTheme="minorBidi" w:eastAsia="Times New Roman" w:hAnsiTheme="minorBidi"/>
          <w:noProof/>
          <w:u w:val="single"/>
          <w:rtl/>
        </w:rPr>
      </w:pPr>
    </w:p>
    <w:p w14:paraId="74084E2B"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7DABADBF"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br w:type="page"/>
      </w:r>
    </w:p>
    <w:bookmarkEnd w:id="0"/>
    <w:bookmarkEnd w:id="1"/>
    <w:bookmarkEnd w:id="2"/>
    <w:p w14:paraId="3E356868" w14:textId="77777777" w:rsidR="008D722D" w:rsidRPr="00993B25" w:rsidRDefault="008D722D" w:rsidP="00FF46D6">
      <w:pPr>
        <w:tabs>
          <w:tab w:val="left" w:pos="6668"/>
        </w:tabs>
        <w:spacing w:before="120" w:after="120" w:line="360" w:lineRule="auto"/>
        <w:ind w:left="360" w:right="283" w:firstLine="360"/>
        <w:jc w:val="both"/>
        <w:rPr>
          <w:rFonts w:asciiTheme="minorBidi" w:eastAsia="Times New Roman" w:hAnsiTheme="minorBidi"/>
          <w:rtl/>
        </w:rPr>
      </w:pPr>
      <w:r w:rsidRPr="00993B25">
        <w:rPr>
          <w:rFonts w:asciiTheme="minorBidi" w:eastAsia="Times New Roman" w:hAnsiTheme="minorBidi"/>
          <w:rtl/>
        </w:rPr>
        <w:lastRenderedPageBreak/>
        <w:t>שלום רב,</w:t>
      </w:r>
      <w:r w:rsidR="00D35D61">
        <w:rPr>
          <w:rFonts w:asciiTheme="minorBidi" w:eastAsia="Times New Roman" w:hAnsiTheme="minorBidi"/>
          <w:rtl/>
        </w:rPr>
        <w:tab/>
      </w:r>
    </w:p>
    <w:p w14:paraId="21F3268A" w14:textId="77777777" w:rsidR="00F94D72" w:rsidRDefault="008D722D"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האגף ל</w:t>
      </w:r>
      <w:r w:rsidR="00C558A9" w:rsidRPr="00993B25">
        <w:rPr>
          <w:rFonts w:asciiTheme="minorBidi" w:hAnsiTheme="minorBidi" w:cstheme="minorBidi"/>
          <w:sz w:val="22"/>
          <w:szCs w:val="22"/>
          <w:rtl/>
        </w:rPr>
        <w:t>בריאות דיגיטלית ו</w:t>
      </w:r>
      <w:r w:rsidRPr="00993B25">
        <w:rPr>
          <w:rFonts w:asciiTheme="minorBidi" w:hAnsiTheme="minorBidi" w:cstheme="minorBidi"/>
          <w:sz w:val="22"/>
          <w:szCs w:val="22"/>
          <w:rtl/>
        </w:rPr>
        <w:t>מחשוב (להלן: "</w:t>
      </w:r>
      <w:r w:rsidRPr="008061A9">
        <w:rPr>
          <w:rFonts w:asciiTheme="minorBidi" w:hAnsiTheme="minorBidi" w:cstheme="minorBidi"/>
          <w:b/>
          <w:bCs/>
          <w:sz w:val="22"/>
          <w:szCs w:val="22"/>
          <w:rtl/>
        </w:rPr>
        <w:t>האגף</w:t>
      </w:r>
      <w:r w:rsidRPr="00993B25">
        <w:rPr>
          <w:rFonts w:asciiTheme="minorBidi" w:hAnsiTheme="minorBidi" w:cstheme="minorBidi"/>
          <w:sz w:val="22"/>
          <w:szCs w:val="22"/>
          <w:rtl/>
        </w:rPr>
        <w:t>") במשרד הבריאות (להלן: "</w:t>
      </w:r>
      <w:r w:rsidRPr="008061A9">
        <w:rPr>
          <w:rFonts w:asciiTheme="minorBidi" w:hAnsiTheme="minorBidi" w:cstheme="minorBidi"/>
          <w:b/>
          <w:bCs/>
          <w:sz w:val="22"/>
          <w:szCs w:val="22"/>
          <w:rtl/>
        </w:rPr>
        <w:t>המזמין</w:t>
      </w:r>
      <w:r w:rsidRPr="00993B25">
        <w:rPr>
          <w:rFonts w:asciiTheme="minorBidi" w:hAnsiTheme="minorBidi" w:cstheme="minorBidi"/>
          <w:sz w:val="22"/>
          <w:szCs w:val="22"/>
          <w:rtl/>
        </w:rPr>
        <w:t>" או "</w:t>
      </w:r>
      <w:r w:rsidRPr="008061A9">
        <w:rPr>
          <w:rFonts w:asciiTheme="minorBidi" w:hAnsiTheme="minorBidi" w:cstheme="minorBidi"/>
          <w:b/>
          <w:bCs/>
          <w:sz w:val="22"/>
          <w:szCs w:val="22"/>
          <w:rtl/>
        </w:rPr>
        <w:t>המשרד</w:t>
      </w:r>
      <w:r w:rsidRPr="00993B25">
        <w:rPr>
          <w:rFonts w:asciiTheme="minorBidi" w:hAnsiTheme="minorBidi" w:cstheme="minorBidi"/>
          <w:sz w:val="22"/>
          <w:szCs w:val="22"/>
          <w:rtl/>
        </w:rPr>
        <w:t>"), פו</w:t>
      </w:r>
      <w:r w:rsidR="00474D3E" w:rsidRPr="00993B25">
        <w:rPr>
          <w:rFonts w:asciiTheme="minorBidi" w:hAnsiTheme="minorBidi" w:cstheme="minorBidi"/>
          <w:sz w:val="22"/>
          <w:szCs w:val="22"/>
          <w:rtl/>
        </w:rPr>
        <w:t xml:space="preserve">נה בזאת לקבלת הצעות </w:t>
      </w:r>
      <w:r w:rsidR="00791CF9" w:rsidRPr="00993B25">
        <w:rPr>
          <w:rFonts w:asciiTheme="minorBidi" w:hAnsiTheme="minorBidi" w:cstheme="minorBidi"/>
          <w:sz w:val="22"/>
          <w:szCs w:val="22"/>
          <w:rtl/>
        </w:rPr>
        <w:t>ל</w:t>
      </w:r>
      <w:r w:rsidR="00DD5569" w:rsidRPr="00993B25">
        <w:rPr>
          <w:rFonts w:asciiTheme="minorBidi" w:hAnsiTheme="minorBidi" w:cstheme="minorBidi"/>
          <w:sz w:val="22"/>
          <w:szCs w:val="22"/>
          <w:rtl/>
        </w:rPr>
        <w:t>שירות</w:t>
      </w:r>
      <w:r w:rsidR="00C558A9" w:rsidRPr="00993B25">
        <w:rPr>
          <w:rFonts w:asciiTheme="minorBidi" w:hAnsiTheme="minorBidi" w:cstheme="minorBidi"/>
          <w:sz w:val="22"/>
          <w:szCs w:val="22"/>
          <w:rtl/>
        </w:rPr>
        <w:t xml:space="preserve"> מקצה לקצה</w:t>
      </w:r>
      <w:r w:rsidR="0085088C" w:rsidRPr="00993B25">
        <w:rPr>
          <w:rFonts w:asciiTheme="minorBidi" w:hAnsiTheme="minorBidi" w:cstheme="minorBidi"/>
          <w:sz w:val="22"/>
          <w:szCs w:val="22"/>
          <w:rtl/>
        </w:rPr>
        <w:t xml:space="preserve"> (</w:t>
      </w:r>
      <w:r w:rsidR="00DC65E2">
        <w:rPr>
          <w:rFonts w:asciiTheme="minorBidi" w:hAnsiTheme="minorBidi" w:cstheme="minorBidi"/>
          <w:sz w:val="22"/>
          <w:szCs w:val="22"/>
        </w:rPr>
        <w:t>E</w:t>
      </w:r>
      <w:r w:rsidR="00DC65E2" w:rsidRPr="00993B25">
        <w:rPr>
          <w:rFonts w:asciiTheme="minorBidi" w:hAnsiTheme="minorBidi" w:cstheme="minorBidi"/>
          <w:sz w:val="22"/>
          <w:szCs w:val="22"/>
        </w:rPr>
        <w:t>nd</w:t>
      </w:r>
      <w:r w:rsidR="00DC65E2">
        <w:rPr>
          <w:rFonts w:asciiTheme="minorBidi" w:hAnsiTheme="minorBidi" w:cstheme="minorBidi"/>
          <w:sz w:val="22"/>
          <w:szCs w:val="22"/>
        </w:rPr>
        <w:t>-T</w:t>
      </w:r>
      <w:r w:rsidR="00DC65E2" w:rsidRPr="00993B25">
        <w:rPr>
          <w:rFonts w:asciiTheme="minorBidi" w:hAnsiTheme="minorBidi" w:cstheme="minorBidi"/>
          <w:sz w:val="22"/>
          <w:szCs w:val="22"/>
        </w:rPr>
        <w:t>o</w:t>
      </w:r>
      <w:r w:rsidR="00DC65E2">
        <w:rPr>
          <w:rFonts w:asciiTheme="minorBidi" w:hAnsiTheme="minorBidi" w:cstheme="minorBidi"/>
          <w:sz w:val="22"/>
          <w:szCs w:val="22"/>
        </w:rPr>
        <w:t>-E</w:t>
      </w:r>
      <w:r w:rsidR="00DC65E2" w:rsidRPr="00993B25">
        <w:rPr>
          <w:rFonts w:asciiTheme="minorBidi" w:hAnsiTheme="minorBidi" w:cstheme="minorBidi"/>
          <w:sz w:val="22"/>
          <w:szCs w:val="22"/>
        </w:rPr>
        <w:t xml:space="preserve">nd </w:t>
      </w:r>
      <w:r w:rsidR="00F94D72">
        <w:rPr>
          <w:rFonts w:asciiTheme="minorBidi" w:hAnsiTheme="minorBidi" w:cstheme="minorBidi"/>
          <w:sz w:val="22"/>
          <w:szCs w:val="22"/>
        </w:rPr>
        <w:t>S</w:t>
      </w:r>
      <w:r w:rsidR="00F94D72" w:rsidRPr="00993B25">
        <w:rPr>
          <w:rFonts w:asciiTheme="minorBidi" w:hAnsiTheme="minorBidi" w:cstheme="minorBidi"/>
          <w:sz w:val="22"/>
          <w:szCs w:val="22"/>
        </w:rPr>
        <w:t>ervice</w:t>
      </w:r>
      <w:r w:rsidR="0085088C" w:rsidRPr="00993B25">
        <w:rPr>
          <w:rFonts w:asciiTheme="minorBidi" w:hAnsiTheme="minorBidi" w:cstheme="minorBidi"/>
          <w:sz w:val="22"/>
          <w:szCs w:val="22"/>
          <w:rtl/>
        </w:rPr>
        <w:t>)</w:t>
      </w:r>
      <w:r w:rsidR="00C558A9" w:rsidRPr="00993B25">
        <w:rPr>
          <w:rFonts w:asciiTheme="minorBidi" w:hAnsiTheme="minorBidi" w:cstheme="minorBidi"/>
          <w:sz w:val="22"/>
          <w:szCs w:val="22"/>
          <w:rtl/>
        </w:rPr>
        <w:t xml:space="preserve"> לניהול מבחנים דיגיטליים</w:t>
      </w:r>
      <w:r w:rsidR="0085088C" w:rsidRPr="00993B25">
        <w:rPr>
          <w:rFonts w:asciiTheme="minorBidi" w:hAnsiTheme="minorBidi" w:cstheme="minorBidi"/>
          <w:sz w:val="22"/>
          <w:szCs w:val="22"/>
          <w:rtl/>
        </w:rPr>
        <w:t>.</w:t>
      </w:r>
      <w:r w:rsidR="00C558A9" w:rsidRPr="00993B25">
        <w:rPr>
          <w:rFonts w:asciiTheme="minorBidi" w:hAnsiTheme="minorBidi" w:cstheme="minorBidi"/>
          <w:sz w:val="22"/>
          <w:szCs w:val="22"/>
          <w:rtl/>
        </w:rPr>
        <w:t xml:space="preserve"> </w:t>
      </w:r>
    </w:p>
    <w:p w14:paraId="081A3DEC" w14:textId="77777777" w:rsidR="008D722D" w:rsidRPr="00993B25" w:rsidRDefault="00C558A9" w:rsidP="00582998">
      <w:pPr>
        <w:pStyle w:val="a7"/>
        <w:spacing w:before="120" w:after="120"/>
        <w:ind w:left="1080" w:right="426"/>
        <w:jc w:val="both"/>
        <w:rPr>
          <w:rFonts w:asciiTheme="minorBidi" w:hAnsiTheme="minorBidi" w:cstheme="minorBidi"/>
          <w:sz w:val="22"/>
          <w:szCs w:val="22"/>
        </w:rPr>
      </w:pPr>
      <w:r w:rsidRPr="00993B25">
        <w:rPr>
          <w:rFonts w:asciiTheme="minorBidi" w:hAnsiTheme="minorBidi" w:cstheme="minorBidi"/>
          <w:sz w:val="22"/>
          <w:szCs w:val="22"/>
          <w:rtl/>
        </w:rPr>
        <w:t>תהליך</w:t>
      </w:r>
      <w:r w:rsidR="0085088C" w:rsidRPr="00993B25">
        <w:rPr>
          <w:rFonts w:asciiTheme="minorBidi" w:hAnsiTheme="minorBidi" w:cstheme="minorBidi"/>
          <w:sz w:val="22"/>
          <w:szCs w:val="22"/>
          <w:rtl/>
        </w:rPr>
        <w:t xml:space="preserve"> ניהול המבחנים הדיגיטליים </w:t>
      </w:r>
      <w:r w:rsidR="000A39FF" w:rsidRPr="00993B25">
        <w:rPr>
          <w:rFonts w:asciiTheme="minorBidi" w:hAnsiTheme="minorBidi" w:cstheme="minorBidi"/>
          <w:sz w:val="22"/>
          <w:szCs w:val="22"/>
          <w:rtl/>
        </w:rPr>
        <w:t>משלב בתוכו את התהליכים הבאים, ביחד או לחוד: ת</w:t>
      </w:r>
      <w:r w:rsidRPr="00993B25">
        <w:rPr>
          <w:rFonts w:asciiTheme="minorBidi" w:hAnsiTheme="minorBidi" w:cstheme="minorBidi"/>
          <w:sz w:val="22"/>
          <w:szCs w:val="22"/>
          <w:rtl/>
        </w:rPr>
        <w:t xml:space="preserve">כנון </w:t>
      </w:r>
      <w:r w:rsidR="000A39FF" w:rsidRPr="00993B25">
        <w:rPr>
          <w:rFonts w:asciiTheme="minorBidi" w:hAnsiTheme="minorBidi" w:cstheme="minorBidi"/>
          <w:sz w:val="22"/>
          <w:szCs w:val="22"/>
          <w:rtl/>
        </w:rPr>
        <w:t xml:space="preserve">מבנה </w:t>
      </w:r>
      <w:r w:rsidRPr="00993B25">
        <w:rPr>
          <w:rFonts w:asciiTheme="minorBidi" w:hAnsiTheme="minorBidi" w:cstheme="minorBidi"/>
          <w:sz w:val="22"/>
          <w:szCs w:val="22"/>
          <w:rtl/>
        </w:rPr>
        <w:t>המבחנים</w:t>
      </w:r>
      <w:r w:rsidR="000A39FF" w:rsidRPr="00993B25">
        <w:rPr>
          <w:rFonts w:asciiTheme="minorBidi" w:hAnsiTheme="minorBidi" w:cstheme="minorBidi"/>
          <w:sz w:val="22"/>
          <w:szCs w:val="22"/>
          <w:rtl/>
        </w:rPr>
        <w:t xml:space="preserve"> ומרכיבי</w:t>
      </w:r>
      <w:r w:rsidR="005D657D" w:rsidRPr="00993B25">
        <w:rPr>
          <w:rFonts w:asciiTheme="minorBidi" w:hAnsiTheme="minorBidi" w:cstheme="minorBidi"/>
          <w:sz w:val="22"/>
          <w:szCs w:val="22"/>
          <w:rtl/>
        </w:rPr>
        <w:t>הם</w:t>
      </w:r>
      <w:r w:rsidRPr="00993B25">
        <w:rPr>
          <w:rFonts w:asciiTheme="minorBidi" w:hAnsiTheme="minorBidi" w:cstheme="minorBidi"/>
          <w:sz w:val="22"/>
          <w:szCs w:val="22"/>
          <w:rtl/>
        </w:rPr>
        <w:t xml:space="preserve">, </w:t>
      </w:r>
      <w:r w:rsidR="000A39FF" w:rsidRPr="00993B25">
        <w:rPr>
          <w:rFonts w:asciiTheme="minorBidi" w:hAnsiTheme="minorBidi" w:cstheme="minorBidi"/>
          <w:sz w:val="22"/>
          <w:szCs w:val="22"/>
          <w:rtl/>
        </w:rPr>
        <w:t xml:space="preserve">הזנת </w:t>
      </w:r>
      <w:r w:rsidRPr="00993B25">
        <w:rPr>
          <w:rFonts w:asciiTheme="minorBidi" w:hAnsiTheme="minorBidi" w:cstheme="minorBidi"/>
          <w:sz w:val="22"/>
          <w:szCs w:val="22"/>
          <w:rtl/>
        </w:rPr>
        <w:t xml:space="preserve">מאגרי השאלות, בניית המבחנים עצמם, תרגום המבחנים, תיקוף ובקרת איכות, העברה לנבחנים, בדיקת המבחנים, ניתוח התוצאות, </w:t>
      </w:r>
      <w:r w:rsidR="000A39FF" w:rsidRPr="00993B25">
        <w:rPr>
          <w:rFonts w:asciiTheme="minorBidi" w:hAnsiTheme="minorBidi" w:cstheme="minorBidi"/>
          <w:sz w:val="22"/>
          <w:szCs w:val="22"/>
          <w:rtl/>
        </w:rPr>
        <w:t>עדכון והזנה שוטפת</w:t>
      </w:r>
      <w:r w:rsidR="00FB3D16" w:rsidRPr="00993B25">
        <w:rPr>
          <w:rFonts w:asciiTheme="minorBidi" w:hAnsiTheme="minorBidi" w:cstheme="minorBidi"/>
          <w:sz w:val="22"/>
          <w:szCs w:val="22"/>
          <w:rtl/>
        </w:rPr>
        <w:t xml:space="preserve"> של מאגרי השאלות וה</w:t>
      </w:r>
      <w:r w:rsidRPr="00993B25">
        <w:rPr>
          <w:rFonts w:asciiTheme="minorBidi" w:hAnsiTheme="minorBidi" w:cstheme="minorBidi"/>
          <w:sz w:val="22"/>
          <w:szCs w:val="22"/>
          <w:rtl/>
        </w:rPr>
        <w:t xml:space="preserve">מבחנים </w:t>
      </w:r>
      <w:r w:rsidR="00FB3D16" w:rsidRPr="00993B25">
        <w:rPr>
          <w:rFonts w:asciiTheme="minorBidi" w:hAnsiTheme="minorBidi" w:cstheme="minorBidi"/>
          <w:sz w:val="22"/>
          <w:szCs w:val="22"/>
          <w:rtl/>
        </w:rPr>
        <w:t>ה</w:t>
      </w:r>
      <w:r w:rsidRPr="00993B25">
        <w:rPr>
          <w:rFonts w:asciiTheme="minorBidi" w:hAnsiTheme="minorBidi" w:cstheme="minorBidi"/>
          <w:sz w:val="22"/>
          <w:szCs w:val="22"/>
          <w:rtl/>
        </w:rPr>
        <w:t>דיגיטליים</w:t>
      </w:r>
      <w:r w:rsidR="00FD35D2" w:rsidRPr="00993B25">
        <w:rPr>
          <w:rFonts w:asciiTheme="minorBidi" w:hAnsiTheme="minorBidi" w:cstheme="minorBidi"/>
          <w:sz w:val="22"/>
          <w:szCs w:val="22"/>
          <w:rtl/>
        </w:rPr>
        <w:t>.</w:t>
      </w:r>
      <w:r w:rsidR="004A2423" w:rsidRPr="00993B25">
        <w:rPr>
          <w:rFonts w:asciiTheme="minorBidi" w:hAnsiTheme="minorBidi" w:cstheme="minorBidi"/>
          <w:sz w:val="22"/>
          <w:szCs w:val="22"/>
          <w:rtl/>
        </w:rPr>
        <w:t xml:space="preserve"> כמו כן השירות יכלול באופן מלא את ההתנהלות הלוגיסטית הקשורה בניהול וקיום הבחינות בפועל. </w:t>
      </w:r>
    </w:p>
    <w:p w14:paraId="71C64CA4" w14:textId="77777777" w:rsidR="00F94D72" w:rsidRDefault="00FB3D16"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 xml:space="preserve">מדי שנה, אלפי נבחנים ניגשים לבחינות שונות הנמצאות באחריות משרד הבריאות. קשת המבחנים שעליהם אחראי המשרד רחבה מאוד, וכוללת בין היתר מבחנים הטבועים בתהליכי רישוי והסמכה של מקצועות רפואיים מגוונים, מבחנים בתחום הסיעוד, בריאות הסביבה, בריאות השן, מבחנים רפואיים שמטרתם קשורה בבטיחות בדרכים ועוד. </w:t>
      </w:r>
    </w:p>
    <w:p w14:paraId="5F771B79" w14:textId="77777777" w:rsidR="00F94D72" w:rsidRDefault="009D3A0B" w:rsidP="00582998">
      <w:pPr>
        <w:pStyle w:val="a7"/>
        <w:spacing w:before="120" w:after="120"/>
        <w:ind w:left="1080" w:right="426"/>
        <w:jc w:val="both"/>
        <w:rPr>
          <w:rFonts w:asciiTheme="minorBidi" w:hAnsiTheme="minorBidi" w:cstheme="minorBidi"/>
          <w:sz w:val="22"/>
          <w:szCs w:val="22"/>
          <w:rtl/>
        </w:rPr>
      </w:pPr>
      <w:r w:rsidRPr="00993B25">
        <w:rPr>
          <w:rFonts w:asciiTheme="minorBidi" w:hAnsiTheme="minorBidi" w:cstheme="minorBidi"/>
          <w:sz w:val="22"/>
          <w:szCs w:val="22"/>
          <w:rtl/>
        </w:rPr>
        <w:t>המבחנים עליהם אחראי משרד הבריאות מהווים נקודת חיכוך קריטית בין המשרד לבין קהלים רחבים. עבור הנבח</w:t>
      </w:r>
      <w:r w:rsidR="00842F3B" w:rsidRPr="00993B25">
        <w:rPr>
          <w:rFonts w:asciiTheme="minorBidi" w:hAnsiTheme="minorBidi" w:cstheme="minorBidi"/>
          <w:sz w:val="22"/>
          <w:szCs w:val="22"/>
          <w:rtl/>
        </w:rPr>
        <w:t>נת (הכוונה לנבחנים משני המינים והשימוש בלשון נקבה נעשה מטעמי נוחות בלבד)</w:t>
      </w:r>
      <w:r w:rsidRPr="00993B25">
        <w:rPr>
          <w:rFonts w:asciiTheme="minorBidi" w:hAnsiTheme="minorBidi" w:cstheme="minorBidi"/>
          <w:sz w:val="22"/>
          <w:szCs w:val="22"/>
          <w:rtl/>
        </w:rPr>
        <w:t>, אי הצלחה במבחן עלולה לגרום נזק רב, לעכב את התפתחות</w:t>
      </w:r>
      <w:r w:rsidR="00842F3B" w:rsidRPr="00993B25">
        <w:rPr>
          <w:rFonts w:asciiTheme="minorBidi" w:hAnsiTheme="minorBidi" w:cstheme="minorBidi"/>
          <w:sz w:val="22"/>
          <w:szCs w:val="22"/>
          <w:rtl/>
        </w:rPr>
        <w:t>הּ</w:t>
      </w:r>
      <w:r w:rsidRPr="00993B25">
        <w:rPr>
          <w:rFonts w:asciiTheme="minorBidi" w:hAnsiTheme="minorBidi" w:cstheme="minorBidi"/>
          <w:sz w:val="22"/>
          <w:szCs w:val="22"/>
          <w:rtl/>
        </w:rPr>
        <w:t xml:space="preserve"> המקצועית, ואף לפגוע במטה לחמ</w:t>
      </w:r>
      <w:r w:rsidR="00842F3B" w:rsidRPr="00993B25">
        <w:rPr>
          <w:rFonts w:asciiTheme="minorBidi" w:hAnsiTheme="minorBidi" w:cstheme="minorBidi"/>
          <w:sz w:val="22"/>
          <w:szCs w:val="22"/>
          <w:rtl/>
        </w:rPr>
        <w:t>הּ</w:t>
      </w:r>
      <w:r w:rsidRPr="00993B25">
        <w:rPr>
          <w:rFonts w:asciiTheme="minorBidi" w:hAnsiTheme="minorBidi" w:cstheme="minorBidi"/>
          <w:sz w:val="22"/>
          <w:szCs w:val="22"/>
          <w:rtl/>
        </w:rPr>
        <w:t>. אי הצלחה הנובעת מכשל טכני או ממורכבות בירוקרטית עלולה לגרום לתסכול ולעגמת נפש, ולפגוע בנבח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ובמערכת כאחד. </w:t>
      </w:r>
    </w:p>
    <w:p w14:paraId="7765E05F" w14:textId="77777777" w:rsidR="009D3A0B" w:rsidRPr="00993B25" w:rsidRDefault="009D3A0B" w:rsidP="00582998">
      <w:pPr>
        <w:pStyle w:val="a7"/>
        <w:spacing w:before="120" w:after="120"/>
        <w:ind w:left="1080" w:right="426"/>
        <w:jc w:val="both"/>
        <w:rPr>
          <w:rFonts w:asciiTheme="minorBidi" w:hAnsiTheme="minorBidi" w:cstheme="minorBidi"/>
          <w:sz w:val="22"/>
          <w:szCs w:val="22"/>
        </w:rPr>
      </w:pPr>
      <w:r w:rsidRPr="00993B25">
        <w:rPr>
          <w:rFonts w:asciiTheme="minorBidi" w:hAnsiTheme="minorBidi" w:cstheme="minorBidi"/>
          <w:sz w:val="22"/>
          <w:szCs w:val="22"/>
          <w:rtl/>
        </w:rPr>
        <w:t>עבור המערכת, ישנה חשיבות</w:t>
      </w:r>
      <w:r w:rsidR="000A41F2" w:rsidRPr="00993B25">
        <w:rPr>
          <w:rFonts w:asciiTheme="minorBidi" w:hAnsiTheme="minorBidi" w:cstheme="minorBidi"/>
          <w:sz w:val="22"/>
          <w:szCs w:val="22"/>
          <w:rtl/>
        </w:rPr>
        <w:t xml:space="preserve"> אדירה לטוהר הבחינות, ה</w:t>
      </w:r>
      <w:r w:rsidRPr="00993B25">
        <w:rPr>
          <w:rFonts w:asciiTheme="minorBidi" w:hAnsiTheme="minorBidi" w:cstheme="minorBidi"/>
          <w:sz w:val="22"/>
          <w:szCs w:val="22"/>
          <w:rtl/>
        </w:rPr>
        <w:t>מהוות</w:t>
      </w:r>
      <w:r w:rsidR="000A41F2" w:rsidRPr="00993B25">
        <w:rPr>
          <w:rFonts w:asciiTheme="minorBidi" w:hAnsiTheme="minorBidi" w:cstheme="minorBidi"/>
          <w:sz w:val="22"/>
          <w:szCs w:val="22"/>
          <w:rtl/>
        </w:rPr>
        <w:t xml:space="preserve"> במקרים מסוימים</w:t>
      </w:r>
      <w:r w:rsidRPr="00993B25">
        <w:rPr>
          <w:rFonts w:asciiTheme="minorBidi" w:hAnsiTheme="minorBidi" w:cstheme="minorBidi"/>
          <w:sz w:val="22"/>
          <w:szCs w:val="22"/>
          <w:rtl/>
        </w:rPr>
        <w:t xml:space="preserve"> </w:t>
      </w:r>
      <w:r w:rsidR="000A41F2" w:rsidRPr="00993B25">
        <w:rPr>
          <w:rFonts w:asciiTheme="minorBidi" w:hAnsiTheme="minorBidi" w:cstheme="minorBidi"/>
          <w:sz w:val="22"/>
          <w:szCs w:val="22"/>
          <w:rtl/>
        </w:rPr>
        <w:t xml:space="preserve">אמצעי בקרה יחיד החוצץ בין מועמדים שאין להם את הכלים והידע הנדרשים לבצע טיפול רפואי לבין קהל המטופלים. </w:t>
      </w:r>
    </w:p>
    <w:p w14:paraId="1A5DA08A" w14:textId="77777777" w:rsidR="00C558A9" w:rsidRPr="00993B25" w:rsidRDefault="006871C0"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מהפכת הבריאות הדיגיטלית טומנת בחובה פוטנציאל אדיר לטרנספורמציה בתהליך ניהול המבחנים</w:t>
      </w:r>
      <w:r w:rsidR="00F94D72">
        <w:rPr>
          <w:rFonts w:asciiTheme="minorBidi" w:hAnsiTheme="minorBidi" w:cstheme="minorBidi" w:hint="cs"/>
          <w:sz w:val="22"/>
          <w:szCs w:val="22"/>
          <w:rtl/>
        </w:rPr>
        <w:t>;</w:t>
      </w:r>
      <w:r w:rsidR="00F94D72" w:rsidRPr="00993B25">
        <w:rPr>
          <w:rFonts w:asciiTheme="minorBidi" w:hAnsiTheme="minorBidi" w:cstheme="minorBidi"/>
          <w:sz w:val="22"/>
          <w:szCs w:val="22"/>
          <w:rtl/>
        </w:rPr>
        <w:t xml:space="preserve"> </w:t>
      </w:r>
      <w:r w:rsidRPr="00993B25">
        <w:rPr>
          <w:rFonts w:asciiTheme="minorBidi" w:hAnsiTheme="minorBidi" w:cstheme="minorBidi"/>
          <w:sz w:val="22"/>
          <w:szCs w:val="22"/>
          <w:rtl/>
        </w:rPr>
        <w:t xml:space="preserve">עם זאת, </w:t>
      </w:r>
      <w:r w:rsidR="00FB3D16" w:rsidRPr="00993B25">
        <w:rPr>
          <w:rFonts w:asciiTheme="minorBidi" w:hAnsiTheme="minorBidi" w:cstheme="minorBidi"/>
          <w:sz w:val="22"/>
          <w:szCs w:val="22"/>
          <w:rtl/>
        </w:rPr>
        <w:t>אף ש</w:t>
      </w:r>
      <w:r w:rsidRPr="00993B25">
        <w:rPr>
          <w:rFonts w:asciiTheme="minorBidi" w:hAnsiTheme="minorBidi" w:cstheme="minorBidi"/>
          <w:sz w:val="22"/>
          <w:szCs w:val="22"/>
          <w:rtl/>
        </w:rPr>
        <w:t>המעבר ל</w:t>
      </w:r>
      <w:r w:rsidR="00FB3D16" w:rsidRPr="00993B25">
        <w:rPr>
          <w:rFonts w:asciiTheme="minorBidi" w:hAnsiTheme="minorBidi" w:cstheme="minorBidi"/>
          <w:sz w:val="22"/>
          <w:szCs w:val="22"/>
          <w:rtl/>
        </w:rPr>
        <w:t>בחינות</w:t>
      </w:r>
      <w:r w:rsidRPr="00993B25">
        <w:rPr>
          <w:rFonts w:asciiTheme="minorBidi" w:hAnsiTheme="minorBidi" w:cstheme="minorBidi"/>
          <w:sz w:val="22"/>
          <w:szCs w:val="22"/>
          <w:rtl/>
        </w:rPr>
        <w:t xml:space="preserve"> דיגיטליות כולל בתוכו תועלות רבות</w:t>
      </w:r>
      <w:r w:rsidR="00FB3D16" w:rsidRPr="00993B25">
        <w:rPr>
          <w:rFonts w:asciiTheme="minorBidi" w:hAnsiTheme="minorBidi" w:cstheme="minorBidi"/>
          <w:sz w:val="22"/>
          <w:szCs w:val="22"/>
          <w:rtl/>
        </w:rPr>
        <w:t xml:space="preserve"> עבור הציבור הרחב והמשרד עצמו, נכון להיום היקף ועומק שימוש של המשרד במבחנים ממוחשבים נמוך בהרבה </w:t>
      </w:r>
      <w:r w:rsidRPr="00993B25">
        <w:rPr>
          <w:rFonts w:asciiTheme="minorBidi" w:hAnsiTheme="minorBidi" w:cstheme="minorBidi"/>
          <w:sz w:val="22"/>
          <w:szCs w:val="22"/>
          <w:rtl/>
        </w:rPr>
        <w:t xml:space="preserve">מן הפוטנציאל. </w:t>
      </w:r>
      <w:r w:rsidR="004A2423" w:rsidRPr="00993B25">
        <w:rPr>
          <w:rFonts w:asciiTheme="minorBidi" w:hAnsiTheme="minorBidi" w:cstheme="minorBidi"/>
          <w:sz w:val="22"/>
          <w:szCs w:val="22"/>
          <w:rtl/>
        </w:rPr>
        <w:t xml:space="preserve">כיום כמעט כל המבחנים המועברים ע"י המשרד וארגוני הבריאות נעשים </w:t>
      </w:r>
      <w:r w:rsidR="00F94D72">
        <w:rPr>
          <w:rFonts w:asciiTheme="minorBidi" w:hAnsiTheme="minorBidi" w:cstheme="minorBidi" w:hint="cs"/>
          <w:sz w:val="22"/>
          <w:szCs w:val="22"/>
          <w:rtl/>
        </w:rPr>
        <w:t xml:space="preserve">תוך שימוש </w:t>
      </w:r>
      <w:r w:rsidR="004A2423" w:rsidRPr="00993B25">
        <w:rPr>
          <w:rFonts w:asciiTheme="minorBidi" w:hAnsiTheme="minorBidi" w:cstheme="minorBidi"/>
          <w:sz w:val="22"/>
          <w:szCs w:val="22"/>
          <w:rtl/>
        </w:rPr>
        <w:t xml:space="preserve">בנייר ועט. </w:t>
      </w:r>
      <w:r w:rsidR="00FB3D16" w:rsidRPr="00993B25">
        <w:rPr>
          <w:rFonts w:asciiTheme="minorBidi" w:hAnsiTheme="minorBidi" w:cstheme="minorBidi"/>
          <w:sz w:val="22"/>
          <w:szCs w:val="22"/>
          <w:rtl/>
        </w:rPr>
        <w:t xml:space="preserve">השימוש </w:t>
      </w:r>
      <w:r w:rsidRPr="00993B25">
        <w:rPr>
          <w:rFonts w:asciiTheme="minorBidi" w:hAnsiTheme="minorBidi" w:cstheme="minorBidi"/>
          <w:sz w:val="22"/>
          <w:szCs w:val="22"/>
          <w:rtl/>
        </w:rPr>
        <w:t xml:space="preserve">הנעשה כיום </w:t>
      </w:r>
      <w:r w:rsidR="00FB3D16" w:rsidRPr="00993B25">
        <w:rPr>
          <w:rFonts w:asciiTheme="minorBidi" w:hAnsiTheme="minorBidi" w:cstheme="minorBidi"/>
          <w:sz w:val="22"/>
          <w:szCs w:val="22"/>
          <w:rtl/>
        </w:rPr>
        <w:t>במבחנים ממוחשבים מתאפיין בריבוי מערכות מי</w:t>
      </w:r>
      <w:r w:rsidR="009D3A0B" w:rsidRPr="00993B25">
        <w:rPr>
          <w:rFonts w:asciiTheme="minorBidi" w:hAnsiTheme="minorBidi" w:cstheme="minorBidi"/>
          <w:sz w:val="22"/>
          <w:szCs w:val="22"/>
          <w:rtl/>
        </w:rPr>
        <w:t xml:space="preserve">דע המעניקות מענה </w:t>
      </w:r>
      <w:r w:rsidRPr="00993B25">
        <w:rPr>
          <w:rFonts w:asciiTheme="minorBidi" w:hAnsiTheme="minorBidi" w:cstheme="minorBidi"/>
          <w:sz w:val="22"/>
          <w:szCs w:val="22"/>
          <w:rtl/>
        </w:rPr>
        <w:t xml:space="preserve">חלקי </w:t>
      </w:r>
      <w:r w:rsidR="009D3A0B" w:rsidRPr="00993B25">
        <w:rPr>
          <w:rFonts w:asciiTheme="minorBidi" w:hAnsiTheme="minorBidi" w:cstheme="minorBidi"/>
          <w:sz w:val="22"/>
          <w:szCs w:val="22"/>
          <w:rtl/>
        </w:rPr>
        <w:t>לצ</w:t>
      </w:r>
      <w:r w:rsidRPr="00993B25">
        <w:rPr>
          <w:rFonts w:asciiTheme="minorBidi" w:hAnsiTheme="minorBidi" w:cstheme="minorBidi"/>
          <w:sz w:val="22"/>
          <w:szCs w:val="22"/>
          <w:rtl/>
        </w:rPr>
        <w:t>רכים</w:t>
      </w:r>
      <w:r w:rsidR="009D3A0B" w:rsidRPr="00993B25">
        <w:rPr>
          <w:rFonts w:asciiTheme="minorBidi" w:hAnsiTheme="minorBidi" w:cstheme="minorBidi"/>
          <w:sz w:val="22"/>
          <w:szCs w:val="22"/>
          <w:rtl/>
        </w:rPr>
        <w:t xml:space="preserve"> נקודתי</w:t>
      </w:r>
      <w:r w:rsidRPr="00993B25">
        <w:rPr>
          <w:rFonts w:asciiTheme="minorBidi" w:hAnsiTheme="minorBidi" w:cstheme="minorBidi"/>
          <w:sz w:val="22"/>
          <w:szCs w:val="22"/>
          <w:rtl/>
        </w:rPr>
        <w:t>ים</w:t>
      </w:r>
      <w:r w:rsidR="009D3A0B" w:rsidRPr="00993B25">
        <w:rPr>
          <w:rFonts w:asciiTheme="minorBidi" w:hAnsiTheme="minorBidi" w:cstheme="minorBidi"/>
          <w:sz w:val="22"/>
          <w:szCs w:val="22"/>
          <w:rtl/>
        </w:rPr>
        <w:t xml:space="preserve">, אשר </w:t>
      </w:r>
      <w:r w:rsidR="00FB3D16" w:rsidRPr="00993B25">
        <w:rPr>
          <w:rFonts w:asciiTheme="minorBidi" w:hAnsiTheme="minorBidi" w:cstheme="minorBidi"/>
          <w:sz w:val="22"/>
          <w:szCs w:val="22"/>
          <w:rtl/>
        </w:rPr>
        <w:t xml:space="preserve">העברת הנתונים ביניהם אינה פשוטה, </w:t>
      </w:r>
      <w:r w:rsidR="009D3A0B" w:rsidRPr="00993B25">
        <w:rPr>
          <w:rFonts w:asciiTheme="minorBidi" w:hAnsiTheme="minorBidi" w:cstheme="minorBidi"/>
          <w:sz w:val="22"/>
          <w:szCs w:val="22"/>
          <w:rtl/>
        </w:rPr>
        <w:t>ו</w:t>
      </w:r>
      <w:r w:rsidR="00FB3D16" w:rsidRPr="00993B25">
        <w:rPr>
          <w:rFonts w:asciiTheme="minorBidi" w:hAnsiTheme="minorBidi" w:cstheme="minorBidi"/>
          <w:sz w:val="22"/>
          <w:szCs w:val="22"/>
          <w:rtl/>
        </w:rPr>
        <w:t xml:space="preserve">נוחות השימוש שלהן בעייתית. </w:t>
      </w:r>
      <w:r w:rsidRPr="00993B25">
        <w:rPr>
          <w:rFonts w:asciiTheme="minorBidi" w:hAnsiTheme="minorBidi" w:cstheme="minorBidi"/>
          <w:sz w:val="22"/>
          <w:szCs w:val="22"/>
          <w:rtl/>
        </w:rPr>
        <w:t xml:space="preserve">על מנת לבצע טרנספורמציה אמתית בתהליך, כזו המאפשרת לשנות מן הקצה אל הקצה את האופן שבו מיוצרים מבחנים במערכת הבריאות, מועברים לציבור הנבחנים ומוערכים, יש צורך בפתרון </w:t>
      </w:r>
      <w:r w:rsidR="00DD30DC" w:rsidRPr="00993B25">
        <w:rPr>
          <w:rFonts w:asciiTheme="minorBidi" w:hAnsiTheme="minorBidi" w:cstheme="minorBidi"/>
          <w:sz w:val="22"/>
          <w:szCs w:val="22"/>
          <w:rtl/>
        </w:rPr>
        <w:t>מלא ה</w:t>
      </w:r>
      <w:r w:rsidRPr="00993B25">
        <w:rPr>
          <w:rFonts w:asciiTheme="minorBidi" w:hAnsiTheme="minorBidi" w:cstheme="minorBidi"/>
          <w:sz w:val="22"/>
          <w:szCs w:val="22"/>
          <w:rtl/>
        </w:rPr>
        <w:t xml:space="preserve">מאפשר להעריך באופן </w:t>
      </w:r>
      <w:r w:rsidRPr="00993B25">
        <w:rPr>
          <w:rFonts w:asciiTheme="minorBidi" w:hAnsiTheme="minorBidi" w:cstheme="minorBidi"/>
          <w:sz w:val="22"/>
          <w:szCs w:val="22"/>
          <w:rtl/>
        </w:rPr>
        <w:lastRenderedPageBreak/>
        <w:t>מדויק, מהיר ופשוט את יכולותי</w:t>
      </w:r>
      <w:r w:rsidR="0063433F" w:rsidRPr="00993B25">
        <w:rPr>
          <w:rFonts w:asciiTheme="minorBidi" w:hAnsiTheme="minorBidi" w:cstheme="minorBidi"/>
          <w:sz w:val="22"/>
          <w:szCs w:val="22"/>
          <w:rtl/>
        </w:rPr>
        <w:t xml:space="preserve">ה </w:t>
      </w:r>
      <w:r w:rsidRPr="00993B25">
        <w:rPr>
          <w:rFonts w:asciiTheme="minorBidi" w:hAnsiTheme="minorBidi" w:cstheme="minorBidi"/>
          <w:sz w:val="22"/>
          <w:szCs w:val="22"/>
          <w:rtl/>
        </w:rPr>
        <w:t>של כל נבח</w:t>
      </w:r>
      <w:r w:rsidR="00842F3B" w:rsidRPr="00993B25">
        <w:rPr>
          <w:rFonts w:asciiTheme="minorBidi" w:hAnsiTheme="minorBidi" w:cstheme="minorBidi"/>
          <w:sz w:val="22"/>
          <w:szCs w:val="22"/>
          <w:rtl/>
        </w:rPr>
        <w:t>נת</w:t>
      </w:r>
      <w:r w:rsidR="00DD30DC" w:rsidRPr="00993B25">
        <w:rPr>
          <w:rFonts w:asciiTheme="minorBidi" w:hAnsiTheme="minorBidi" w:cstheme="minorBidi"/>
          <w:sz w:val="22"/>
          <w:szCs w:val="22"/>
          <w:rtl/>
        </w:rPr>
        <w:t xml:space="preserve">, תוך פישוט ההליכים הבירוקרטיים וקיצור זמני ההמתנה בתהליך. </w:t>
      </w:r>
      <w:r w:rsidRPr="00993B25">
        <w:rPr>
          <w:rFonts w:asciiTheme="minorBidi" w:hAnsiTheme="minorBidi" w:cstheme="minorBidi"/>
          <w:sz w:val="22"/>
          <w:szCs w:val="22"/>
          <w:rtl/>
        </w:rPr>
        <w:t xml:space="preserve">  </w:t>
      </w:r>
    </w:p>
    <w:p w14:paraId="14E483B6" w14:textId="77777777" w:rsidR="00F94D72" w:rsidRDefault="009D3A0B"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על מנת ל</w:t>
      </w:r>
      <w:r w:rsidR="00DD30DC" w:rsidRPr="00993B25">
        <w:rPr>
          <w:rFonts w:asciiTheme="minorBidi" w:hAnsiTheme="minorBidi" w:cstheme="minorBidi"/>
          <w:sz w:val="22"/>
          <w:szCs w:val="22"/>
          <w:rtl/>
        </w:rPr>
        <w:t>הוביל מהפכה שכזו</w:t>
      </w:r>
      <w:r w:rsidRPr="00993B25">
        <w:rPr>
          <w:rFonts w:asciiTheme="minorBidi" w:hAnsiTheme="minorBidi" w:cstheme="minorBidi"/>
          <w:sz w:val="22"/>
          <w:szCs w:val="22"/>
          <w:rtl/>
        </w:rPr>
        <w:t>, המשרד מעוניין להתקשר עם ספק המבין את הפוטנציאל הגלום בתהליך בחינה דיגיטלית מלא, ומציע שירות מקצה לקצה עבור תהליך קריטי זה</w:t>
      </w:r>
      <w:r w:rsidR="00DD30DC" w:rsidRPr="00993B25">
        <w:rPr>
          <w:rFonts w:asciiTheme="minorBidi" w:hAnsiTheme="minorBidi" w:cstheme="minorBidi"/>
          <w:sz w:val="22"/>
          <w:szCs w:val="22"/>
          <w:rtl/>
        </w:rPr>
        <w:t>, המבוסס על פתרון טכנולוגי פורץ דרך, ומכיל בתוכו את כלל היכולות הלוגיסטיות הנדרשות ליישום מוצלח של פתרון זה במערכת הבריאות הישראלית</w:t>
      </w:r>
      <w:r w:rsidRPr="00993B25">
        <w:rPr>
          <w:rFonts w:asciiTheme="minorBidi" w:hAnsiTheme="minorBidi" w:cstheme="minorBidi"/>
          <w:sz w:val="22"/>
          <w:szCs w:val="22"/>
          <w:rtl/>
        </w:rPr>
        <w:t>.</w:t>
      </w:r>
      <w:r w:rsidR="000A41F2" w:rsidRPr="00993B25" w:rsidDel="000A41F2">
        <w:rPr>
          <w:rFonts w:asciiTheme="minorBidi" w:hAnsiTheme="minorBidi" w:cstheme="minorBidi"/>
          <w:sz w:val="22"/>
          <w:szCs w:val="22"/>
        </w:rPr>
        <w:t xml:space="preserve"> </w:t>
      </w:r>
    </w:p>
    <w:p w14:paraId="1D9D8BBA" w14:textId="77777777" w:rsidR="00B20A60" w:rsidRPr="00993B25" w:rsidRDefault="00791CF9" w:rsidP="00582998">
      <w:pPr>
        <w:pStyle w:val="a7"/>
        <w:spacing w:before="120" w:after="120"/>
        <w:ind w:left="1080" w:right="426"/>
        <w:jc w:val="both"/>
        <w:rPr>
          <w:rFonts w:asciiTheme="minorBidi" w:hAnsiTheme="minorBidi" w:cstheme="minorBidi"/>
          <w:sz w:val="22"/>
          <w:szCs w:val="22"/>
        </w:rPr>
      </w:pPr>
      <w:r w:rsidRPr="00993B25">
        <w:rPr>
          <w:rFonts w:asciiTheme="minorBidi" w:hAnsiTheme="minorBidi" w:cstheme="minorBidi"/>
          <w:sz w:val="22"/>
          <w:szCs w:val="22"/>
          <w:rtl/>
        </w:rPr>
        <w:t>המטרה הינה לנהל את כל עולם הבחינות וההסמכה בצורה דיגיטלית, מגוונת ועשירה יותר</w:t>
      </w:r>
      <w:r w:rsidR="00F94D72">
        <w:rPr>
          <w:rFonts w:asciiTheme="minorBidi" w:hAnsiTheme="minorBidi" w:cstheme="minorBidi" w:hint="cs"/>
          <w:sz w:val="22"/>
          <w:szCs w:val="22"/>
          <w:rtl/>
        </w:rPr>
        <w:t xml:space="preserve"> תוך</w:t>
      </w:r>
      <w:r w:rsidR="00F94D72" w:rsidRPr="00993B25">
        <w:rPr>
          <w:rFonts w:asciiTheme="minorBidi" w:hAnsiTheme="minorBidi" w:cstheme="minorBidi"/>
          <w:sz w:val="22"/>
          <w:szCs w:val="22"/>
          <w:rtl/>
        </w:rPr>
        <w:t xml:space="preserve"> </w:t>
      </w:r>
      <w:r w:rsidRPr="00993B25">
        <w:rPr>
          <w:rFonts w:asciiTheme="minorBidi" w:hAnsiTheme="minorBidi" w:cstheme="minorBidi"/>
          <w:sz w:val="22"/>
          <w:szCs w:val="22"/>
          <w:rtl/>
        </w:rPr>
        <w:t xml:space="preserve">שימוש בטכנולוגיה המאפשרת הרחבת סוגי השאלות בבחינות, שימוש בעולם המדיה, ניהול מאגר שאלות ממוחשב (כולל ניהול רמות מורכבות לשאלות, </w:t>
      </w:r>
      <w:r w:rsidR="00136117" w:rsidRPr="00993B25">
        <w:rPr>
          <w:rFonts w:asciiTheme="minorBidi" w:hAnsiTheme="minorBidi" w:cstheme="minorBidi"/>
          <w:sz w:val="22"/>
          <w:szCs w:val="22"/>
          <w:rtl/>
        </w:rPr>
        <w:t xml:space="preserve">מאפייני שאלה מרובים, </w:t>
      </w:r>
      <w:r w:rsidRPr="00993B25">
        <w:rPr>
          <w:rFonts w:asciiTheme="minorBidi" w:hAnsiTheme="minorBidi" w:cstheme="minorBidi"/>
          <w:sz w:val="22"/>
          <w:szCs w:val="22"/>
          <w:rtl/>
        </w:rPr>
        <w:t>סטאטוס, נושאים וכד')</w:t>
      </w:r>
      <w:r w:rsidR="000A41F2" w:rsidRPr="00993B25">
        <w:rPr>
          <w:rFonts w:asciiTheme="minorBidi" w:hAnsiTheme="minorBidi" w:cstheme="minorBidi"/>
          <w:sz w:val="22"/>
          <w:szCs w:val="22"/>
          <w:rtl/>
        </w:rPr>
        <w:t xml:space="preserve"> ואף ביצוע מבחנים אדפטיביים והתקדמות טכנולוגית ומתודולוגית מהירה לעבר הדור הבא של המבחנים הדיגיטליים</w:t>
      </w:r>
      <w:r w:rsidRPr="00993B25">
        <w:rPr>
          <w:rFonts w:asciiTheme="minorBidi" w:hAnsiTheme="minorBidi" w:cstheme="minorBidi"/>
          <w:sz w:val="22"/>
          <w:szCs w:val="22"/>
          <w:rtl/>
        </w:rPr>
        <w:t xml:space="preserve">. </w:t>
      </w:r>
    </w:p>
    <w:p w14:paraId="4006114C" w14:textId="77777777" w:rsidR="000A41F2" w:rsidRPr="00993B25" w:rsidRDefault="00B20A60" w:rsidP="002168E1">
      <w:pPr>
        <w:pStyle w:val="a7"/>
        <w:numPr>
          <w:ilvl w:val="0"/>
          <w:numId w:val="81"/>
        </w:numPr>
        <w:spacing w:before="120" w:after="120"/>
        <w:ind w:right="426"/>
        <w:jc w:val="both"/>
        <w:rPr>
          <w:rFonts w:asciiTheme="minorBidi" w:hAnsiTheme="minorBidi" w:cstheme="minorBidi"/>
          <w:sz w:val="22"/>
          <w:szCs w:val="22"/>
          <w:rtl/>
        </w:rPr>
      </w:pPr>
      <w:r w:rsidRPr="00993B25">
        <w:rPr>
          <w:rFonts w:asciiTheme="minorBidi" w:hAnsiTheme="minorBidi" w:cstheme="minorBidi"/>
          <w:sz w:val="22"/>
          <w:szCs w:val="22"/>
          <w:rtl/>
        </w:rPr>
        <w:t>המערכת תידרש לעמוד ביכולת בנייה, יישום וביצוע בחינות אדפטיביות</w:t>
      </w:r>
      <w:r w:rsidR="009A058E" w:rsidRPr="00993B25">
        <w:rPr>
          <w:rFonts w:asciiTheme="minorBidi" w:hAnsiTheme="minorBidi" w:cstheme="minorBidi"/>
          <w:sz w:val="22"/>
          <w:szCs w:val="22"/>
        </w:rPr>
        <w:t xml:space="preserve"> </w:t>
      </w:r>
      <w:r w:rsidRPr="00993B25">
        <w:rPr>
          <w:rFonts w:asciiTheme="minorBidi" w:hAnsiTheme="minorBidi" w:cstheme="minorBidi"/>
          <w:sz w:val="22"/>
          <w:szCs w:val="22"/>
          <w:rtl/>
        </w:rPr>
        <w:t xml:space="preserve">עד סוף </w:t>
      </w:r>
      <w:r w:rsidR="001B693C" w:rsidRPr="00993B25">
        <w:rPr>
          <w:rFonts w:asciiTheme="minorBidi" w:hAnsiTheme="minorBidi" w:cstheme="minorBidi"/>
          <w:sz w:val="22"/>
          <w:szCs w:val="22"/>
          <w:rtl/>
        </w:rPr>
        <w:t xml:space="preserve">שנת 2019. </w:t>
      </w:r>
    </w:p>
    <w:p w14:paraId="43D26953" w14:textId="77777777" w:rsidR="00F94D72" w:rsidRDefault="000A41F2"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 xml:space="preserve">המשרד מעוניין כי </w:t>
      </w:r>
      <w:r w:rsidR="00791CF9" w:rsidRPr="00993B25">
        <w:rPr>
          <w:rFonts w:asciiTheme="minorBidi" w:hAnsiTheme="minorBidi" w:cstheme="minorBidi"/>
          <w:sz w:val="22"/>
          <w:szCs w:val="22"/>
          <w:rtl/>
        </w:rPr>
        <w:t xml:space="preserve">המעבר לבחינות </w:t>
      </w:r>
      <w:r w:rsidRPr="00993B25">
        <w:rPr>
          <w:rFonts w:asciiTheme="minorBidi" w:hAnsiTheme="minorBidi" w:cstheme="minorBidi"/>
          <w:sz w:val="22"/>
          <w:szCs w:val="22"/>
          <w:rtl/>
        </w:rPr>
        <w:t>דיגיטליות</w:t>
      </w:r>
      <w:r w:rsidR="00791CF9" w:rsidRPr="00993B25">
        <w:rPr>
          <w:rFonts w:asciiTheme="minorBidi" w:hAnsiTheme="minorBidi" w:cstheme="minorBidi"/>
          <w:sz w:val="22"/>
          <w:szCs w:val="22"/>
          <w:rtl/>
        </w:rPr>
        <w:t xml:space="preserve"> </w:t>
      </w:r>
      <w:r w:rsidRPr="00993B25">
        <w:rPr>
          <w:rFonts w:asciiTheme="minorBidi" w:hAnsiTheme="minorBidi" w:cstheme="minorBidi"/>
          <w:sz w:val="22"/>
          <w:szCs w:val="22"/>
          <w:rtl/>
        </w:rPr>
        <w:t xml:space="preserve">ישדרג משמעותית את חוויית המשתמש של הנבחנים, הבוחנים, והיחידות האחראיות על המבחנים, יאפשר הקפדה טובה יותר על טוהר הבחינות, יאפשר לבדוק אצל הנבחנים יכולות מורכבות יותר, אשר קשורות באופן מובהק יותר לתפקידיהם העתידיים, ויהפוך את הבחינות הנמצאות באחריות המשרד </w:t>
      </w:r>
      <w:r w:rsidR="006D47C8" w:rsidRPr="00993B25">
        <w:rPr>
          <w:rFonts w:asciiTheme="minorBidi" w:hAnsiTheme="minorBidi" w:cstheme="minorBidi"/>
          <w:sz w:val="22"/>
          <w:szCs w:val="22"/>
          <w:rtl/>
        </w:rPr>
        <w:t xml:space="preserve">לחוויה מעצימה ומכבדת עבור כלל הנפשות הלוקחות חלק בתהליך. </w:t>
      </w:r>
    </w:p>
    <w:p w14:paraId="7A1F7163" w14:textId="77777777" w:rsidR="00791CF9" w:rsidRPr="00993B25" w:rsidRDefault="006871C0" w:rsidP="00582998">
      <w:pPr>
        <w:pStyle w:val="a7"/>
        <w:spacing w:before="120" w:after="120"/>
        <w:ind w:left="1080" w:right="426"/>
        <w:jc w:val="both"/>
        <w:rPr>
          <w:rFonts w:asciiTheme="minorBidi" w:hAnsiTheme="minorBidi" w:cstheme="minorBidi"/>
          <w:sz w:val="22"/>
          <w:szCs w:val="22"/>
        </w:rPr>
      </w:pPr>
      <w:r w:rsidRPr="00993B25">
        <w:rPr>
          <w:rFonts w:asciiTheme="minorBidi" w:hAnsiTheme="minorBidi" w:cstheme="minorBidi"/>
          <w:sz w:val="22"/>
          <w:szCs w:val="22"/>
          <w:rtl/>
        </w:rPr>
        <w:t>הצעת המציע תיבחן ע"פ קריטריונים ספציפיים הנוגעים לכל אחד משלבי תהליך ניהול המבחנים</w:t>
      </w:r>
      <w:r w:rsidR="00F94D72">
        <w:rPr>
          <w:rFonts w:asciiTheme="minorBidi" w:hAnsiTheme="minorBidi" w:cstheme="minorBidi" w:hint="cs"/>
          <w:sz w:val="22"/>
          <w:szCs w:val="22"/>
          <w:rtl/>
        </w:rPr>
        <w:t>;</w:t>
      </w:r>
      <w:r w:rsidR="00F94D72" w:rsidRPr="00993B25">
        <w:rPr>
          <w:rFonts w:asciiTheme="minorBidi" w:hAnsiTheme="minorBidi" w:cstheme="minorBidi"/>
          <w:sz w:val="22"/>
          <w:szCs w:val="22"/>
          <w:rtl/>
        </w:rPr>
        <w:t xml:space="preserve"> </w:t>
      </w:r>
      <w:r w:rsidRPr="00993B25">
        <w:rPr>
          <w:rFonts w:asciiTheme="minorBidi" w:hAnsiTheme="minorBidi" w:cstheme="minorBidi"/>
          <w:sz w:val="22"/>
          <w:szCs w:val="22"/>
          <w:rtl/>
        </w:rPr>
        <w:t xml:space="preserve">המשרד רואה חשיבות אדירה בבחירת פתרון המסתכל על תהליך זה באופן הוליסטי, ומבוסס על חזון העולה בקנה אחד עם חזון הבריאות הדיגיטלית של המשרד.  </w:t>
      </w:r>
    </w:p>
    <w:p w14:paraId="234DD3CF" w14:textId="77777777" w:rsidR="00760CC5" w:rsidRDefault="00760CC5" w:rsidP="002168E1">
      <w:pPr>
        <w:pStyle w:val="a7"/>
        <w:numPr>
          <w:ilvl w:val="0"/>
          <w:numId w:val="81"/>
        </w:numPr>
        <w:spacing w:before="120" w:after="120"/>
        <w:ind w:right="426"/>
        <w:jc w:val="both"/>
        <w:rPr>
          <w:rFonts w:asciiTheme="minorBidi" w:hAnsiTheme="minorBidi" w:cstheme="minorBidi"/>
          <w:sz w:val="22"/>
          <w:szCs w:val="22"/>
        </w:rPr>
      </w:pPr>
      <w:r w:rsidRPr="00993B25">
        <w:rPr>
          <w:rFonts w:asciiTheme="minorBidi" w:hAnsiTheme="minorBidi" w:cstheme="minorBidi"/>
          <w:sz w:val="22"/>
          <w:szCs w:val="22"/>
          <w:rtl/>
        </w:rPr>
        <w:t xml:space="preserve">על תוכן המבחנים ומאגרי השאלות (הקיים והעתידי) להישאר בבעלות המשרד, ובהתאם לכך המשרד מעוניין לשמור אצלו בכל רגע נתון העתק מלא ועדכני של מאגרי השאלות ושל כלל התוכן הקשור במבחנים הדיגיטליים. </w:t>
      </w:r>
    </w:p>
    <w:p w14:paraId="7BC374F4" w14:textId="77777777" w:rsidR="00931653" w:rsidRPr="00993B25" w:rsidRDefault="00931653" w:rsidP="002168E1">
      <w:pPr>
        <w:pStyle w:val="a7"/>
        <w:numPr>
          <w:ilvl w:val="0"/>
          <w:numId w:val="81"/>
        </w:numPr>
        <w:spacing w:before="120" w:after="120"/>
        <w:ind w:right="426"/>
        <w:jc w:val="both"/>
        <w:rPr>
          <w:rFonts w:asciiTheme="minorBidi" w:hAnsiTheme="minorBidi" w:cstheme="minorBidi"/>
          <w:sz w:val="22"/>
          <w:szCs w:val="22"/>
          <w:rtl/>
        </w:rPr>
      </w:pPr>
      <w:r>
        <w:rPr>
          <w:rFonts w:asciiTheme="minorBidi" w:hAnsiTheme="minorBidi" w:cstheme="minorBidi" w:hint="cs"/>
          <w:sz w:val="22"/>
          <w:szCs w:val="22"/>
          <w:rtl/>
        </w:rPr>
        <w:t xml:space="preserve">בימים אלה מקדמת רשות התקשוב הממשלתית באופן ראשוני את בחינת הצורך בהתקשרות מרכזית למתן מענה לצרכיהם של משרדים שונים במבחנים דיגיטליים. על המציעים להיערך לכך שבעתיד ייתכן ותבחר המדינה להקים שירות / מערכת ממשלתית למבחנים דיגיטליים, ושבמידה ותוקם מערכת שכזו או יוקם שירות שכזה, המשרד עשוי לדרוש התממשקות אל המערכת ו/או השירות, ואף להחליט לעבור להשתמש בה.   </w:t>
      </w:r>
    </w:p>
    <w:p w14:paraId="146A9CCB" w14:textId="77777777" w:rsidR="008D722D" w:rsidRPr="00993B25" w:rsidRDefault="008D722D" w:rsidP="002168E1">
      <w:pPr>
        <w:pStyle w:val="a7"/>
        <w:numPr>
          <w:ilvl w:val="0"/>
          <w:numId w:val="81"/>
        </w:numPr>
        <w:spacing w:before="120" w:after="120"/>
        <w:ind w:right="426"/>
        <w:jc w:val="both"/>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כל המסמכים </w:t>
      </w:r>
      <w:r w:rsidR="008F0369">
        <w:rPr>
          <w:rFonts w:asciiTheme="minorBidi" w:hAnsiTheme="minorBidi" w:cstheme="minorBidi" w:hint="cs"/>
          <w:sz w:val="22"/>
          <w:szCs w:val="22"/>
          <w:rtl/>
        </w:rPr>
        <w:t xml:space="preserve">והנספחים </w:t>
      </w:r>
      <w:r w:rsidRPr="00993B25">
        <w:rPr>
          <w:rFonts w:asciiTheme="minorBidi" w:hAnsiTheme="minorBidi" w:cstheme="minorBidi"/>
          <w:sz w:val="22"/>
          <w:szCs w:val="22"/>
          <w:rtl/>
        </w:rPr>
        <w:t>המצורפים למכרז זה (להלן: "</w:t>
      </w:r>
      <w:r w:rsidRPr="008061A9">
        <w:rPr>
          <w:rFonts w:asciiTheme="minorBidi" w:hAnsiTheme="minorBidi" w:cstheme="minorBidi"/>
          <w:b/>
          <w:bCs/>
          <w:sz w:val="22"/>
          <w:szCs w:val="22"/>
          <w:rtl/>
        </w:rPr>
        <w:t>מסמכי המכרז</w:t>
      </w:r>
      <w:r w:rsidRPr="00993B25">
        <w:rPr>
          <w:rFonts w:asciiTheme="minorBidi" w:hAnsiTheme="minorBidi" w:cstheme="minorBidi"/>
          <w:sz w:val="22"/>
          <w:szCs w:val="22"/>
          <w:rtl/>
        </w:rPr>
        <w:t xml:space="preserve">") מהווים חלק בלתי נפרד ממנו. </w:t>
      </w:r>
    </w:p>
    <w:p w14:paraId="590DDDCE" w14:textId="77777777" w:rsidR="008D722D" w:rsidRPr="00993B25" w:rsidRDefault="008D722D" w:rsidP="002168E1">
      <w:pPr>
        <w:pStyle w:val="a7"/>
        <w:numPr>
          <w:ilvl w:val="0"/>
          <w:numId w:val="81"/>
        </w:numPr>
        <w:spacing w:before="120" w:after="120"/>
        <w:ind w:right="426"/>
        <w:jc w:val="both"/>
        <w:rPr>
          <w:rFonts w:asciiTheme="minorBidi" w:hAnsiTheme="minorBidi" w:cstheme="minorBidi"/>
          <w:sz w:val="22"/>
          <w:szCs w:val="22"/>
          <w:rtl/>
        </w:rPr>
      </w:pPr>
      <w:r w:rsidRPr="00993B25">
        <w:rPr>
          <w:rFonts w:asciiTheme="minorBidi" w:hAnsiTheme="minorBidi" w:cstheme="minorBidi"/>
          <w:sz w:val="22"/>
          <w:szCs w:val="22"/>
          <w:rtl/>
        </w:rPr>
        <w:t>רשאי להגיש הצעה מציע אשר הינו תאגיד, לרבות חברה בע"מ, שותפות או עמותה, הרשום כדין והעוסק בביצוע שירותי מחשוב העומדים בתנאי המכרז.</w:t>
      </w:r>
    </w:p>
    <w:p w14:paraId="0402FB4F" w14:textId="77777777" w:rsidR="008D722D" w:rsidRPr="00993B25" w:rsidRDefault="008D722D" w:rsidP="002168E1">
      <w:pPr>
        <w:pStyle w:val="a7"/>
        <w:numPr>
          <w:ilvl w:val="0"/>
          <w:numId w:val="81"/>
        </w:numPr>
        <w:spacing w:before="120" w:after="120"/>
        <w:ind w:right="426"/>
        <w:jc w:val="both"/>
        <w:rPr>
          <w:rFonts w:asciiTheme="minorBidi" w:hAnsiTheme="minorBidi" w:cstheme="minorBidi"/>
          <w:sz w:val="22"/>
          <w:szCs w:val="22"/>
          <w:rtl/>
        </w:rPr>
      </w:pPr>
      <w:r w:rsidRPr="00993B25">
        <w:rPr>
          <w:rFonts w:asciiTheme="minorBidi" w:hAnsiTheme="minorBidi" w:cstheme="minorBidi"/>
          <w:sz w:val="22"/>
          <w:szCs w:val="22"/>
          <w:rtl/>
        </w:rPr>
        <w:t>כל התקשרות ליישום ההצעה תכלול התחייבות המציע לעמוד בתנאי הסכם ההתקשרות בנוסח המצורף למסמכי המכרז; יודגש כי כל התנאים והתניות שבנוסח ההסכם (נספח ב'), מהווים חלק בלתי נפרד מתנאי המכרז ומן המפרט אשר צורף לו.</w:t>
      </w:r>
    </w:p>
    <w:p w14:paraId="016FC684" w14:textId="77777777" w:rsidR="0051324E" w:rsidRPr="00993B25" w:rsidRDefault="0051324E" w:rsidP="00582998">
      <w:pPr>
        <w:spacing w:before="120" w:after="120" w:line="360" w:lineRule="auto"/>
        <w:ind w:left="5040"/>
        <w:jc w:val="both"/>
        <w:rPr>
          <w:rFonts w:asciiTheme="minorBidi" w:eastAsia="Times New Roman" w:hAnsiTheme="minorBidi"/>
          <w:rtl/>
        </w:rPr>
      </w:pPr>
    </w:p>
    <w:p w14:paraId="381F6E00" w14:textId="77777777" w:rsidR="008D722D" w:rsidRPr="00993B25" w:rsidRDefault="008D722D" w:rsidP="00982AAB">
      <w:pPr>
        <w:spacing w:before="120" w:after="120" w:line="360" w:lineRule="auto"/>
        <w:ind w:left="4338"/>
        <w:jc w:val="both"/>
        <w:rPr>
          <w:rFonts w:asciiTheme="minorBidi" w:eastAsia="Times New Roman" w:hAnsiTheme="minorBidi"/>
          <w:rtl/>
        </w:rPr>
      </w:pPr>
      <w:r w:rsidRPr="00993B25">
        <w:rPr>
          <w:rFonts w:asciiTheme="minorBidi" w:eastAsia="Times New Roman" w:hAnsiTheme="minorBidi"/>
          <w:rtl/>
        </w:rPr>
        <w:t>בברכה,</w:t>
      </w:r>
    </w:p>
    <w:p w14:paraId="28CBCABF" w14:textId="77777777" w:rsidR="008D722D" w:rsidRPr="00993B25" w:rsidRDefault="00982AAB" w:rsidP="00982AAB">
      <w:pPr>
        <w:spacing w:before="120" w:after="120" w:line="360" w:lineRule="auto"/>
        <w:ind w:left="4338"/>
        <w:jc w:val="both"/>
        <w:rPr>
          <w:rFonts w:asciiTheme="minorBidi" w:eastAsia="Times New Roman" w:hAnsiTheme="minorBidi"/>
          <w:rtl/>
        </w:rPr>
      </w:pPr>
      <w:r>
        <w:rPr>
          <w:rFonts w:asciiTheme="minorBidi" w:eastAsia="Times New Roman" w:hAnsiTheme="minorBidi" w:hint="cs"/>
          <w:rtl/>
        </w:rPr>
        <w:t>מוריס דורפמן</w:t>
      </w:r>
    </w:p>
    <w:p w14:paraId="2D2DD109" w14:textId="77777777" w:rsidR="00F32432" w:rsidRPr="00993B25" w:rsidRDefault="00982AAB" w:rsidP="00982AAB">
      <w:pPr>
        <w:spacing w:before="120" w:after="120" w:line="360" w:lineRule="auto"/>
        <w:ind w:left="4338"/>
        <w:jc w:val="both"/>
        <w:rPr>
          <w:rFonts w:asciiTheme="minorBidi" w:eastAsia="Times New Roman" w:hAnsiTheme="minorBidi"/>
          <w:rtl/>
        </w:rPr>
      </w:pPr>
      <w:r>
        <w:rPr>
          <w:rFonts w:asciiTheme="minorBidi" w:eastAsia="Times New Roman" w:hAnsiTheme="minorBidi" w:hint="cs"/>
          <w:rtl/>
        </w:rPr>
        <w:t>ראש חטיבת רגולציה, מדיניות שווקים והסדרה של המערך הביטוחי, משרד הבריאות</w:t>
      </w:r>
    </w:p>
    <w:p w14:paraId="51B92354" w14:textId="77777777" w:rsidR="00F32432" w:rsidRPr="00993B25" w:rsidRDefault="00F32432" w:rsidP="00582998">
      <w:pPr>
        <w:bidi w:val="0"/>
        <w:spacing w:line="360" w:lineRule="auto"/>
        <w:jc w:val="both"/>
        <w:rPr>
          <w:rFonts w:asciiTheme="minorBidi" w:eastAsia="Times New Roman" w:hAnsiTheme="minorBidi"/>
        </w:rPr>
      </w:pPr>
      <w:r w:rsidRPr="00993B25">
        <w:rPr>
          <w:rFonts w:asciiTheme="minorBidi" w:eastAsia="Times New Roman" w:hAnsiTheme="minorBidi"/>
          <w:rtl/>
        </w:rPr>
        <w:br w:type="page"/>
      </w:r>
    </w:p>
    <w:p w14:paraId="468D3E48" w14:textId="77777777" w:rsidR="008D722D" w:rsidRPr="00026955" w:rsidRDefault="008D722D" w:rsidP="00582998">
      <w:pPr>
        <w:spacing w:before="120" w:after="120" w:line="360" w:lineRule="auto"/>
        <w:ind w:left="565" w:right="142"/>
        <w:jc w:val="both"/>
        <w:rPr>
          <w:rFonts w:asciiTheme="minorBidi" w:eastAsia="Times New Roman" w:hAnsiTheme="minorBidi"/>
          <w:b/>
          <w:bCs/>
          <w:u w:val="single"/>
          <w:rtl/>
        </w:rPr>
      </w:pPr>
      <w:r w:rsidRPr="00026955">
        <w:rPr>
          <w:rFonts w:asciiTheme="minorBidi" w:eastAsia="Times New Roman" w:hAnsiTheme="minorBidi"/>
          <w:b/>
          <w:bCs/>
          <w:sz w:val="24"/>
          <w:szCs w:val="24"/>
          <w:u w:val="single"/>
          <w:rtl/>
        </w:rPr>
        <w:lastRenderedPageBreak/>
        <w:t>תוכן העניינים</w:t>
      </w:r>
    </w:p>
    <w:p w14:paraId="339B3828" w14:textId="77777777" w:rsidR="008D722D" w:rsidRPr="00993B25" w:rsidRDefault="008D722D" w:rsidP="00582998">
      <w:pPr>
        <w:spacing w:before="120" w:after="0" w:line="360" w:lineRule="auto"/>
        <w:ind w:left="397"/>
        <w:jc w:val="both"/>
        <w:rPr>
          <w:rFonts w:asciiTheme="minorBidi" w:eastAsia="Times New Roman" w:hAnsiTheme="minorBidi"/>
          <w:rtl/>
        </w:rPr>
      </w:pPr>
    </w:p>
    <w:p w14:paraId="64C634DD" w14:textId="122B35F6" w:rsidR="00230925" w:rsidRDefault="008D722D" w:rsidP="00026955">
      <w:pPr>
        <w:pStyle w:val="TOC1"/>
        <w:rPr>
          <w:rFonts w:asciiTheme="minorHAnsi" w:eastAsiaTheme="minorEastAsia" w:hAnsiTheme="minorHAnsi" w:cstheme="minorBidi"/>
          <w:b w:val="0"/>
          <w:bCs w:val="0"/>
          <w:noProof/>
          <w:szCs w:val="22"/>
          <w:rtl/>
          <w:lang w:eastAsia="en-US"/>
        </w:rPr>
      </w:pPr>
      <w:r w:rsidRPr="00993B25">
        <w:rPr>
          <w:rStyle w:val="afff9"/>
          <w:rFonts w:asciiTheme="minorBidi" w:hAnsiTheme="minorBidi" w:cstheme="minorBidi"/>
          <w:color w:val="000000" w:themeColor="text1"/>
          <w:szCs w:val="22"/>
          <w:rtl/>
        </w:rPr>
        <w:fldChar w:fldCharType="begin"/>
      </w:r>
      <w:r w:rsidRPr="00993B25">
        <w:rPr>
          <w:rStyle w:val="afff9"/>
          <w:rFonts w:asciiTheme="minorBidi" w:hAnsiTheme="minorBidi" w:cstheme="minorBidi"/>
          <w:color w:val="000000" w:themeColor="text1"/>
          <w:szCs w:val="22"/>
          <w:rtl/>
        </w:rPr>
        <w:instrText xml:space="preserve"> </w:instrText>
      </w:r>
      <w:r w:rsidRPr="00993B25">
        <w:rPr>
          <w:rStyle w:val="afff9"/>
          <w:rFonts w:asciiTheme="minorBidi" w:hAnsiTheme="minorBidi" w:cstheme="minorBidi"/>
          <w:color w:val="000000" w:themeColor="text1"/>
          <w:szCs w:val="22"/>
        </w:rPr>
        <w:instrText>TOC</w:instrText>
      </w:r>
      <w:r w:rsidRPr="00993B25">
        <w:rPr>
          <w:rStyle w:val="afff9"/>
          <w:rFonts w:asciiTheme="minorBidi" w:hAnsiTheme="minorBidi" w:cstheme="minorBidi"/>
          <w:color w:val="000000" w:themeColor="text1"/>
          <w:szCs w:val="22"/>
          <w:rtl/>
        </w:rPr>
        <w:instrText xml:space="preserve"> \</w:instrText>
      </w:r>
      <w:r w:rsidRPr="00993B25">
        <w:rPr>
          <w:rStyle w:val="afff9"/>
          <w:rFonts w:asciiTheme="minorBidi" w:hAnsiTheme="minorBidi" w:cstheme="minorBidi"/>
          <w:color w:val="000000" w:themeColor="text1"/>
          <w:szCs w:val="22"/>
        </w:rPr>
        <w:instrText>o "1-1" \h \z \u</w:instrText>
      </w:r>
      <w:r w:rsidRPr="00993B25">
        <w:rPr>
          <w:rStyle w:val="afff9"/>
          <w:rFonts w:asciiTheme="minorBidi" w:hAnsiTheme="minorBidi" w:cstheme="minorBidi"/>
          <w:color w:val="000000" w:themeColor="text1"/>
          <w:szCs w:val="22"/>
          <w:rtl/>
        </w:rPr>
        <w:instrText xml:space="preserve"> </w:instrText>
      </w:r>
      <w:r w:rsidRPr="00993B25">
        <w:rPr>
          <w:rStyle w:val="afff9"/>
          <w:rFonts w:asciiTheme="minorBidi" w:hAnsiTheme="minorBidi" w:cstheme="minorBidi"/>
          <w:color w:val="000000" w:themeColor="text1"/>
          <w:szCs w:val="22"/>
          <w:rtl/>
        </w:rPr>
        <w:fldChar w:fldCharType="separate"/>
      </w:r>
      <w:hyperlink w:anchor="_Toc520206399" w:history="1">
        <w:r w:rsidR="00230925" w:rsidRPr="00FB42B6">
          <w:rPr>
            <w:rStyle w:val="Hyperlink"/>
            <w:rFonts w:hint="eastAsia"/>
            <w:noProof/>
            <w:rtl/>
          </w:rPr>
          <w:t>מנהלה</w:t>
        </w:r>
        <w:r w:rsidR="00230925" w:rsidRPr="00FB42B6">
          <w:rPr>
            <w:rStyle w:val="Hyperlink"/>
            <w:noProof/>
            <w:rtl/>
          </w:rPr>
          <w:t xml:space="preserve"> (</w:t>
        </w:r>
        <w:r w:rsidR="00230925" w:rsidRPr="00FB42B6">
          <w:rPr>
            <w:rStyle w:val="Hyperlink"/>
            <w:noProof/>
          </w:rPr>
          <w:t>M</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Toc520206399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6</w:t>
        </w:r>
        <w:r w:rsidR="00230925">
          <w:rPr>
            <w:rStyle w:val="Hyperlink"/>
            <w:noProof/>
            <w:rtl/>
          </w:rPr>
          <w:fldChar w:fldCharType="end"/>
        </w:r>
      </w:hyperlink>
    </w:p>
    <w:p w14:paraId="22E6F66D" w14:textId="0C965D67" w:rsidR="00230925" w:rsidRDefault="00391D64" w:rsidP="00026955">
      <w:pPr>
        <w:pStyle w:val="TOC1"/>
        <w:rPr>
          <w:rFonts w:asciiTheme="minorHAnsi" w:eastAsiaTheme="minorEastAsia" w:hAnsiTheme="minorHAnsi" w:cstheme="minorBidi"/>
          <w:b w:val="0"/>
          <w:bCs w:val="0"/>
          <w:noProof/>
          <w:szCs w:val="22"/>
          <w:rtl/>
          <w:lang w:eastAsia="en-US"/>
        </w:rPr>
      </w:pPr>
      <w:hyperlink w:anchor="_Toc520206400" w:history="1">
        <w:r w:rsidR="00230925" w:rsidRPr="00FB42B6">
          <w:rPr>
            <w:rStyle w:val="Hyperlink"/>
            <w:rFonts w:hint="eastAsia"/>
            <w:noProof/>
            <w:rtl/>
          </w:rPr>
          <w:t>יעדים</w:t>
        </w:r>
        <w:r w:rsidR="00230925" w:rsidRPr="00FB42B6">
          <w:rPr>
            <w:rStyle w:val="Hyperlink"/>
            <w:noProof/>
            <w:rtl/>
          </w:rPr>
          <w:t xml:space="preserve"> (</w:t>
        </w:r>
        <w:r w:rsidR="00230925" w:rsidRPr="00FB42B6">
          <w:rPr>
            <w:rStyle w:val="Hyperlink"/>
            <w:noProof/>
          </w:rPr>
          <w:t>I</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Toc520206400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39</w:t>
        </w:r>
        <w:r w:rsidR="00230925">
          <w:rPr>
            <w:rStyle w:val="Hyperlink"/>
            <w:noProof/>
            <w:rtl/>
          </w:rPr>
          <w:fldChar w:fldCharType="end"/>
        </w:r>
      </w:hyperlink>
    </w:p>
    <w:p w14:paraId="11887BE8" w14:textId="6A567469" w:rsidR="00230925" w:rsidRDefault="00391D64" w:rsidP="00026955">
      <w:pPr>
        <w:pStyle w:val="TOC1"/>
        <w:rPr>
          <w:rFonts w:asciiTheme="minorHAnsi" w:eastAsiaTheme="minorEastAsia" w:hAnsiTheme="minorHAnsi" w:cstheme="minorBidi"/>
          <w:b w:val="0"/>
          <w:bCs w:val="0"/>
          <w:noProof/>
          <w:szCs w:val="22"/>
          <w:rtl/>
          <w:lang w:eastAsia="en-US"/>
        </w:rPr>
      </w:pPr>
      <w:hyperlink w:anchor="_Toc520206401" w:history="1">
        <w:r w:rsidR="00230925" w:rsidRPr="00FB42B6">
          <w:rPr>
            <w:rStyle w:val="Hyperlink"/>
            <w:rFonts w:hint="eastAsia"/>
            <w:noProof/>
            <w:rtl/>
          </w:rPr>
          <w:t>יישום</w:t>
        </w:r>
        <w:r w:rsidR="00230925" w:rsidRPr="00FB42B6">
          <w:rPr>
            <w:rStyle w:val="Hyperlink"/>
            <w:noProof/>
            <w:rtl/>
          </w:rPr>
          <w:t xml:space="preserve"> - </w:t>
        </w:r>
        <w:r w:rsidR="00230925" w:rsidRPr="00FB42B6">
          <w:rPr>
            <w:rStyle w:val="Hyperlink"/>
            <w:rFonts w:hint="eastAsia"/>
            <w:noProof/>
            <w:rtl/>
          </w:rPr>
          <w:t>מהות</w:t>
        </w:r>
        <w:r w:rsidR="00230925" w:rsidRPr="00FB42B6">
          <w:rPr>
            <w:rStyle w:val="Hyperlink"/>
            <w:noProof/>
            <w:rtl/>
          </w:rPr>
          <w:t xml:space="preserve"> </w:t>
        </w:r>
        <w:r w:rsidR="00230925" w:rsidRPr="00FB42B6">
          <w:rPr>
            <w:rStyle w:val="Hyperlink"/>
            <w:rFonts w:hint="eastAsia"/>
            <w:noProof/>
            <w:rtl/>
          </w:rPr>
          <w:t>הפתרון</w:t>
        </w:r>
        <w:r w:rsidR="00230925" w:rsidRPr="00FB42B6">
          <w:rPr>
            <w:rStyle w:val="Hyperlink"/>
            <w:noProof/>
            <w:rtl/>
          </w:rPr>
          <w:t xml:space="preserve"> (</w:t>
        </w:r>
        <w:r w:rsidR="00230925" w:rsidRPr="00FB42B6">
          <w:rPr>
            <w:rStyle w:val="Hyperlink"/>
            <w:noProof/>
          </w:rPr>
          <w:t>S</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Toc520206401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66</w:t>
        </w:r>
        <w:r w:rsidR="00230925">
          <w:rPr>
            <w:rStyle w:val="Hyperlink"/>
            <w:noProof/>
            <w:rtl/>
          </w:rPr>
          <w:fldChar w:fldCharType="end"/>
        </w:r>
      </w:hyperlink>
    </w:p>
    <w:p w14:paraId="3C06319F" w14:textId="14EF13E8" w:rsidR="00230925" w:rsidRDefault="00391D64" w:rsidP="00026955">
      <w:pPr>
        <w:pStyle w:val="TOC1"/>
        <w:rPr>
          <w:rFonts w:asciiTheme="minorHAnsi" w:eastAsiaTheme="minorEastAsia" w:hAnsiTheme="minorHAnsi" w:cstheme="minorBidi"/>
          <w:b w:val="0"/>
          <w:bCs w:val="0"/>
          <w:noProof/>
          <w:szCs w:val="22"/>
          <w:rtl/>
          <w:lang w:eastAsia="en-US"/>
        </w:rPr>
      </w:pPr>
      <w:hyperlink w:anchor="_Toc520206402" w:history="1">
        <w:r w:rsidR="00230925" w:rsidRPr="00FB42B6">
          <w:rPr>
            <w:rStyle w:val="Hyperlink"/>
            <w:rFonts w:hint="eastAsia"/>
            <w:noProof/>
            <w:rtl/>
          </w:rPr>
          <w:t>טכנולוגיה</w:t>
        </w:r>
        <w:r w:rsidR="00230925" w:rsidRPr="00FB42B6">
          <w:rPr>
            <w:rStyle w:val="Hyperlink"/>
            <w:noProof/>
            <w:rtl/>
          </w:rPr>
          <w:t xml:space="preserve"> </w:t>
        </w:r>
        <w:r w:rsidR="00230925" w:rsidRPr="00FB42B6">
          <w:rPr>
            <w:rStyle w:val="Hyperlink"/>
            <w:rFonts w:hint="eastAsia"/>
            <w:noProof/>
            <w:rtl/>
          </w:rPr>
          <w:t>ותשתית</w:t>
        </w:r>
        <w:r w:rsidR="00230925" w:rsidRPr="00FB42B6">
          <w:rPr>
            <w:rStyle w:val="Hyperlink"/>
            <w:noProof/>
            <w:rtl/>
          </w:rPr>
          <w:t xml:space="preserve"> (</w:t>
        </w:r>
        <w:r w:rsidR="00230925" w:rsidRPr="00FB42B6">
          <w:rPr>
            <w:rStyle w:val="Hyperlink"/>
            <w:noProof/>
          </w:rPr>
          <w:t>S</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Toc520206402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97</w:t>
        </w:r>
        <w:r w:rsidR="00230925">
          <w:rPr>
            <w:rStyle w:val="Hyperlink"/>
            <w:noProof/>
            <w:rtl/>
          </w:rPr>
          <w:fldChar w:fldCharType="end"/>
        </w:r>
      </w:hyperlink>
    </w:p>
    <w:p w14:paraId="54AA7F65" w14:textId="241152B0" w:rsidR="00230925" w:rsidRDefault="00391D64" w:rsidP="00026955">
      <w:pPr>
        <w:pStyle w:val="TOC1"/>
        <w:rPr>
          <w:rFonts w:asciiTheme="minorHAnsi" w:eastAsiaTheme="minorEastAsia" w:hAnsiTheme="minorHAnsi" w:cstheme="minorBidi"/>
          <w:b w:val="0"/>
          <w:bCs w:val="0"/>
          <w:noProof/>
          <w:szCs w:val="22"/>
          <w:rtl/>
          <w:lang w:eastAsia="en-US"/>
        </w:rPr>
      </w:pPr>
      <w:hyperlink w:anchor="_Toc520206403" w:history="1">
        <w:r w:rsidR="00230925" w:rsidRPr="00FB42B6">
          <w:rPr>
            <w:rStyle w:val="Hyperlink"/>
            <w:rFonts w:hint="eastAsia"/>
            <w:noProof/>
            <w:rtl/>
          </w:rPr>
          <w:t>מימוש</w:t>
        </w:r>
        <w:r w:rsidR="00230925" w:rsidRPr="00FB42B6">
          <w:rPr>
            <w:rStyle w:val="Hyperlink"/>
            <w:noProof/>
            <w:rtl/>
          </w:rPr>
          <w:t xml:space="preserve"> (</w:t>
        </w:r>
        <w:r w:rsidR="00230925" w:rsidRPr="00FB42B6">
          <w:rPr>
            <w:rStyle w:val="Hyperlink"/>
            <w:noProof/>
          </w:rPr>
          <w:t>S</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Toc520206403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105</w:t>
        </w:r>
        <w:r w:rsidR="00230925">
          <w:rPr>
            <w:rStyle w:val="Hyperlink"/>
            <w:noProof/>
            <w:rtl/>
          </w:rPr>
          <w:fldChar w:fldCharType="end"/>
        </w:r>
      </w:hyperlink>
    </w:p>
    <w:p w14:paraId="2BE62F58" w14:textId="0EB6F803" w:rsidR="00230925" w:rsidRDefault="00391D64" w:rsidP="00026955">
      <w:pPr>
        <w:pStyle w:val="TOC1"/>
        <w:rPr>
          <w:rFonts w:asciiTheme="minorHAnsi" w:eastAsiaTheme="minorEastAsia" w:hAnsiTheme="minorHAnsi" w:cstheme="minorBidi"/>
          <w:b w:val="0"/>
          <w:bCs w:val="0"/>
          <w:noProof/>
          <w:szCs w:val="22"/>
          <w:rtl/>
          <w:lang w:eastAsia="en-US"/>
        </w:rPr>
      </w:pPr>
      <w:hyperlink w:anchor="_Toc520206404" w:history="1">
        <w:r w:rsidR="00230925" w:rsidRPr="00FB42B6">
          <w:rPr>
            <w:rStyle w:val="Hyperlink"/>
            <w:rFonts w:hint="eastAsia"/>
            <w:noProof/>
            <w:rtl/>
          </w:rPr>
          <w:t>עלות</w:t>
        </w:r>
        <w:r w:rsidR="00230925" w:rsidRPr="00FB42B6">
          <w:rPr>
            <w:rStyle w:val="Hyperlink"/>
            <w:noProof/>
            <w:rtl/>
          </w:rPr>
          <w:t xml:space="preserve"> – </w:t>
        </w:r>
        <w:r w:rsidR="00230925" w:rsidRPr="00FB42B6">
          <w:rPr>
            <w:rStyle w:val="Hyperlink"/>
            <w:rFonts w:hint="eastAsia"/>
            <w:noProof/>
            <w:rtl/>
          </w:rPr>
          <w:t>משאבים</w:t>
        </w:r>
        <w:r w:rsidR="00230925" w:rsidRPr="00FB42B6">
          <w:rPr>
            <w:rStyle w:val="Hyperlink"/>
            <w:noProof/>
            <w:rtl/>
          </w:rPr>
          <w:t xml:space="preserve"> (</w:t>
        </w:r>
        <w:r w:rsidR="00230925" w:rsidRPr="00FB42B6">
          <w:rPr>
            <w:rStyle w:val="Hyperlink"/>
            <w:noProof/>
          </w:rPr>
          <w:t>S</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Toc520206404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125</w:t>
        </w:r>
        <w:r w:rsidR="00230925">
          <w:rPr>
            <w:rStyle w:val="Hyperlink"/>
            <w:noProof/>
            <w:rtl/>
          </w:rPr>
          <w:fldChar w:fldCharType="end"/>
        </w:r>
      </w:hyperlink>
    </w:p>
    <w:p w14:paraId="38B2FACB" w14:textId="0B87E6C9" w:rsidR="00230925" w:rsidRDefault="00391D64">
      <w:pPr>
        <w:pStyle w:val="TOC1"/>
        <w:rPr>
          <w:rFonts w:asciiTheme="minorHAnsi" w:eastAsiaTheme="minorEastAsia" w:hAnsiTheme="minorHAnsi" w:cstheme="minorBidi"/>
          <w:b w:val="0"/>
          <w:bCs w:val="0"/>
          <w:noProof/>
          <w:szCs w:val="22"/>
          <w:rtl/>
          <w:lang w:eastAsia="en-US"/>
        </w:rPr>
      </w:pPr>
      <w:hyperlink w:anchor="_Toc520206405"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 - </w:t>
        </w:r>
        <w:r w:rsidR="00230925" w:rsidRPr="00FB42B6">
          <w:rPr>
            <w:rStyle w:val="Hyperlink"/>
            <w:rFonts w:asciiTheme="minorBidi" w:hAnsiTheme="minorBidi" w:hint="eastAsia"/>
            <w:noProof/>
            <w:kern w:val="40"/>
            <w:rtl/>
          </w:rPr>
          <w:t>חוברת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הצעה</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Toc520206405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134</w:t>
        </w:r>
        <w:r w:rsidR="00230925">
          <w:rPr>
            <w:rStyle w:val="Hyperlink"/>
            <w:noProof/>
            <w:rtl/>
          </w:rPr>
          <w:fldChar w:fldCharType="end"/>
        </w:r>
      </w:hyperlink>
    </w:p>
    <w:p w14:paraId="454BFD96" w14:textId="51223C65" w:rsidR="00230925" w:rsidRDefault="00391D64">
      <w:pPr>
        <w:pStyle w:val="TOC1"/>
        <w:rPr>
          <w:rFonts w:asciiTheme="minorHAnsi" w:eastAsiaTheme="minorEastAsia" w:hAnsiTheme="minorHAnsi" w:cstheme="minorBidi"/>
          <w:b w:val="0"/>
          <w:bCs w:val="0"/>
          <w:noProof/>
          <w:szCs w:val="22"/>
          <w:rtl/>
          <w:lang w:eastAsia="en-US"/>
        </w:rPr>
      </w:pPr>
      <w:hyperlink w:anchor="_Toc520206406" w:history="1">
        <w:r w:rsidR="00230925" w:rsidRPr="00FB42B6">
          <w:rPr>
            <w:rStyle w:val="Hyperlink"/>
            <w:rFonts w:hint="eastAsia"/>
            <w:noProof/>
            <w:rtl/>
          </w:rPr>
          <w:t>חלק</w:t>
        </w:r>
        <w:r w:rsidR="00230925" w:rsidRPr="00FB42B6">
          <w:rPr>
            <w:rStyle w:val="Hyperlink"/>
            <w:noProof/>
            <w:rtl/>
          </w:rPr>
          <w:t xml:space="preserve"> </w:t>
        </w:r>
        <w:r w:rsidR="00230925" w:rsidRPr="00FB42B6">
          <w:rPr>
            <w:rStyle w:val="Hyperlink"/>
            <w:rFonts w:hint="eastAsia"/>
            <w:noProof/>
            <w:rtl/>
          </w:rPr>
          <w:t>ראשון</w:t>
        </w:r>
        <w:r w:rsidR="00230925" w:rsidRPr="00FB42B6">
          <w:rPr>
            <w:rStyle w:val="Hyperlink"/>
            <w:noProof/>
            <w:rtl/>
          </w:rPr>
          <w:t xml:space="preserve">: </w:t>
        </w:r>
        <w:r w:rsidR="00230925" w:rsidRPr="00FB42B6">
          <w:rPr>
            <w:rStyle w:val="Hyperlink"/>
            <w:rFonts w:hint="eastAsia"/>
            <w:noProof/>
            <w:rtl/>
          </w:rPr>
          <w:t>תמצית</w:t>
        </w:r>
        <w:r w:rsidR="00230925" w:rsidRPr="00FB42B6">
          <w:rPr>
            <w:rStyle w:val="Hyperlink"/>
            <w:noProof/>
            <w:rtl/>
          </w:rPr>
          <w:t xml:space="preserve"> </w:t>
        </w:r>
        <w:r w:rsidR="00230925" w:rsidRPr="00FB42B6">
          <w:rPr>
            <w:rStyle w:val="Hyperlink"/>
            <w:rFonts w:hint="eastAsia"/>
            <w:noProof/>
            <w:rtl/>
          </w:rPr>
          <w:t>מנהלים</w:t>
        </w:r>
        <w:r w:rsidR="00230925" w:rsidRPr="00FB42B6">
          <w:rPr>
            <w:rStyle w:val="Hyperlink"/>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Toc520206406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135</w:t>
        </w:r>
        <w:r w:rsidR="00230925">
          <w:rPr>
            <w:rStyle w:val="Hyperlink"/>
            <w:noProof/>
            <w:rtl/>
          </w:rPr>
          <w:fldChar w:fldCharType="end"/>
        </w:r>
      </w:hyperlink>
    </w:p>
    <w:p w14:paraId="0F4C340B" w14:textId="5AAFD1C4" w:rsidR="00230925" w:rsidRDefault="00391D64">
      <w:pPr>
        <w:pStyle w:val="TOC1"/>
        <w:rPr>
          <w:rFonts w:asciiTheme="minorHAnsi" w:eastAsiaTheme="minorEastAsia" w:hAnsiTheme="minorHAnsi" w:cstheme="minorBidi"/>
          <w:b w:val="0"/>
          <w:bCs w:val="0"/>
          <w:noProof/>
          <w:szCs w:val="22"/>
          <w:rtl/>
          <w:lang w:eastAsia="en-US"/>
        </w:rPr>
      </w:pPr>
      <w:hyperlink w:anchor="_Toc520206407"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'1 - </w:t>
        </w:r>
        <w:r w:rsidR="00230925" w:rsidRPr="00FB42B6">
          <w:rPr>
            <w:rStyle w:val="Hyperlink"/>
            <w:rFonts w:asciiTheme="minorBidi" w:hAnsiTheme="minorBidi" w:hint="eastAsia"/>
            <w:noProof/>
            <w:kern w:val="40"/>
            <w:rtl/>
          </w:rPr>
          <w:t>תצהיר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בדבר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העדר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הרשעות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לפי</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חוק</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עובדים</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זרים</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וחוק</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שכר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מינימום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Toc520206407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148</w:t>
        </w:r>
        <w:r w:rsidR="00230925">
          <w:rPr>
            <w:rStyle w:val="Hyperlink"/>
            <w:noProof/>
            <w:rtl/>
          </w:rPr>
          <w:fldChar w:fldCharType="end"/>
        </w:r>
      </w:hyperlink>
    </w:p>
    <w:p w14:paraId="79754795" w14:textId="2FA8F4DB" w:rsidR="00230925" w:rsidRDefault="00391D64">
      <w:pPr>
        <w:pStyle w:val="TOC1"/>
        <w:rPr>
          <w:rFonts w:asciiTheme="minorHAnsi" w:eastAsiaTheme="minorEastAsia" w:hAnsiTheme="minorHAnsi" w:cstheme="minorBidi"/>
          <w:b w:val="0"/>
          <w:bCs w:val="0"/>
          <w:noProof/>
          <w:szCs w:val="22"/>
          <w:rtl/>
          <w:lang w:eastAsia="en-US"/>
        </w:rPr>
      </w:pPr>
      <w:hyperlink w:anchor="_Toc520206408"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'2 - </w:t>
        </w:r>
        <w:r w:rsidR="00230925" w:rsidRPr="00FB42B6">
          <w:rPr>
            <w:rStyle w:val="Hyperlink"/>
            <w:rFonts w:asciiTheme="minorBidi" w:hAnsiTheme="minorBidi" w:hint="eastAsia"/>
            <w:noProof/>
            <w:kern w:val="40"/>
            <w:rtl/>
          </w:rPr>
          <w:t>התחייבות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ואישור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המציע</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לקיום</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החקיקה</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בתחום</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העסקת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עובדים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Toc520206408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149</w:t>
        </w:r>
        <w:r w:rsidR="00230925">
          <w:rPr>
            <w:rStyle w:val="Hyperlink"/>
            <w:noProof/>
            <w:rtl/>
          </w:rPr>
          <w:fldChar w:fldCharType="end"/>
        </w:r>
      </w:hyperlink>
    </w:p>
    <w:p w14:paraId="23482B2C" w14:textId="76034C2C" w:rsidR="00230925" w:rsidRDefault="00391D64">
      <w:pPr>
        <w:pStyle w:val="TOC1"/>
        <w:rPr>
          <w:rFonts w:asciiTheme="minorHAnsi" w:eastAsiaTheme="minorEastAsia" w:hAnsiTheme="minorHAnsi" w:cstheme="minorBidi"/>
          <w:b w:val="0"/>
          <w:bCs w:val="0"/>
          <w:noProof/>
          <w:szCs w:val="22"/>
          <w:rtl/>
          <w:lang w:eastAsia="en-US"/>
        </w:rPr>
      </w:pPr>
      <w:hyperlink w:anchor="_Toc520206409"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'3 - </w:t>
        </w:r>
        <w:r w:rsidR="00230925" w:rsidRPr="00FB42B6">
          <w:rPr>
            <w:rStyle w:val="Hyperlink"/>
            <w:rFonts w:asciiTheme="minorBidi" w:hAnsiTheme="minorBidi" w:hint="eastAsia"/>
            <w:noProof/>
            <w:kern w:val="40"/>
            <w:rtl/>
          </w:rPr>
          <w:t>התחייבויות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המציע</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בדבר</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שימוש</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בתוכנות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מקוריות</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Toc520206409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152</w:t>
        </w:r>
        <w:r w:rsidR="00230925">
          <w:rPr>
            <w:rStyle w:val="Hyperlink"/>
            <w:noProof/>
            <w:rtl/>
          </w:rPr>
          <w:fldChar w:fldCharType="end"/>
        </w:r>
      </w:hyperlink>
    </w:p>
    <w:p w14:paraId="22ACFD32" w14:textId="23BFFAD8" w:rsidR="00230925" w:rsidRDefault="00391D64">
      <w:pPr>
        <w:pStyle w:val="TOC1"/>
        <w:rPr>
          <w:rFonts w:asciiTheme="minorHAnsi" w:eastAsiaTheme="minorEastAsia" w:hAnsiTheme="minorHAnsi" w:cstheme="minorBidi"/>
          <w:b w:val="0"/>
          <w:bCs w:val="0"/>
          <w:noProof/>
          <w:szCs w:val="22"/>
          <w:rtl/>
          <w:lang w:eastAsia="en-US"/>
        </w:rPr>
      </w:pPr>
      <w:hyperlink w:anchor="_Toc520206410"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'4 - </w:t>
        </w:r>
        <w:r w:rsidR="00230925" w:rsidRPr="00FB42B6">
          <w:rPr>
            <w:rStyle w:val="Hyperlink"/>
            <w:rFonts w:asciiTheme="minorBidi" w:hAnsiTheme="minorBidi" w:hint="eastAsia"/>
            <w:noProof/>
            <w:kern w:val="40"/>
            <w:rtl/>
          </w:rPr>
          <w:t>נוסח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התחייבות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לשמירת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סודיות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ולמניעת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ניגוד</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עניינים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Toc520206410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153</w:t>
        </w:r>
        <w:r w:rsidR="00230925">
          <w:rPr>
            <w:rStyle w:val="Hyperlink"/>
            <w:noProof/>
            <w:rtl/>
          </w:rPr>
          <w:fldChar w:fldCharType="end"/>
        </w:r>
      </w:hyperlink>
    </w:p>
    <w:p w14:paraId="617A2235" w14:textId="01436B7C" w:rsidR="00230925" w:rsidRDefault="00391D64">
      <w:pPr>
        <w:pStyle w:val="TOC1"/>
        <w:rPr>
          <w:rFonts w:asciiTheme="minorHAnsi" w:eastAsiaTheme="minorEastAsia" w:hAnsiTheme="minorHAnsi" w:cstheme="minorBidi"/>
          <w:b w:val="0"/>
          <w:bCs w:val="0"/>
          <w:noProof/>
          <w:szCs w:val="22"/>
          <w:rtl/>
          <w:lang w:eastAsia="en-US"/>
        </w:rPr>
      </w:pPr>
      <w:hyperlink w:anchor="_Toc520206411"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'5  - </w:t>
        </w:r>
        <w:r w:rsidR="00230925" w:rsidRPr="00FB42B6">
          <w:rPr>
            <w:rStyle w:val="Hyperlink"/>
            <w:rFonts w:asciiTheme="minorBidi" w:hAnsiTheme="minorBidi" w:hint="eastAsia"/>
            <w:noProof/>
            <w:kern w:val="40"/>
            <w:rtl/>
          </w:rPr>
          <w:t>נוסח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התחייבות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לשמירת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סודיות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לחתימת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העובדים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Toc520206411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156</w:t>
        </w:r>
        <w:r w:rsidR="00230925">
          <w:rPr>
            <w:rStyle w:val="Hyperlink"/>
            <w:noProof/>
            <w:rtl/>
          </w:rPr>
          <w:fldChar w:fldCharType="end"/>
        </w:r>
      </w:hyperlink>
    </w:p>
    <w:p w14:paraId="257F2A31" w14:textId="069AD83F" w:rsidR="00230925" w:rsidRDefault="00391D64">
      <w:pPr>
        <w:pStyle w:val="TOC1"/>
        <w:rPr>
          <w:rFonts w:asciiTheme="minorHAnsi" w:eastAsiaTheme="minorEastAsia" w:hAnsiTheme="minorHAnsi" w:cstheme="minorBidi"/>
          <w:b w:val="0"/>
          <w:bCs w:val="0"/>
          <w:noProof/>
          <w:szCs w:val="22"/>
          <w:rtl/>
          <w:lang w:eastAsia="en-US"/>
        </w:rPr>
      </w:pPr>
      <w:hyperlink w:anchor="_Toc520206412"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'6- </w:t>
        </w:r>
        <w:r w:rsidR="00230925" w:rsidRPr="00FB42B6">
          <w:rPr>
            <w:rStyle w:val="Hyperlink"/>
            <w:rFonts w:asciiTheme="minorBidi" w:hAnsiTheme="minorBidi" w:hint="eastAsia"/>
            <w:noProof/>
            <w:kern w:val="40"/>
            <w:rtl/>
          </w:rPr>
          <w:t>מענה</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מפורט</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לסעיפי</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המכרז</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השונים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Toc520206412 \h</w:instrText>
        </w:r>
        <w:r w:rsidR="00230925">
          <w:rPr>
            <w:noProof/>
            <w:webHidden/>
            <w:rtl/>
          </w:rPr>
          <w:instrText xml:space="preserve"> </w:instrText>
        </w:r>
        <w:r w:rsidR="00230925">
          <w:rPr>
            <w:rStyle w:val="Hyperlink"/>
            <w:noProof/>
            <w:rtl/>
          </w:rPr>
          <w:fldChar w:fldCharType="separate"/>
        </w:r>
        <w:r w:rsidR="002E370D">
          <w:rPr>
            <w:rStyle w:val="Hyperlink"/>
            <w:rFonts w:hint="cs"/>
            <w:b w:val="0"/>
            <w:bCs w:val="0"/>
            <w:noProof/>
            <w:rtl/>
          </w:rPr>
          <w:t>שגיאה! הסימניה אינה מוגדרת.</w:t>
        </w:r>
        <w:r w:rsidR="00230925">
          <w:rPr>
            <w:rStyle w:val="Hyperlink"/>
            <w:noProof/>
            <w:rtl/>
          </w:rPr>
          <w:fldChar w:fldCharType="end"/>
        </w:r>
      </w:hyperlink>
    </w:p>
    <w:p w14:paraId="1A825299" w14:textId="62C901A1" w:rsidR="00230925" w:rsidRDefault="00391D64">
      <w:pPr>
        <w:pStyle w:val="TOC1"/>
        <w:rPr>
          <w:rFonts w:asciiTheme="minorHAnsi" w:eastAsiaTheme="minorEastAsia" w:hAnsiTheme="minorHAnsi" w:cstheme="minorBidi"/>
          <w:b w:val="0"/>
          <w:bCs w:val="0"/>
          <w:noProof/>
          <w:szCs w:val="22"/>
          <w:rtl/>
          <w:lang w:eastAsia="en-US"/>
        </w:rPr>
      </w:pPr>
      <w:hyperlink w:anchor="_Toc520206413"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'7- </w:t>
        </w:r>
        <w:r w:rsidR="00230925" w:rsidRPr="00FB42B6">
          <w:rPr>
            <w:rStyle w:val="Hyperlink"/>
            <w:rFonts w:asciiTheme="minorBidi" w:hAnsiTheme="minorBidi" w:hint="eastAsia"/>
            <w:noProof/>
            <w:kern w:val="40"/>
            <w:rtl/>
          </w:rPr>
          <w:t>נוסח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ערבות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מכרז</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Toc520206413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158</w:t>
        </w:r>
        <w:r w:rsidR="00230925">
          <w:rPr>
            <w:rStyle w:val="Hyperlink"/>
            <w:noProof/>
            <w:rtl/>
          </w:rPr>
          <w:fldChar w:fldCharType="end"/>
        </w:r>
      </w:hyperlink>
    </w:p>
    <w:p w14:paraId="14A78549" w14:textId="2D82D187" w:rsidR="00230925" w:rsidRDefault="00391D64">
      <w:pPr>
        <w:pStyle w:val="TOC1"/>
        <w:rPr>
          <w:rFonts w:asciiTheme="minorHAnsi" w:eastAsiaTheme="minorEastAsia" w:hAnsiTheme="minorHAnsi" w:cstheme="minorBidi"/>
          <w:b w:val="0"/>
          <w:bCs w:val="0"/>
          <w:noProof/>
          <w:szCs w:val="22"/>
          <w:rtl/>
          <w:lang w:eastAsia="en-US"/>
        </w:rPr>
      </w:pPr>
      <w:hyperlink w:anchor="_Toc520206414"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א</w:t>
        </w:r>
        <w:r w:rsidR="00230925" w:rsidRPr="00FB42B6">
          <w:rPr>
            <w:rStyle w:val="Hyperlink"/>
            <w:rFonts w:asciiTheme="minorBidi" w:hAnsiTheme="minorBidi"/>
            <w:noProof/>
            <w:kern w:val="40"/>
            <w:rtl/>
          </w:rPr>
          <w:t xml:space="preserve">'8-  </w:t>
        </w:r>
        <w:r w:rsidR="00230925" w:rsidRPr="00FB42B6">
          <w:rPr>
            <w:rStyle w:val="Hyperlink"/>
            <w:rFonts w:asciiTheme="minorBidi" w:hAnsiTheme="minorBidi" w:hint="eastAsia"/>
            <w:noProof/>
            <w:kern w:val="40"/>
            <w:rtl/>
          </w:rPr>
          <w:t>נוסח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ערבות</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ביצוע</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Toc520206414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159</w:t>
        </w:r>
        <w:r w:rsidR="00230925">
          <w:rPr>
            <w:rStyle w:val="Hyperlink"/>
            <w:noProof/>
            <w:rtl/>
          </w:rPr>
          <w:fldChar w:fldCharType="end"/>
        </w:r>
      </w:hyperlink>
    </w:p>
    <w:p w14:paraId="79B102DB" w14:textId="1CACDE1B" w:rsidR="00230925" w:rsidRDefault="00391D64">
      <w:pPr>
        <w:pStyle w:val="TOC1"/>
        <w:rPr>
          <w:rFonts w:asciiTheme="minorHAnsi" w:eastAsiaTheme="minorEastAsia" w:hAnsiTheme="minorHAnsi" w:cstheme="minorBidi"/>
          <w:b w:val="0"/>
          <w:bCs w:val="0"/>
          <w:noProof/>
          <w:szCs w:val="22"/>
          <w:rtl/>
          <w:lang w:eastAsia="en-US"/>
        </w:rPr>
      </w:pPr>
      <w:hyperlink w:anchor="_Toc520206415" w:history="1">
        <w:r w:rsidR="00230925" w:rsidRPr="00FB42B6">
          <w:rPr>
            <w:rStyle w:val="Hyperlink"/>
            <w:rFonts w:asciiTheme="minorBidi" w:hAnsiTheme="minorBidi" w:hint="eastAsia"/>
            <w:noProof/>
            <w:kern w:val="40"/>
            <w:rtl/>
          </w:rPr>
          <w:t>נספח</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ב</w:t>
        </w:r>
        <w:r w:rsidR="00230925" w:rsidRPr="00FB42B6">
          <w:rPr>
            <w:rStyle w:val="Hyperlink"/>
            <w:rFonts w:asciiTheme="minorBidi" w:hAnsiTheme="minorBidi"/>
            <w:noProof/>
            <w:kern w:val="40"/>
            <w:rtl/>
          </w:rPr>
          <w:t xml:space="preserve">' - </w:t>
        </w:r>
        <w:r w:rsidR="00230925" w:rsidRPr="00FB42B6">
          <w:rPr>
            <w:rStyle w:val="Hyperlink"/>
            <w:rFonts w:asciiTheme="minorBidi" w:hAnsiTheme="minorBidi" w:hint="eastAsia"/>
            <w:noProof/>
            <w:kern w:val="40"/>
            <w:rtl/>
          </w:rPr>
          <w:t>הסכם</w:t>
        </w:r>
        <w:r w:rsidR="00230925" w:rsidRPr="00FB42B6">
          <w:rPr>
            <w:rStyle w:val="Hyperlink"/>
            <w:rFonts w:asciiTheme="minorBidi" w:hAnsiTheme="minorBidi"/>
            <w:noProof/>
            <w:kern w:val="40"/>
            <w:rtl/>
          </w:rPr>
          <w:t xml:space="preserve"> </w:t>
        </w:r>
        <w:r w:rsidR="00230925" w:rsidRPr="00FB42B6">
          <w:rPr>
            <w:rStyle w:val="Hyperlink"/>
            <w:rFonts w:asciiTheme="minorBidi" w:hAnsiTheme="minorBidi" w:hint="eastAsia"/>
            <w:noProof/>
            <w:kern w:val="40"/>
            <w:rtl/>
          </w:rPr>
          <w:t>התקשרות</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Toc520206415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160</w:t>
        </w:r>
        <w:r w:rsidR="00230925">
          <w:rPr>
            <w:rStyle w:val="Hyperlink"/>
            <w:noProof/>
            <w:rtl/>
          </w:rPr>
          <w:fldChar w:fldCharType="end"/>
        </w:r>
      </w:hyperlink>
    </w:p>
    <w:p w14:paraId="16C77463" w14:textId="345AD9D8" w:rsidR="00230925" w:rsidRDefault="00391D64">
      <w:pPr>
        <w:pStyle w:val="TOC1"/>
        <w:rPr>
          <w:rFonts w:asciiTheme="minorHAnsi" w:eastAsiaTheme="minorEastAsia" w:hAnsiTheme="minorHAnsi" w:cstheme="minorBidi"/>
          <w:b w:val="0"/>
          <w:bCs w:val="0"/>
          <w:noProof/>
          <w:szCs w:val="22"/>
          <w:rtl/>
          <w:lang w:eastAsia="en-US"/>
        </w:rPr>
      </w:pPr>
      <w:hyperlink w:anchor="_Toc520206417" w:history="1">
        <w:r w:rsidR="00230925" w:rsidRPr="00FB42B6">
          <w:rPr>
            <w:rStyle w:val="Hyperlink"/>
            <w:rFonts w:asciiTheme="minorBidi" w:hAnsiTheme="minorBidi" w:hint="eastAsia"/>
            <w:noProof/>
            <w:rtl/>
          </w:rPr>
          <w:t>נספח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ב</w:t>
        </w:r>
        <w:r w:rsidR="00230925" w:rsidRPr="00FB42B6">
          <w:rPr>
            <w:rStyle w:val="Hyperlink"/>
            <w:rFonts w:asciiTheme="minorBidi" w:hAnsiTheme="minorBidi"/>
            <w:noProof/>
            <w:rtl/>
          </w:rPr>
          <w:t xml:space="preserve">' 1- </w:t>
        </w:r>
        <w:r w:rsidR="00230925" w:rsidRPr="00FB42B6">
          <w:rPr>
            <w:rStyle w:val="Hyperlink"/>
            <w:rFonts w:asciiTheme="minorBidi" w:hAnsiTheme="minorBidi" w:hint="eastAsia"/>
            <w:noProof/>
            <w:rtl/>
          </w:rPr>
          <w:t>נוסח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ערבות</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לביצוע</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Toc520206417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183</w:t>
        </w:r>
        <w:r w:rsidR="00230925">
          <w:rPr>
            <w:rStyle w:val="Hyperlink"/>
            <w:noProof/>
            <w:rtl/>
          </w:rPr>
          <w:fldChar w:fldCharType="end"/>
        </w:r>
      </w:hyperlink>
    </w:p>
    <w:p w14:paraId="7CC8B1EF" w14:textId="44FDA5C5" w:rsidR="00230925" w:rsidRDefault="00391D64">
      <w:pPr>
        <w:pStyle w:val="TOC1"/>
        <w:rPr>
          <w:rFonts w:asciiTheme="minorHAnsi" w:eastAsiaTheme="minorEastAsia" w:hAnsiTheme="minorHAnsi" w:cstheme="minorBidi"/>
          <w:b w:val="0"/>
          <w:bCs w:val="0"/>
          <w:noProof/>
          <w:szCs w:val="22"/>
          <w:rtl/>
          <w:lang w:eastAsia="en-US"/>
        </w:rPr>
      </w:pPr>
      <w:hyperlink w:anchor="_Toc520206418" w:history="1">
        <w:r w:rsidR="00230925" w:rsidRPr="00FB42B6">
          <w:rPr>
            <w:rStyle w:val="Hyperlink"/>
            <w:rFonts w:asciiTheme="minorBidi" w:hAnsiTheme="minorBidi" w:hint="eastAsia"/>
            <w:noProof/>
            <w:rtl/>
          </w:rPr>
          <w:t>נספח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ב</w:t>
        </w:r>
        <w:r w:rsidR="00230925" w:rsidRPr="00FB42B6">
          <w:rPr>
            <w:rStyle w:val="Hyperlink"/>
            <w:rFonts w:asciiTheme="minorBidi" w:hAnsiTheme="minorBidi"/>
            <w:noProof/>
            <w:rtl/>
          </w:rPr>
          <w:t xml:space="preserve">' 2- </w:t>
        </w:r>
        <w:r w:rsidR="00230925" w:rsidRPr="00FB42B6">
          <w:rPr>
            <w:rStyle w:val="Hyperlink"/>
            <w:rFonts w:asciiTheme="minorBidi" w:hAnsiTheme="minorBidi" w:hint="eastAsia"/>
            <w:noProof/>
            <w:rtl/>
          </w:rPr>
          <w:t>נוסח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אישור</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עריכת</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ביטוחים</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Toc520206418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184</w:t>
        </w:r>
        <w:r w:rsidR="00230925">
          <w:rPr>
            <w:rStyle w:val="Hyperlink"/>
            <w:noProof/>
            <w:rtl/>
          </w:rPr>
          <w:fldChar w:fldCharType="end"/>
        </w:r>
      </w:hyperlink>
    </w:p>
    <w:p w14:paraId="3A5F11F7" w14:textId="4A818F40" w:rsidR="00230925" w:rsidRDefault="00391D64">
      <w:pPr>
        <w:pStyle w:val="TOC1"/>
        <w:rPr>
          <w:rFonts w:asciiTheme="minorHAnsi" w:eastAsiaTheme="minorEastAsia" w:hAnsiTheme="minorHAnsi" w:cstheme="minorBidi"/>
          <w:b w:val="0"/>
          <w:bCs w:val="0"/>
          <w:noProof/>
          <w:szCs w:val="22"/>
          <w:rtl/>
          <w:lang w:eastAsia="en-US"/>
        </w:rPr>
      </w:pPr>
      <w:hyperlink w:anchor="_Toc520206419" w:history="1">
        <w:r w:rsidR="00230925" w:rsidRPr="00FB42B6">
          <w:rPr>
            <w:rStyle w:val="Hyperlink"/>
            <w:rFonts w:asciiTheme="minorBidi" w:hAnsiTheme="minorBidi" w:hint="eastAsia"/>
            <w:noProof/>
            <w:rtl/>
          </w:rPr>
          <w:t>נספח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ג</w:t>
        </w:r>
        <w:r w:rsidR="00230925" w:rsidRPr="00FB42B6">
          <w:rPr>
            <w:rStyle w:val="Hyperlink"/>
            <w:rFonts w:asciiTheme="minorBidi" w:hAnsiTheme="minorBidi"/>
            <w:noProof/>
            <w:rtl/>
          </w:rPr>
          <w:t xml:space="preserve">' – </w:t>
        </w:r>
        <w:r w:rsidR="00230925" w:rsidRPr="00FB42B6">
          <w:rPr>
            <w:rStyle w:val="Hyperlink"/>
            <w:rFonts w:asciiTheme="minorBidi" w:hAnsiTheme="minorBidi" w:hint="eastAsia"/>
            <w:noProof/>
            <w:rtl/>
          </w:rPr>
          <w:t>הרחבות</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עתידיות</w:t>
        </w:r>
        <w:r w:rsidR="00230925" w:rsidRPr="00FB42B6">
          <w:rPr>
            <w:rStyle w:val="Hyperlink"/>
            <w:rFonts w:asciiTheme="minorBidi" w:hAnsiTheme="minorBidi"/>
            <w:noProof/>
            <w:rtl/>
          </w:rPr>
          <w:t>.</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Toc520206419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187</w:t>
        </w:r>
        <w:r w:rsidR="00230925">
          <w:rPr>
            <w:rStyle w:val="Hyperlink"/>
            <w:noProof/>
            <w:rtl/>
          </w:rPr>
          <w:fldChar w:fldCharType="end"/>
        </w:r>
      </w:hyperlink>
    </w:p>
    <w:p w14:paraId="6C40F92F" w14:textId="1CDF6853" w:rsidR="00230925" w:rsidRDefault="00391D64">
      <w:pPr>
        <w:pStyle w:val="TOC1"/>
        <w:rPr>
          <w:rFonts w:asciiTheme="minorHAnsi" w:eastAsiaTheme="minorEastAsia" w:hAnsiTheme="minorHAnsi" w:cstheme="minorBidi"/>
          <w:b w:val="0"/>
          <w:bCs w:val="0"/>
          <w:noProof/>
          <w:szCs w:val="22"/>
          <w:rtl/>
          <w:lang w:eastAsia="en-US"/>
        </w:rPr>
      </w:pPr>
      <w:hyperlink w:anchor="_Toc520206420" w:history="1">
        <w:r w:rsidR="00230925" w:rsidRPr="00FB42B6">
          <w:rPr>
            <w:rStyle w:val="Hyperlink"/>
            <w:rFonts w:asciiTheme="minorBidi" w:hAnsiTheme="minorBidi" w:hint="eastAsia"/>
            <w:noProof/>
            <w:rtl/>
          </w:rPr>
          <w:t>נספח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ד</w:t>
        </w:r>
        <w:r w:rsidR="00230925" w:rsidRPr="00FB42B6">
          <w:rPr>
            <w:rStyle w:val="Hyperlink"/>
            <w:rFonts w:asciiTheme="minorBidi" w:hAnsiTheme="minorBidi"/>
            <w:noProof/>
            <w:rtl/>
          </w:rPr>
          <w:t xml:space="preserve">' - </w:t>
        </w:r>
        <w:r w:rsidR="00230925" w:rsidRPr="00FB42B6">
          <w:rPr>
            <w:rStyle w:val="Hyperlink"/>
            <w:rFonts w:asciiTheme="minorBidi" w:hAnsiTheme="minorBidi" w:hint="eastAsia"/>
            <w:noProof/>
            <w:rtl/>
          </w:rPr>
          <w:t>אבטחת</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מידע</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Toc520206420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189</w:t>
        </w:r>
        <w:r w:rsidR="00230925">
          <w:rPr>
            <w:rStyle w:val="Hyperlink"/>
            <w:noProof/>
            <w:rtl/>
          </w:rPr>
          <w:fldChar w:fldCharType="end"/>
        </w:r>
      </w:hyperlink>
    </w:p>
    <w:p w14:paraId="13A472B8" w14:textId="64ABAE80" w:rsidR="00230925" w:rsidRDefault="00391D64">
      <w:pPr>
        <w:pStyle w:val="TOC1"/>
        <w:rPr>
          <w:rFonts w:asciiTheme="minorHAnsi" w:eastAsiaTheme="minorEastAsia" w:hAnsiTheme="minorHAnsi" w:cstheme="minorBidi"/>
          <w:b w:val="0"/>
          <w:bCs w:val="0"/>
          <w:noProof/>
          <w:szCs w:val="22"/>
          <w:rtl/>
          <w:lang w:eastAsia="en-US"/>
        </w:rPr>
      </w:pPr>
      <w:hyperlink w:anchor="_Toc520206421" w:history="1">
        <w:r w:rsidR="00230925" w:rsidRPr="00FB42B6">
          <w:rPr>
            <w:rStyle w:val="Hyperlink"/>
            <w:rFonts w:asciiTheme="minorBidi" w:hAnsiTheme="minorBidi" w:hint="eastAsia"/>
            <w:noProof/>
            <w:rtl/>
            <w:lang w:eastAsia="ko-KR"/>
          </w:rPr>
          <w:t>נספח</w:t>
        </w:r>
        <w:r w:rsidR="00230925" w:rsidRPr="00FB42B6">
          <w:rPr>
            <w:rStyle w:val="Hyperlink"/>
            <w:rFonts w:asciiTheme="minorBidi" w:hAnsiTheme="minorBidi"/>
            <w:noProof/>
            <w:rtl/>
            <w:lang w:eastAsia="ko-KR"/>
          </w:rPr>
          <w:t xml:space="preserve"> </w:t>
        </w:r>
        <w:r w:rsidR="00230925" w:rsidRPr="00FB42B6">
          <w:rPr>
            <w:rStyle w:val="Hyperlink"/>
            <w:rFonts w:asciiTheme="minorBidi" w:hAnsiTheme="minorBidi" w:hint="eastAsia"/>
            <w:noProof/>
            <w:rtl/>
            <w:lang w:eastAsia="ko-KR"/>
          </w:rPr>
          <w:t>ה</w:t>
        </w:r>
        <w:r w:rsidR="00230925" w:rsidRPr="00FB42B6">
          <w:rPr>
            <w:rStyle w:val="Hyperlink"/>
            <w:rFonts w:asciiTheme="minorBidi" w:hAnsiTheme="minorBidi"/>
            <w:noProof/>
            <w:rtl/>
            <w:lang w:eastAsia="ko-KR"/>
          </w:rPr>
          <w:t xml:space="preserve">' – </w:t>
        </w:r>
        <w:r w:rsidR="00230925" w:rsidRPr="00FB42B6">
          <w:rPr>
            <w:rStyle w:val="Hyperlink"/>
            <w:rFonts w:asciiTheme="minorBidi" w:hAnsiTheme="minorBidi" w:hint="eastAsia"/>
            <w:noProof/>
            <w:rtl/>
            <w:lang w:eastAsia="ko-KR"/>
          </w:rPr>
          <w:t>הצעת</w:t>
        </w:r>
        <w:r w:rsidR="00230925" w:rsidRPr="00FB42B6">
          <w:rPr>
            <w:rStyle w:val="Hyperlink"/>
            <w:rFonts w:asciiTheme="minorBidi" w:hAnsiTheme="minorBidi"/>
            <w:noProof/>
            <w:rtl/>
            <w:lang w:eastAsia="ko-KR"/>
          </w:rPr>
          <w:t xml:space="preserve"> </w:t>
        </w:r>
        <w:r w:rsidR="00230925" w:rsidRPr="00FB42B6">
          <w:rPr>
            <w:rStyle w:val="Hyperlink"/>
            <w:rFonts w:asciiTheme="minorBidi" w:hAnsiTheme="minorBidi" w:hint="eastAsia"/>
            <w:noProof/>
            <w:rtl/>
            <w:lang w:eastAsia="ko-KR"/>
          </w:rPr>
          <w:t>מחיר</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Toc520206421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191</w:t>
        </w:r>
        <w:r w:rsidR="00230925">
          <w:rPr>
            <w:rStyle w:val="Hyperlink"/>
            <w:noProof/>
            <w:rtl/>
          </w:rPr>
          <w:fldChar w:fldCharType="end"/>
        </w:r>
      </w:hyperlink>
    </w:p>
    <w:p w14:paraId="26D1AD06" w14:textId="54539416" w:rsidR="00230925" w:rsidRDefault="00391D64">
      <w:pPr>
        <w:pStyle w:val="TOC1"/>
        <w:rPr>
          <w:rFonts w:asciiTheme="minorHAnsi" w:eastAsiaTheme="minorEastAsia" w:hAnsiTheme="minorHAnsi" w:cstheme="minorBidi"/>
          <w:b w:val="0"/>
          <w:bCs w:val="0"/>
          <w:noProof/>
          <w:szCs w:val="22"/>
          <w:rtl/>
          <w:lang w:eastAsia="en-US"/>
        </w:rPr>
      </w:pPr>
      <w:hyperlink w:anchor="_Toc520206422" w:history="1">
        <w:r w:rsidR="00230925" w:rsidRPr="00FB42B6">
          <w:rPr>
            <w:rStyle w:val="Hyperlink"/>
            <w:rFonts w:asciiTheme="minorBidi" w:hAnsiTheme="minorBidi" w:hint="eastAsia"/>
            <w:noProof/>
            <w:rtl/>
          </w:rPr>
          <w:t>נספח</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ו</w:t>
        </w:r>
        <w:r w:rsidR="00230925" w:rsidRPr="00FB42B6">
          <w:rPr>
            <w:rStyle w:val="Hyperlink"/>
            <w:rFonts w:asciiTheme="minorBidi" w:hAnsiTheme="minorBidi"/>
            <w:noProof/>
            <w:rtl/>
          </w:rPr>
          <w:t xml:space="preserve">' -  </w:t>
        </w:r>
        <w:r w:rsidR="00230925" w:rsidRPr="00FB42B6">
          <w:rPr>
            <w:rStyle w:val="Hyperlink"/>
            <w:rFonts w:asciiTheme="minorBidi" w:hAnsiTheme="minorBidi" w:hint="eastAsia"/>
            <w:noProof/>
            <w:rtl/>
          </w:rPr>
          <w:t>טופס</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ריכוז</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שאלות</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הבהרה</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עבור</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מגיש</w:t>
        </w:r>
        <w:r w:rsidR="00230925" w:rsidRPr="00FB42B6">
          <w:rPr>
            <w:rStyle w:val="Hyperlink"/>
            <w:rFonts w:asciiTheme="minorBidi" w:hAnsiTheme="minorBidi"/>
            <w:noProof/>
            <w:rtl/>
          </w:rPr>
          <w:t xml:space="preserve"> </w:t>
        </w:r>
        <w:r w:rsidR="00230925" w:rsidRPr="00FB42B6">
          <w:rPr>
            <w:rStyle w:val="Hyperlink"/>
            <w:rFonts w:asciiTheme="minorBidi" w:hAnsiTheme="minorBidi" w:hint="eastAsia"/>
            <w:noProof/>
            <w:rtl/>
          </w:rPr>
          <w:t>הבקשה</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Toc520206422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192</w:t>
        </w:r>
        <w:r w:rsidR="00230925">
          <w:rPr>
            <w:rStyle w:val="Hyperlink"/>
            <w:noProof/>
            <w:rtl/>
          </w:rPr>
          <w:fldChar w:fldCharType="end"/>
        </w:r>
      </w:hyperlink>
    </w:p>
    <w:p w14:paraId="54E79126" w14:textId="2B995FFC" w:rsidR="00230925" w:rsidRDefault="00391D64" w:rsidP="00394099">
      <w:pPr>
        <w:pStyle w:val="TOC1"/>
        <w:rPr>
          <w:rFonts w:asciiTheme="minorHAnsi" w:eastAsiaTheme="minorEastAsia" w:hAnsiTheme="minorHAnsi" w:cstheme="minorBidi"/>
          <w:b w:val="0"/>
          <w:bCs w:val="0"/>
          <w:noProof/>
          <w:szCs w:val="22"/>
          <w:rtl/>
          <w:lang w:eastAsia="en-US"/>
        </w:rPr>
      </w:pPr>
      <w:hyperlink w:anchor="_Toc520206425" w:history="1">
        <w:r w:rsidR="00230925">
          <w:rPr>
            <w:rStyle w:val="Hyperlink"/>
            <w:rFonts w:hint="cs"/>
            <w:noProof/>
            <w:rtl/>
          </w:rPr>
          <w:t>נהלי אבטחת מידע</w:t>
        </w:r>
        <w:r w:rsidR="00230925">
          <w:rPr>
            <w:noProof/>
            <w:webHidden/>
            <w:rtl/>
          </w:rPr>
          <w:tab/>
        </w:r>
        <w:r w:rsidR="00230925">
          <w:rPr>
            <w:rStyle w:val="Hyperlink"/>
            <w:noProof/>
            <w:rtl/>
          </w:rPr>
          <w:fldChar w:fldCharType="begin"/>
        </w:r>
        <w:r w:rsidR="00230925">
          <w:rPr>
            <w:noProof/>
            <w:webHidden/>
            <w:rtl/>
          </w:rPr>
          <w:instrText xml:space="preserve"> </w:instrText>
        </w:r>
        <w:r w:rsidR="00230925">
          <w:rPr>
            <w:noProof/>
            <w:webHidden/>
          </w:rPr>
          <w:instrText>PAGEREF</w:instrText>
        </w:r>
        <w:r w:rsidR="00230925">
          <w:rPr>
            <w:noProof/>
            <w:webHidden/>
            <w:rtl/>
          </w:rPr>
          <w:instrText xml:space="preserve"> _</w:instrText>
        </w:r>
        <w:r w:rsidR="00230925">
          <w:rPr>
            <w:noProof/>
            <w:webHidden/>
          </w:rPr>
          <w:instrText>Toc520206425 \h</w:instrText>
        </w:r>
        <w:r w:rsidR="00230925">
          <w:rPr>
            <w:noProof/>
            <w:webHidden/>
            <w:rtl/>
          </w:rPr>
          <w:instrText xml:space="preserve"> </w:instrText>
        </w:r>
        <w:r w:rsidR="00230925">
          <w:rPr>
            <w:rStyle w:val="Hyperlink"/>
            <w:noProof/>
            <w:rtl/>
          </w:rPr>
        </w:r>
        <w:r w:rsidR="00230925">
          <w:rPr>
            <w:rStyle w:val="Hyperlink"/>
            <w:noProof/>
            <w:rtl/>
          </w:rPr>
          <w:fldChar w:fldCharType="separate"/>
        </w:r>
        <w:r w:rsidR="002E370D">
          <w:rPr>
            <w:noProof/>
            <w:webHidden/>
            <w:rtl/>
          </w:rPr>
          <w:t>193</w:t>
        </w:r>
        <w:r w:rsidR="00230925">
          <w:rPr>
            <w:rStyle w:val="Hyperlink"/>
            <w:noProof/>
            <w:rtl/>
          </w:rPr>
          <w:fldChar w:fldCharType="end"/>
        </w:r>
      </w:hyperlink>
    </w:p>
    <w:p w14:paraId="52B85411" w14:textId="77777777" w:rsidR="008D722D" w:rsidRPr="00993B25" w:rsidRDefault="008D722D" w:rsidP="00582998">
      <w:pPr>
        <w:pStyle w:val="afffa"/>
        <w:tabs>
          <w:tab w:val="right" w:pos="9521"/>
          <w:tab w:val="right" w:pos="10062"/>
        </w:tabs>
        <w:spacing w:line="360" w:lineRule="auto"/>
        <w:jc w:val="both"/>
        <w:rPr>
          <w:rStyle w:val="afff9"/>
          <w:rFonts w:asciiTheme="minorBidi" w:hAnsiTheme="minorBidi"/>
          <w:color w:val="000000" w:themeColor="text1"/>
          <w:rtl/>
        </w:rPr>
      </w:pPr>
      <w:r w:rsidRPr="00993B25">
        <w:rPr>
          <w:rStyle w:val="afff9"/>
          <w:rFonts w:asciiTheme="minorBidi" w:hAnsiTheme="minorBidi"/>
          <w:color w:val="000000" w:themeColor="text1"/>
          <w:rtl/>
        </w:rPr>
        <w:fldChar w:fldCharType="end"/>
      </w:r>
      <w:bookmarkStart w:id="4" w:name="_Toc324666024"/>
      <w:bookmarkStart w:id="5" w:name="_Toc324666025"/>
      <w:bookmarkStart w:id="6" w:name="_Toc351883462"/>
      <w:bookmarkEnd w:id="4"/>
      <w:bookmarkEnd w:id="5"/>
    </w:p>
    <w:p w14:paraId="047DF449" w14:textId="77777777" w:rsidR="008D722D" w:rsidRPr="00993B25" w:rsidRDefault="008D722D" w:rsidP="00582998">
      <w:pPr>
        <w:pStyle w:val="afffa"/>
        <w:spacing w:line="360" w:lineRule="auto"/>
        <w:jc w:val="both"/>
        <w:rPr>
          <w:rStyle w:val="afff9"/>
          <w:rFonts w:asciiTheme="minorBidi" w:hAnsiTheme="minorBidi"/>
          <w:color w:val="000000" w:themeColor="text1"/>
          <w:rtl/>
        </w:rPr>
      </w:pPr>
      <w:r w:rsidRPr="00993B25">
        <w:rPr>
          <w:rStyle w:val="afff9"/>
          <w:rFonts w:asciiTheme="minorBidi" w:hAnsiTheme="minorBidi"/>
          <w:color w:val="000000" w:themeColor="text1"/>
          <w:rtl/>
        </w:rPr>
        <w:br w:type="page"/>
      </w:r>
    </w:p>
    <w:p w14:paraId="6F113B68" w14:textId="77777777" w:rsidR="008D722D" w:rsidRPr="00993B25" w:rsidRDefault="008D722D" w:rsidP="00582998">
      <w:pPr>
        <w:pStyle w:val="1"/>
        <w:ind w:left="360" w:hanging="360"/>
        <w:jc w:val="both"/>
      </w:pPr>
      <w:bookmarkStart w:id="7" w:name="_Toc520206399"/>
      <w:r w:rsidRPr="00993B25">
        <w:rPr>
          <w:rStyle w:val="11"/>
          <w:rtl/>
        </w:rPr>
        <w:lastRenderedPageBreak/>
        <w:t>מנהלה</w:t>
      </w:r>
      <w:r w:rsidRPr="00993B25">
        <w:rPr>
          <w:rtl/>
        </w:rPr>
        <w:t xml:space="preserve"> (</w:t>
      </w:r>
      <w:r w:rsidRPr="00993B25">
        <w:t>M</w:t>
      </w:r>
      <w:r w:rsidRPr="00993B25">
        <w:rPr>
          <w:rtl/>
        </w:rPr>
        <w:t>)</w:t>
      </w:r>
      <w:bookmarkEnd w:id="6"/>
      <w:bookmarkEnd w:id="7"/>
    </w:p>
    <w:p w14:paraId="0320E90A" w14:textId="77777777" w:rsidR="008D722D" w:rsidRPr="00993B25" w:rsidRDefault="008D722D" w:rsidP="00582998">
      <w:pPr>
        <w:pStyle w:val="22"/>
        <w:jc w:val="both"/>
        <w:rPr>
          <w:rtl/>
        </w:rPr>
      </w:pPr>
      <w:r w:rsidRPr="00993B25">
        <w:rPr>
          <w:rtl/>
        </w:rPr>
        <w:t>כללי (</w:t>
      </w:r>
      <w:r w:rsidRPr="00993B25">
        <w:t>I</w:t>
      </w:r>
      <w:r w:rsidRPr="00993B25">
        <w:rPr>
          <w:rtl/>
        </w:rPr>
        <w:t>)</w:t>
      </w:r>
    </w:p>
    <w:p w14:paraId="2098D99C" w14:textId="77777777" w:rsidR="008D722D" w:rsidRPr="00993B25" w:rsidRDefault="008D722D" w:rsidP="00582998">
      <w:pPr>
        <w:spacing w:before="120" w:after="120" w:line="360" w:lineRule="auto"/>
        <w:ind w:left="992"/>
        <w:contextualSpacing/>
        <w:jc w:val="both"/>
        <w:rPr>
          <w:rFonts w:asciiTheme="minorBidi" w:eastAsia="Times New Roman" w:hAnsiTheme="minorBidi"/>
          <w:rtl/>
        </w:rPr>
      </w:pPr>
      <w:bookmarkStart w:id="8" w:name="_Toc15622846"/>
      <w:r w:rsidRPr="00993B25">
        <w:rPr>
          <w:rFonts w:asciiTheme="minorBidi" w:eastAsia="Times New Roman" w:hAnsiTheme="minorBidi"/>
          <w:rtl/>
          <w:lang w:eastAsia="he-IL"/>
        </w:rPr>
        <w:t xml:space="preserve">משרד </w:t>
      </w:r>
      <w:r w:rsidRPr="00993B25">
        <w:rPr>
          <w:rFonts w:asciiTheme="minorBidi" w:eastAsia="Times New Roman" w:hAnsiTheme="minorBidi"/>
          <w:rtl/>
        </w:rPr>
        <w:t>הבריאות</w:t>
      </w:r>
      <w:r w:rsidRPr="00993B25">
        <w:rPr>
          <w:rFonts w:asciiTheme="minorBidi" w:eastAsia="Times New Roman" w:hAnsiTheme="minorBidi"/>
          <w:rtl/>
          <w:lang w:eastAsia="he-IL"/>
        </w:rPr>
        <w:t xml:space="preserve"> </w:t>
      </w:r>
      <w:r w:rsidRPr="00993B25">
        <w:rPr>
          <w:rFonts w:asciiTheme="minorBidi" w:eastAsia="Times New Roman" w:hAnsiTheme="minorBidi"/>
          <w:rtl/>
        </w:rPr>
        <w:t>(להלן: "</w:t>
      </w:r>
      <w:r w:rsidRPr="008061A9">
        <w:rPr>
          <w:rFonts w:asciiTheme="minorBidi" w:hAnsiTheme="minorBidi"/>
          <w:b/>
          <w:bCs/>
          <w:rtl/>
        </w:rPr>
        <w:t>המשרד</w:t>
      </w:r>
      <w:r w:rsidRPr="00993B25">
        <w:rPr>
          <w:rFonts w:asciiTheme="minorBidi" w:eastAsia="Times New Roman" w:hAnsiTheme="minorBidi"/>
          <w:rtl/>
        </w:rPr>
        <w:t>" או "</w:t>
      </w:r>
      <w:r w:rsidRPr="008061A9">
        <w:rPr>
          <w:rFonts w:asciiTheme="minorBidi" w:hAnsiTheme="minorBidi"/>
          <w:b/>
          <w:bCs/>
          <w:rtl/>
        </w:rPr>
        <w:t>המזמין</w:t>
      </w:r>
      <w:r w:rsidRPr="00993B25">
        <w:rPr>
          <w:rFonts w:asciiTheme="minorBidi" w:eastAsia="Times New Roman" w:hAnsiTheme="minorBidi"/>
          <w:rtl/>
        </w:rPr>
        <w:t xml:space="preserve">") </w:t>
      </w:r>
      <w:r w:rsidRPr="00993B25">
        <w:rPr>
          <w:rFonts w:asciiTheme="minorBidi" w:eastAsia="Times New Roman" w:hAnsiTheme="minorBidi"/>
          <w:rtl/>
          <w:lang w:eastAsia="he-IL"/>
        </w:rPr>
        <w:t>מבקש לקבל הצעות</w:t>
      </w:r>
      <w:r w:rsidR="0085088C" w:rsidRPr="00993B25">
        <w:rPr>
          <w:rFonts w:asciiTheme="minorBidi" w:eastAsia="Times New Roman" w:hAnsiTheme="minorBidi"/>
          <w:rtl/>
          <w:lang w:eastAsia="he-IL"/>
        </w:rPr>
        <w:t xml:space="preserve"> </w:t>
      </w:r>
      <w:r w:rsidR="0085088C" w:rsidRPr="00993B25">
        <w:rPr>
          <w:rFonts w:asciiTheme="minorBidi" w:hAnsiTheme="minorBidi"/>
          <w:rtl/>
        </w:rPr>
        <w:t>לשירות מקצה לקצה (</w:t>
      </w:r>
      <w:r w:rsidR="00B8694D">
        <w:rPr>
          <w:rFonts w:asciiTheme="minorBidi" w:hAnsiTheme="minorBidi"/>
        </w:rPr>
        <w:t>E</w:t>
      </w:r>
      <w:r w:rsidR="00B8694D" w:rsidRPr="00993B25">
        <w:rPr>
          <w:rFonts w:asciiTheme="minorBidi" w:hAnsiTheme="minorBidi"/>
        </w:rPr>
        <w:t>nd</w:t>
      </w:r>
      <w:r w:rsidR="00B8694D">
        <w:rPr>
          <w:rFonts w:asciiTheme="minorBidi" w:hAnsiTheme="minorBidi"/>
        </w:rPr>
        <w:t>-T</w:t>
      </w:r>
      <w:r w:rsidR="00B8694D" w:rsidRPr="00993B25">
        <w:rPr>
          <w:rFonts w:asciiTheme="minorBidi" w:hAnsiTheme="minorBidi"/>
        </w:rPr>
        <w:t>o</w:t>
      </w:r>
      <w:r w:rsidR="00B8694D">
        <w:rPr>
          <w:rFonts w:asciiTheme="minorBidi" w:hAnsiTheme="minorBidi"/>
        </w:rPr>
        <w:t>-E</w:t>
      </w:r>
      <w:r w:rsidR="00B8694D" w:rsidRPr="00993B25">
        <w:rPr>
          <w:rFonts w:asciiTheme="minorBidi" w:hAnsiTheme="minorBidi"/>
        </w:rPr>
        <w:t xml:space="preserve">nd </w:t>
      </w:r>
      <w:r w:rsidR="00B8694D">
        <w:rPr>
          <w:rFonts w:asciiTheme="minorBidi" w:hAnsiTheme="minorBidi"/>
        </w:rPr>
        <w:t>S</w:t>
      </w:r>
      <w:r w:rsidR="00B8694D" w:rsidRPr="00993B25">
        <w:rPr>
          <w:rFonts w:asciiTheme="minorBidi" w:hAnsiTheme="minorBidi"/>
        </w:rPr>
        <w:t>ervice</w:t>
      </w:r>
      <w:r w:rsidR="0085088C" w:rsidRPr="00993B25">
        <w:rPr>
          <w:rFonts w:asciiTheme="minorBidi" w:hAnsiTheme="minorBidi"/>
          <w:rtl/>
        </w:rPr>
        <w:t xml:space="preserve">) לניהול מבחנים דיגיטליים. תהליך ניהול המבחנים הדיגיטליים </w:t>
      </w:r>
      <w:r w:rsidR="005D657D" w:rsidRPr="00993B25">
        <w:rPr>
          <w:rFonts w:asciiTheme="minorBidi" w:hAnsiTheme="minorBidi"/>
          <w:rtl/>
        </w:rPr>
        <w:t xml:space="preserve">משלב בתוכו את התהליכים הבאים, ביחד או לחוד: </w:t>
      </w:r>
      <w:r w:rsidR="0085088C" w:rsidRPr="00993B25">
        <w:rPr>
          <w:rFonts w:asciiTheme="minorBidi" w:hAnsiTheme="minorBidi"/>
          <w:rtl/>
        </w:rPr>
        <w:t xml:space="preserve">תכנון </w:t>
      </w:r>
      <w:r w:rsidR="005D657D" w:rsidRPr="00993B25">
        <w:rPr>
          <w:rFonts w:asciiTheme="minorBidi" w:hAnsiTheme="minorBidi"/>
          <w:rtl/>
        </w:rPr>
        <w:t xml:space="preserve">מבנה </w:t>
      </w:r>
      <w:r w:rsidR="0085088C" w:rsidRPr="00993B25">
        <w:rPr>
          <w:rFonts w:asciiTheme="minorBidi" w:hAnsiTheme="minorBidi"/>
          <w:rtl/>
        </w:rPr>
        <w:t>המבחנים</w:t>
      </w:r>
      <w:r w:rsidR="005D657D" w:rsidRPr="00993B25">
        <w:rPr>
          <w:rFonts w:asciiTheme="minorBidi" w:hAnsiTheme="minorBidi"/>
          <w:rtl/>
        </w:rPr>
        <w:t xml:space="preserve"> ומרכיביהם</w:t>
      </w:r>
      <w:r w:rsidR="0085088C" w:rsidRPr="00993B25">
        <w:rPr>
          <w:rFonts w:asciiTheme="minorBidi" w:hAnsiTheme="minorBidi"/>
          <w:rtl/>
        </w:rPr>
        <w:t xml:space="preserve">, </w:t>
      </w:r>
      <w:r w:rsidR="00B52839" w:rsidRPr="00993B25">
        <w:rPr>
          <w:rFonts w:asciiTheme="minorBidi" w:hAnsiTheme="minorBidi"/>
          <w:rtl/>
        </w:rPr>
        <w:t>הזנת</w:t>
      </w:r>
      <w:r w:rsidR="0085088C" w:rsidRPr="00993B25">
        <w:rPr>
          <w:rFonts w:asciiTheme="minorBidi" w:hAnsiTheme="minorBidi"/>
          <w:rtl/>
        </w:rPr>
        <w:t xml:space="preserve"> מאגרי השאלות, בניית המבחנים עצמם, תרגום המבחנים, תיקוף ובקרת איכות, העברה לנבחנים, בדיקת המבחנים, ניתוח התוצאות, ועדכונם השוטף של מאגרי השאלות והמבחנים הדיגיטליים.</w:t>
      </w:r>
      <w:r w:rsidRPr="00993B25">
        <w:rPr>
          <w:rFonts w:asciiTheme="minorBidi" w:eastAsia="Times New Roman" w:hAnsiTheme="minorBidi"/>
          <w:rtl/>
          <w:lang w:eastAsia="he-IL"/>
        </w:rPr>
        <w:t xml:space="preserve"> </w:t>
      </w:r>
      <w:r w:rsidR="00791CF9" w:rsidRPr="00993B25">
        <w:rPr>
          <w:rFonts w:asciiTheme="minorBidi" w:eastAsia="Times New Roman" w:hAnsiTheme="minorBidi"/>
          <w:rtl/>
          <w:lang w:eastAsia="he-IL"/>
        </w:rPr>
        <w:t>ל</w:t>
      </w:r>
      <w:r w:rsidR="00DD5569" w:rsidRPr="00993B25">
        <w:rPr>
          <w:rFonts w:asciiTheme="minorBidi" w:eastAsia="Times New Roman" w:hAnsiTheme="minorBidi"/>
          <w:rtl/>
          <w:lang w:eastAsia="he-IL"/>
        </w:rPr>
        <w:t xml:space="preserve">מימוש שירות </w:t>
      </w:r>
      <w:r w:rsidR="00791CF9" w:rsidRPr="00993B25">
        <w:rPr>
          <w:rFonts w:asciiTheme="minorBidi" w:eastAsia="Times New Roman" w:hAnsiTheme="minorBidi"/>
          <w:rtl/>
          <w:lang w:eastAsia="he-IL"/>
        </w:rPr>
        <w:t xml:space="preserve">לניהול </w:t>
      </w:r>
      <w:r w:rsidR="00AF48F0" w:rsidRPr="00993B25">
        <w:rPr>
          <w:rFonts w:asciiTheme="minorBidi" w:eastAsia="Times New Roman" w:hAnsiTheme="minorBidi"/>
          <w:rtl/>
          <w:lang w:eastAsia="he-IL"/>
        </w:rPr>
        <w:t>מבחנים דיגיטליים</w:t>
      </w:r>
      <w:r w:rsidR="00791CF9" w:rsidRPr="00993B25">
        <w:rPr>
          <w:rFonts w:asciiTheme="minorBidi" w:eastAsia="Times New Roman" w:hAnsiTheme="minorBidi"/>
          <w:rtl/>
          <w:lang w:eastAsia="he-IL"/>
        </w:rPr>
        <w:t>.</w:t>
      </w:r>
      <w:r w:rsidR="00791CF9" w:rsidRPr="00993B25">
        <w:rPr>
          <w:rFonts w:asciiTheme="minorBidi" w:eastAsia="Times New Roman" w:hAnsiTheme="minorBidi"/>
          <w:rtl/>
          <w:lang w:eastAsia="he-IL"/>
        </w:rPr>
        <w:br/>
      </w:r>
      <w:r w:rsidRPr="00993B25">
        <w:rPr>
          <w:rFonts w:asciiTheme="minorBidi" w:eastAsia="Times New Roman" w:hAnsiTheme="minorBidi"/>
          <w:rtl/>
          <w:lang w:eastAsia="he-IL"/>
        </w:rPr>
        <w:t>על הפתרון המבוקש לתת מענה לצורכי המזמין כמפורט</w:t>
      </w:r>
      <w:r w:rsidRPr="00993B25">
        <w:rPr>
          <w:rFonts w:asciiTheme="minorBidi" w:eastAsia="Times New Roman" w:hAnsiTheme="minorBidi"/>
          <w:rtl/>
        </w:rPr>
        <w:t xml:space="preserve"> בדרישות מכרז זה</w:t>
      </w:r>
      <w:r w:rsidR="001776EA" w:rsidRPr="00993B25">
        <w:rPr>
          <w:rFonts w:asciiTheme="minorBidi" w:eastAsia="Times New Roman" w:hAnsiTheme="minorBidi"/>
          <w:rtl/>
        </w:rPr>
        <w:t>.</w:t>
      </w:r>
    </w:p>
    <w:p w14:paraId="22E0F943" w14:textId="77777777" w:rsidR="00FA0714" w:rsidRPr="00993B25" w:rsidRDefault="00FA0714" w:rsidP="00582998">
      <w:pPr>
        <w:spacing w:before="120" w:after="120" w:line="360" w:lineRule="auto"/>
        <w:ind w:left="992"/>
        <w:contextualSpacing/>
        <w:jc w:val="both"/>
        <w:rPr>
          <w:rFonts w:asciiTheme="minorBidi" w:eastAsia="Times New Roman" w:hAnsiTheme="minorBidi"/>
          <w:rtl/>
        </w:rPr>
      </w:pPr>
    </w:p>
    <w:p w14:paraId="2BC743AD" w14:textId="77777777" w:rsidR="008D722D" w:rsidRPr="00993B25" w:rsidRDefault="008D722D" w:rsidP="00582998">
      <w:pPr>
        <w:pStyle w:val="22"/>
        <w:jc w:val="both"/>
        <w:rPr>
          <w:rtl/>
        </w:rPr>
      </w:pPr>
      <w:r w:rsidRPr="00993B25">
        <w:rPr>
          <w:rtl/>
        </w:rPr>
        <w:t>הגדרות</w:t>
      </w:r>
      <w:bookmarkStart w:id="9" w:name="_Toc15622847"/>
      <w:bookmarkEnd w:id="8"/>
      <w:r w:rsidRPr="00993B25">
        <w:rPr>
          <w:rtl/>
        </w:rPr>
        <w:t xml:space="preserve"> (</w:t>
      </w:r>
      <w:r w:rsidRPr="00993B25">
        <w:t>I</w:t>
      </w:r>
      <w:r w:rsidRPr="00993B25">
        <w:rPr>
          <w:rtl/>
        </w:rPr>
        <w:t>)</w:t>
      </w:r>
    </w:p>
    <w:tbl>
      <w:tblPr>
        <w:tblStyle w:val="17"/>
        <w:tblpPr w:leftFromText="180" w:rightFromText="180" w:vertAnchor="text" w:horzAnchor="margin" w:tblpXSpec="center" w:tblpY="301"/>
        <w:bidiVisual/>
        <w:tblW w:w="89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04"/>
        <w:gridCol w:w="453"/>
        <w:gridCol w:w="6043"/>
        <w:gridCol w:w="152"/>
      </w:tblGrid>
      <w:tr w:rsidR="00F46358" w:rsidRPr="00993B25" w14:paraId="31642C5A" w14:textId="77777777" w:rsidTr="00755E51">
        <w:trPr>
          <w:trHeight w:val="980"/>
        </w:trPr>
        <w:tc>
          <w:tcPr>
            <w:tcW w:w="2304" w:type="dxa"/>
          </w:tcPr>
          <w:p w14:paraId="167C1081"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הועדה</w:t>
            </w:r>
          </w:p>
        </w:tc>
        <w:tc>
          <w:tcPr>
            <w:tcW w:w="453" w:type="dxa"/>
          </w:tcPr>
          <w:p w14:paraId="3091D15F"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6519FF4D"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ועדת המכרזים המשרדית לנושאי מחשוב (להלן: "</w:t>
            </w:r>
            <w:r w:rsidRPr="008061A9">
              <w:rPr>
                <w:rFonts w:asciiTheme="minorBidi" w:hAnsiTheme="minorBidi" w:cstheme="minorBidi"/>
                <w:b/>
                <w:bCs/>
                <w:szCs w:val="22"/>
                <w:rtl/>
              </w:rPr>
              <w:t>ועדת המכרזים</w:t>
            </w:r>
            <w:r w:rsidRPr="00993B25">
              <w:rPr>
                <w:rFonts w:asciiTheme="minorBidi" w:hAnsiTheme="minorBidi" w:cstheme="minorBidi"/>
                <w:sz w:val="22"/>
                <w:szCs w:val="22"/>
                <w:rtl/>
              </w:rPr>
              <w:t>" ו/או "</w:t>
            </w:r>
            <w:r w:rsidRPr="008061A9">
              <w:rPr>
                <w:rFonts w:asciiTheme="minorBidi" w:hAnsiTheme="minorBidi" w:cstheme="minorBidi"/>
                <w:b/>
                <w:bCs/>
                <w:szCs w:val="22"/>
                <w:rtl/>
              </w:rPr>
              <w:t>ועדת ענ"א</w:t>
            </w:r>
            <w:r w:rsidRPr="00993B25">
              <w:rPr>
                <w:rFonts w:asciiTheme="minorBidi" w:hAnsiTheme="minorBidi" w:cstheme="minorBidi"/>
                <w:sz w:val="22"/>
                <w:szCs w:val="22"/>
                <w:rtl/>
              </w:rPr>
              <w:t>")</w:t>
            </w:r>
          </w:p>
        </w:tc>
      </w:tr>
      <w:tr w:rsidR="00F46358" w:rsidRPr="00993B25" w14:paraId="6C86CA31" w14:textId="77777777" w:rsidTr="00755E51">
        <w:trPr>
          <w:trHeight w:val="700"/>
        </w:trPr>
        <w:tc>
          <w:tcPr>
            <w:tcW w:w="2304" w:type="dxa"/>
          </w:tcPr>
          <w:p w14:paraId="6B064A71"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הלקוח / המזמין</w:t>
            </w:r>
          </w:p>
        </w:tc>
        <w:tc>
          <w:tcPr>
            <w:tcW w:w="453" w:type="dxa"/>
          </w:tcPr>
          <w:p w14:paraId="6B62B168"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443CD366"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מדינת ישראל, משרד הבריאות (להלן: "</w:t>
            </w:r>
            <w:r w:rsidRPr="008061A9">
              <w:rPr>
                <w:rFonts w:asciiTheme="minorBidi" w:hAnsiTheme="minorBidi" w:cstheme="minorBidi"/>
                <w:b/>
                <w:bCs/>
                <w:szCs w:val="22"/>
                <w:rtl/>
              </w:rPr>
              <w:t>המשרד</w:t>
            </w:r>
            <w:r w:rsidRPr="00993B25">
              <w:rPr>
                <w:rFonts w:asciiTheme="minorBidi" w:hAnsiTheme="minorBidi" w:cstheme="minorBidi"/>
                <w:sz w:val="22"/>
                <w:szCs w:val="22"/>
                <w:rtl/>
              </w:rPr>
              <w:t xml:space="preserve">"), </w:t>
            </w:r>
            <w:r w:rsidR="00B8694D">
              <w:rPr>
                <w:rFonts w:asciiTheme="minorBidi" w:hAnsiTheme="minorBidi" w:cstheme="minorBidi" w:hint="cs"/>
                <w:sz w:val="22"/>
                <w:szCs w:val="22"/>
                <w:rtl/>
              </w:rPr>
              <w:t>ה</w:t>
            </w:r>
            <w:r w:rsidRPr="00993B25">
              <w:rPr>
                <w:rFonts w:asciiTheme="minorBidi" w:hAnsiTheme="minorBidi" w:cstheme="minorBidi"/>
                <w:sz w:val="22"/>
                <w:szCs w:val="22"/>
                <w:rtl/>
              </w:rPr>
              <w:t xml:space="preserve">אגף </w:t>
            </w:r>
            <w:r w:rsidR="00B8694D">
              <w:rPr>
                <w:rFonts w:asciiTheme="minorBidi" w:hAnsiTheme="minorBidi" w:cstheme="minorBidi" w:hint="cs"/>
                <w:sz w:val="22"/>
                <w:szCs w:val="22"/>
                <w:rtl/>
              </w:rPr>
              <w:t>לבריאות דיגיטלית ו</w:t>
            </w:r>
            <w:r w:rsidRPr="00993B25">
              <w:rPr>
                <w:rFonts w:asciiTheme="minorBidi" w:hAnsiTheme="minorBidi" w:cstheme="minorBidi"/>
                <w:sz w:val="22"/>
                <w:szCs w:val="22"/>
                <w:rtl/>
              </w:rPr>
              <w:t>מחשוב</w:t>
            </w:r>
          </w:p>
        </w:tc>
      </w:tr>
      <w:tr w:rsidR="00F46358" w:rsidRPr="00993B25" w14:paraId="13CA76EA" w14:textId="77777777" w:rsidTr="00755E51">
        <w:trPr>
          <w:trHeight w:val="2097"/>
        </w:trPr>
        <w:tc>
          <w:tcPr>
            <w:tcW w:w="2304" w:type="dxa"/>
          </w:tcPr>
          <w:p w14:paraId="0A07A759"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מערכת הבריאות</w:t>
            </w:r>
          </w:p>
        </w:tc>
        <w:tc>
          <w:tcPr>
            <w:tcW w:w="453" w:type="dxa"/>
          </w:tcPr>
          <w:p w14:paraId="62ABCA63"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7380159F"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מוסדות רפואיים במדינת ישראל, לרבות אך לא רק, משרד הבריאות, כלל בתי החולים, קופות החולים וארגונים המספקים שירותי בריאות בישראל, מבלי לגרוע מכלליות האמור לעיל, כולל המושג גם מרפאות שונות, צה"ל, שב"ס, ביטוח לאומי, מד"א ונותני שירות פרטיים</w:t>
            </w:r>
            <w:r w:rsidR="00B8694D">
              <w:rPr>
                <w:rFonts w:asciiTheme="minorBidi" w:hAnsiTheme="minorBidi" w:cstheme="minorBidi" w:hint="cs"/>
                <w:sz w:val="22"/>
                <w:szCs w:val="22"/>
                <w:rtl/>
              </w:rPr>
              <w:t>.</w:t>
            </w:r>
          </w:p>
        </w:tc>
      </w:tr>
      <w:tr w:rsidR="00F46358" w:rsidRPr="00993B25" w14:paraId="2FAF5D26" w14:textId="77777777" w:rsidTr="00755E51">
        <w:trPr>
          <w:trHeight w:val="608"/>
        </w:trPr>
        <w:tc>
          <w:tcPr>
            <w:tcW w:w="2304" w:type="dxa"/>
          </w:tcPr>
          <w:p w14:paraId="5940B61D"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 xml:space="preserve">המכרז </w:t>
            </w:r>
          </w:p>
        </w:tc>
        <w:tc>
          <w:tcPr>
            <w:tcW w:w="453" w:type="dxa"/>
          </w:tcPr>
          <w:p w14:paraId="22975ED6"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241E0B97"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בקשה זו להצעות על כל חלקיה ונספחיה</w:t>
            </w:r>
          </w:p>
        </w:tc>
      </w:tr>
      <w:tr w:rsidR="00F46358" w:rsidRPr="00993B25" w14:paraId="0A6CBF82" w14:textId="77777777" w:rsidTr="00755E51">
        <w:trPr>
          <w:trHeight w:val="608"/>
        </w:trPr>
        <w:tc>
          <w:tcPr>
            <w:tcW w:w="2304" w:type="dxa"/>
          </w:tcPr>
          <w:p w14:paraId="7595449B"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המציע</w:t>
            </w:r>
          </w:p>
        </w:tc>
        <w:tc>
          <w:tcPr>
            <w:tcW w:w="453" w:type="dxa"/>
          </w:tcPr>
          <w:p w14:paraId="7A75EB49"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18D04ED3"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מגיש ההצעה למכרז, לרבות קבלני משנה מטעמו</w:t>
            </w:r>
          </w:p>
        </w:tc>
      </w:tr>
      <w:tr w:rsidR="00F46358" w:rsidRPr="00993B25" w14:paraId="1B5553C5" w14:textId="77777777" w:rsidTr="00755E51">
        <w:trPr>
          <w:trHeight w:val="1341"/>
        </w:trPr>
        <w:tc>
          <w:tcPr>
            <w:tcW w:w="2304" w:type="dxa"/>
          </w:tcPr>
          <w:p w14:paraId="08FBA350"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ההצעה</w:t>
            </w:r>
          </w:p>
        </w:tc>
        <w:tc>
          <w:tcPr>
            <w:tcW w:w="453" w:type="dxa"/>
          </w:tcPr>
          <w:p w14:paraId="38B4F9AC"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11DB0B83"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ההצעות תוגשנה במסגרת מכרז על פי ההוראות והתקנות הקיימות בחוק חובת המכרזים התשנ"ב-1992, תקנות חובת המכרזים התשנ"ג-1993 והוראות התכ"מ</w:t>
            </w:r>
          </w:p>
        </w:tc>
      </w:tr>
      <w:tr w:rsidR="00F46358" w:rsidRPr="00993B25" w14:paraId="4DED6A1A" w14:textId="77777777" w:rsidTr="00755E51">
        <w:trPr>
          <w:trHeight w:val="980"/>
        </w:trPr>
        <w:tc>
          <w:tcPr>
            <w:tcW w:w="2304" w:type="dxa"/>
          </w:tcPr>
          <w:p w14:paraId="337B625E"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 xml:space="preserve">מוצר / תשתית </w:t>
            </w:r>
          </w:p>
        </w:tc>
        <w:tc>
          <w:tcPr>
            <w:tcW w:w="453" w:type="dxa"/>
          </w:tcPr>
          <w:p w14:paraId="1F7973A9"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1156E720"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תוכנה או מספר תוכנות שעליה/ן מבוסס השירות המוצע ע"י המציע</w:t>
            </w:r>
          </w:p>
        </w:tc>
      </w:tr>
      <w:tr w:rsidR="00F46358" w:rsidRPr="00993B25" w14:paraId="051863EE" w14:textId="77777777" w:rsidTr="00755E51">
        <w:trPr>
          <w:trHeight w:val="608"/>
        </w:trPr>
        <w:tc>
          <w:tcPr>
            <w:tcW w:w="2304" w:type="dxa"/>
          </w:tcPr>
          <w:p w14:paraId="280C391E"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Pr>
            </w:pPr>
            <w:r w:rsidRPr="00993B25">
              <w:rPr>
                <w:rFonts w:asciiTheme="minorBidi" w:hAnsiTheme="minorBidi" w:cstheme="minorBidi"/>
                <w:b/>
                <w:bCs/>
                <w:sz w:val="22"/>
                <w:szCs w:val="22"/>
                <w:rtl/>
              </w:rPr>
              <w:t xml:space="preserve">מנהל לקוח </w:t>
            </w:r>
          </w:p>
        </w:tc>
        <w:tc>
          <w:tcPr>
            <w:tcW w:w="453" w:type="dxa"/>
          </w:tcPr>
          <w:p w14:paraId="77F80D49"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02229E1D"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color w:val="000000"/>
                <w:sz w:val="22"/>
                <w:szCs w:val="22"/>
                <w:rtl/>
              </w:rPr>
              <w:t>איש הקשר מטעם המזמין במשרד הבריאות</w:t>
            </w:r>
          </w:p>
        </w:tc>
      </w:tr>
      <w:tr w:rsidR="008061A9" w:rsidRPr="00993B25" w14:paraId="702ED9F6" w14:textId="77777777" w:rsidTr="00755E51">
        <w:trPr>
          <w:trHeight w:val="994"/>
        </w:trPr>
        <w:tc>
          <w:tcPr>
            <w:tcW w:w="2304" w:type="dxa"/>
          </w:tcPr>
          <w:p w14:paraId="13BE4715" w14:textId="77777777" w:rsidR="00B8694D" w:rsidRPr="00993B25" w:rsidRDefault="00B8694D"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lastRenderedPageBreak/>
              <w:t>הפתרון</w:t>
            </w:r>
          </w:p>
          <w:p w14:paraId="05B99BC8" w14:textId="77777777" w:rsidR="00B8694D" w:rsidRPr="00993B25" w:rsidRDefault="00B8694D" w:rsidP="00582998">
            <w:pPr>
              <w:pStyle w:val="Normal1"/>
              <w:spacing w:after="120" w:line="360" w:lineRule="auto"/>
              <w:ind w:left="0" w:right="425"/>
              <w:rPr>
                <w:rFonts w:asciiTheme="minorBidi" w:hAnsiTheme="minorBidi" w:cstheme="minorBidi"/>
                <w:b/>
                <w:bCs/>
                <w:sz w:val="22"/>
                <w:szCs w:val="22"/>
                <w:rtl/>
              </w:rPr>
            </w:pPr>
          </w:p>
          <w:p w14:paraId="3C9A03DD" w14:textId="77777777" w:rsidR="00B8694D" w:rsidRPr="00993B25" w:rsidRDefault="00B8694D" w:rsidP="00582998">
            <w:pPr>
              <w:pStyle w:val="Normal1"/>
              <w:spacing w:after="120" w:line="360" w:lineRule="auto"/>
              <w:ind w:left="0" w:right="425"/>
              <w:rPr>
                <w:rFonts w:asciiTheme="minorBidi" w:hAnsiTheme="minorBidi" w:cstheme="minorBidi"/>
                <w:b/>
                <w:bCs/>
                <w:sz w:val="22"/>
                <w:szCs w:val="22"/>
                <w:rtl/>
              </w:rPr>
            </w:pPr>
          </w:p>
        </w:tc>
        <w:tc>
          <w:tcPr>
            <w:tcW w:w="453" w:type="dxa"/>
          </w:tcPr>
          <w:p w14:paraId="7B92F9F4" w14:textId="77777777" w:rsidR="00B8694D" w:rsidRPr="00993B25" w:rsidRDefault="00B8694D"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p w14:paraId="508C04DE" w14:textId="77777777" w:rsidR="00B8694D" w:rsidRPr="00993B25" w:rsidRDefault="00B8694D" w:rsidP="00582998">
            <w:pPr>
              <w:pStyle w:val="Normal1"/>
              <w:spacing w:after="120" w:line="360" w:lineRule="auto"/>
              <w:ind w:left="0" w:right="425"/>
              <w:rPr>
                <w:rFonts w:asciiTheme="minorBidi" w:hAnsiTheme="minorBidi" w:cstheme="minorBidi"/>
                <w:sz w:val="22"/>
                <w:szCs w:val="22"/>
                <w:rtl/>
              </w:rPr>
            </w:pPr>
          </w:p>
          <w:p w14:paraId="26A3A2F9" w14:textId="77777777" w:rsidR="00B8694D" w:rsidRPr="00993B25" w:rsidRDefault="00B8694D" w:rsidP="00582998">
            <w:pPr>
              <w:pStyle w:val="Normal1"/>
              <w:spacing w:after="120" w:line="360" w:lineRule="auto"/>
              <w:ind w:left="0" w:right="425"/>
              <w:rPr>
                <w:rFonts w:asciiTheme="minorBidi" w:hAnsiTheme="minorBidi" w:cstheme="minorBidi"/>
                <w:sz w:val="22"/>
                <w:szCs w:val="22"/>
                <w:rtl/>
              </w:rPr>
            </w:pPr>
          </w:p>
        </w:tc>
        <w:tc>
          <w:tcPr>
            <w:tcW w:w="6195" w:type="dxa"/>
            <w:gridSpan w:val="2"/>
          </w:tcPr>
          <w:p w14:paraId="6EAFFAA1" w14:textId="77777777" w:rsidR="00B8694D" w:rsidRPr="00993B25" w:rsidRDefault="00B8694D"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noProof/>
                <w:sz w:val="22"/>
                <w:szCs w:val="22"/>
                <w:rtl/>
              </w:rPr>
              <w:t xml:space="preserve">שירות כולל לניהול מבחנים דיגיטליים למערכת הבריאות, </w:t>
            </w:r>
            <w:r w:rsidRPr="00993B25">
              <w:rPr>
                <w:rFonts w:asciiTheme="minorBidi" w:hAnsiTheme="minorBidi" w:cstheme="minorBidi"/>
                <w:sz w:val="22"/>
                <w:szCs w:val="22"/>
                <w:rtl/>
              </w:rPr>
              <w:t>שיוקם ויתמוך בדרישות המשרד, כולל שלבי המשך ותמיכה בבחינות אדפטיביות.</w:t>
            </w:r>
          </w:p>
        </w:tc>
      </w:tr>
      <w:tr w:rsidR="00B8694D" w:rsidRPr="00993B25" w14:paraId="0DD4F2D7" w14:textId="77777777" w:rsidTr="00755E51">
        <w:trPr>
          <w:gridAfter w:val="1"/>
          <w:wAfter w:w="152" w:type="dxa"/>
          <w:trHeight w:val="1387"/>
        </w:trPr>
        <w:tc>
          <w:tcPr>
            <w:tcW w:w="2304" w:type="dxa"/>
          </w:tcPr>
          <w:p w14:paraId="506CACB9" w14:textId="77777777" w:rsidR="008061A9" w:rsidRDefault="00B8694D"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השירות</w:t>
            </w:r>
          </w:p>
          <w:p w14:paraId="742B26DF" w14:textId="77777777" w:rsidR="008061A9" w:rsidRDefault="008061A9" w:rsidP="00582998">
            <w:pPr>
              <w:jc w:val="both"/>
              <w:rPr>
                <w:rtl/>
                <w:lang w:eastAsia="he-IL"/>
              </w:rPr>
            </w:pPr>
          </w:p>
          <w:p w14:paraId="367F27E8" w14:textId="77777777" w:rsidR="00B8694D" w:rsidRPr="008061A9" w:rsidRDefault="00B8694D" w:rsidP="00582998">
            <w:pPr>
              <w:jc w:val="both"/>
              <w:rPr>
                <w:rtl/>
                <w:lang w:eastAsia="he-IL"/>
              </w:rPr>
            </w:pPr>
          </w:p>
        </w:tc>
        <w:tc>
          <w:tcPr>
            <w:tcW w:w="453" w:type="dxa"/>
          </w:tcPr>
          <w:p w14:paraId="472AC287" w14:textId="77777777" w:rsidR="00B8694D" w:rsidRPr="00993B25" w:rsidRDefault="00B8694D" w:rsidP="00582998">
            <w:pPr>
              <w:pStyle w:val="Normal1"/>
              <w:spacing w:after="120" w:line="360" w:lineRule="auto"/>
              <w:ind w:left="0" w:right="425"/>
              <w:rPr>
                <w:rFonts w:asciiTheme="minorBidi" w:hAnsiTheme="minorBidi" w:cstheme="minorBidi"/>
                <w:szCs w:val="22"/>
                <w:rtl/>
              </w:rPr>
            </w:pPr>
            <w:r w:rsidRPr="00993B25">
              <w:rPr>
                <w:rFonts w:asciiTheme="minorBidi" w:hAnsiTheme="minorBidi" w:cstheme="minorBidi"/>
                <w:sz w:val="22"/>
                <w:szCs w:val="22"/>
                <w:rtl/>
              </w:rPr>
              <w:t>-</w:t>
            </w:r>
          </w:p>
        </w:tc>
        <w:tc>
          <w:tcPr>
            <w:tcW w:w="6043" w:type="dxa"/>
          </w:tcPr>
          <w:p w14:paraId="4E758750" w14:textId="77777777" w:rsidR="008061A9" w:rsidRPr="008061A9" w:rsidRDefault="00B8694D"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מכלול הפעילויות הנדרשות מן המציע במסגרת מכרז זה.</w:t>
            </w:r>
          </w:p>
        </w:tc>
      </w:tr>
      <w:tr w:rsidR="00F46358" w:rsidRPr="00993B25" w14:paraId="4462CEAE" w14:textId="77777777" w:rsidTr="00755E51">
        <w:trPr>
          <w:trHeight w:val="1713"/>
        </w:trPr>
        <w:tc>
          <w:tcPr>
            <w:tcW w:w="2304" w:type="dxa"/>
          </w:tcPr>
          <w:p w14:paraId="3D74CF5D"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נותן שירות</w:t>
            </w:r>
          </w:p>
        </w:tc>
        <w:tc>
          <w:tcPr>
            <w:tcW w:w="453" w:type="dxa"/>
          </w:tcPr>
          <w:p w14:paraId="4543F189"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5A95EAF0"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כל אדם הפועל מול המשרד מטעם המציע</w:t>
            </w:r>
            <w:r w:rsidRPr="00993B25">
              <w:rPr>
                <w:rFonts w:asciiTheme="minorBidi" w:hAnsiTheme="minorBidi" w:cstheme="min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F46358" w:rsidRPr="00993B25" w14:paraId="0E694DEA" w14:textId="77777777" w:rsidTr="00755E51">
        <w:trPr>
          <w:trHeight w:val="1465"/>
        </w:trPr>
        <w:tc>
          <w:tcPr>
            <w:tcW w:w="2304" w:type="dxa"/>
          </w:tcPr>
          <w:p w14:paraId="1D9FCCB8" w14:textId="77777777" w:rsidR="00F46358" w:rsidRPr="00993B25" w:rsidRDefault="00F46358" w:rsidP="00582998">
            <w:pPr>
              <w:pStyle w:val="Normal1"/>
              <w:spacing w:after="120" w:line="360" w:lineRule="auto"/>
              <w:ind w:left="0" w:right="425"/>
              <w:rPr>
                <w:rFonts w:asciiTheme="minorBidi" w:hAnsiTheme="minorBidi" w:cstheme="minorBidi"/>
                <w:b/>
                <w:bCs/>
                <w:sz w:val="22"/>
                <w:szCs w:val="22"/>
                <w:rtl/>
              </w:rPr>
            </w:pPr>
            <w:r w:rsidRPr="00993B25">
              <w:rPr>
                <w:rFonts w:asciiTheme="minorBidi" w:hAnsiTheme="minorBidi" w:cstheme="minorBidi"/>
                <w:b/>
                <w:bCs/>
                <w:sz w:val="22"/>
                <w:szCs w:val="22"/>
                <w:rtl/>
              </w:rPr>
              <w:t>ספק זוכה</w:t>
            </w:r>
          </w:p>
        </w:tc>
        <w:tc>
          <w:tcPr>
            <w:tcW w:w="453" w:type="dxa"/>
          </w:tcPr>
          <w:p w14:paraId="167D6AB7"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w:t>
            </w:r>
          </w:p>
        </w:tc>
        <w:tc>
          <w:tcPr>
            <w:tcW w:w="6195" w:type="dxa"/>
            <w:gridSpan w:val="2"/>
          </w:tcPr>
          <w:p w14:paraId="6473A6F9"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r w:rsidRPr="00993B25">
              <w:rPr>
                <w:rFonts w:asciiTheme="minorBidi" w:hAnsiTheme="minorBidi" w:cstheme="minorBidi"/>
                <w:sz w:val="22"/>
                <w:szCs w:val="22"/>
                <w:rtl/>
              </w:rPr>
              <w:t>מציע אשר הצעתו עומדת בדרישות הסף והאיכות במכרז, והצעתו נבחרה על ידי המשרד כהצעה הזוכה.</w:t>
            </w:r>
          </w:p>
          <w:p w14:paraId="43D99D03" w14:textId="77777777" w:rsidR="00F46358" w:rsidRPr="00993B25" w:rsidRDefault="00F46358" w:rsidP="00582998">
            <w:pPr>
              <w:pStyle w:val="Normal1"/>
              <w:spacing w:after="120" w:line="360" w:lineRule="auto"/>
              <w:ind w:left="0" w:right="425"/>
              <w:rPr>
                <w:rFonts w:asciiTheme="minorBidi" w:hAnsiTheme="minorBidi" w:cstheme="minorBidi"/>
                <w:sz w:val="22"/>
                <w:szCs w:val="22"/>
                <w:rtl/>
              </w:rPr>
            </w:pPr>
          </w:p>
        </w:tc>
      </w:tr>
    </w:tbl>
    <w:p w14:paraId="78DECAF8" w14:textId="77777777" w:rsidR="008D722D" w:rsidRPr="00993B25" w:rsidRDefault="008D722D" w:rsidP="00582998">
      <w:pPr>
        <w:pStyle w:val="22"/>
        <w:jc w:val="both"/>
        <w:rPr>
          <w:rtl/>
        </w:rPr>
      </w:pPr>
      <w:r w:rsidRPr="00993B25">
        <w:rPr>
          <w:rtl/>
        </w:rPr>
        <w:t>מ</w:t>
      </w:r>
      <w:r w:rsidR="000D0B59" w:rsidRPr="00993B25">
        <w:rPr>
          <w:rtl/>
        </w:rPr>
        <w:t>נ</w:t>
      </w:r>
      <w:r w:rsidRPr="00993B25">
        <w:rPr>
          <w:rtl/>
        </w:rPr>
        <w:t>הלה</w:t>
      </w:r>
      <w:bookmarkEnd w:id="9"/>
      <w:r w:rsidRPr="00993B25">
        <w:rPr>
          <w:rtl/>
        </w:rPr>
        <w:t xml:space="preserve"> (</w:t>
      </w:r>
      <w:r w:rsidRPr="00993B25">
        <w:t>M</w:t>
      </w:r>
      <w:r w:rsidRPr="00993B25">
        <w:rPr>
          <w:rtl/>
        </w:rPr>
        <w:t>)</w:t>
      </w:r>
    </w:p>
    <w:p w14:paraId="161D7871" w14:textId="77777777" w:rsidR="008D722D" w:rsidRPr="00993B25" w:rsidRDefault="008D722D" w:rsidP="00582998">
      <w:pPr>
        <w:pStyle w:val="3"/>
        <w:spacing w:line="360" w:lineRule="auto"/>
        <w:jc w:val="both"/>
        <w:rPr>
          <w:rFonts w:cstheme="minorBidi"/>
          <w:rtl/>
        </w:rPr>
      </w:pPr>
      <w:r w:rsidRPr="00993B25">
        <w:rPr>
          <w:rFonts w:cstheme="minorBidi"/>
          <w:rtl/>
        </w:rPr>
        <w:t xml:space="preserve"> מסמכי המכרז</w:t>
      </w:r>
    </w:p>
    <w:p w14:paraId="03A253B5" w14:textId="77777777" w:rsidR="00631D10" w:rsidRPr="00993B25" w:rsidRDefault="00631D10" w:rsidP="00582998">
      <w:pPr>
        <w:pStyle w:val="4"/>
        <w:jc w:val="both"/>
        <w:rPr>
          <w:rtl/>
        </w:rPr>
      </w:pPr>
      <w:bookmarkStart w:id="10" w:name="_Ref185146754"/>
      <w:bookmarkStart w:id="11" w:name="_Ref323627608"/>
      <w:bookmarkStart w:id="12" w:name="_Ref314581444"/>
      <w:r w:rsidRPr="00993B25">
        <w:rPr>
          <w:rtl/>
        </w:rPr>
        <w:t xml:space="preserve">מסמכי המכרז ניתנים לצפייה ולהורדה באתר בכתובת: </w:t>
      </w:r>
      <w:r w:rsidRPr="00993B25">
        <w:t>www.health.gov.il</w:t>
      </w:r>
      <w:r w:rsidRPr="00993B25">
        <w:rPr>
          <w:rtl/>
        </w:rPr>
        <w:t xml:space="preserve"> בעמוד "מכרזים". </w:t>
      </w:r>
    </w:p>
    <w:p w14:paraId="0571F344" w14:textId="77777777" w:rsidR="00631D10" w:rsidRPr="00993B25" w:rsidRDefault="00631D10" w:rsidP="00582998">
      <w:pPr>
        <w:pStyle w:val="4"/>
        <w:jc w:val="both"/>
        <w:rPr>
          <w:rtl/>
        </w:rPr>
      </w:pPr>
      <w:r w:rsidRPr="00993B25">
        <w:rPr>
          <w:rtl/>
        </w:rPr>
        <w:t xml:space="preserve">על המציע המעוניין להשתתף במכרז להשאיר פרטי התקשרות עם המציע (שם המציע, מס' טלפון, כתובת דואר אלקטרוני, שם איש הקשר). יש לשלוח פרטים אלה גם לכתובת הדואר האלקטרוני </w:t>
      </w:r>
      <w:r w:rsidRPr="00993B25">
        <w:t>it.tenders@moh.gov.il</w:t>
      </w:r>
      <w:r w:rsidRPr="00993B25">
        <w:rPr>
          <w:rtl/>
        </w:rPr>
        <w:t xml:space="preserve"> ולציין בדוא"ל – בקשה לרישום עבור המכרז (כולל מספר המכרז ושמו). מסמך ששלח המשרד לכתובת הדוא"ל של איש הקשר של המציע ייחשב כאילו התקבל בידי המציע.</w:t>
      </w:r>
    </w:p>
    <w:p w14:paraId="7F8E2721" w14:textId="77777777" w:rsidR="00631D10" w:rsidRPr="00993B25" w:rsidRDefault="00631D10" w:rsidP="00582998">
      <w:pPr>
        <w:pStyle w:val="4"/>
        <w:jc w:val="both"/>
        <w:rPr>
          <w:rtl/>
        </w:rPr>
      </w:pPr>
      <w:r w:rsidRPr="00993B25">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 מובהר בזאת כי מציע שלא ישלח את הפרטים כאמור בסעיף 0.3.1.2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p>
    <w:p w14:paraId="0B801C5F" w14:textId="77777777" w:rsidR="00631D10" w:rsidRPr="00993B25" w:rsidRDefault="00631D10" w:rsidP="00582998">
      <w:pPr>
        <w:pStyle w:val="4"/>
        <w:jc w:val="both"/>
        <w:rPr>
          <w:rtl/>
        </w:rPr>
      </w:pPr>
      <w:r w:rsidRPr="00993B25">
        <w:rPr>
          <w:rtl/>
        </w:rPr>
        <w:lastRenderedPageBreak/>
        <w:t>אין לבצע בקובץ ה-</w:t>
      </w:r>
      <w:r w:rsidRPr="00993B25">
        <w:t>DOC</w:t>
      </w:r>
      <w:r w:rsidRPr="00993B25">
        <w:rPr>
          <w:rtl/>
        </w:rPr>
        <w:t xml:space="preserve"> שום שינוי בנוסח והוא מצורף לנוחיות המציעים ולצורך הגשת הצעותיהם בלבד</w:t>
      </w:r>
      <w:r w:rsidR="00B8694D">
        <w:rPr>
          <w:rFonts w:hint="cs"/>
          <w:rtl/>
        </w:rPr>
        <w:t>;</w:t>
      </w:r>
      <w:r w:rsidR="00B8694D" w:rsidRPr="00993B25">
        <w:rPr>
          <w:rtl/>
        </w:rPr>
        <w:t xml:space="preserve"> </w:t>
      </w:r>
      <w:r w:rsidRPr="00993B25">
        <w:rPr>
          <w:rtl/>
        </w:rPr>
        <w:t>בכל מקרה של סתירה בין הנוסחים, הנוסח הקובע יהיה הנוסח המפורט בקובץ ה-</w:t>
      </w:r>
      <w:r w:rsidRPr="00993B25">
        <w:t>PDF</w:t>
      </w:r>
      <w:r w:rsidRPr="00993B25">
        <w:rPr>
          <w:rtl/>
        </w:rPr>
        <w:t>.</w:t>
      </w:r>
    </w:p>
    <w:bookmarkEnd w:id="10"/>
    <w:bookmarkEnd w:id="11"/>
    <w:p w14:paraId="4CCD13E5" w14:textId="77777777" w:rsidR="00B8523A" w:rsidRDefault="008D722D" w:rsidP="00582998">
      <w:pPr>
        <w:pStyle w:val="4"/>
        <w:jc w:val="both"/>
      </w:pPr>
      <w:r w:rsidRPr="00993B25">
        <w:rPr>
          <w:rtl/>
        </w:rPr>
        <w:t>למען הסר ספק, במידה וישנם שינויים</w:t>
      </w:r>
      <w:r w:rsidR="00B8694D">
        <w:rPr>
          <w:rFonts w:hint="cs"/>
          <w:rtl/>
        </w:rPr>
        <w:t xml:space="preserve"> ו/או הבדלים</w:t>
      </w:r>
      <w:r w:rsidRPr="00993B25">
        <w:rPr>
          <w:rtl/>
        </w:rPr>
        <w:t xml:space="preserve"> בין </w:t>
      </w:r>
      <w:r w:rsidR="00B8523A">
        <w:rPr>
          <w:rFonts w:hint="cs"/>
          <w:rtl/>
        </w:rPr>
        <w:t>ה</w:t>
      </w:r>
      <w:r w:rsidRPr="00993B25">
        <w:rPr>
          <w:rtl/>
        </w:rPr>
        <w:t>נוסח</w:t>
      </w:r>
      <w:r w:rsidR="005E3565" w:rsidRPr="00993B25">
        <w:rPr>
          <w:rtl/>
        </w:rPr>
        <w:t xml:space="preserve"> </w:t>
      </w:r>
      <w:r w:rsidR="00B8523A">
        <w:rPr>
          <w:rFonts w:hint="cs"/>
          <w:rtl/>
        </w:rPr>
        <w:t xml:space="preserve">האחרון שפירסם המשרד באינטרנט כקובץ </w:t>
      </w:r>
      <w:r w:rsidR="00B8523A">
        <w:rPr>
          <w:rFonts w:hint="cs"/>
        </w:rPr>
        <w:t>PDF</w:t>
      </w:r>
      <w:r w:rsidR="00B8523A">
        <w:rPr>
          <w:rFonts w:hint="cs"/>
          <w:rtl/>
        </w:rPr>
        <w:t>, בטרם המועד האחרון להגשת הצעות למכרז לבין כל נוסח אחר, ה</w:t>
      </w:r>
      <w:r w:rsidR="00B8523A" w:rsidRPr="00993B25">
        <w:rPr>
          <w:rtl/>
        </w:rPr>
        <w:t xml:space="preserve">נוסח </w:t>
      </w:r>
      <w:r w:rsidR="00B8523A">
        <w:rPr>
          <w:rFonts w:hint="cs"/>
          <w:rtl/>
        </w:rPr>
        <w:t>האחרון שפירסם המשרד באת</w:t>
      </w:r>
      <w:r w:rsidR="00755E51">
        <w:rPr>
          <w:rFonts w:hint="cs"/>
          <w:rtl/>
        </w:rPr>
        <w:t>ר</w:t>
      </w:r>
      <w:r w:rsidR="00B8523A">
        <w:rPr>
          <w:rFonts w:hint="cs"/>
          <w:rtl/>
        </w:rPr>
        <w:t xml:space="preserve"> המשרד כקובץ </w:t>
      </w:r>
      <w:r w:rsidR="00B8523A">
        <w:rPr>
          <w:rFonts w:hint="cs"/>
        </w:rPr>
        <w:t>PDF</w:t>
      </w:r>
      <w:r w:rsidR="00B8523A">
        <w:rPr>
          <w:rFonts w:hint="cs"/>
          <w:rtl/>
        </w:rPr>
        <w:t>, בטרם המועד האחרון להגשת הצעות</w:t>
      </w:r>
      <w:r w:rsidR="00B8523A" w:rsidRPr="00993B25">
        <w:rPr>
          <w:rtl/>
        </w:rPr>
        <w:t xml:space="preserve"> </w:t>
      </w:r>
      <w:r w:rsidRPr="00993B25">
        <w:rPr>
          <w:rtl/>
        </w:rPr>
        <w:t>הוא המחייב.</w:t>
      </w:r>
      <w:r w:rsidRPr="00993B25">
        <w:rPr>
          <w:rtl/>
        </w:rPr>
        <w:tab/>
      </w:r>
      <w:bookmarkEnd w:id="12"/>
      <w:r w:rsidRPr="00B8523A">
        <w:rPr>
          <w:rtl/>
        </w:rPr>
        <w:t xml:space="preserve"> </w:t>
      </w:r>
    </w:p>
    <w:p w14:paraId="7281188C" w14:textId="77777777" w:rsidR="008D722D" w:rsidRPr="00B8523A" w:rsidRDefault="008D722D" w:rsidP="00582998">
      <w:pPr>
        <w:pStyle w:val="4"/>
        <w:jc w:val="both"/>
        <w:rPr>
          <w:rtl/>
        </w:rPr>
      </w:pPr>
      <w:r w:rsidRPr="00B8523A">
        <w:rPr>
          <w:rtl/>
        </w:rPr>
        <w:t>פניות בגין ההצעה</w:t>
      </w:r>
    </w:p>
    <w:p w14:paraId="5D97A353" w14:textId="77777777" w:rsidR="008D722D" w:rsidRPr="00993B25" w:rsidRDefault="008D722D" w:rsidP="00582998">
      <w:pPr>
        <w:spacing w:after="120" w:line="360" w:lineRule="auto"/>
        <w:ind w:left="1557"/>
        <w:contextualSpacing/>
        <w:jc w:val="both"/>
        <w:rPr>
          <w:rFonts w:asciiTheme="minorBidi" w:eastAsia="Times New Roman" w:hAnsiTheme="minorBidi"/>
          <w:rtl/>
        </w:rPr>
      </w:pPr>
      <w:r w:rsidRPr="00993B25">
        <w:rPr>
          <w:rFonts w:asciiTheme="minorBidi" w:eastAsia="Times New Roman" w:hAnsiTheme="minorBidi"/>
          <w:rtl/>
        </w:rPr>
        <w:t xml:space="preserve">כל הפניות בגין בקשה להצעות זו ייעשו בכתב לכתובת </w:t>
      </w:r>
      <w:r w:rsidR="006A27EE">
        <w:rPr>
          <w:rFonts w:asciiTheme="minorBidi" w:eastAsia="Times New Roman" w:hAnsiTheme="minorBidi" w:hint="cs"/>
          <w:rtl/>
        </w:rPr>
        <w:t>ה</w:t>
      </w:r>
      <w:r w:rsidRPr="00993B25">
        <w:rPr>
          <w:rFonts w:asciiTheme="minorBidi" w:eastAsia="Times New Roman" w:hAnsiTheme="minorBidi"/>
          <w:rtl/>
        </w:rPr>
        <w:t>דוא"ל בלבד:</w:t>
      </w:r>
    </w:p>
    <w:p w14:paraId="1D6199B8" w14:textId="77777777" w:rsidR="008D722D" w:rsidRPr="00993B25" w:rsidRDefault="008D722D" w:rsidP="00582998">
      <w:pPr>
        <w:spacing w:before="120" w:after="120" w:line="360" w:lineRule="auto"/>
        <w:ind w:left="1557"/>
        <w:contextualSpacing/>
        <w:jc w:val="both"/>
        <w:rPr>
          <w:rFonts w:asciiTheme="minorBidi" w:hAnsiTheme="minorBidi"/>
          <w:shd w:val="clear" w:color="auto" w:fill="D9D9D9"/>
          <w:rtl/>
        </w:rPr>
      </w:pPr>
      <w:r w:rsidRPr="00993B25">
        <w:rPr>
          <w:rFonts w:asciiTheme="minorBidi" w:hAnsiTheme="minorBidi"/>
          <w:shd w:val="clear" w:color="auto" w:fill="D9D9D9"/>
        </w:rPr>
        <w:t>it.tenders@moh.gov.il</w:t>
      </w:r>
      <w:r w:rsidRPr="00993B25">
        <w:rPr>
          <w:rFonts w:asciiTheme="minorBidi" w:hAnsiTheme="minorBidi"/>
          <w:shd w:val="clear" w:color="auto" w:fill="D9D9D9"/>
          <w:rtl/>
        </w:rPr>
        <w:t xml:space="preserve"> </w:t>
      </w:r>
    </w:p>
    <w:p w14:paraId="4452F745" w14:textId="53283801" w:rsidR="008D722D" w:rsidRPr="00993B25" w:rsidRDefault="008D722D" w:rsidP="00582998">
      <w:pPr>
        <w:spacing w:before="120" w:after="120" w:line="360" w:lineRule="auto"/>
        <w:ind w:left="1557"/>
        <w:contextualSpacing/>
        <w:jc w:val="both"/>
        <w:rPr>
          <w:rFonts w:asciiTheme="minorBidi" w:eastAsia="Times New Roman" w:hAnsiTheme="minorBidi"/>
          <w:rtl/>
        </w:rPr>
      </w:pPr>
      <w:r w:rsidRPr="00993B25">
        <w:rPr>
          <w:rFonts w:asciiTheme="minorBidi" w:hAnsiTheme="minorBidi"/>
          <w:color w:val="000000"/>
          <w:rtl/>
        </w:rPr>
        <w:t xml:space="preserve">כל הפניות בגין מכרז זה ייעשו בכתב לכתובת הדוא"ל בלבד ובהתאם לסעיף </w:t>
      </w:r>
      <w:r w:rsidRPr="00993B25">
        <w:rPr>
          <w:rFonts w:asciiTheme="minorBidi" w:hAnsiTheme="minorBidi"/>
          <w:color w:val="000000"/>
          <w:rtl/>
        </w:rPr>
        <w:fldChar w:fldCharType="begin"/>
      </w:r>
      <w:r w:rsidRPr="00993B25">
        <w:rPr>
          <w:rFonts w:asciiTheme="minorBidi" w:hAnsiTheme="minorBidi"/>
          <w:color w:val="000000"/>
          <w:rtl/>
        </w:rPr>
        <w:instrText xml:space="preserve"> </w:instrText>
      </w:r>
      <w:r w:rsidRPr="00993B25">
        <w:rPr>
          <w:rFonts w:asciiTheme="minorBidi" w:hAnsiTheme="minorBidi"/>
          <w:color w:val="000000"/>
        </w:rPr>
        <w:instrText>REF</w:instrText>
      </w:r>
      <w:r w:rsidRPr="00993B25">
        <w:rPr>
          <w:rFonts w:asciiTheme="minorBidi" w:hAnsiTheme="minorBidi"/>
          <w:color w:val="000000"/>
          <w:rtl/>
        </w:rPr>
        <w:instrText xml:space="preserve"> _</w:instrText>
      </w:r>
      <w:r w:rsidRPr="00993B25">
        <w:rPr>
          <w:rFonts w:asciiTheme="minorBidi" w:hAnsiTheme="minorBidi"/>
          <w:color w:val="000000"/>
        </w:rPr>
        <w:instrText>Ref321310843 \r \h</w:instrText>
      </w:r>
      <w:r w:rsidRPr="00993B25">
        <w:rPr>
          <w:rFonts w:asciiTheme="minorBidi" w:hAnsiTheme="minorBidi"/>
          <w:color w:val="000000"/>
          <w:rtl/>
        </w:rPr>
        <w:instrText xml:space="preserve">  \* </w:instrText>
      </w:r>
      <w:r w:rsidRPr="00993B25">
        <w:rPr>
          <w:rFonts w:asciiTheme="minorBidi" w:hAnsiTheme="minorBidi"/>
          <w:color w:val="000000"/>
        </w:rPr>
        <w:instrText>MERGEFORMAT</w:instrText>
      </w:r>
      <w:r w:rsidRPr="00993B25">
        <w:rPr>
          <w:rFonts w:asciiTheme="minorBidi" w:hAnsiTheme="minorBidi"/>
          <w:color w:val="000000"/>
          <w:rtl/>
        </w:rPr>
        <w:instrText xml:space="preserve"> </w:instrText>
      </w:r>
      <w:r w:rsidRPr="00993B25">
        <w:rPr>
          <w:rFonts w:asciiTheme="minorBidi" w:hAnsiTheme="minorBidi"/>
          <w:color w:val="000000"/>
          <w:rtl/>
        </w:rPr>
      </w:r>
      <w:r w:rsidRPr="00993B25">
        <w:rPr>
          <w:rFonts w:asciiTheme="minorBidi" w:hAnsiTheme="minorBidi"/>
          <w:color w:val="000000"/>
          <w:rtl/>
        </w:rPr>
        <w:fldChar w:fldCharType="separate"/>
      </w:r>
      <w:r w:rsidR="002E370D">
        <w:rPr>
          <w:rFonts w:asciiTheme="minorBidi" w:hAnsiTheme="minorBidi"/>
          <w:color w:val="000000"/>
          <w:cs/>
        </w:rPr>
        <w:t>‎</w:t>
      </w:r>
      <w:r w:rsidR="002E370D">
        <w:rPr>
          <w:rFonts w:asciiTheme="minorBidi" w:hAnsiTheme="minorBidi"/>
          <w:color w:val="000000"/>
        </w:rPr>
        <w:t>0.3.3</w:t>
      </w:r>
      <w:r w:rsidRPr="00993B25">
        <w:rPr>
          <w:rFonts w:asciiTheme="minorBidi" w:hAnsiTheme="minorBidi"/>
          <w:color w:val="000000"/>
          <w:rtl/>
        </w:rPr>
        <w:fldChar w:fldCharType="end"/>
      </w:r>
      <w:r w:rsidRPr="00993B25">
        <w:rPr>
          <w:rFonts w:asciiTheme="minorBidi" w:hAnsiTheme="minorBidi"/>
          <w:color w:val="000000"/>
          <w:rtl/>
        </w:rPr>
        <w:t xml:space="preserve"> להלן</w:t>
      </w:r>
      <w:r w:rsidRPr="00993B25">
        <w:rPr>
          <w:rFonts w:asciiTheme="minorBidi" w:eastAsia="Times New Roman" w:hAnsiTheme="minorBidi"/>
          <w:rtl/>
        </w:rPr>
        <w:t>.</w:t>
      </w:r>
    </w:p>
    <w:p w14:paraId="3DE4DA39" w14:textId="77777777" w:rsidR="008D722D" w:rsidRPr="00993B25" w:rsidRDefault="008D722D" w:rsidP="00582998">
      <w:pPr>
        <w:pStyle w:val="3"/>
        <w:spacing w:line="360" w:lineRule="auto"/>
        <w:jc w:val="both"/>
        <w:rPr>
          <w:rFonts w:cstheme="minorBidi"/>
          <w:rtl/>
        </w:rPr>
      </w:pPr>
      <w:r w:rsidRPr="00993B25">
        <w:rPr>
          <w:rFonts w:cstheme="minorBidi"/>
          <w:rtl/>
        </w:rPr>
        <w:t xml:space="preserve">  </w:t>
      </w:r>
      <w:bookmarkStart w:id="13" w:name="_Ref320531450"/>
      <w:r w:rsidRPr="00993B25">
        <w:rPr>
          <w:rFonts w:cstheme="minorBidi"/>
          <w:rtl/>
        </w:rPr>
        <w:t>לוחות הזמנים של המכרז</w:t>
      </w:r>
      <w:bookmarkEnd w:id="13"/>
      <w:r w:rsidR="00982AAB">
        <w:rPr>
          <w:rFonts w:cstheme="minorBidi" w:hint="cs"/>
          <w:rtl/>
        </w:rPr>
        <w:t>:</w:t>
      </w:r>
    </w:p>
    <w:tbl>
      <w:tblPr>
        <w:tblStyle w:val="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61"/>
        <w:gridCol w:w="3402"/>
      </w:tblGrid>
      <w:tr w:rsidR="00982AAB" w:rsidRPr="00B8523A" w14:paraId="57DCB405" w14:textId="77777777" w:rsidTr="00394099">
        <w:trPr>
          <w:cnfStyle w:val="100000000000" w:firstRow="1" w:lastRow="0" w:firstColumn="0" w:lastColumn="0" w:oddVBand="0" w:evenVBand="0" w:oddHBand="0" w:evenHBand="0" w:firstRowFirstColumn="0" w:firstRowLastColumn="0" w:lastRowFirstColumn="0" w:lastRowLastColumn="0"/>
          <w:trHeight w:val="512"/>
        </w:trPr>
        <w:tc>
          <w:tcPr>
            <w:tcW w:w="2268" w:type="dxa"/>
            <w:shd w:val="clear" w:color="auto" w:fill="D9D9D9" w:themeFill="background1" w:themeFillShade="D9"/>
            <w:hideMark/>
          </w:tcPr>
          <w:p w14:paraId="0F94937A" w14:textId="77777777" w:rsidR="00982AAB" w:rsidRPr="002B0446" w:rsidRDefault="00982AAB" w:rsidP="00982AAB">
            <w:pPr>
              <w:pStyle w:val="Normal1"/>
              <w:keepNext/>
              <w:keepLines/>
              <w:spacing w:after="120" w:line="360" w:lineRule="auto"/>
              <w:ind w:left="0"/>
              <w:jc w:val="center"/>
              <w:rPr>
                <w:rFonts w:asciiTheme="minorBidi" w:hAnsiTheme="minorBidi" w:cstheme="minorBidi"/>
                <w:b w:val="0"/>
                <w:bCs w:val="0"/>
                <w:sz w:val="24"/>
                <w:rtl/>
              </w:rPr>
            </w:pPr>
            <w:r w:rsidRPr="002B0446">
              <w:rPr>
                <w:rFonts w:asciiTheme="minorBidi" w:hAnsiTheme="minorBidi" w:cstheme="minorBidi"/>
                <w:sz w:val="24"/>
                <w:rtl/>
              </w:rPr>
              <w:lastRenderedPageBreak/>
              <w:t>נושא</w:t>
            </w:r>
          </w:p>
        </w:tc>
        <w:tc>
          <w:tcPr>
            <w:tcW w:w="2461" w:type="dxa"/>
            <w:shd w:val="clear" w:color="auto" w:fill="D9D9D9" w:themeFill="background1" w:themeFillShade="D9"/>
            <w:hideMark/>
          </w:tcPr>
          <w:p w14:paraId="51EA6FD5" w14:textId="77777777" w:rsidR="00982AAB" w:rsidRPr="002B0446" w:rsidRDefault="00982AAB" w:rsidP="00982AAB">
            <w:pPr>
              <w:pStyle w:val="Normal1"/>
              <w:keepNext/>
              <w:keepLines/>
              <w:spacing w:after="120" w:line="360" w:lineRule="auto"/>
              <w:ind w:left="0"/>
              <w:jc w:val="center"/>
              <w:rPr>
                <w:rFonts w:asciiTheme="minorBidi" w:hAnsiTheme="minorBidi" w:cstheme="minorBidi"/>
                <w:b w:val="0"/>
                <w:bCs w:val="0"/>
                <w:sz w:val="24"/>
                <w:rtl/>
              </w:rPr>
            </w:pPr>
            <w:r w:rsidRPr="002B0446">
              <w:rPr>
                <w:rFonts w:asciiTheme="minorBidi" w:hAnsiTheme="minorBidi" w:cstheme="minorBidi"/>
                <w:sz w:val="24"/>
                <w:rtl/>
              </w:rPr>
              <w:t>מועד</w:t>
            </w:r>
          </w:p>
        </w:tc>
        <w:tc>
          <w:tcPr>
            <w:tcW w:w="3402" w:type="dxa"/>
            <w:shd w:val="clear" w:color="auto" w:fill="D9D9D9" w:themeFill="background1" w:themeFillShade="D9"/>
          </w:tcPr>
          <w:p w14:paraId="29D12748" w14:textId="77777777" w:rsidR="00982AAB" w:rsidRPr="002B0446" w:rsidRDefault="00982AAB" w:rsidP="00982AAB">
            <w:pPr>
              <w:pStyle w:val="Normal1"/>
              <w:keepNext/>
              <w:keepLines/>
              <w:spacing w:after="120" w:line="360" w:lineRule="auto"/>
              <w:ind w:left="0"/>
              <w:jc w:val="center"/>
              <w:rPr>
                <w:rFonts w:asciiTheme="minorBidi" w:hAnsiTheme="minorBidi" w:cstheme="minorBidi"/>
                <w:b w:val="0"/>
                <w:bCs w:val="0"/>
                <w:sz w:val="24"/>
                <w:rtl/>
              </w:rPr>
            </w:pPr>
            <w:r w:rsidRPr="002B0446">
              <w:rPr>
                <w:rFonts w:asciiTheme="minorBidi" w:hAnsiTheme="minorBidi" w:cstheme="minorBidi" w:hint="cs"/>
                <w:sz w:val="24"/>
                <w:rtl/>
              </w:rPr>
              <w:t>מיקום / כתובת</w:t>
            </w:r>
          </w:p>
        </w:tc>
      </w:tr>
      <w:tr w:rsidR="00982AAB" w:rsidRPr="00B8523A" w14:paraId="2813090B" w14:textId="77777777" w:rsidTr="00394099">
        <w:trPr>
          <w:trHeight w:val="464"/>
        </w:trPr>
        <w:tc>
          <w:tcPr>
            <w:tcW w:w="2268" w:type="dxa"/>
            <w:hideMark/>
          </w:tcPr>
          <w:p w14:paraId="48F30CDE"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tl/>
              </w:rPr>
            </w:pPr>
            <w:r w:rsidRPr="00B8523A">
              <w:rPr>
                <w:rFonts w:asciiTheme="minorBidi" w:hAnsiTheme="minorBidi" w:cstheme="minorBidi"/>
                <w:b/>
                <w:bCs/>
                <w:szCs w:val="20"/>
                <w:rtl/>
              </w:rPr>
              <w:t>הפצת המכרז הפומבי</w:t>
            </w:r>
          </w:p>
        </w:tc>
        <w:tc>
          <w:tcPr>
            <w:tcW w:w="2461" w:type="dxa"/>
          </w:tcPr>
          <w:p w14:paraId="2F416D74" w14:textId="77777777" w:rsidR="00982AAB" w:rsidRPr="002B0446" w:rsidRDefault="00982AAB" w:rsidP="00394099">
            <w:pPr>
              <w:pStyle w:val="Normal1"/>
              <w:keepNext/>
              <w:keepLines/>
              <w:spacing w:after="120" w:line="360" w:lineRule="auto"/>
              <w:ind w:left="0"/>
              <w:jc w:val="center"/>
              <w:rPr>
                <w:rFonts w:asciiTheme="minorBidi" w:hAnsiTheme="minorBidi" w:cstheme="minorBidi"/>
                <w:b/>
                <w:bCs/>
                <w:szCs w:val="20"/>
                <w:rtl/>
              </w:rPr>
            </w:pPr>
            <w:r w:rsidRPr="002B0446">
              <w:rPr>
                <w:rFonts w:asciiTheme="minorBidi" w:hAnsiTheme="minorBidi" w:cstheme="minorBidi"/>
                <w:b/>
                <w:bCs/>
                <w:szCs w:val="20"/>
                <w:rtl/>
              </w:rPr>
              <w:t>2</w:t>
            </w:r>
            <w:r w:rsidR="001D5631">
              <w:rPr>
                <w:rFonts w:asciiTheme="minorBidi" w:hAnsiTheme="minorBidi" w:cstheme="minorBidi" w:hint="cs"/>
                <w:b/>
                <w:bCs/>
                <w:szCs w:val="20"/>
                <w:rtl/>
              </w:rPr>
              <w:t>4</w:t>
            </w:r>
            <w:r w:rsidRPr="002B0446">
              <w:rPr>
                <w:rFonts w:asciiTheme="minorBidi" w:hAnsiTheme="minorBidi" w:cstheme="minorBidi"/>
                <w:b/>
                <w:bCs/>
                <w:szCs w:val="20"/>
                <w:rtl/>
              </w:rPr>
              <w:t>.07.2018</w:t>
            </w:r>
          </w:p>
        </w:tc>
        <w:tc>
          <w:tcPr>
            <w:tcW w:w="3402" w:type="dxa"/>
          </w:tcPr>
          <w:p w14:paraId="7C10B595"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אתר משרד הבריאות</w:t>
            </w:r>
          </w:p>
        </w:tc>
      </w:tr>
      <w:tr w:rsidR="00982AAB" w:rsidRPr="00B8523A" w14:paraId="16E60386" w14:textId="77777777" w:rsidTr="00394099">
        <w:trPr>
          <w:trHeight w:val="57"/>
        </w:trPr>
        <w:tc>
          <w:tcPr>
            <w:tcW w:w="2268" w:type="dxa"/>
          </w:tcPr>
          <w:p w14:paraId="7D4EC4D5"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tl/>
              </w:rPr>
            </w:pPr>
            <w:r w:rsidRPr="00B8523A">
              <w:rPr>
                <w:rFonts w:asciiTheme="minorBidi" w:hAnsiTheme="minorBidi" w:cstheme="minorBidi"/>
                <w:b/>
                <w:bCs/>
                <w:szCs w:val="20"/>
                <w:rtl/>
              </w:rPr>
              <w:t>כנס ספקים</w:t>
            </w:r>
          </w:p>
        </w:tc>
        <w:tc>
          <w:tcPr>
            <w:tcW w:w="2461" w:type="dxa"/>
          </w:tcPr>
          <w:p w14:paraId="51E2176A" w14:textId="77777777" w:rsidR="00982AAB" w:rsidRPr="002B0446" w:rsidRDefault="00982AAB" w:rsidP="00394099">
            <w:pPr>
              <w:pStyle w:val="Normal1"/>
              <w:keepNext/>
              <w:keepLines/>
              <w:spacing w:after="120" w:line="360" w:lineRule="auto"/>
              <w:ind w:left="0"/>
              <w:jc w:val="center"/>
              <w:rPr>
                <w:rFonts w:asciiTheme="minorBidi" w:hAnsiTheme="minorBidi" w:cstheme="minorBidi"/>
                <w:b/>
                <w:bCs/>
                <w:szCs w:val="20"/>
                <w:rtl/>
              </w:rPr>
            </w:pPr>
            <w:r w:rsidRPr="002B0446">
              <w:rPr>
                <w:rFonts w:asciiTheme="minorBidi" w:hAnsiTheme="minorBidi" w:cstheme="minorBidi"/>
                <w:b/>
                <w:bCs/>
                <w:szCs w:val="20"/>
                <w:rtl/>
              </w:rPr>
              <w:t>08.08.2018</w:t>
            </w:r>
            <w:r w:rsidRPr="002B0446">
              <w:rPr>
                <w:rFonts w:asciiTheme="minorBidi" w:hAnsiTheme="minorBidi" w:cstheme="minorBidi" w:hint="cs"/>
                <w:b/>
                <w:bCs/>
                <w:szCs w:val="20"/>
                <w:rtl/>
              </w:rPr>
              <w:t xml:space="preserve"> בשעה 17:30</w:t>
            </w:r>
          </w:p>
        </w:tc>
        <w:tc>
          <w:tcPr>
            <w:tcW w:w="3402" w:type="dxa"/>
          </w:tcPr>
          <w:p w14:paraId="69A9170B"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 xml:space="preserve">חדר הדיונים הגדול בקומה 9, משרד הבריאות (מגדלי הבירה, מגדל </w:t>
            </w:r>
            <w:r w:rsidRPr="002B0446">
              <w:rPr>
                <w:rFonts w:asciiTheme="minorBidi" w:hAnsiTheme="minorBidi" w:cstheme="minorBidi"/>
                <w:b/>
                <w:bCs/>
                <w:szCs w:val="20"/>
              </w:rPr>
              <w:t>B</w:t>
            </w:r>
            <w:r w:rsidRPr="002B0446">
              <w:rPr>
                <w:rFonts w:asciiTheme="minorBidi" w:hAnsiTheme="minorBidi" w:cstheme="minorBidi" w:hint="cs"/>
                <w:b/>
                <w:bCs/>
                <w:szCs w:val="20"/>
                <w:rtl/>
              </w:rPr>
              <w:t>, ירמיהו 39 ירושלים</w:t>
            </w:r>
            <w:r w:rsidR="00EB25EE">
              <w:rPr>
                <w:rFonts w:asciiTheme="minorBidi" w:hAnsiTheme="minorBidi" w:cstheme="minorBidi" w:hint="cs"/>
                <w:b/>
                <w:bCs/>
                <w:szCs w:val="20"/>
                <w:rtl/>
              </w:rPr>
              <w:t xml:space="preserve">) </w:t>
            </w:r>
          </w:p>
        </w:tc>
      </w:tr>
      <w:tr w:rsidR="00982AAB" w:rsidRPr="00B8523A" w14:paraId="31F0E2C6" w14:textId="77777777" w:rsidTr="00394099">
        <w:trPr>
          <w:trHeight w:val="57"/>
        </w:trPr>
        <w:tc>
          <w:tcPr>
            <w:tcW w:w="2268" w:type="dxa"/>
            <w:hideMark/>
          </w:tcPr>
          <w:p w14:paraId="1121EF31"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Pr>
            </w:pPr>
            <w:r w:rsidRPr="00B8523A">
              <w:rPr>
                <w:rFonts w:asciiTheme="minorBidi" w:hAnsiTheme="minorBidi" w:cstheme="minorBidi"/>
                <w:b/>
                <w:bCs/>
                <w:szCs w:val="20"/>
                <w:rtl/>
              </w:rPr>
              <w:t>מועד אחרון להעברת שאלות להבהרה (סבב א')</w:t>
            </w:r>
          </w:p>
        </w:tc>
        <w:tc>
          <w:tcPr>
            <w:tcW w:w="2461" w:type="dxa"/>
          </w:tcPr>
          <w:p w14:paraId="5DE1F787" w14:textId="77777777" w:rsidR="00982AAB" w:rsidRPr="002B0446" w:rsidRDefault="00982AAB" w:rsidP="00394099">
            <w:pPr>
              <w:pStyle w:val="Normal1"/>
              <w:keepNext/>
              <w:keepLines/>
              <w:spacing w:after="120" w:line="360" w:lineRule="auto"/>
              <w:ind w:left="0"/>
              <w:jc w:val="center"/>
              <w:rPr>
                <w:rFonts w:asciiTheme="minorBidi" w:hAnsiTheme="minorBidi" w:cstheme="minorBidi"/>
                <w:b/>
                <w:bCs/>
                <w:szCs w:val="20"/>
                <w:rtl/>
              </w:rPr>
            </w:pPr>
            <w:r w:rsidRPr="002B0446">
              <w:rPr>
                <w:rFonts w:asciiTheme="minorBidi" w:hAnsiTheme="minorBidi" w:cstheme="minorBidi"/>
                <w:b/>
                <w:bCs/>
                <w:szCs w:val="20"/>
                <w:rtl/>
              </w:rPr>
              <w:t>22.08.2018</w:t>
            </w:r>
            <w:r w:rsidRPr="002B0446">
              <w:rPr>
                <w:rFonts w:asciiTheme="minorBidi" w:hAnsiTheme="minorBidi" w:cstheme="minorBidi" w:hint="cs"/>
                <w:b/>
                <w:bCs/>
                <w:szCs w:val="20"/>
                <w:rtl/>
              </w:rPr>
              <w:t xml:space="preserve"> בשעה 12:00</w:t>
            </w:r>
          </w:p>
        </w:tc>
        <w:tc>
          <w:tcPr>
            <w:tcW w:w="3402" w:type="dxa"/>
          </w:tcPr>
          <w:p w14:paraId="40E1CFE2"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 xml:space="preserve">כתובת המייל: </w:t>
            </w:r>
            <w:r w:rsidRPr="002B0446">
              <w:rPr>
                <w:rFonts w:asciiTheme="minorBidi" w:hAnsiTheme="minorBidi" w:cstheme="minorBidi"/>
                <w:b/>
                <w:bCs/>
                <w:szCs w:val="20"/>
              </w:rPr>
              <w:t>It.tenders@moh.gov.il</w:t>
            </w:r>
          </w:p>
        </w:tc>
      </w:tr>
      <w:tr w:rsidR="00982AAB" w:rsidRPr="00B8523A" w14:paraId="14EF8146" w14:textId="77777777" w:rsidTr="00394099">
        <w:trPr>
          <w:trHeight w:val="57"/>
        </w:trPr>
        <w:tc>
          <w:tcPr>
            <w:tcW w:w="2268" w:type="dxa"/>
          </w:tcPr>
          <w:p w14:paraId="01389F53"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tl/>
              </w:rPr>
            </w:pPr>
            <w:r w:rsidRPr="00B8523A">
              <w:rPr>
                <w:rFonts w:asciiTheme="minorBidi" w:hAnsiTheme="minorBidi" w:cstheme="minorBidi"/>
                <w:b/>
                <w:bCs/>
                <w:szCs w:val="20"/>
                <w:rtl/>
              </w:rPr>
              <w:t>מועד אחרון להעברת שאלות להבהרה (סבב ב')</w:t>
            </w:r>
          </w:p>
        </w:tc>
        <w:tc>
          <w:tcPr>
            <w:tcW w:w="2461" w:type="dxa"/>
          </w:tcPr>
          <w:p w14:paraId="7444DB03" w14:textId="7F34101B" w:rsidR="00F77D87" w:rsidRDefault="00F77D87" w:rsidP="00F77D87">
            <w:pPr>
              <w:pStyle w:val="Normal1"/>
              <w:keepNext/>
              <w:keepLines/>
              <w:spacing w:after="120" w:line="360" w:lineRule="auto"/>
              <w:ind w:left="0"/>
              <w:jc w:val="center"/>
              <w:rPr>
                <w:rFonts w:asciiTheme="minorBidi" w:hAnsiTheme="minorBidi" w:cstheme="minorBidi"/>
                <w:b/>
                <w:bCs/>
                <w:szCs w:val="20"/>
                <w:rtl/>
              </w:rPr>
            </w:pPr>
          </w:p>
          <w:p w14:paraId="1092F436" w14:textId="77777777" w:rsidR="00F77D87" w:rsidRPr="002B0446" w:rsidRDefault="00F77D87" w:rsidP="00F77D87">
            <w:pPr>
              <w:pStyle w:val="Normal1"/>
              <w:keepNext/>
              <w:keepLines/>
              <w:spacing w:after="120" w:line="360" w:lineRule="auto"/>
              <w:ind w:left="0"/>
              <w:jc w:val="center"/>
              <w:rPr>
                <w:rFonts w:asciiTheme="minorBidi" w:hAnsiTheme="minorBidi" w:cstheme="minorBidi"/>
                <w:b/>
                <w:bCs/>
                <w:szCs w:val="20"/>
                <w:rtl/>
              </w:rPr>
            </w:pPr>
            <w:r>
              <w:rPr>
                <w:rFonts w:asciiTheme="minorBidi" w:hAnsiTheme="minorBidi" w:cstheme="minorBidi" w:hint="cs"/>
                <w:b/>
                <w:bCs/>
                <w:szCs w:val="20"/>
                <w:rtl/>
              </w:rPr>
              <w:t xml:space="preserve"> 03.10.2018 בשעה 12:00</w:t>
            </w:r>
          </w:p>
        </w:tc>
        <w:tc>
          <w:tcPr>
            <w:tcW w:w="3402" w:type="dxa"/>
          </w:tcPr>
          <w:p w14:paraId="70AF6CD8"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 xml:space="preserve">כתובת המייל: </w:t>
            </w:r>
            <w:r w:rsidRPr="002B0446">
              <w:rPr>
                <w:rFonts w:asciiTheme="minorBidi" w:hAnsiTheme="minorBidi" w:cstheme="minorBidi"/>
                <w:b/>
                <w:bCs/>
                <w:szCs w:val="20"/>
              </w:rPr>
              <w:t>It.tenders@moh.gov.il</w:t>
            </w:r>
          </w:p>
        </w:tc>
      </w:tr>
      <w:tr w:rsidR="00982AAB" w:rsidRPr="00B8523A" w14:paraId="2241DCF5" w14:textId="77777777" w:rsidTr="00394099">
        <w:trPr>
          <w:trHeight w:val="57"/>
        </w:trPr>
        <w:tc>
          <w:tcPr>
            <w:tcW w:w="2268" w:type="dxa"/>
            <w:hideMark/>
          </w:tcPr>
          <w:p w14:paraId="433F15FF"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tl/>
              </w:rPr>
            </w:pPr>
            <w:r w:rsidRPr="00B8523A">
              <w:rPr>
                <w:rFonts w:asciiTheme="minorBidi" w:hAnsiTheme="minorBidi" w:cstheme="minorBidi"/>
                <w:b/>
                <w:bCs/>
                <w:szCs w:val="20"/>
                <w:rtl/>
              </w:rPr>
              <w:t>מועד אחרון לקבלת ההצעות</w:t>
            </w:r>
          </w:p>
        </w:tc>
        <w:tc>
          <w:tcPr>
            <w:tcW w:w="2461" w:type="dxa"/>
          </w:tcPr>
          <w:p w14:paraId="663BC0FC" w14:textId="0B5ACD7A" w:rsidR="00F77D87" w:rsidRDefault="00F77D87" w:rsidP="00EB25EE">
            <w:pPr>
              <w:pStyle w:val="Normal1"/>
              <w:keepNext/>
              <w:keepLines/>
              <w:spacing w:after="120" w:line="360" w:lineRule="auto"/>
              <w:ind w:left="0"/>
              <w:jc w:val="center"/>
              <w:rPr>
                <w:rFonts w:asciiTheme="minorBidi" w:hAnsiTheme="minorBidi" w:cstheme="minorBidi"/>
                <w:b/>
                <w:bCs/>
                <w:szCs w:val="20"/>
                <w:rtl/>
              </w:rPr>
            </w:pPr>
          </w:p>
          <w:p w14:paraId="1D676C39" w14:textId="787D234F" w:rsidR="00F77D87" w:rsidRPr="002B0446" w:rsidRDefault="00F77D87" w:rsidP="00EB25EE">
            <w:pPr>
              <w:pStyle w:val="Normal1"/>
              <w:keepNext/>
              <w:keepLines/>
              <w:spacing w:after="120" w:line="360" w:lineRule="auto"/>
              <w:ind w:left="0"/>
              <w:jc w:val="center"/>
              <w:rPr>
                <w:rFonts w:asciiTheme="minorBidi" w:hAnsiTheme="minorBidi" w:cstheme="minorBidi"/>
                <w:b/>
                <w:bCs/>
                <w:szCs w:val="20"/>
                <w:rtl/>
              </w:rPr>
            </w:pPr>
            <w:r>
              <w:rPr>
                <w:rFonts w:asciiTheme="minorBidi" w:hAnsiTheme="minorBidi" w:cstheme="minorBidi" w:hint="cs"/>
                <w:b/>
                <w:bCs/>
                <w:szCs w:val="20"/>
                <w:rtl/>
              </w:rPr>
              <w:t>30.10.2018 בשעה 12:00</w:t>
            </w:r>
          </w:p>
        </w:tc>
        <w:tc>
          <w:tcPr>
            <w:tcW w:w="3402" w:type="dxa"/>
          </w:tcPr>
          <w:p w14:paraId="23AF9708"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 xml:space="preserve">תיבת המכרזים המיועדת למכרזי ענ"א במשרד הבריאות (עמדת השומר בבניין </w:t>
            </w:r>
            <w:r w:rsidRPr="002B0446">
              <w:rPr>
                <w:rFonts w:asciiTheme="minorBidi" w:hAnsiTheme="minorBidi" w:cstheme="minorBidi"/>
                <w:b/>
                <w:bCs/>
                <w:szCs w:val="20"/>
              </w:rPr>
              <w:t xml:space="preserve">B </w:t>
            </w:r>
            <w:r w:rsidRPr="002B0446">
              <w:rPr>
                <w:rFonts w:asciiTheme="minorBidi" w:hAnsiTheme="minorBidi" w:cstheme="minorBidi"/>
                <w:b/>
                <w:bCs/>
                <w:szCs w:val="20"/>
                <w:rtl/>
              </w:rPr>
              <w:t>–</w:t>
            </w:r>
            <w:r w:rsidRPr="002B0446">
              <w:rPr>
                <w:rFonts w:asciiTheme="minorBidi" w:hAnsiTheme="minorBidi" w:cstheme="minorBidi" w:hint="cs"/>
                <w:b/>
                <w:bCs/>
                <w:szCs w:val="20"/>
                <w:rtl/>
              </w:rPr>
              <w:t xml:space="preserve"> נא לוודא שהמעטפה הוכנסה לתיבה זו ולא לתיבות אחרות הפזורות במתחם!)</w:t>
            </w:r>
          </w:p>
        </w:tc>
      </w:tr>
      <w:tr w:rsidR="00982AAB" w:rsidRPr="00B8523A" w14:paraId="43DC224D" w14:textId="77777777" w:rsidTr="00394099">
        <w:trPr>
          <w:trHeight w:val="57"/>
        </w:trPr>
        <w:tc>
          <w:tcPr>
            <w:tcW w:w="2268" w:type="dxa"/>
            <w:hideMark/>
          </w:tcPr>
          <w:p w14:paraId="53C66EAE" w14:textId="77777777" w:rsidR="00982AAB" w:rsidRPr="00B8523A" w:rsidRDefault="00982AAB" w:rsidP="00982AAB">
            <w:pPr>
              <w:pStyle w:val="Normal1"/>
              <w:keepNext/>
              <w:keepLines/>
              <w:spacing w:after="120" w:line="360" w:lineRule="auto"/>
              <w:ind w:left="0"/>
              <w:jc w:val="left"/>
              <w:rPr>
                <w:rFonts w:asciiTheme="minorBidi" w:hAnsiTheme="minorBidi" w:cstheme="minorBidi"/>
                <w:b/>
                <w:bCs/>
                <w:szCs w:val="20"/>
              </w:rPr>
            </w:pPr>
            <w:r w:rsidRPr="00B8523A">
              <w:rPr>
                <w:rFonts w:asciiTheme="minorBidi" w:hAnsiTheme="minorBidi" w:cstheme="minorBidi"/>
                <w:b/>
                <w:bCs/>
                <w:szCs w:val="20"/>
                <w:rtl/>
              </w:rPr>
              <w:t>מצגות ספקים במסגרת תהליך הבחירה</w:t>
            </w:r>
          </w:p>
        </w:tc>
        <w:tc>
          <w:tcPr>
            <w:tcW w:w="2461" w:type="dxa"/>
          </w:tcPr>
          <w:p w14:paraId="7E90F494" w14:textId="3B503CD7" w:rsidR="00982AAB" w:rsidRDefault="00982AAB" w:rsidP="00394099">
            <w:pPr>
              <w:pStyle w:val="Normal1"/>
              <w:keepNext/>
              <w:keepLines/>
              <w:spacing w:after="120" w:line="360" w:lineRule="auto"/>
              <w:ind w:left="0"/>
              <w:jc w:val="center"/>
              <w:rPr>
                <w:rFonts w:asciiTheme="minorBidi" w:hAnsiTheme="minorBidi" w:cstheme="minorBidi"/>
                <w:b/>
                <w:bCs/>
                <w:szCs w:val="20"/>
                <w:rtl/>
              </w:rPr>
            </w:pPr>
          </w:p>
          <w:p w14:paraId="1A03DD23" w14:textId="77777777" w:rsidR="00F77D87" w:rsidRPr="002B0446" w:rsidRDefault="00F77D87" w:rsidP="00394099">
            <w:pPr>
              <w:pStyle w:val="Normal1"/>
              <w:keepNext/>
              <w:keepLines/>
              <w:spacing w:after="120" w:line="360" w:lineRule="auto"/>
              <w:ind w:left="0"/>
              <w:jc w:val="center"/>
              <w:rPr>
                <w:rFonts w:asciiTheme="minorBidi" w:hAnsiTheme="minorBidi" w:cstheme="minorBidi"/>
                <w:b/>
                <w:bCs/>
                <w:szCs w:val="20"/>
              </w:rPr>
            </w:pPr>
            <w:r>
              <w:rPr>
                <w:rFonts w:asciiTheme="minorBidi" w:hAnsiTheme="minorBidi" w:cstheme="minorBidi" w:hint="cs"/>
                <w:b/>
                <w:bCs/>
                <w:szCs w:val="20"/>
                <w:rtl/>
              </w:rPr>
              <w:t>08.11.2018</w:t>
            </w:r>
          </w:p>
        </w:tc>
        <w:tc>
          <w:tcPr>
            <w:tcW w:w="3402" w:type="dxa"/>
          </w:tcPr>
          <w:p w14:paraId="21473580" w14:textId="77777777" w:rsidR="00982AAB" w:rsidRPr="002B0446" w:rsidRDefault="00982AAB" w:rsidP="00982AAB">
            <w:pPr>
              <w:pStyle w:val="Normal1"/>
              <w:keepNext/>
              <w:keepLines/>
              <w:spacing w:after="120" w:line="360" w:lineRule="auto"/>
              <w:ind w:left="0"/>
              <w:jc w:val="left"/>
              <w:rPr>
                <w:rFonts w:asciiTheme="minorBidi" w:hAnsiTheme="minorBidi" w:cstheme="minorBidi"/>
                <w:b/>
                <w:bCs/>
                <w:szCs w:val="20"/>
                <w:rtl/>
              </w:rPr>
            </w:pPr>
            <w:r w:rsidRPr="002B0446">
              <w:rPr>
                <w:rFonts w:asciiTheme="minorBidi" w:hAnsiTheme="minorBidi" w:cstheme="minorBidi" w:hint="cs"/>
                <w:b/>
                <w:bCs/>
                <w:szCs w:val="20"/>
                <w:rtl/>
              </w:rPr>
              <w:t>יפורסם בהמשך</w:t>
            </w:r>
          </w:p>
        </w:tc>
      </w:tr>
    </w:tbl>
    <w:p w14:paraId="6F1CC3A7" w14:textId="77777777" w:rsidR="008D722D" w:rsidRDefault="008D722D" w:rsidP="00582998">
      <w:pPr>
        <w:spacing w:after="0" w:line="360" w:lineRule="auto"/>
        <w:ind w:left="397"/>
        <w:jc w:val="both"/>
        <w:rPr>
          <w:rFonts w:asciiTheme="minorBidi" w:eastAsia="Times New Roman" w:hAnsiTheme="minorBidi"/>
          <w:noProof/>
          <w:rtl/>
          <w:lang w:eastAsia="he-IL"/>
        </w:rPr>
      </w:pPr>
    </w:p>
    <w:p w14:paraId="3D8ADC26" w14:textId="77777777" w:rsidR="00982AAB" w:rsidRPr="00993B25" w:rsidRDefault="00982AAB" w:rsidP="00582998">
      <w:pPr>
        <w:spacing w:after="0" w:line="360" w:lineRule="auto"/>
        <w:ind w:left="397"/>
        <w:jc w:val="both"/>
        <w:rPr>
          <w:rFonts w:asciiTheme="minorBidi" w:eastAsia="Times New Roman" w:hAnsiTheme="minorBidi"/>
          <w:noProof/>
          <w:rtl/>
          <w:lang w:eastAsia="he-IL"/>
        </w:rPr>
      </w:pPr>
    </w:p>
    <w:p w14:paraId="132C68A9" w14:textId="77777777" w:rsidR="008D722D" w:rsidRPr="00993B25" w:rsidRDefault="008D722D" w:rsidP="00582998">
      <w:pPr>
        <w:pStyle w:val="4"/>
        <w:jc w:val="both"/>
      </w:pPr>
      <w:r w:rsidRPr="00993B25">
        <w:rPr>
          <w:rtl/>
        </w:rPr>
        <w:t xml:space="preserve">המשרד רשאי, לפי שיקול דעתו, לדחות את המועד האחרון לקבלת ההצעות או כל מועד אחר בלוח הזמנים. </w:t>
      </w:r>
    </w:p>
    <w:p w14:paraId="29B7E07B" w14:textId="77777777" w:rsidR="008D722D" w:rsidRPr="00993B25" w:rsidRDefault="008D722D" w:rsidP="00582998">
      <w:pPr>
        <w:pStyle w:val="3"/>
        <w:spacing w:line="360" w:lineRule="auto"/>
        <w:jc w:val="both"/>
        <w:rPr>
          <w:rFonts w:cstheme="minorBidi"/>
          <w:rtl/>
        </w:rPr>
      </w:pPr>
      <w:bookmarkStart w:id="14" w:name="_Ref321310843"/>
      <w:bookmarkStart w:id="15" w:name="_Ref370923976"/>
      <w:r w:rsidRPr="00993B25">
        <w:rPr>
          <w:rFonts w:cstheme="minorBidi"/>
          <w:rtl/>
        </w:rPr>
        <w:t xml:space="preserve"> נוהל העברת שאלות ובירורים</w:t>
      </w:r>
      <w:bookmarkEnd w:id="14"/>
      <w:bookmarkEnd w:id="15"/>
    </w:p>
    <w:p w14:paraId="0E2B944C" w14:textId="77777777" w:rsidR="008D722D" w:rsidRPr="00993B25" w:rsidRDefault="008D722D" w:rsidP="00582998">
      <w:pPr>
        <w:pStyle w:val="4"/>
        <w:jc w:val="both"/>
        <w:rPr>
          <w:rtl/>
        </w:rPr>
      </w:pPr>
      <w:r w:rsidRPr="00993B25">
        <w:rPr>
          <w:rtl/>
        </w:rPr>
        <w:t xml:space="preserve">פניות לשאלות ובירורים תוגשנה ע"ג טופס שאלות להבהרה ע"י הלקוח (מצ"ב כנספח ה'). </w:t>
      </w:r>
    </w:p>
    <w:p w14:paraId="38E4D145" w14:textId="77777777" w:rsidR="008D722D" w:rsidRPr="00993B25" w:rsidRDefault="008D722D" w:rsidP="00582998">
      <w:pPr>
        <w:pStyle w:val="4"/>
        <w:jc w:val="both"/>
        <w:rPr>
          <w:rtl/>
        </w:rPr>
      </w:pPr>
      <w:r w:rsidRPr="00993B25">
        <w:rPr>
          <w:rtl/>
        </w:rPr>
        <w:t>את השאלות יש לשלוח לכתובת הדוא"ל כהגדרתה בסעיף ‏</w:t>
      </w:r>
      <w:r w:rsidR="00437CB2" w:rsidRPr="00993B25">
        <w:rPr>
          <w:rtl/>
        </w:rPr>
        <w:t>0</w:t>
      </w:r>
      <w:r w:rsidRPr="00993B25">
        <w:rPr>
          <w:rtl/>
        </w:rPr>
        <w:t>.3.2 דלעיל ולא יאוחר מהמועד האחרון להגשתן כהגדרתו בסעיף ‏</w:t>
      </w:r>
      <w:r w:rsidR="00437CB2" w:rsidRPr="00993B25">
        <w:rPr>
          <w:rtl/>
        </w:rPr>
        <w:t>0</w:t>
      </w:r>
      <w:r w:rsidRPr="00993B25">
        <w:rPr>
          <w:rtl/>
        </w:rPr>
        <w:t xml:space="preserve">.3.3 לעיל. שאלות שיועברו באיחור, מכל סיבה שהיא, לאחר המועד שנקבע או שיופנו </w:t>
      </w:r>
      <w:r w:rsidR="005E3565" w:rsidRPr="00993B25">
        <w:rPr>
          <w:rtl/>
        </w:rPr>
        <w:t>שלא בהתאם להוראות סעיף זה,</w:t>
      </w:r>
      <w:r w:rsidRPr="00993B25">
        <w:rPr>
          <w:rtl/>
        </w:rPr>
        <w:t xml:space="preserve"> לא יענו ולא יחייבו את המזמין.</w:t>
      </w:r>
    </w:p>
    <w:p w14:paraId="3D3D1D9B" w14:textId="77777777" w:rsidR="008D722D" w:rsidRPr="00993B25" w:rsidRDefault="008D722D" w:rsidP="00582998">
      <w:pPr>
        <w:pStyle w:val="4"/>
        <w:jc w:val="both"/>
        <w:rPr>
          <w:rtl/>
        </w:rPr>
      </w:pPr>
      <w:r w:rsidRPr="00993B25">
        <w:rPr>
          <w:rtl/>
        </w:rPr>
        <w:lastRenderedPageBreak/>
        <w:t xml:space="preserve">התשובות יפורסמו באתר האינטרנט של המזמין </w:t>
      </w:r>
      <w:r w:rsidRPr="00993B25">
        <w:t>www.health.gov.il</w:t>
      </w:r>
      <w:r w:rsidRPr="00993B25">
        <w:rPr>
          <w:rtl/>
        </w:rPr>
        <w:t xml:space="preserve"> בעמוד "מכרזים" וישלחו באמצעות דוא"ל לכלל המציעים אשר נרשמו למכרז, ללא ציון שם הפונה.</w:t>
      </w:r>
    </w:p>
    <w:p w14:paraId="6CA59F78" w14:textId="77777777" w:rsidR="008D722D" w:rsidRPr="00993B25" w:rsidRDefault="008D722D" w:rsidP="00582998">
      <w:pPr>
        <w:pStyle w:val="4"/>
        <w:jc w:val="both"/>
        <w:rPr>
          <w:rtl/>
        </w:rPr>
      </w:pPr>
      <w:r w:rsidRPr="00993B25">
        <w:rPr>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28E3A878" w14:textId="77777777" w:rsidR="00517402" w:rsidRPr="00993B25" w:rsidRDefault="00517402" w:rsidP="00EB25EE">
      <w:pPr>
        <w:pStyle w:val="4"/>
        <w:jc w:val="both"/>
      </w:pPr>
      <w:r w:rsidRPr="00993B25">
        <w:rPr>
          <w:rtl/>
        </w:rPr>
        <w:t xml:space="preserve">במכרז זה עתיד להתקיים כנס ספקים במסגרתו ימסרו פרטים מהותיים הנוגעים למכרז. </w:t>
      </w:r>
      <w:r w:rsidR="001D4882">
        <w:rPr>
          <w:rFonts w:hint="cs"/>
          <w:rtl/>
        </w:rPr>
        <w:t xml:space="preserve">המועד הנוכחי לכנס הספקים הוא ה 08.08.2018 בשעה 17:30 בחדר הדיונים הגדול בקומה 9 במשרד הבריאות (מגדלי הבירה, בניין </w:t>
      </w:r>
      <w:r w:rsidR="001D4882">
        <w:t>B</w:t>
      </w:r>
      <w:r w:rsidR="001D4882">
        <w:rPr>
          <w:rFonts w:hint="cs"/>
          <w:rtl/>
        </w:rPr>
        <w:t xml:space="preserve">, ירמיהו 39 ירושלים). </w:t>
      </w:r>
      <w:r w:rsidR="00EB25EE" w:rsidRPr="00EB25EE">
        <w:rPr>
          <w:rFonts w:hint="cs"/>
          <w:b/>
          <w:bCs/>
          <w:u w:val="single"/>
          <w:rtl/>
        </w:rPr>
        <w:t xml:space="preserve">יש </w:t>
      </w:r>
      <w:r w:rsidR="001D4882" w:rsidRPr="00EB25EE">
        <w:rPr>
          <w:rFonts w:hint="cs"/>
          <w:b/>
          <w:bCs/>
          <w:u w:val="single"/>
          <w:rtl/>
        </w:rPr>
        <w:t xml:space="preserve">לאשר הגעה לכנס בדואר האלקטרוני </w:t>
      </w:r>
      <w:hyperlink r:id="rId12" w:history="1">
        <w:r w:rsidR="001D4882" w:rsidRPr="00EB25EE">
          <w:rPr>
            <w:rStyle w:val="Hyperlink"/>
            <w:b/>
            <w:bCs/>
          </w:rPr>
          <w:t>it.tenders@moh.gov.il</w:t>
        </w:r>
      </w:hyperlink>
      <w:r w:rsidR="001D4882" w:rsidRPr="00EB25EE">
        <w:rPr>
          <w:rFonts w:hint="cs"/>
          <w:b/>
          <w:bCs/>
          <w:u w:val="single"/>
          <w:rtl/>
        </w:rPr>
        <w:t xml:space="preserve"> על מנת לקבל אישור כניסה לבניין.</w:t>
      </w:r>
      <w:r w:rsidR="001D4882">
        <w:rPr>
          <w:rFonts w:hint="cs"/>
          <w:rtl/>
        </w:rPr>
        <w:t xml:space="preserve"> </w:t>
      </w:r>
      <w:r w:rsidRPr="00993B25">
        <w:rPr>
          <w:rtl/>
        </w:rPr>
        <w:t>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r w:rsidR="00760CC5" w:rsidRPr="00993B25">
        <w:rPr>
          <w:rtl/>
        </w:rPr>
        <w:t xml:space="preserve"> לאחר כנס הספקים, יפרסם המשרד סיכום כתוב של הנאמר בכנס הספקים. בכל מקרה של סתירה בין הנאמר בע"פ בכנס לבין הסיכום הכתוב, </w:t>
      </w:r>
      <w:r w:rsidR="006F4009" w:rsidRPr="00993B25">
        <w:rPr>
          <w:rtl/>
        </w:rPr>
        <w:t xml:space="preserve">הכתוב בסיכום הכתוב של כנס הספקים הוא הקובע. </w:t>
      </w:r>
      <w:r w:rsidR="00760CC5" w:rsidRPr="00993B25">
        <w:rPr>
          <w:rtl/>
        </w:rPr>
        <w:t xml:space="preserve"> </w:t>
      </w:r>
    </w:p>
    <w:p w14:paraId="40C2D065" w14:textId="77777777" w:rsidR="008D722D" w:rsidRPr="00993B25" w:rsidRDefault="008D722D" w:rsidP="00582998">
      <w:pPr>
        <w:pStyle w:val="a7"/>
        <w:numPr>
          <w:ilvl w:val="1"/>
          <w:numId w:val="48"/>
        </w:numPr>
        <w:spacing w:before="120"/>
        <w:ind w:right="284"/>
        <w:jc w:val="both"/>
        <w:rPr>
          <w:rFonts w:asciiTheme="minorBidi" w:hAnsiTheme="minorBidi" w:cstheme="minorBidi"/>
          <w:vanish/>
          <w:sz w:val="22"/>
          <w:szCs w:val="22"/>
          <w:lang w:eastAsia="he-IL"/>
        </w:rPr>
      </w:pPr>
    </w:p>
    <w:p w14:paraId="0CC19381" w14:textId="77777777" w:rsidR="008D722D" w:rsidRPr="00993B25" w:rsidRDefault="008D722D" w:rsidP="00582998">
      <w:pPr>
        <w:pStyle w:val="a7"/>
        <w:numPr>
          <w:ilvl w:val="1"/>
          <w:numId w:val="48"/>
        </w:numPr>
        <w:spacing w:before="120"/>
        <w:ind w:right="284"/>
        <w:jc w:val="both"/>
        <w:rPr>
          <w:rFonts w:asciiTheme="minorBidi" w:hAnsiTheme="minorBidi" w:cstheme="minorBidi"/>
          <w:vanish/>
          <w:sz w:val="22"/>
          <w:szCs w:val="22"/>
          <w:lang w:eastAsia="he-IL"/>
        </w:rPr>
      </w:pPr>
    </w:p>
    <w:p w14:paraId="7944630C" w14:textId="77777777" w:rsidR="008D722D" w:rsidRPr="00993B25" w:rsidRDefault="008D722D" w:rsidP="00582998">
      <w:pPr>
        <w:pStyle w:val="a7"/>
        <w:numPr>
          <w:ilvl w:val="2"/>
          <w:numId w:val="48"/>
        </w:numPr>
        <w:spacing w:before="120"/>
        <w:ind w:right="284"/>
        <w:jc w:val="both"/>
        <w:rPr>
          <w:rFonts w:asciiTheme="minorBidi" w:hAnsiTheme="minorBidi" w:cstheme="minorBidi"/>
          <w:vanish/>
          <w:sz w:val="22"/>
          <w:szCs w:val="22"/>
          <w:lang w:eastAsia="he-IL"/>
        </w:rPr>
      </w:pPr>
    </w:p>
    <w:p w14:paraId="4F98C37C" w14:textId="77777777" w:rsidR="008D722D" w:rsidRPr="00993B25" w:rsidRDefault="008D722D" w:rsidP="00582998">
      <w:pPr>
        <w:pStyle w:val="a7"/>
        <w:numPr>
          <w:ilvl w:val="2"/>
          <w:numId w:val="48"/>
        </w:numPr>
        <w:spacing w:before="120"/>
        <w:ind w:right="284"/>
        <w:jc w:val="both"/>
        <w:rPr>
          <w:rFonts w:asciiTheme="minorBidi" w:hAnsiTheme="minorBidi" w:cstheme="minorBidi"/>
          <w:vanish/>
          <w:sz w:val="22"/>
          <w:szCs w:val="22"/>
          <w:lang w:eastAsia="he-IL"/>
        </w:rPr>
      </w:pPr>
    </w:p>
    <w:p w14:paraId="32905D44" w14:textId="77777777" w:rsidR="008D722D" w:rsidRPr="00993B25" w:rsidRDefault="008D722D" w:rsidP="00582998">
      <w:pPr>
        <w:pStyle w:val="a7"/>
        <w:numPr>
          <w:ilvl w:val="2"/>
          <w:numId w:val="48"/>
        </w:numPr>
        <w:spacing w:before="120"/>
        <w:ind w:right="284"/>
        <w:jc w:val="both"/>
        <w:rPr>
          <w:rFonts w:asciiTheme="minorBidi" w:hAnsiTheme="minorBidi" w:cstheme="minorBidi"/>
          <w:vanish/>
          <w:sz w:val="22"/>
          <w:szCs w:val="22"/>
          <w:lang w:eastAsia="he-IL"/>
        </w:rPr>
      </w:pPr>
    </w:p>
    <w:p w14:paraId="6756BEC9" w14:textId="77777777" w:rsidR="008D722D" w:rsidRPr="00993B25" w:rsidRDefault="008D722D" w:rsidP="00582998">
      <w:pPr>
        <w:pStyle w:val="a7"/>
        <w:numPr>
          <w:ilvl w:val="2"/>
          <w:numId w:val="48"/>
        </w:numPr>
        <w:spacing w:before="120"/>
        <w:ind w:right="284"/>
        <w:jc w:val="both"/>
        <w:rPr>
          <w:rFonts w:asciiTheme="minorBidi" w:hAnsiTheme="minorBidi" w:cstheme="minorBidi"/>
          <w:vanish/>
          <w:sz w:val="22"/>
          <w:szCs w:val="22"/>
          <w:lang w:eastAsia="he-IL"/>
        </w:rPr>
      </w:pPr>
    </w:p>
    <w:p w14:paraId="05E210FF" w14:textId="77777777" w:rsidR="008D722D" w:rsidRPr="00993B25" w:rsidRDefault="008D722D" w:rsidP="00582998">
      <w:pPr>
        <w:pStyle w:val="a7"/>
        <w:numPr>
          <w:ilvl w:val="2"/>
          <w:numId w:val="48"/>
        </w:numPr>
        <w:spacing w:before="120"/>
        <w:ind w:right="284"/>
        <w:jc w:val="both"/>
        <w:rPr>
          <w:rFonts w:asciiTheme="minorBidi" w:hAnsiTheme="minorBidi" w:cstheme="minorBidi"/>
          <w:vanish/>
          <w:sz w:val="22"/>
          <w:szCs w:val="22"/>
          <w:lang w:eastAsia="he-IL"/>
        </w:rPr>
      </w:pPr>
    </w:p>
    <w:p w14:paraId="4CB2B04C" w14:textId="77777777" w:rsidR="008D722D" w:rsidRPr="00993B25" w:rsidRDefault="008D722D" w:rsidP="00582998">
      <w:pPr>
        <w:pStyle w:val="a7"/>
        <w:numPr>
          <w:ilvl w:val="3"/>
          <w:numId w:val="48"/>
        </w:numPr>
        <w:spacing w:before="120"/>
        <w:ind w:right="284"/>
        <w:jc w:val="both"/>
        <w:rPr>
          <w:rFonts w:asciiTheme="minorBidi" w:hAnsiTheme="minorBidi" w:cstheme="minorBidi"/>
          <w:vanish/>
          <w:sz w:val="22"/>
          <w:szCs w:val="22"/>
          <w:lang w:eastAsia="he-IL"/>
        </w:rPr>
      </w:pPr>
    </w:p>
    <w:p w14:paraId="7E222D25" w14:textId="77777777" w:rsidR="008D722D" w:rsidRPr="00993B25" w:rsidRDefault="008D722D" w:rsidP="00582998">
      <w:pPr>
        <w:pStyle w:val="a7"/>
        <w:numPr>
          <w:ilvl w:val="3"/>
          <w:numId w:val="48"/>
        </w:numPr>
        <w:spacing w:before="120"/>
        <w:ind w:right="284"/>
        <w:jc w:val="both"/>
        <w:rPr>
          <w:rFonts w:asciiTheme="minorBidi" w:hAnsiTheme="minorBidi" w:cstheme="minorBidi"/>
          <w:vanish/>
          <w:sz w:val="22"/>
          <w:szCs w:val="22"/>
          <w:lang w:eastAsia="he-IL"/>
        </w:rPr>
      </w:pPr>
    </w:p>
    <w:p w14:paraId="002AE6F9" w14:textId="77777777" w:rsidR="008D722D" w:rsidRPr="00993B25" w:rsidRDefault="008D722D" w:rsidP="00582998">
      <w:pPr>
        <w:pStyle w:val="22"/>
        <w:jc w:val="both"/>
        <w:rPr>
          <w:noProof/>
          <w:rtl/>
        </w:rPr>
      </w:pPr>
      <w:r w:rsidRPr="00993B25">
        <w:rPr>
          <w:noProof/>
          <w:rtl/>
        </w:rPr>
        <w:t xml:space="preserve">    הגשת ההצעה (</w:t>
      </w:r>
      <w:r w:rsidRPr="00993B25">
        <w:rPr>
          <w:noProof/>
        </w:rPr>
        <w:t>M</w:t>
      </w:r>
      <w:r w:rsidRPr="00993B25">
        <w:rPr>
          <w:noProof/>
          <w:rtl/>
        </w:rPr>
        <w:t>)</w:t>
      </w:r>
    </w:p>
    <w:p w14:paraId="08EB7BC2" w14:textId="77777777" w:rsidR="00310E97" w:rsidRPr="00993B25" w:rsidRDefault="00310E97" w:rsidP="00582998">
      <w:pPr>
        <w:pStyle w:val="3"/>
        <w:spacing w:line="360" w:lineRule="auto"/>
        <w:jc w:val="both"/>
        <w:rPr>
          <w:rFonts w:cstheme="minorBidi"/>
          <w:rtl/>
        </w:rPr>
      </w:pPr>
      <w:r w:rsidRPr="00993B25">
        <w:rPr>
          <w:rFonts w:cstheme="minorBidi"/>
          <w:rtl/>
        </w:rPr>
        <w:t xml:space="preserve">התחייבויות ואישורים נדרשים עם הגשת ההצעה </w:t>
      </w:r>
      <w:r w:rsidRPr="00993B25">
        <w:rPr>
          <w:rFonts w:cstheme="minorBidi"/>
        </w:rPr>
        <w:t>(M)</w:t>
      </w:r>
    </w:p>
    <w:p w14:paraId="4CF775C7" w14:textId="77777777" w:rsidR="00C75949" w:rsidRPr="00993B25" w:rsidRDefault="004D1E67" w:rsidP="00582998">
      <w:pPr>
        <w:pStyle w:val="4"/>
        <w:jc w:val="both"/>
        <w:rPr>
          <w:rtl/>
        </w:rPr>
      </w:pPr>
      <w:r w:rsidRPr="00993B25">
        <w:rPr>
          <w:rtl/>
        </w:rPr>
        <w:t>ערבות אוטונומית בגין הגשת ההצעה (תנאי סף)</w:t>
      </w:r>
      <w:r w:rsidR="0029775E" w:rsidRPr="00993B25">
        <w:rPr>
          <w:rtl/>
        </w:rPr>
        <w:t>.</w:t>
      </w:r>
    </w:p>
    <w:p w14:paraId="4C6E3344" w14:textId="77777777" w:rsidR="00E535C6" w:rsidRPr="00993B25" w:rsidRDefault="00E535C6" w:rsidP="002168E1">
      <w:pPr>
        <w:pStyle w:val="Normal2"/>
        <w:numPr>
          <w:ilvl w:val="0"/>
          <w:numId w:val="82"/>
        </w:numPr>
        <w:spacing w:line="360" w:lineRule="auto"/>
        <w:ind w:right="284"/>
        <w:rPr>
          <w:rFonts w:asciiTheme="minorBidi" w:hAnsiTheme="minorBidi" w:cstheme="minorBidi"/>
          <w:color w:val="000000"/>
          <w:szCs w:val="22"/>
          <w:rtl/>
        </w:rPr>
      </w:pPr>
      <w:r w:rsidRPr="00993B25">
        <w:rPr>
          <w:rFonts w:asciiTheme="minorBidi" w:hAnsiTheme="minorBidi" w:cstheme="minorBidi"/>
          <w:color w:val="000000"/>
          <w:szCs w:val="22"/>
          <w:rtl/>
        </w:rPr>
        <w:t xml:space="preserve">ההשתתפות במכרז מותנית בצירוף ערבות אוטונומית ובלתי מותנית לפקודת משרד הבריאות בסכום של  10,000 ₪. הערבות תיערך בנוסח הרשום והמחייב, המצורף להלן כנספח א'7, ללא כל שינוי או חריגה בפרט כל שהוא. </w:t>
      </w:r>
    </w:p>
    <w:p w14:paraId="3AB19C68" w14:textId="77777777" w:rsidR="00E535C6" w:rsidRPr="00993B25" w:rsidRDefault="00E535C6" w:rsidP="002168E1">
      <w:pPr>
        <w:pStyle w:val="Normal2"/>
        <w:numPr>
          <w:ilvl w:val="0"/>
          <w:numId w:val="82"/>
        </w:numPr>
        <w:spacing w:line="360" w:lineRule="auto"/>
        <w:ind w:right="284"/>
        <w:rPr>
          <w:rFonts w:asciiTheme="minorBidi" w:hAnsiTheme="minorBidi" w:cstheme="minorBidi"/>
          <w:color w:val="000000"/>
          <w:szCs w:val="22"/>
          <w:rtl/>
        </w:rPr>
      </w:pPr>
      <w:r w:rsidRPr="00993B25">
        <w:rPr>
          <w:rFonts w:asciiTheme="minorBidi" w:hAnsiTheme="minorBidi" w:cstheme="minorBidi"/>
          <w:color w:val="000000"/>
          <w:szCs w:val="22"/>
          <w:rtl/>
        </w:rPr>
        <w:t>עורך המכרז יהיה רשאי להורות</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על</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חילוט</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ערבות</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מכרז</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של</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מציע</w:t>
      </w:r>
      <w:r w:rsidRPr="00993B25">
        <w:rPr>
          <w:rFonts w:asciiTheme="minorBidi" w:hAnsiTheme="minorBidi" w:cstheme="minorBidi"/>
          <w:color w:val="000000"/>
          <w:szCs w:val="22"/>
        </w:rPr>
        <w:t>,</w:t>
      </w:r>
      <w:r w:rsidR="006A27EE">
        <w:rPr>
          <w:rFonts w:asciiTheme="minorBidi" w:hAnsiTheme="minorBidi" w:cstheme="minorBidi" w:hint="cs"/>
          <w:color w:val="000000"/>
          <w:szCs w:val="22"/>
          <w:rtl/>
        </w:rPr>
        <w:t xml:space="preserve"> </w:t>
      </w:r>
      <w:r w:rsidRPr="00993B25">
        <w:rPr>
          <w:rFonts w:asciiTheme="minorBidi" w:hAnsiTheme="minorBidi" w:cstheme="minorBidi"/>
          <w:color w:val="000000"/>
          <w:szCs w:val="22"/>
          <w:rtl/>
        </w:rPr>
        <w:t>כולה</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או</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 xml:space="preserve">חלקה, </w:t>
      </w:r>
      <w:r w:rsidR="006A27EE">
        <w:rPr>
          <w:rFonts w:asciiTheme="minorBidi" w:hAnsiTheme="minorBidi" w:cstheme="minorBidi" w:hint="cs"/>
          <w:color w:val="000000"/>
          <w:szCs w:val="22"/>
          <w:rtl/>
        </w:rPr>
        <w:t xml:space="preserve">לאחר </w:t>
      </w:r>
      <w:r w:rsidR="006A27EE"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שנ</w:t>
      </w:r>
      <w:r w:rsidR="006A27EE">
        <w:rPr>
          <w:rFonts w:asciiTheme="minorBidi" w:hAnsiTheme="minorBidi" w:cstheme="minorBidi" w:hint="cs"/>
          <w:color w:val="000000"/>
          <w:szCs w:val="22"/>
          <w:rtl/>
        </w:rPr>
        <w:t>י</w:t>
      </w:r>
      <w:r w:rsidRPr="00993B25">
        <w:rPr>
          <w:rFonts w:asciiTheme="minorBidi" w:hAnsiTheme="minorBidi" w:cstheme="minorBidi"/>
          <w:color w:val="000000"/>
          <w:szCs w:val="22"/>
          <w:rtl/>
        </w:rPr>
        <w:t>תנה</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לו</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הזדמנות</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להשמיע</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טענותיו, בכתב או בעל-פה על פי שיקול דעתה הבלעדי של ועדת מכרזים.</w:t>
      </w:r>
    </w:p>
    <w:p w14:paraId="4ACA206A" w14:textId="77777777" w:rsidR="00E535C6" w:rsidRPr="00993B25" w:rsidRDefault="00E535C6" w:rsidP="002168E1">
      <w:pPr>
        <w:pStyle w:val="Normal2"/>
        <w:numPr>
          <w:ilvl w:val="0"/>
          <w:numId w:val="82"/>
        </w:numPr>
        <w:spacing w:line="360" w:lineRule="auto"/>
        <w:ind w:right="284"/>
        <w:rPr>
          <w:rFonts w:asciiTheme="minorBidi" w:hAnsiTheme="minorBidi" w:cstheme="minorBidi"/>
          <w:color w:val="000000"/>
          <w:szCs w:val="22"/>
          <w:rtl/>
        </w:rPr>
      </w:pPr>
      <w:r w:rsidRPr="00993B25">
        <w:rPr>
          <w:rFonts w:asciiTheme="minorBidi" w:hAnsiTheme="minorBidi" w:cstheme="minorBidi"/>
          <w:color w:val="000000"/>
          <w:szCs w:val="22"/>
          <w:rtl/>
        </w:rPr>
        <w:t>בנוסף, תשמש</w:t>
      </w:r>
      <w:r w:rsidRPr="00993B25">
        <w:rPr>
          <w:rFonts w:asciiTheme="minorBidi" w:hAnsiTheme="minorBidi" w:cstheme="minorBidi"/>
          <w:color w:val="000000"/>
          <w:szCs w:val="22"/>
        </w:rPr>
        <w:t xml:space="preserve"> </w:t>
      </w:r>
      <w:r w:rsidRPr="00993B25">
        <w:rPr>
          <w:rFonts w:asciiTheme="minorBidi" w:hAnsiTheme="minorBidi" w:cstheme="minorBidi"/>
          <w:color w:val="000000"/>
          <w:szCs w:val="22"/>
          <w:rtl/>
        </w:rPr>
        <w:t xml:space="preserve">הערבות להבטחת התחייבויותיו של </w:t>
      </w:r>
      <w:r w:rsidR="008C664B" w:rsidRPr="00993B25">
        <w:rPr>
          <w:rFonts w:asciiTheme="minorBidi" w:hAnsiTheme="minorBidi" w:cstheme="minorBidi"/>
          <w:color w:val="000000"/>
          <w:szCs w:val="22"/>
          <w:rtl/>
        </w:rPr>
        <w:t>הכשיר השני</w:t>
      </w:r>
      <w:r w:rsidRPr="00993B25">
        <w:rPr>
          <w:rFonts w:asciiTheme="minorBidi" w:hAnsiTheme="minorBidi" w:cstheme="minorBidi"/>
          <w:color w:val="000000"/>
          <w:szCs w:val="22"/>
          <w:rtl/>
        </w:rPr>
        <w:t xml:space="preserve">. ערבות זו תוחזר לשאר המציעים, מלבד </w:t>
      </w:r>
      <w:r w:rsidR="008C664B" w:rsidRPr="00993B25">
        <w:rPr>
          <w:rFonts w:asciiTheme="minorBidi" w:hAnsiTheme="minorBidi" w:cstheme="minorBidi"/>
          <w:color w:val="000000"/>
          <w:szCs w:val="22"/>
          <w:rtl/>
        </w:rPr>
        <w:t>הכשיר השני</w:t>
      </w:r>
      <w:r w:rsidRPr="00993B25">
        <w:rPr>
          <w:rFonts w:asciiTheme="minorBidi" w:hAnsiTheme="minorBidi" w:cstheme="minorBidi"/>
          <w:color w:val="000000"/>
          <w:szCs w:val="22"/>
          <w:rtl/>
        </w:rPr>
        <w:t xml:space="preserve">, לאחר פרסום הודעה על הזוכה במכרז (הזוכה עצמו יידרש להמיר ערבות המכרז בערבות ביצוע). </w:t>
      </w:r>
    </w:p>
    <w:p w14:paraId="474A6C28" w14:textId="77777777" w:rsidR="00E535C6" w:rsidRPr="00993B25" w:rsidRDefault="00E535C6" w:rsidP="002168E1">
      <w:pPr>
        <w:pStyle w:val="Normal2"/>
        <w:numPr>
          <w:ilvl w:val="0"/>
          <w:numId w:val="82"/>
        </w:numPr>
        <w:spacing w:line="360" w:lineRule="auto"/>
        <w:ind w:right="284"/>
        <w:rPr>
          <w:rFonts w:asciiTheme="minorBidi" w:hAnsiTheme="minorBidi" w:cstheme="minorBidi"/>
          <w:color w:val="000000"/>
          <w:szCs w:val="22"/>
          <w:rtl/>
        </w:rPr>
      </w:pPr>
      <w:r w:rsidRPr="00993B25">
        <w:rPr>
          <w:rFonts w:asciiTheme="minorBidi" w:hAnsiTheme="minorBidi" w:cstheme="minorBidi"/>
          <w:color w:val="000000"/>
          <w:szCs w:val="22"/>
          <w:rtl/>
        </w:rPr>
        <w:lastRenderedPageBreak/>
        <w:t>הערבות תהיה ערבות בנקאית או ערבות של חברת ביטוח ישראלית שברשותה רישיון לעסוק בביטוח על פי חוק הפיקוח על שירותים פיננסיים (ביטוח), התשמ"א-1981.</w:t>
      </w:r>
    </w:p>
    <w:p w14:paraId="0D2418B8" w14:textId="77777777" w:rsidR="00E535C6" w:rsidRPr="00993B25" w:rsidRDefault="00E535C6" w:rsidP="002168E1">
      <w:pPr>
        <w:pStyle w:val="Normal2"/>
        <w:numPr>
          <w:ilvl w:val="0"/>
          <w:numId w:val="82"/>
        </w:numPr>
        <w:spacing w:line="360" w:lineRule="auto"/>
        <w:ind w:right="284"/>
        <w:rPr>
          <w:rFonts w:asciiTheme="minorBidi" w:hAnsiTheme="minorBidi" w:cstheme="minorBidi"/>
          <w:color w:val="000000"/>
          <w:szCs w:val="22"/>
          <w:rtl/>
        </w:rPr>
      </w:pPr>
      <w:r w:rsidRPr="00993B25">
        <w:rPr>
          <w:rFonts w:asciiTheme="minorBidi" w:hAnsiTheme="minorBidi" w:cstheme="minorBidi"/>
          <w:color w:val="000000"/>
          <w:szCs w:val="22"/>
          <w:rtl/>
        </w:rPr>
        <w:t xml:space="preserve">באחריות המציעים להאריך את תוקף ערבות ההצעה עד לקבלת החלטה סופית </w:t>
      </w:r>
      <w:r w:rsidR="00A3523B" w:rsidRPr="00993B25">
        <w:rPr>
          <w:rFonts w:asciiTheme="minorBidi" w:hAnsiTheme="minorBidi" w:cstheme="minorBidi"/>
          <w:color w:val="000000"/>
          <w:szCs w:val="22"/>
          <w:rtl/>
        </w:rPr>
        <w:t xml:space="preserve">בדבר </w:t>
      </w:r>
      <w:r w:rsidRPr="00993B25">
        <w:rPr>
          <w:rFonts w:asciiTheme="minorBidi" w:hAnsiTheme="minorBidi" w:cstheme="minorBidi"/>
          <w:color w:val="000000"/>
          <w:szCs w:val="22"/>
          <w:rtl/>
        </w:rPr>
        <w:t xml:space="preserve">תוצאות מכרז זה. </w:t>
      </w:r>
    </w:p>
    <w:p w14:paraId="3CD50AAF" w14:textId="77777777" w:rsidR="008D722D" w:rsidRPr="00993B25" w:rsidRDefault="008D722D" w:rsidP="00582998">
      <w:pPr>
        <w:pStyle w:val="3"/>
        <w:spacing w:line="360" w:lineRule="auto"/>
        <w:jc w:val="both"/>
        <w:rPr>
          <w:rFonts w:cstheme="minorBidi"/>
        </w:rPr>
      </w:pPr>
      <w:r w:rsidRPr="00993B25">
        <w:rPr>
          <w:rFonts w:cstheme="minorBidi"/>
          <w:rtl/>
        </w:rPr>
        <w:t>כללי</w:t>
      </w:r>
    </w:p>
    <w:p w14:paraId="5407AC1F" w14:textId="77777777" w:rsidR="008D722D" w:rsidRPr="00993B25" w:rsidRDefault="008D722D" w:rsidP="00582998">
      <w:pPr>
        <w:pStyle w:val="4"/>
        <w:jc w:val="both"/>
      </w:pPr>
      <w:r w:rsidRPr="00993B25">
        <w:rPr>
          <w:rtl/>
        </w:rPr>
        <w:t>הגשת ההצעה פירושה, כי המציע מצהיר בזאת כי הוא עומד בעצמו</w:t>
      </w:r>
      <w:r w:rsidR="00A3523B" w:rsidRPr="00993B25">
        <w:rPr>
          <w:rtl/>
        </w:rPr>
        <w:t>,</w:t>
      </w:r>
      <w:r w:rsidRPr="00993B25">
        <w:rPr>
          <w:rtl/>
        </w:rPr>
        <w:t xml:space="preserve"> או באמצעות קבלן משנה</w:t>
      </w:r>
      <w:r w:rsidR="00A3523B" w:rsidRPr="00993B25">
        <w:rPr>
          <w:rtl/>
        </w:rPr>
        <w:t xml:space="preserve"> מטעמו,</w:t>
      </w:r>
      <w:r w:rsidRPr="00993B25">
        <w:rPr>
          <w:rtl/>
        </w:rPr>
        <w:t xml:space="preserve">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5630537" w14:textId="77777777" w:rsidR="008D722D" w:rsidRPr="00993B25" w:rsidRDefault="008D722D" w:rsidP="00582998">
      <w:pPr>
        <w:pStyle w:val="4"/>
        <w:jc w:val="both"/>
        <w:rPr>
          <w:rtl/>
        </w:rPr>
      </w:pPr>
      <w:r w:rsidRPr="00993B25">
        <w:rPr>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02CBF4AA" w14:textId="77777777" w:rsidR="00FA671A" w:rsidRPr="00993B25" w:rsidRDefault="00FA671A" w:rsidP="00582998">
      <w:pPr>
        <w:pStyle w:val="4"/>
        <w:jc w:val="both"/>
      </w:pPr>
      <w:bookmarkStart w:id="16" w:name="_Ref157511100"/>
      <w:r w:rsidRPr="00993B25">
        <w:rPr>
          <w:rtl/>
        </w:rPr>
        <w:t>הגשת הצעה מטעם המציע מהווה הסכמה מראש לכל תנאי המכרז</w:t>
      </w:r>
      <w:bookmarkEnd w:id="16"/>
      <w:r w:rsidRPr="00993B25">
        <w:rPr>
          <w:rtl/>
        </w:rPr>
        <w:t>, והמציע יהיה מנוע מהגשת בקשה לסעד זמני והקפאת הליכי המכרז כנגד עורך המכרז.</w:t>
      </w:r>
    </w:p>
    <w:p w14:paraId="6575BD87" w14:textId="77777777" w:rsidR="008D722D" w:rsidRPr="00993B25" w:rsidRDefault="008D722D" w:rsidP="00582998">
      <w:pPr>
        <w:pStyle w:val="4"/>
        <w:jc w:val="both"/>
        <w:rPr>
          <w:rtl/>
        </w:rPr>
      </w:pPr>
      <w:r w:rsidRPr="00993B25">
        <w:rPr>
          <w:rtl/>
        </w:rPr>
        <w:t xml:space="preserve">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w:t>
      </w:r>
      <w:r w:rsidR="006A27EE">
        <w:rPr>
          <w:rFonts w:hint="cs"/>
          <w:rtl/>
        </w:rPr>
        <w:t>כ</w:t>
      </w:r>
      <w:r w:rsidRPr="00993B25">
        <w:rPr>
          <w:rtl/>
        </w:rPr>
        <w:t>נגד המציע אשר זכה במכרז ויהיה מנוע מלבקש צו ביניים בהליך כאמור.</w:t>
      </w:r>
    </w:p>
    <w:p w14:paraId="70F4BE7B" w14:textId="77777777" w:rsidR="008D722D" w:rsidRPr="00993B25" w:rsidRDefault="008D722D" w:rsidP="00582998">
      <w:pPr>
        <w:pStyle w:val="4"/>
        <w:jc w:val="both"/>
      </w:pPr>
      <w:r w:rsidRPr="00993B25">
        <w:rPr>
          <w:rtl/>
        </w:rPr>
        <w:t>מעטפה שלא תימצא בתיבת המכרזים במועד ובשעה הנקובים לעיל תיפסל על הסף.</w:t>
      </w:r>
    </w:p>
    <w:p w14:paraId="783C6EBD" w14:textId="77777777" w:rsidR="008D722D" w:rsidRPr="00993B25" w:rsidRDefault="001C0EF3" w:rsidP="00582998">
      <w:pPr>
        <w:pStyle w:val="4"/>
        <w:jc w:val="both"/>
        <w:rPr>
          <w:rtl/>
        </w:rPr>
      </w:pPr>
      <w:r w:rsidRPr="00993B25">
        <w:rPr>
          <w:rtl/>
        </w:rPr>
        <w:t xml:space="preserve">המשרד </w:t>
      </w:r>
      <w:r w:rsidR="008D722D" w:rsidRPr="00993B25">
        <w:rPr>
          <w:rtl/>
        </w:rPr>
        <w:t>שומר לעצמו הזכות לדחות מועד הגשת ההצעות לפי שיקול דעתו הבלעדי.</w:t>
      </w:r>
    </w:p>
    <w:p w14:paraId="417144D1" w14:textId="77777777" w:rsidR="008D722D" w:rsidRPr="00993B25" w:rsidRDefault="008D722D" w:rsidP="00582998">
      <w:pPr>
        <w:pStyle w:val="3"/>
        <w:spacing w:line="360" w:lineRule="auto"/>
        <w:jc w:val="both"/>
        <w:rPr>
          <w:rFonts w:cstheme="minorBidi"/>
          <w:u w:val="single"/>
        </w:rPr>
      </w:pPr>
      <w:r w:rsidRPr="00993B25">
        <w:rPr>
          <w:rFonts w:cstheme="minorBidi"/>
          <w:u w:val="single"/>
          <w:rtl/>
        </w:rPr>
        <w:t xml:space="preserve">אופן הגשת ההצעה </w:t>
      </w:r>
    </w:p>
    <w:p w14:paraId="3169DF04" w14:textId="77777777" w:rsidR="008D722D" w:rsidRPr="00993B25" w:rsidRDefault="008D722D" w:rsidP="00582998">
      <w:pPr>
        <w:pStyle w:val="4"/>
        <w:jc w:val="both"/>
      </w:pPr>
      <w:r w:rsidRPr="00993B25">
        <w:rPr>
          <w:rtl/>
        </w:rPr>
        <w:t xml:space="preserve">ההצעה, כולל כל הנספחים והאישורים הנלווים אליה, תוגש במבנה המצורף בנספח א' – "חוברת ההצעה". </w:t>
      </w:r>
    </w:p>
    <w:p w14:paraId="459D752B" w14:textId="77777777" w:rsidR="008D722D" w:rsidRPr="00993B25" w:rsidRDefault="008D722D" w:rsidP="00582998">
      <w:pPr>
        <w:pStyle w:val="4"/>
        <w:jc w:val="both"/>
      </w:pPr>
      <w:r w:rsidRPr="00993B25">
        <w:rPr>
          <w:rtl/>
        </w:rPr>
        <w:lastRenderedPageBreak/>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44A4CEDC" w14:textId="77777777" w:rsidR="008D722D" w:rsidRDefault="008D722D" w:rsidP="00582998">
      <w:pPr>
        <w:pStyle w:val="4"/>
        <w:jc w:val="both"/>
        <w:rPr>
          <w:rtl/>
        </w:rPr>
      </w:pPr>
      <w:r w:rsidRPr="00993B25">
        <w:rPr>
          <w:rtl/>
        </w:rPr>
        <w:t>הצעה חלקית או במתכונת שונה מהמתכונת המפורטת במכרז עלולה לא להיבדק ודי בכך כדי להביא לפסילת ההצעה על הסף.</w:t>
      </w:r>
    </w:p>
    <w:p w14:paraId="01A09868" w14:textId="77777777" w:rsidR="00514DCE" w:rsidRPr="00514DCE" w:rsidRDefault="00514DCE" w:rsidP="00582998">
      <w:pPr>
        <w:pStyle w:val="Normal2"/>
        <w:ind w:left="1077"/>
      </w:pPr>
      <w:r w:rsidRPr="00514DCE">
        <w:rPr>
          <w:rFonts w:asciiTheme="minorBidi" w:hAnsiTheme="minorBidi" w:cstheme="minorBidi"/>
          <w:noProof/>
          <w:szCs w:val="22"/>
          <w:rtl/>
        </w:rPr>
        <w:t xml:space="preserve">0.4.3.4 </w:t>
      </w:r>
      <w:r w:rsidRPr="00514DCE">
        <w:rPr>
          <w:rFonts w:asciiTheme="minorBidi" w:hAnsiTheme="minorBidi" w:cstheme="minorBidi" w:hint="eastAsia"/>
          <w:noProof/>
          <w:szCs w:val="22"/>
          <w:rtl/>
        </w:rPr>
        <w:t>תמצית</w:t>
      </w:r>
      <w:r w:rsidRPr="00514DCE">
        <w:rPr>
          <w:rFonts w:asciiTheme="minorBidi" w:hAnsiTheme="minorBidi" w:cstheme="minorBidi"/>
          <w:noProof/>
          <w:szCs w:val="22"/>
          <w:rtl/>
        </w:rPr>
        <w:t xml:space="preserve"> </w:t>
      </w:r>
      <w:r w:rsidRPr="00514DCE">
        <w:rPr>
          <w:rFonts w:asciiTheme="minorBidi" w:hAnsiTheme="minorBidi" w:cstheme="minorBidi" w:hint="eastAsia"/>
          <w:noProof/>
          <w:szCs w:val="22"/>
          <w:rtl/>
        </w:rPr>
        <w:t>מנהלים</w:t>
      </w:r>
      <w:r w:rsidRPr="00514DCE">
        <w:rPr>
          <w:rFonts w:asciiTheme="minorBidi" w:hAnsiTheme="minorBidi" w:cstheme="minorBidi"/>
          <w:noProof/>
          <w:szCs w:val="22"/>
          <w:rtl/>
        </w:rPr>
        <w:t xml:space="preserve">: </w:t>
      </w:r>
      <w:r w:rsidRPr="00514DCE">
        <w:rPr>
          <w:rFonts w:asciiTheme="minorBidi" w:hAnsiTheme="minorBidi" w:cstheme="minorBidi" w:hint="eastAsia"/>
          <w:noProof/>
          <w:szCs w:val="22"/>
          <w:rtl/>
        </w:rPr>
        <w:t>כל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צריכה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להכיל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זו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היא</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סיכום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בן</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שמונה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עמודים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לכל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היותר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המכיל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עיקרי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כפי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שרואה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אותם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המציע</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לא</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תכלול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פרט</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רמיזה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כלשהי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לגבי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הצעת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העלות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אלא</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רק</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הצעת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האיכות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ומומלץ</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תכלול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טקסט</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ברור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ונהיר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אודות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הייעוד</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של</w:t>
      </w:r>
      <w:r w:rsidRPr="00635200">
        <w:rPr>
          <w:rFonts w:asciiTheme="minorBidi" w:hAnsiTheme="minorBidi" w:cstheme="minorBidi"/>
          <w:noProof/>
          <w:szCs w:val="22"/>
          <w:rtl/>
        </w:rPr>
        <w:t xml:space="preserve"> </w:t>
      </w:r>
      <w:r w:rsidRPr="00514DCE">
        <w:rPr>
          <w:rFonts w:asciiTheme="minorBidi" w:hAnsiTheme="minorBidi" w:cstheme="minorBidi" w:hint="eastAsia"/>
          <w:noProof/>
          <w:szCs w:val="22"/>
          <w:rtl/>
        </w:rPr>
        <w:t>השירותים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הנמצאים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ייחודה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והאופן</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שבו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היא</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נותנת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מענה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לדרישות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המשרד</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האמור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לא</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יהיה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בסתירה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כלשהי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לאמור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במכרז</w:t>
      </w:r>
      <w:r w:rsidRPr="00635200">
        <w:rPr>
          <w:rFonts w:asciiTheme="minorBidi" w:hAnsiTheme="minorBidi" w:cstheme="minorBidi"/>
          <w:noProof/>
          <w:szCs w:val="22"/>
          <w:rtl/>
        </w:rPr>
        <w:t xml:space="preserve"> – </w:t>
      </w:r>
      <w:r w:rsidRPr="00635200">
        <w:rPr>
          <w:rFonts w:asciiTheme="minorBidi" w:hAnsiTheme="minorBidi" w:cstheme="minorBidi" w:hint="eastAsia"/>
          <w:noProof/>
          <w:szCs w:val="22"/>
          <w:rtl/>
        </w:rPr>
        <w:t>במידה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שתתגלה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בשלב</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כלשהו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התהליך</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המכרזי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הפרויקט</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סתירה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בין</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האמור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לבין</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האמור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באחד</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מסעיפי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המשרד</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יהיה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רשאי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לבחור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לפרש</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לפי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הניסוח</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שבתמצית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או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הניסוח</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שבסעיף</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הרלוונטי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בהצעה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לפי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שיקול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דעתו</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הבלעדי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היות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וההצעות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צפויות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להיות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מוערכות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ע</w:t>
      </w:r>
      <w:r w:rsidRPr="00635200">
        <w:rPr>
          <w:rFonts w:asciiTheme="minorBidi" w:hAnsiTheme="minorBidi" w:cstheme="minorBidi"/>
          <w:noProof/>
          <w:szCs w:val="22"/>
          <w:rtl/>
        </w:rPr>
        <w:t>"</w:t>
      </w:r>
      <w:r w:rsidRPr="00635200">
        <w:rPr>
          <w:rFonts w:asciiTheme="minorBidi" w:hAnsiTheme="minorBidi" w:cstheme="minorBidi" w:hint="eastAsia"/>
          <w:noProof/>
          <w:szCs w:val="22"/>
          <w:rtl/>
        </w:rPr>
        <w:t>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גורמים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שונים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בעלי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רקע</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שונה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במערכת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הבריאות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מומלץ</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כי</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תמצית</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המנהלים</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תהיה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כתובה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כהלכה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ותאפשר</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הבנה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טובה</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של</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הפתרון</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המוצע</w:t>
      </w:r>
      <w:r w:rsidRPr="00635200">
        <w:rPr>
          <w:rFonts w:asciiTheme="minorBidi" w:hAnsiTheme="minorBidi" w:cstheme="minorBidi"/>
          <w:noProof/>
          <w:szCs w:val="22"/>
          <w:rtl/>
        </w:rPr>
        <w:t xml:space="preserve"> </w:t>
      </w:r>
      <w:r w:rsidRPr="00635200">
        <w:rPr>
          <w:rFonts w:asciiTheme="minorBidi" w:hAnsiTheme="minorBidi" w:cstheme="minorBidi" w:hint="eastAsia"/>
          <w:noProof/>
          <w:szCs w:val="22"/>
          <w:rtl/>
        </w:rPr>
        <w:t>ומאפייניו</w:t>
      </w:r>
      <w:r w:rsidRPr="00635200">
        <w:rPr>
          <w:rFonts w:asciiTheme="minorBidi" w:hAnsiTheme="minorBidi" w:cstheme="minorBidi"/>
          <w:noProof/>
          <w:szCs w:val="22"/>
          <w:rtl/>
        </w:rPr>
        <w:t>.</w:t>
      </w:r>
    </w:p>
    <w:p w14:paraId="09037007" w14:textId="77777777" w:rsidR="008D722D" w:rsidRPr="00993B25" w:rsidRDefault="008D722D" w:rsidP="00582998">
      <w:pPr>
        <w:pStyle w:val="4"/>
        <w:jc w:val="both"/>
        <w:rPr>
          <w:rtl/>
        </w:rPr>
      </w:pPr>
      <w:r w:rsidRPr="00993B25">
        <w:rPr>
          <w:rtl/>
        </w:rPr>
        <w:t>ההצעות תוגשנה בש</w:t>
      </w:r>
      <w:r w:rsidR="009623E5" w:rsidRPr="00993B25">
        <w:rPr>
          <w:rtl/>
        </w:rPr>
        <w:t>ני</w:t>
      </w:r>
      <w:r w:rsidRPr="00993B25">
        <w:rPr>
          <w:rtl/>
        </w:rPr>
        <w:t xml:space="preserve"> העתקים</w:t>
      </w:r>
      <w:r w:rsidR="009623E5" w:rsidRPr="00993B25">
        <w:rPr>
          <w:rtl/>
        </w:rPr>
        <w:t xml:space="preserve"> (מקור והעתק) בשפה העברית, ובנוסף גרסה מצונזרת בהתאם לסעיף 0.4.3.5 לעיל</w:t>
      </w:r>
      <w:r w:rsidRPr="00993B25">
        <w:rPr>
          <w:rtl/>
        </w:rPr>
        <w:t>. כמו כן נספחים, אישורים, תעודות וכל פרט אחר הנדרש במכרז יוצגו בעברית</w:t>
      </w:r>
      <w:r w:rsidR="00E1457D" w:rsidRPr="00993B25">
        <w:rPr>
          <w:rtl/>
        </w:rPr>
        <w:t xml:space="preserve"> או באנגלית</w:t>
      </w:r>
      <w:r w:rsidRPr="00993B25">
        <w:rPr>
          <w:rtl/>
        </w:rPr>
        <w:t>. במקרה בו תעודות המקור אינן בעברית או באנגלית יש לצרף תרגום לעברית בחתימת נוטריון.</w:t>
      </w:r>
    </w:p>
    <w:p w14:paraId="63ED7065" w14:textId="77777777" w:rsidR="009623E5" w:rsidRPr="00993B25" w:rsidRDefault="009623E5" w:rsidP="00582998">
      <w:pPr>
        <w:pStyle w:val="4"/>
        <w:jc w:val="both"/>
        <w:rPr>
          <w:rtl/>
        </w:rPr>
      </w:pPr>
      <w:bookmarkStart w:id="17" w:name="_Ref520113569"/>
      <w:r w:rsidRPr="00993B25">
        <w:rPr>
          <w:rtl/>
        </w:rPr>
        <w:t>זכות עיון בהצעה הזוכה במכרז:</w:t>
      </w:r>
      <w:bookmarkEnd w:id="17"/>
    </w:p>
    <w:p w14:paraId="26FDAC58"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בהתאם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לתקנה</w:t>
      </w:r>
      <w:r w:rsidRPr="002A49FB">
        <w:rPr>
          <w:rFonts w:asciiTheme="minorBidi" w:hAnsiTheme="minorBidi" w:cs="Arial"/>
          <w:color w:val="000000"/>
          <w:szCs w:val="22"/>
          <w:rtl/>
        </w:rPr>
        <w:t xml:space="preserve"> 21(</w:t>
      </w:r>
      <w:r w:rsidRPr="002A49FB">
        <w:rPr>
          <w:rFonts w:asciiTheme="minorBidi" w:hAnsiTheme="minorBidi" w:cs="Arial" w:hint="cs"/>
          <w:color w:val="000000"/>
          <w:szCs w:val="22"/>
          <w:rtl/>
        </w:rPr>
        <w:t>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תקנות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חובת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המכרזים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התשנ</w:t>
      </w:r>
      <w:r w:rsidRPr="002A49FB">
        <w:rPr>
          <w:rFonts w:asciiTheme="minorBidi" w:hAnsiTheme="minorBidi" w:cs="Arial"/>
          <w:color w:val="000000"/>
          <w:szCs w:val="22"/>
          <w:rtl/>
        </w:rPr>
        <w:t>"</w:t>
      </w:r>
      <w:r w:rsidRPr="002A49FB">
        <w:rPr>
          <w:rFonts w:asciiTheme="minorBidi" w:hAnsiTheme="minorBidi" w:cs="Arial" w:hint="cs"/>
          <w:color w:val="000000"/>
          <w:szCs w:val="22"/>
          <w:rtl/>
        </w:rPr>
        <w:t>ג</w:t>
      </w:r>
      <w:r w:rsidRPr="002A49FB">
        <w:rPr>
          <w:rFonts w:asciiTheme="minorBidi" w:hAnsiTheme="minorBidi" w:cs="Arial"/>
          <w:color w:val="000000"/>
          <w:szCs w:val="22"/>
          <w:rtl/>
        </w:rPr>
        <w:t xml:space="preserve">-1993, </w:t>
      </w:r>
      <w:r w:rsidRPr="002A49FB">
        <w:rPr>
          <w:rFonts w:asciiTheme="minorBidi" w:hAnsiTheme="minorBidi" w:cs="Arial" w:hint="cs"/>
          <w:color w:val="000000"/>
          <w:szCs w:val="22"/>
          <w:rtl/>
        </w:rPr>
        <w:t>מציעים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זכו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במכרז</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רשאים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לבקש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לעיין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הספק</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הזוכה</w:t>
      </w:r>
      <w:r w:rsidRPr="002A49FB">
        <w:rPr>
          <w:rFonts w:asciiTheme="minorBidi" w:hAnsiTheme="minorBidi" w:cs="Arial"/>
          <w:color w:val="000000"/>
          <w:szCs w:val="22"/>
          <w:rtl/>
        </w:rPr>
        <w:t>.</w:t>
      </w:r>
    </w:p>
    <w:p w14:paraId="6CC97F70"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המבקש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למנוע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הצעתו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טענה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לסוד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מסחרי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סוד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מקצועי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פגיעה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בפרטיות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טעם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אחר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עליו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לציין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מראש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בתשובתו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לסעיף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אלו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לדעתו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דינם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חיסיון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ולנמק</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זאת</w:t>
      </w:r>
      <w:r w:rsidRPr="002A49FB">
        <w:rPr>
          <w:rFonts w:asciiTheme="minorBidi" w:hAnsiTheme="minorBidi" w:cs="Arial"/>
          <w:color w:val="000000"/>
          <w:szCs w:val="22"/>
          <w:rtl/>
        </w:rPr>
        <w:t>.</w:t>
      </w:r>
    </w:p>
    <w:p w14:paraId="092AD2DE"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בנוסף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לצרף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כנספח</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להצעתו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גרסה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מצונזרת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אותה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יעביר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המשרד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אשר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הצעתם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זכתה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במכרז</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המבקשים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לממש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זכותם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מכח</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התקנות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כאמור</w:t>
      </w:r>
      <w:r w:rsidRPr="002A49FB">
        <w:rPr>
          <w:rFonts w:asciiTheme="minorBidi" w:hAnsiTheme="minorBidi" w:cs="Arial"/>
          <w:color w:val="000000"/>
          <w:szCs w:val="22"/>
          <w:rtl/>
        </w:rPr>
        <w:t>.</w:t>
      </w:r>
    </w:p>
    <w:p w14:paraId="4AE846C5" w14:textId="77777777" w:rsidR="00054566" w:rsidRPr="00054566" w:rsidRDefault="00054566" w:rsidP="002168E1">
      <w:pPr>
        <w:pStyle w:val="Normal2"/>
        <w:numPr>
          <w:ilvl w:val="0"/>
          <w:numId w:val="92"/>
        </w:numPr>
        <w:spacing w:line="360" w:lineRule="auto"/>
        <w:ind w:right="284"/>
        <w:rPr>
          <w:rFonts w:asciiTheme="minorBidi" w:hAnsiTheme="minorBidi" w:cs="Arial"/>
          <w:color w:val="000000"/>
          <w:szCs w:val="22"/>
          <w:rtl/>
        </w:rPr>
      </w:pPr>
      <w:r w:rsidRPr="00054566">
        <w:rPr>
          <w:rFonts w:asciiTheme="minorBidi" w:hAnsiTheme="minorBidi" w:cs="Arial" w:hint="cs"/>
          <w:color w:val="000000"/>
          <w:szCs w:val="22"/>
          <w:rtl/>
        </w:rPr>
        <w:t>יובהר</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כי</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ועדת</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המכרזים</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לא</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תדון</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בבקשה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למניעת</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עיון</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בהצעת</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המציע</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בשל</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סוד</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מסחרי</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או</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סוד</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מקצועי</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אם</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היא</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לא</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תהיה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מנומקת</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או</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אם</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היא</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תחול</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על</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ההצעה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כולה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באופן</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גורף</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בכל</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מקרה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לא</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ייחשבו</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מחירי</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ההצעה</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סוד</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מסחרי</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או</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סוד</w:t>
      </w:r>
      <w:r w:rsidRPr="00054566">
        <w:rPr>
          <w:rFonts w:asciiTheme="minorBidi" w:hAnsiTheme="minorBidi" w:cs="Arial"/>
          <w:color w:val="000000"/>
          <w:szCs w:val="22"/>
          <w:rtl/>
        </w:rPr>
        <w:t xml:space="preserve"> </w:t>
      </w:r>
      <w:r w:rsidRPr="00054566">
        <w:rPr>
          <w:rFonts w:asciiTheme="minorBidi" w:hAnsiTheme="minorBidi" w:cs="Arial" w:hint="cs"/>
          <w:color w:val="000000"/>
          <w:szCs w:val="22"/>
          <w:rtl/>
        </w:rPr>
        <w:t>מקצועי</w:t>
      </w:r>
      <w:r w:rsidRPr="00054566">
        <w:rPr>
          <w:rFonts w:asciiTheme="minorBidi" w:hAnsiTheme="minorBidi" w:cs="Arial"/>
          <w:color w:val="000000"/>
          <w:szCs w:val="22"/>
          <w:rtl/>
        </w:rPr>
        <w:t>.</w:t>
      </w:r>
    </w:p>
    <w:p w14:paraId="4BEFCF47"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lastRenderedPageBreak/>
        <w:t>ציון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החסויים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מפני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מהווה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הסכמה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מפורשת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אותם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האחרים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יחשבו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לחסויים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בפניו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היינו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מוותר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מראש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זכות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אלו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האחרים</w:t>
      </w:r>
      <w:r w:rsidRPr="002A49FB">
        <w:rPr>
          <w:rFonts w:asciiTheme="minorBidi" w:hAnsiTheme="minorBidi" w:cs="Arial"/>
          <w:color w:val="000000"/>
          <w:szCs w:val="22"/>
          <w:rtl/>
        </w:rPr>
        <w:t>.</w:t>
      </w:r>
    </w:p>
    <w:p w14:paraId="49EFBD38"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יובהר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ויודגש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במצב</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צירף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גרסה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מצונזרת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כנספח</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ציין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מפורשות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מהם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סעיפי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הצעה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המכילים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לדעתו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סוד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מסחרי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מקצועי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נימק</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ציון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סעיפים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כמכילים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סוד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מסחרי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מקצועי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במסגרת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תשובתו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לסעיף</w:t>
      </w:r>
      <w:r w:rsidRPr="002A49FB">
        <w:rPr>
          <w:rFonts w:asciiTheme="minorBidi" w:hAnsiTheme="minorBidi" w:cs="Arial"/>
          <w:color w:val="000000"/>
          <w:szCs w:val="22"/>
          <w:rtl/>
        </w:rPr>
        <w:t xml:space="preserve"> </w:t>
      </w:r>
      <w:r w:rsidRPr="002A49FB">
        <w:rPr>
          <w:rFonts w:asciiTheme="minorBidi" w:hAnsiTheme="minorBidi" w:cstheme="minorBidi"/>
          <w:color w:val="000000"/>
          <w:szCs w:val="22"/>
          <w:cs/>
        </w:rPr>
        <w:t>‎</w:t>
      </w:r>
      <w:r w:rsidRPr="002A49FB">
        <w:rPr>
          <w:rFonts w:asciiTheme="minorBidi" w:hAnsiTheme="minorBidi" w:cs="Arial" w:hint="cs"/>
          <w:color w:val="000000"/>
          <w:szCs w:val="22"/>
          <w:rtl/>
        </w:rPr>
        <w:t>זה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יראה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המשרד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כאילו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קיימים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המהווים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לדעת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סוד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מסחרי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מקצועי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המשתמע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מכך</w:t>
      </w:r>
      <w:r w:rsidRPr="002A49FB">
        <w:rPr>
          <w:rFonts w:asciiTheme="minorBidi" w:hAnsiTheme="minorBidi" w:cs="Arial"/>
          <w:color w:val="000000"/>
          <w:szCs w:val="22"/>
          <w:rtl/>
        </w:rPr>
        <w:t>.</w:t>
      </w:r>
    </w:p>
    <w:p w14:paraId="0D3AF2CD"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מבלי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לגרוע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האמור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לעיל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מובהר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בזאת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בהתאם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לתקנה</w:t>
      </w:r>
      <w:r w:rsidRPr="002A49FB">
        <w:rPr>
          <w:rFonts w:asciiTheme="minorBidi" w:hAnsiTheme="minorBidi" w:cs="Arial"/>
          <w:color w:val="000000"/>
          <w:szCs w:val="22"/>
          <w:rtl/>
        </w:rPr>
        <w:t xml:space="preserve"> 21(</w:t>
      </w:r>
      <w:r w:rsidRPr="002A49FB">
        <w:rPr>
          <w:rFonts w:asciiTheme="minorBidi" w:hAnsiTheme="minorBidi" w:cs="Arial" w:hint="cs"/>
          <w:color w:val="000000"/>
          <w:szCs w:val="22"/>
          <w:rtl/>
        </w:rPr>
        <w:t>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לתקנות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חובת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המכרזים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התשנ</w:t>
      </w:r>
      <w:r w:rsidRPr="002A49FB">
        <w:rPr>
          <w:rFonts w:asciiTheme="minorBidi" w:hAnsiTheme="minorBidi" w:cs="Arial"/>
          <w:color w:val="000000"/>
          <w:szCs w:val="22"/>
          <w:rtl/>
        </w:rPr>
        <w:t>"</w:t>
      </w:r>
      <w:r w:rsidRPr="002A49FB">
        <w:rPr>
          <w:rFonts w:asciiTheme="minorBidi" w:hAnsiTheme="minorBidi" w:cs="Arial" w:hint="cs"/>
          <w:color w:val="000000"/>
          <w:szCs w:val="22"/>
          <w:rtl/>
        </w:rPr>
        <w:t>ג</w:t>
      </w:r>
      <w:r w:rsidRPr="002A49FB">
        <w:rPr>
          <w:rFonts w:asciiTheme="minorBidi" w:hAnsiTheme="minorBidi" w:cs="Arial"/>
          <w:color w:val="000000"/>
          <w:szCs w:val="22"/>
          <w:rtl/>
        </w:rPr>
        <w:t xml:space="preserve">-1993, </w:t>
      </w:r>
      <w:r w:rsidRPr="002A49FB">
        <w:rPr>
          <w:rFonts w:asciiTheme="minorBidi" w:hAnsiTheme="minorBidi" w:cs="Arial" w:hint="cs"/>
          <w:color w:val="000000"/>
          <w:szCs w:val="22"/>
          <w:rtl/>
        </w:rPr>
        <w:t>ההחלטה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בדבר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חשיפה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w:t>
      </w:r>
      <w:r w:rsidRPr="002A49FB">
        <w:rPr>
          <w:rFonts w:asciiTheme="minorBidi" w:hAnsiTheme="minorBidi" w:cs="Arial"/>
          <w:color w:val="000000"/>
          <w:szCs w:val="22"/>
          <w:rtl/>
        </w:rPr>
        <w:t>/</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חיסיון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בהצעה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הנה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בסמכותה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ועדת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המכרזים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אשר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רשאית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לחשוף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ציין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אותם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כחסויים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להסתיר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חלקים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אשר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התבקשה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הסתרתם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זאת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בהתאם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לשיקול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דעתה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הבלעדי</w:t>
      </w:r>
      <w:r w:rsidRPr="002A49FB">
        <w:rPr>
          <w:rFonts w:asciiTheme="minorBidi" w:hAnsiTheme="minorBidi" w:cs="Arial"/>
          <w:color w:val="000000"/>
          <w:szCs w:val="22"/>
          <w:rtl/>
        </w:rPr>
        <w:t xml:space="preserve">. </w:t>
      </w:r>
    </w:p>
    <w:p w14:paraId="298153B4" w14:textId="77777777" w:rsidR="002A49FB" w:rsidRPr="002A49FB" w:rsidRDefault="002A49FB" w:rsidP="002168E1">
      <w:pPr>
        <w:pStyle w:val="Normal2"/>
        <w:numPr>
          <w:ilvl w:val="0"/>
          <w:numId w:val="92"/>
        </w:numPr>
        <w:spacing w:line="360" w:lineRule="auto"/>
        <w:ind w:right="284"/>
        <w:rPr>
          <w:rFonts w:asciiTheme="minorBidi" w:hAnsiTheme="minorBidi" w:cstheme="minorBidi"/>
          <w:color w:val="000000"/>
          <w:szCs w:val="22"/>
          <w:rtl/>
        </w:rPr>
      </w:pPr>
      <w:r w:rsidRPr="002A49FB">
        <w:rPr>
          <w:rFonts w:asciiTheme="minorBidi" w:hAnsiTheme="minorBidi" w:cs="Arial" w:hint="cs"/>
          <w:color w:val="000000"/>
          <w:szCs w:val="22"/>
          <w:rtl/>
        </w:rPr>
        <w:t>בהגשת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הצעתו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מסכים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ומאשר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המציע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ולא</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יהיו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טענות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דרישות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תביעות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כנגד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המשרד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בגין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כל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החלטה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בנדון</w:t>
      </w:r>
      <w:r w:rsidRPr="002A49FB">
        <w:rPr>
          <w:rFonts w:asciiTheme="minorBidi" w:hAnsiTheme="minorBidi" w:cs="Arial"/>
          <w:color w:val="000000"/>
          <w:szCs w:val="22"/>
          <w:rtl/>
        </w:rPr>
        <w:t>.</w:t>
      </w:r>
    </w:p>
    <w:p w14:paraId="6174E0D4" w14:textId="77777777" w:rsidR="002A49FB" w:rsidRDefault="002A49FB" w:rsidP="002168E1">
      <w:pPr>
        <w:pStyle w:val="Normal2"/>
        <w:numPr>
          <w:ilvl w:val="0"/>
          <w:numId w:val="92"/>
        </w:numPr>
        <w:spacing w:line="360" w:lineRule="auto"/>
        <w:ind w:right="284"/>
        <w:rPr>
          <w:rFonts w:asciiTheme="minorBidi" w:hAnsiTheme="minorBidi" w:cstheme="minorBidi"/>
          <w:color w:val="000000"/>
          <w:szCs w:val="22"/>
        </w:rPr>
      </w:pPr>
      <w:r w:rsidRPr="002A49FB">
        <w:rPr>
          <w:rFonts w:asciiTheme="minorBidi" w:hAnsiTheme="minorBidi" w:cs="Arial" w:hint="cs"/>
          <w:color w:val="000000"/>
          <w:szCs w:val="22"/>
          <w:rtl/>
        </w:rPr>
        <w:t>עיון</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במסמכי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המכרז</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יעשה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לאחר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פרסום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ההודעה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בדבר</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הזוכה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במכרז</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בכפוף</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לביצוע</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תשלום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מראש</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של</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אגרה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לכיסוי</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העלות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הכרוכה</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בו</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בסך</w:t>
      </w:r>
      <w:r w:rsidRPr="002A49FB">
        <w:rPr>
          <w:rFonts w:asciiTheme="minorBidi" w:hAnsiTheme="minorBidi" w:cs="Arial"/>
          <w:color w:val="000000"/>
          <w:szCs w:val="22"/>
          <w:rtl/>
        </w:rPr>
        <w:t xml:space="preserve"> </w:t>
      </w:r>
      <w:r w:rsidR="008135CD">
        <w:rPr>
          <w:rFonts w:asciiTheme="minorBidi" w:hAnsiTheme="minorBidi" w:cs="Arial" w:hint="cs"/>
          <w:color w:val="000000"/>
          <w:szCs w:val="22"/>
          <w:rtl/>
        </w:rPr>
        <w:t>700</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לפקודת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משרד</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הבריאות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ובתיאום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עם</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מזכירות</w:t>
      </w:r>
      <w:r w:rsidRPr="002A49FB">
        <w:rPr>
          <w:rFonts w:asciiTheme="minorBidi" w:hAnsiTheme="minorBidi" w:cs="Arial"/>
          <w:color w:val="000000"/>
          <w:szCs w:val="22"/>
          <w:rtl/>
        </w:rPr>
        <w:t xml:space="preserve"> </w:t>
      </w:r>
      <w:r w:rsidRPr="002A49FB">
        <w:rPr>
          <w:rFonts w:asciiTheme="minorBidi" w:hAnsiTheme="minorBidi" w:cs="Arial" w:hint="cs"/>
          <w:color w:val="000000"/>
          <w:szCs w:val="22"/>
          <w:rtl/>
        </w:rPr>
        <w:t>הוועדה</w:t>
      </w:r>
      <w:r w:rsidRPr="002A49FB">
        <w:rPr>
          <w:rFonts w:asciiTheme="minorBidi" w:hAnsiTheme="minorBidi" w:cs="Arial"/>
          <w:color w:val="000000"/>
          <w:szCs w:val="22"/>
          <w:rtl/>
        </w:rPr>
        <w:t>.</w:t>
      </w:r>
    </w:p>
    <w:p w14:paraId="5BE206F2" w14:textId="77777777" w:rsidR="008135CD" w:rsidRPr="002A49FB" w:rsidRDefault="008135CD" w:rsidP="00582998">
      <w:pPr>
        <w:pStyle w:val="Normal2"/>
        <w:spacing w:line="360" w:lineRule="auto"/>
        <w:ind w:left="2520" w:right="284"/>
        <w:rPr>
          <w:rFonts w:asciiTheme="minorBidi" w:hAnsiTheme="minorBidi" w:cstheme="minorBidi"/>
          <w:color w:val="000000"/>
          <w:szCs w:val="22"/>
          <w:rtl/>
        </w:rPr>
      </w:pPr>
    </w:p>
    <w:p w14:paraId="09315B44" w14:textId="77777777" w:rsidR="008D722D" w:rsidRPr="00993B25" w:rsidRDefault="008D722D" w:rsidP="00582998">
      <w:pPr>
        <w:pStyle w:val="4"/>
        <w:jc w:val="both"/>
      </w:pPr>
      <w:r w:rsidRPr="00993B25">
        <w:rPr>
          <w:rtl/>
        </w:rPr>
        <w:t>את ההצעות יש להגיש במעטפה ראשית סגורה, על גביה יצוין שם המכרז ומספרו בלבד, ללא שם או פרט מזהה אחר, שתכולתה כדלקמן:</w:t>
      </w:r>
    </w:p>
    <w:p w14:paraId="45870204" w14:textId="77777777" w:rsidR="008D722D" w:rsidRPr="00993B25" w:rsidRDefault="008D722D" w:rsidP="00FF46D6">
      <w:pPr>
        <w:pStyle w:val="Normal2"/>
        <w:numPr>
          <w:ilvl w:val="0"/>
          <w:numId w:val="149"/>
        </w:numPr>
        <w:spacing w:line="360" w:lineRule="auto"/>
        <w:ind w:right="284"/>
        <w:rPr>
          <w:rFonts w:asciiTheme="minorBidi" w:hAnsiTheme="minorBidi" w:cstheme="minorBidi"/>
          <w:color w:val="000000"/>
          <w:szCs w:val="22"/>
        </w:rPr>
      </w:pPr>
      <w:r w:rsidRPr="00993B25">
        <w:rPr>
          <w:rFonts w:asciiTheme="minorBidi" w:hAnsiTheme="minorBidi" w:cstheme="minorBidi"/>
          <w:color w:val="000000"/>
          <w:szCs w:val="22"/>
          <w:rtl/>
        </w:rPr>
        <w:t>כל מסמכי ההצעה כולל המסמכים הדרושים הנלווים אליה כשהם מודפסים.</w:t>
      </w:r>
    </w:p>
    <w:p w14:paraId="676523C6" w14:textId="77777777" w:rsidR="008D722D" w:rsidRPr="00993B25" w:rsidRDefault="00651D40" w:rsidP="00FF46D6">
      <w:pPr>
        <w:pStyle w:val="Normal2"/>
        <w:numPr>
          <w:ilvl w:val="0"/>
          <w:numId w:val="149"/>
        </w:numPr>
        <w:spacing w:line="360" w:lineRule="auto"/>
        <w:ind w:right="284"/>
        <w:rPr>
          <w:rFonts w:asciiTheme="minorBidi" w:hAnsiTheme="minorBidi" w:cstheme="minorBidi"/>
          <w:color w:val="000000"/>
          <w:szCs w:val="22"/>
        </w:rPr>
      </w:pPr>
      <w:r w:rsidRPr="00993B25">
        <w:rPr>
          <w:rFonts w:asciiTheme="minorBidi" w:hAnsiTheme="minorBidi" w:cstheme="minorBidi"/>
          <w:color w:val="000000"/>
          <w:szCs w:val="22"/>
          <w:rtl/>
        </w:rPr>
        <w:t xml:space="preserve">מדיה דיגיטלית ובה </w:t>
      </w:r>
      <w:r w:rsidR="008D722D" w:rsidRPr="00993B25">
        <w:rPr>
          <w:rFonts w:asciiTheme="minorBidi" w:hAnsiTheme="minorBidi" w:cstheme="minorBidi"/>
          <w:color w:val="000000"/>
          <w:szCs w:val="22"/>
          <w:rtl/>
        </w:rPr>
        <w:t xml:space="preserve">גרסה של כל האמור בס.ק. א' דלעיל, בקבצי </w:t>
      </w:r>
      <w:r w:rsidR="008D722D" w:rsidRPr="00993B25">
        <w:rPr>
          <w:rFonts w:asciiTheme="minorBidi" w:hAnsiTheme="minorBidi" w:cstheme="minorBidi"/>
          <w:color w:val="000000"/>
          <w:szCs w:val="22"/>
        </w:rPr>
        <w:t>WORD</w:t>
      </w:r>
      <w:r w:rsidR="008D722D" w:rsidRPr="00993B25">
        <w:rPr>
          <w:rFonts w:asciiTheme="minorBidi" w:hAnsiTheme="minorBidi" w:cstheme="minorBidi"/>
          <w:color w:val="000000"/>
          <w:szCs w:val="22"/>
          <w:rtl/>
        </w:rPr>
        <w:t xml:space="preserve"> בפורמט </w:t>
      </w:r>
      <w:r w:rsidR="008D722D" w:rsidRPr="00993B25">
        <w:rPr>
          <w:rFonts w:asciiTheme="minorBidi" w:hAnsiTheme="minorBidi" w:cstheme="minorBidi"/>
          <w:color w:val="000000"/>
          <w:szCs w:val="22"/>
        </w:rPr>
        <w:t>DOC</w:t>
      </w:r>
      <w:r w:rsidR="008D722D" w:rsidRPr="00993B25">
        <w:rPr>
          <w:rFonts w:asciiTheme="minorBidi" w:hAnsiTheme="minorBidi" w:cstheme="minorBidi"/>
          <w:color w:val="000000"/>
          <w:szCs w:val="22"/>
          <w:rtl/>
        </w:rPr>
        <w:t xml:space="preserve"> (</w:t>
      </w:r>
      <w:r w:rsidR="008D722D" w:rsidRPr="00993B25">
        <w:rPr>
          <w:rFonts w:asciiTheme="minorBidi" w:hAnsiTheme="minorBidi" w:cstheme="minorBidi"/>
          <w:b/>
          <w:bCs/>
          <w:color w:val="000000"/>
          <w:szCs w:val="22"/>
          <w:u w:val="single"/>
          <w:rtl/>
        </w:rPr>
        <w:t xml:space="preserve">לא סרוק ולא </w:t>
      </w:r>
      <w:r w:rsidR="008D722D" w:rsidRPr="00993B25">
        <w:rPr>
          <w:rFonts w:asciiTheme="minorBidi" w:hAnsiTheme="minorBidi" w:cstheme="minorBidi"/>
          <w:b/>
          <w:bCs/>
          <w:color w:val="000000"/>
          <w:szCs w:val="22"/>
          <w:u w:val="single"/>
        </w:rPr>
        <w:t>PDF</w:t>
      </w:r>
      <w:r w:rsidR="008D722D" w:rsidRPr="00993B25">
        <w:rPr>
          <w:rFonts w:asciiTheme="minorBidi" w:hAnsiTheme="minorBidi" w:cstheme="minorBidi"/>
          <w:color w:val="000000"/>
          <w:szCs w:val="22"/>
          <w:rtl/>
        </w:rPr>
        <w:t>).</w:t>
      </w:r>
    </w:p>
    <w:p w14:paraId="2E1A5858" w14:textId="77777777" w:rsidR="008D722D" w:rsidRPr="00993B25" w:rsidRDefault="008D722D" w:rsidP="00FF46D6">
      <w:pPr>
        <w:pStyle w:val="Normal2"/>
        <w:numPr>
          <w:ilvl w:val="0"/>
          <w:numId w:val="149"/>
        </w:numPr>
        <w:spacing w:line="360" w:lineRule="auto"/>
        <w:ind w:right="284"/>
        <w:rPr>
          <w:rFonts w:asciiTheme="minorBidi" w:hAnsiTheme="minorBidi" w:cstheme="minorBidi"/>
          <w:color w:val="000000"/>
          <w:szCs w:val="22"/>
        </w:rPr>
      </w:pPr>
      <w:r w:rsidRPr="00993B25">
        <w:rPr>
          <w:rFonts w:asciiTheme="minorBidi" w:hAnsiTheme="minorBidi" w:cstheme="minorBidi"/>
          <w:color w:val="000000"/>
          <w:szCs w:val="22"/>
          <w:rtl/>
        </w:rPr>
        <w:t xml:space="preserve">העתק מסמכי המכרז על-כל נספחיו כשהוא חתום בחותמת הרשמית של המציע. </w:t>
      </w:r>
      <w:r w:rsidRPr="00993B25">
        <w:rPr>
          <w:rFonts w:asciiTheme="minorBidi" w:hAnsiTheme="minorBidi" w:cstheme="minorBidi"/>
          <w:color w:val="000000"/>
          <w:szCs w:val="22"/>
          <w:rtl/>
        </w:rPr>
        <w:br/>
      </w:r>
      <w:r w:rsidRPr="00993B25">
        <w:rPr>
          <w:rFonts w:asciiTheme="minorBidi" w:hAnsiTheme="minorBidi" w:cstheme="minorBidi"/>
          <w:color w:val="000000"/>
          <w:szCs w:val="22"/>
          <w:u w:val="single"/>
          <w:rtl/>
        </w:rPr>
        <w:t>לתשומת לב המציעים</w:t>
      </w:r>
      <w:r w:rsidRPr="00993B25">
        <w:rPr>
          <w:rFonts w:asciiTheme="minorBidi" w:hAnsiTheme="minorBidi" w:cstheme="minorBidi"/>
          <w:color w:val="000000"/>
          <w:szCs w:val="22"/>
          <w:rtl/>
        </w:rPr>
        <w:t xml:space="preserve">: יש להקפיד על סימון העותק המקורי של ההצעה במילה "מקור" וסימון העתקי ההצעה במילה "העתק". בכל </w:t>
      </w:r>
      <w:r w:rsidRPr="00993B25">
        <w:rPr>
          <w:rFonts w:asciiTheme="minorBidi" w:hAnsiTheme="minorBidi" w:cstheme="minorBidi"/>
          <w:color w:val="000000"/>
          <w:szCs w:val="22"/>
          <w:rtl/>
        </w:rPr>
        <w:lastRenderedPageBreak/>
        <w:t xml:space="preserve">מקרה של סתירה בין ההצעה המסומנת "מקור" לבין ההצעה המסומנת כהעתק או ההצעה המופיעה על גבי התקליטור, יגבר תוכנה של ההצעה המסומנת "מקור". </w:t>
      </w:r>
    </w:p>
    <w:p w14:paraId="43BBF3A5" w14:textId="77777777" w:rsidR="008D722D" w:rsidRPr="00993B25" w:rsidRDefault="008D722D" w:rsidP="00FF46D6">
      <w:pPr>
        <w:pStyle w:val="Normal2"/>
        <w:numPr>
          <w:ilvl w:val="0"/>
          <w:numId w:val="149"/>
        </w:numPr>
        <w:spacing w:line="360" w:lineRule="auto"/>
        <w:ind w:right="284"/>
        <w:rPr>
          <w:rFonts w:asciiTheme="minorBidi" w:hAnsiTheme="minorBidi" w:cstheme="minorBidi"/>
          <w:color w:val="000000"/>
          <w:szCs w:val="22"/>
        </w:rPr>
      </w:pPr>
      <w:r w:rsidRPr="00993B25">
        <w:rPr>
          <w:rFonts w:asciiTheme="minorBidi" w:hAnsiTheme="minorBidi" w:cstheme="minorBidi"/>
          <w:b/>
          <w:bCs/>
          <w:color w:val="000000"/>
          <w:szCs w:val="22"/>
          <w:rtl/>
        </w:rPr>
        <w:t>מעטפה א'</w:t>
      </w:r>
      <w:r w:rsidRPr="00993B25">
        <w:rPr>
          <w:rFonts w:asciiTheme="minorBidi" w:hAnsiTheme="minorBidi" w:cstheme="minorBidi"/>
          <w:color w:val="000000"/>
          <w:szCs w:val="22"/>
          <w:rtl/>
        </w:rPr>
        <w:t xml:space="preserve"> ובה 3 העתקים של המענה לפרקים 0-4 ונספחיהם.</w:t>
      </w:r>
    </w:p>
    <w:p w14:paraId="1C7EEC51" w14:textId="77777777" w:rsidR="008D722D" w:rsidRPr="00993B25" w:rsidRDefault="008D722D" w:rsidP="00582998">
      <w:pPr>
        <w:pStyle w:val="Normal2"/>
        <w:spacing w:line="360" w:lineRule="auto"/>
        <w:ind w:left="2520" w:right="284"/>
        <w:rPr>
          <w:rFonts w:asciiTheme="minorBidi" w:hAnsiTheme="minorBidi" w:cstheme="minorBidi"/>
          <w:b/>
          <w:bCs/>
          <w:color w:val="000000"/>
          <w:szCs w:val="22"/>
          <w:rtl/>
        </w:rPr>
      </w:pPr>
      <w:r w:rsidRPr="00993B25">
        <w:rPr>
          <w:rFonts w:asciiTheme="minorBidi" w:hAnsiTheme="minorBidi" w:cstheme="minorBidi"/>
          <w:color w:val="000000"/>
          <w:szCs w:val="22"/>
          <w:rtl/>
        </w:rPr>
        <w:t>עבור פרק 0 ועבור נספח א' כל עמוד בעותק המקור יוחתם בחותמתו הרשמית של המציע.</w:t>
      </w:r>
    </w:p>
    <w:p w14:paraId="4C3C9E11" w14:textId="77777777" w:rsidR="008D722D" w:rsidRPr="00993B25" w:rsidRDefault="008D722D" w:rsidP="00FF46D6">
      <w:pPr>
        <w:pStyle w:val="Normal2"/>
        <w:numPr>
          <w:ilvl w:val="0"/>
          <w:numId w:val="149"/>
        </w:numPr>
        <w:spacing w:line="360" w:lineRule="auto"/>
        <w:ind w:right="284"/>
        <w:rPr>
          <w:rFonts w:asciiTheme="minorBidi" w:hAnsiTheme="minorBidi" w:cstheme="minorBidi"/>
          <w:color w:val="000000"/>
          <w:szCs w:val="22"/>
        </w:rPr>
      </w:pPr>
      <w:r w:rsidRPr="00993B25">
        <w:rPr>
          <w:rFonts w:asciiTheme="minorBidi" w:hAnsiTheme="minorBidi" w:cstheme="minorBidi"/>
          <w:b/>
          <w:bCs/>
          <w:color w:val="000000"/>
          <w:szCs w:val="22"/>
          <w:rtl/>
        </w:rPr>
        <w:t>מעטפה ב'</w:t>
      </w:r>
      <w:r w:rsidRPr="00993B25">
        <w:rPr>
          <w:rFonts w:asciiTheme="minorBidi" w:hAnsiTheme="minorBidi" w:cstheme="minorBidi"/>
          <w:color w:val="000000"/>
          <w:szCs w:val="22"/>
          <w:rtl/>
        </w:rPr>
        <w:t xml:space="preserve"> ובה 3 העתקים של פרק העלות, כאשר כל עמוד בעותק המקור יוחתם בחותמת הרשמית של המציע. </w:t>
      </w:r>
    </w:p>
    <w:p w14:paraId="4C88C652" w14:textId="77777777" w:rsidR="004372E6" w:rsidRDefault="004372E6" w:rsidP="00582998">
      <w:pPr>
        <w:pStyle w:val="4"/>
        <w:jc w:val="both"/>
        <w:rPr>
          <w:rtl/>
        </w:rPr>
      </w:pPr>
      <w:r>
        <w:rPr>
          <w:rFonts w:cs="Arial" w:hint="cs"/>
          <w:rtl/>
        </w:rPr>
        <w:t>את</w:t>
      </w:r>
      <w:r>
        <w:rPr>
          <w:rFonts w:cs="Arial"/>
          <w:rtl/>
        </w:rPr>
        <w:t xml:space="preserve"> </w:t>
      </w:r>
      <w:r>
        <w:rPr>
          <w:rFonts w:cs="Arial" w:hint="cs"/>
          <w:rtl/>
        </w:rPr>
        <w:t>ההצעות</w:t>
      </w:r>
      <w:r>
        <w:rPr>
          <w:rFonts w:cs="Arial"/>
          <w:rtl/>
        </w:rPr>
        <w:t xml:space="preserve"> </w:t>
      </w:r>
      <w:r>
        <w:rPr>
          <w:rFonts w:cs="Arial" w:hint="cs"/>
          <w:rtl/>
        </w:rPr>
        <w:t>יש</w:t>
      </w:r>
      <w:r>
        <w:rPr>
          <w:rFonts w:cs="Arial"/>
          <w:rtl/>
        </w:rPr>
        <w:t xml:space="preserve"> </w:t>
      </w:r>
      <w:r>
        <w:rPr>
          <w:rFonts w:cs="Arial" w:hint="cs"/>
          <w:rtl/>
        </w:rPr>
        <w:t>להגיש</w:t>
      </w:r>
      <w:r>
        <w:rPr>
          <w:rFonts w:cs="Arial"/>
          <w:rtl/>
        </w:rPr>
        <w:t xml:space="preserve"> </w:t>
      </w:r>
      <w:r>
        <w:rPr>
          <w:rFonts w:cs="Arial" w:hint="cs"/>
          <w:rtl/>
        </w:rPr>
        <w:t>לתיבת</w:t>
      </w:r>
      <w:r>
        <w:rPr>
          <w:rFonts w:cs="Arial"/>
          <w:rtl/>
        </w:rPr>
        <w:t xml:space="preserve"> </w:t>
      </w:r>
      <w:r>
        <w:rPr>
          <w:rFonts w:cs="Arial" w:hint="cs"/>
          <w:rtl/>
        </w:rPr>
        <w:t>המכרזים</w:t>
      </w:r>
      <w:r>
        <w:rPr>
          <w:rFonts w:cs="Arial"/>
          <w:rtl/>
        </w:rPr>
        <w:t xml:space="preserve"> </w:t>
      </w:r>
      <w:r>
        <w:rPr>
          <w:rFonts w:cs="Arial" w:hint="cs"/>
          <w:rtl/>
        </w:rPr>
        <w:t>הממוקמת</w:t>
      </w:r>
      <w:r>
        <w:rPr>
          <w:rFonts w:cs="Arial"/>
          <w:rtl/>
        </w:rPr>
        <w:t xml:space="preserve"> </w:t>
      </w:r>
      <w:r>
        <w:rPr>
          <w:rFonts w:cs="Arial" w:hint="cs"/>
          <w:rtl/>
        </w:rPr>
        <w:t>בכניסה</w:t>
      </w:r>
      <w:r>
        <w:rPr>
          <w:rFonts w:cs="Arial"/>
          <w:rtl/>
        </w:rPr>
        <w:t xml:space="preserve"> </w:t>
      </w:r>
      <w:r>
        <w:rPr>
          <w:rFonts w:cs="Arial" w:hint="cs"/>
          <w:rtl/>
        </w:rPr>
        <w:t>למשרד</w:t>
      </w:r>
      <w:r>
        <w:rPr>
          <w:rFonts w:cs="Arial"/>
          <w:rtl/>
        </w:rPr>
        <w:t xml:space="preserve"> </w:t>
      </w:r>
      <w:r>
        <w:rPr>
          <w:rFonts w:cs="Arial" w:hint="cs"/>
          <w:rtl/>
        </w:rPr>
        <w:t>הבריאות</w:t>
      </w:r>
      <w:r>
        <w:rPr>
          <w:rFonts w:cs="Arial"/>
          <w:rtl/>
        </w:rPr>
        <w:t xml:space="preserve">, </w:t>
      </w:r>
      <w:r>
        <w:rPr>
          <w:rFonts w:cs="Arial" w:hint="cs"/>
          <w:rtl/>
        </w:rPr>
        <w:t>רחוב</w:t>
      </w:r>
      <w:r>
        <w:rPr>
          <w:rFonts w:cs="Arial"/>
          <w:rtl/>
        </w:rPr>
        <w:t xml:space="preserve"> </w:t>
      </w:r>
      <w:r>
        <w:rPr>
          <w:rFonts w:cs="Arial" w:hint="cs"/>
          <w:rtl/>
        </w:rPr>
        <w:t>ירמיהו</w:t>
      </w:r>
      <w:r>
        <w:rPr>
          <w:rFonts w:cs="Arial"/>
          <w:rtl/>
        </w:rPr>
        <w:t xml:space="preserve"> 39, </w:t>
      </w:r>
      <w:r>
        <w:rPr>
          <w:rFonts w:cs="Arial" w:hint="cs"/>
          <w:rtl/>
        </w:rPr>
        <w:t>ירושלים</w:t>
      </w:r>
      <w:r>
        <w:rPr>
          <w:rFonts w:cs="Arial"/>
          <w:rtl/>
        </w:rPr>
        <w:t xml:space="preserve">. </w:t>
      </w:r>
      <w:r>
        <w:rPr>
          <w:rFonts w:cs="Arial" w:hint="cs"/>
          <w:rtl/>
        </w:rPr>
        <w:t>יש</w:t>
      </w:r>
      <w:r>
        <w:rPr>
          <w:rFonts w:cs="Arial"/>
          <w:rtl/>
        </w:rPr>
        <w:t xml:space="preserve"> </w:t>
      </w:r>
      <w:r>
        <w:rPr>
          <w:rFonts w:cs="Arial" w:hint="cs"/>
          <w:rtl/>
        </w:rPr>
        <w:t>להקפיד</w:t>
      </w:r>
      <w:r>
        <w:rPr>
          <w:rFonts w:cs="Arial"/>
          <w:rtl/>
        </w:rPr>
        <w:t xml:space="preserve"> </w:t>
      </w:r>
      <w:r>
        <w:rPr>
          <w:rFonts w:cs="Arial" w:hint="cs"/>
          <w:rtl/>
        </w:rPr>
        <w:t>להגיש</w:t>
      </w:r>
      <w:r>
        <w:rPr>
          <w:rFonts w:cs="Arial"/>
          <w:rtl/>
        </w:rPr>
        <w:t xml:space="preserve"> </w:t>
      </w:r>
      <w:r>
        <w:rPr>
          <w:rFonts w:cs="Arial" w:hint="cs"/>
          <w:rtl/>
        </w:rPr>
        <w:t>את</w:t>
      </w:r>
      <w:r>
        <w:rPr>
          <w:rFonts w:cs="Arial"/>
          <w:rtl/>
        </w:rPr>
        <w:t xml:space="preserve"> </w:t>
      </w:r>
      <w:r>
        <w:rPr>
          <w:rFonts w:cs="Arial" w:hint="cs"/>
          <w:rtl/>
        </w:rPr>
        <w:t>ההצעות</w:t>
      </w:r>
      <w:r>
        <w:rPr>
          <w:rFonts w:cs="Arial"/>
          <w:rtl/>
        </w:rPr>
        <w:t xml:space="preserve"> </w:t>
      </w:r>
      <w:r>
        <w:rPr>
          <w:rFonts w:cs="Arial" w:hint="cs"/>
          <w:rtl/>
        </w:rPr>
        <w:t>לתיבת</w:t>
      </w:r>
      <w:r>
        <w:rPr>
          <w:rFonts w:cs="Arial"/>
          <w:rtl/>
        </w:rPr>
        <w:t xml:space="preserve"> </w:t>
      </w:r>
      <w:r>
        <w:rPr>
          <w:rFonts w:cs="Arial" w:hint="cs"/>
          <w:rtl/>
        </w:rPr>
        <w:t>המכרזים</w:t>
      </w:r>
      <w:r>
        <w:rPr>
          <w:rFonts w:cs="Arial"/>
          <w:rtl/>
        </w:rPr>
        <w:t xml:space="preserve"> </w:t>
      </w:r>
      <w:r>
        <w:rPr>
          <w:rFonts w:cs="Arial" w:hint="cs"/>
          <w:rtl/>
        </w:rPr>
        <w:t>המסומנת</w:t>
      </w:r>
      <w:r>
        <w:rPr>
          <w:rFonts w:cs="Arial"/>
          <w:rtl/>
        </w:rPr>
        <w:t xml:space="preserve"> "</w:t>
      </w:r>
      <w:r>
        <w:rPr>
          <w:rFonts w:cs="Arial" w:hint="cs"/>
          <w:rtl/>
        </w:rPr>
        <w:t>תיבת</w:t>
      </w:r>
      <w:r>
        <w:rPr>
          <w:rFonts w:cs="Arial"/>
          <w:rtl/>
        </w:rPr>
        <w:t xml:space="preserve"> </w:t>
      </w:r>
      <w:r>
        <w:rPr>
          <w:rFonts w:cs="Arial" w:hint="cs"/>
          <w:rtl/>
        </w:rPr>
        <w:t>המכרזים</w:t>
      </w:r>
      <w:r>
        <w:rPr>
          <w:rFonts w:cs="Arial"/>
          <w:rtl/>
        </w:rPr>
        <w:t xml:space="preserve"> </w:t>
      </w:r>
      <w:r>
        <w:rPr>
          <w:rFonts w:cs="Arial" w:hint="cs"/>
          <w:rtl/>
        </w:rPr>
        <w:t>של</w:t>
      </w:r>
      <w:r>
        <w:rPr>
          <w:rFonts w:cs="Arial"/>
          <w:rtl/>
        </w:rPr>
        <w:t xml:space="preserve"> </w:t>
      </w:r>
      <w:r>
        <w:rPr>
          <w:rFonts w:cs="Arial" w:hint="cs"/>
          <w:rtl/>
        </w:rPr>
        <w:t>ועדת</w:t>
      </w:r>
      <w:r>
        <w:rPr>
          <w:rFonts w:cs="Arial"/>
          <w:rtl/>
        </w:rPr>
        <w:t xml:space="preserve"> </w:t>
      </w:r>
      <w:r>
        <w:rPr>
          <w:rFonts w:cs="Arial" w:hint="cs"/>
          <w:rtl/>
        </w:rPr>
        <w:t>המכרזים</w:t>
      </w:r>
      <w:r>
        <w:rPr>
          <w:rFonts w:cs="Arial"/>
          <w:rtl/>
        </w:rPr>
        <w:t xml:space="preserve"> </w:t>
      </w:r>
      <w:r>
        <w:rPr>
          <w:rFonts w:cs="Arial" w:hint="cs"/>
          <w:rtl/>
        </w:rPr>
        <w:t>לענ</w:t>
      </w:r>
      <w:r>
        <w:rPr>
          <w:rFonts w:cs="Arial"/>
          <w:rtl/>
        </w:rPr>
        <w:t>"</w:t>
      </w:r>
      <w:r>
        <w:rPr>
          <w:rFonts w:cs="Arial" w:hint="cs"/>
          <w:rtl/>
        </w:rPr>
        <w:t>א</w:t>
      </w:r>
      <w:r>
        <w:rPr>
          <w:rFonts w:cs="Arial"/>
          <w:rtl/>
        </w:rPr>
        <w:t xml:space="preserve">" </w:t>
      </w:r>
      <w:r>
        <w:rPr>
          <w:rFonts w:cs="Arial" w:hint="cs"/>
          <w:rtl/>
        </w:rPr>
        <w:t>ולא</w:t>
      </w:r>
      <w:r>
        <w:rPr>
          <w:rFonts w:cs="Arial"/>
          <w:rtl/>
        </w:rPr>
        <w:t xml:space="preserve"> </w:t>
      </w:r>
      <w:r>
        <w:rPr>
          <w:rFonts w:cs="Arial" w:hint="cs"/>
          <w:rtl/>
        </w:rPr>
        <w:t>בתיבה</w:t>
      </w:r>
      <w:r>
        <w:rPr>
          <w:rFonts w:cs="Arial"/>
          <w:rtl/>
        </w:rPr>
        <w:t xml:space="preserve"> </w:t>
      </w:r>
      <w:r>
        <w:rPr>
          <w:rFonts w:cs="Arial" w:hint="cs"/>
          <w:rtl/>
        </w:rPr>
        <w:t>אחרת</w:t>
      </w:r>
      <w:r>
        <w:rPr>
          <w:rFonts w:cs="Arial"/>
          <w:rtl/>
        </w:rPr>
        <w:t>.</w:t>
      </w:r>
    </w:p>
    <w:p w14:paraId="362D10F4" w14:textId="77777777" w:rsidR="004372E6" w:rsidRDefault="004372E6" w:rsidP="00582998">
      <w:pPr>
        <w:pStyle w:val="4"/>
        <w:jc w:val="both"/>
        <w:rPr>
          <w:rtl/>
        </w:rPr>
      </w:pPr>
      <w:r>
        <w:rPr>
          <w:rFonts w:cs="Arial" w:hint="cs"/>
          <w:rtl/>
        </w:rPr>
        <w:t>לנוכח</w:t>
      </w:r>
      <w:r>
        <w:rPr>
          <w:rFonts w:cs="Arial"/>
          <w:rtl/>
        </w:rPr>
        <w:t xml:space="preserve"> </w:t>
      </w:r>
      <w:r>
        <w:rPr>
          <w:rFonts w:cs="Arial" w:hint="cs"/>
          <w:rtl/>
        </w:rPr>
        <w:t>העובדה</w:t>
      </w:r>
      <w:r>
        <w:rPr>
          <w:rFonts w:cs="Arial"/>
          <w:rtl/>
        </w:rPr>
        <w:t xml:space="preserve"> </w:t>
      </w:r>
      <w:r>
        <w:rPr>
          <w:rFonts w:cs="Arial" w:hint="cs"/>
          <w:rtl/>
        </w:rPr>
        <w:t>כי</w:t>
      </w:r>
      <w:r>
        <w:rPr>
          <w:rFonts w:cs="Arial"/>
          <w:rtl/>
        </w:rPr>
        <w:t xml:space="preserve"> </w:t>
      </w:r>
      <w:r>
        <w:rPr>
          <w:rFonts w:cs="Arial" w:hint="cs"/>
          <w:rtl/>
        </w:rPr>
        <w:t>במגדלי</w:t>
      </w:r>
      <w:r>
        <w:rPr>
          <w:rFonts w:cs="Arial"/>
          <w:rtl/>
        </w:rPr>
        <w:t xml:space="preserve"> </w:t>
      </w:r>
      <w:r>
        <w:rPr>
          <w:rFonts w:cs="Arial" w:hint="cs"/>
          <w:rtl/>
        </w:rPr>
        <w:t>הבירה</w:t>
      </w:r>
      <w:r>
        <w:rPr>
          <w:rFonts w:cs="Arial"/>
          <w:rtl/>
        </w:rPr>
        <w:t xml:space="preserve"> </w:t>
      </w:r>
      <w:r>
        <w:rPr>
          <w:rFonts w:cs="Arial" w:hint="cs"/>
          <w:rtl/>
        </w:rPr>
        <w:t>קיימים</w:t>
      </w:r>
      <w:r>
        <w:rPr>
          <w:rFonts w:cs="Arial"/>
          <w:rtl/>
        </w:rPr>
        <w:t xml:space="preserve"> </w:t>
      </w:r>
      <w:r>
        <w:rPr>
          <w:rFonts w:cs="Arial" w:hint="cs"/>
          <w:rtl/>
        </w:rPr>
        <w:t>מספר</w:t>
      </w:r>
      <w:r>
        <w:rPr>
          <w:rFonts w:cs="Arial"/>
          <w:rtl/>
        </w:rPr>
        <w:t xml:space="preserve"> </w:t>
      </w:r>
      <w:r>
        <w:rPr>
          <w:rFonts w:cs="Arial" w:hint="cs"/>
          <w:rtl/>
        </w:rPr>
        <w:t>משרדי</w:t>
      </w:r>
      <w:r>
        <w:rPr>
          <w:rFonts w:cs="Arial"/>
          <w:rtl/>
        </w:rPr>
        <w:t xml:space="preserve"> </w:t>
      </w:r>
      <w:r>
        <w:rPr>
          <w:rFonts w:cs="Arial" w:hint="cs"/>
          <w:rtl/>
        </w:rPr>
        <w:t>ממשלה</w:t>
      </w:r>
      <w:r>
        <w:rPr>
          <w:rFonts w:cs="Arial"/>
          <w:rtl/>
        </w:rPr>
        <w:t xml:space="preserve"> </w:t>
      </w:r>
      <w:r>
        <w:rPr>
          <w:rFonts w:cs="Arial" w:hint="cs"/>
          <w:rtl/>
        </w:rPr>
        <w:t>ובהתאמה</w:t>
      </w:r>
      <w:r>
        <w:rPr>
          <w:rFonts w:cs="Arial"/>
          <w:rtl/>
        </w:rPr>
        <w:t xml:space="preserve"> </w:t>
      </w:r>
      <w:r>
        <w:rPr>
          <w:rFonts w:cs="Arial" w:hint="cs"/>
          <w:rtl/>
        </w:rPr>
        <w:t>קיימות</w:t>
      </w:r>
      <w:r>
        <w:rPr>
          <w:rFonts w:cs="Arial"/>
          <w:rtl/>
        </w:rPr>
        <w:t xml:space="preserve"> </w:t>
      </w:r>
      <w:r>
        <w:rPr>
          <w:rFonts w:cs="Arial" w:hint="cs"/>
          <w:rtl/>
        </w:rPr>
        <w:t>מספר</w:t>
      </w:r>
      <w:r>
        <w:rPr>
          <w:rFonts w:cs="Arial"/>
          <w:rtl/>
        </w:rPr>
        <w:t xml:space="preserve"> </w:t>
      </w:r>
      <w:r>
        <w:rPr>
          <w:rFonts w:cs="Arial" w:hint="cs"/>
          <w:rtl/>
        </w:rPr>
        <w:t>תיבות</w:t>
      </w:r>
      <w:r>
        <w:rPr>
          <w:rFonts w:cs="Arial"/>
          <w:rtl/>
        </w:rPr>
        <w:t xml:space="preserve"> </w:t>
      </w:r>
      <w:r>
        <w:rPr>
          <w:rFonts w:cs="Arial" w:hint="cs"/>
          <w:rtl/>
        </w:rPr>
        <w:t>מכרזים</w:t>
      </w:r>
      <w:r>
        <w:rPr>
          <w:rFonts w:cs="Arial"/>
          <w:rtl/>
        </w:rPr>
        <w:t xml:space="preserve">, </w:t>
      </w:r>
      <w:r>
        <w:rPr>
          <w:rFonts w:cs="Arial" w:hint="cs"/>
          <w:rtl/>
        </w:rPr>
        <w:t>באחריות</w:t>
      </w:r>
      <w:r>
        <w:rPr>
          <w:rFonts w:cs="Arial"/>
          <w:rtl/>
        </w:rPr>
        <w:t xml:space="preserve"> </w:t>
      </w:r>
      <w:r>
        <w:rPr>
          <w:rFonts w:cs="Arial" w:hint="cs"/>
          <w:rtl/>
        </w:rPr>
        <w:t>המציע</w:t>
      </w:r>
      <w:r>
        <w:rPr>
          <w:rFonts w:cs="Arial"/>
          <w:rtl/>
        </w:rPr>
        <w:t xml:space="preserve"> </w:t>
      </w:r>
      <w:r>
        <w:rPr>
          <w:rFonts w:cs="Arial" w:hint="cs"/>
          <w:rtl/>
        </w:rPr>
        <w:t>ו</w:t>
      </w:r>
      <w:r>
        <w:rPr>
          <w:rFonts w:cs="Arial"/>
          <w:rtl/>
        </w:rPr>
        <w:t>/</w:t>
      </w:r>
      <w:r>
        <w:rPr>
          <w:rFonts w:cs="Arial" w:hint="cs"/>
          <w:rtl/>
        </w:rPr>
        <w:t>או</w:t>
      </w:r>
      <w:r>
        <w:rPr>
          <w:rFonts w:cs="Arial"/>
          <w:rtl/>
        </w:rPr>
        <w:t xml:space="preserve"> </w:t>
      </w:r>
      <w:r>
        <w:rPr>
          <w:rFonts w:cs="Arial" w:hint="cs"/>
          <w:rtl/>
        </w:rPr>
        <w:t>מי</w:t>
      </w:r>
      <w:r>
        <w:rPr>
          <w:rFonts w:cs="Arial"/>
          <w:rtl/>
        </w:rPr>
        <w:t xml:space="preserve"> </w:t>
      </w:r>
      <w:r>
        <w:rPr>
          <w:rFonts w:cs="Arial" w:hint="cs"/>
          <w:rtl/>
        </w:rPr>
        <w:t>מטעמו</w:t>
      </w:r>
      <w:r>
        <w:rPr>
          <w:rFonts w:cs="Arial"/>
          <w:rtl/>
        </w:rPr>
        <w:t xml:space="preserve"> </w:t>
      </w:r>
      <w:r>
        <w:rPr>
          <w:rFonts w:cs="Arial" w:hint="cs"/>
          <w:rtl/>
        </w:rPr>
        <w:t>לוודא</w:t>
      </w:r>
      <w:r>
        <w:rPr>
          <w:rFonts w:cs="Arial"/>
          <w:rtl/>
        </w:rPr>
        <w:t xml:space="preserve">, </w:t>
      </w:r>
      <w:r>
        <w:rPr>
          <w:rFonts w:cs="Arial" w:hint="cs"/>
          <w:rtl/>
        </w:rPr>
        <w:t>טרם</w:t>
      </w:r>
      <w:r>
        <w:rPr>
          <w:rFonts w:cs="Arial"/>
          <w:rtl/>
        </w:rPr>
        <w:t xml:space="preserve"> </w:t>
      </w:r>
      <w:r>
        <w:rPr>
          <w:rFonts w:cs="Arial" w:hint="cs"/>
          <w:rtl/>
        </w:rPr>
        <w:t>הכנסת</w:t>
      </w:r>
      <w:r>
        <w:rPr>
          <w:rFonts w:cs="Arial"/>
          <w:rtl/>
        </w:rPr>
        <w:t xml:space="preserve"> </w:t>
      </w:r>
      <w:r>
        <w:rPr>
          <w:rFonts w:cs="Arial" w:hint="cs"/>
          <w:rtl/>
        </w:rPr>
        <w:t>המעטפה</w:t>
      </w:r>
      <w:r>
        <w:rPr>
          <w:rFonts w:cs="Arial"/>
          <w:rtl/>
        </w:rPr>
        <w:t xml:space="preserve"> </w:t>
      </w:r>
      <w:r>
        <w:rPr>
          <w:rFonts w:cs="Arial" w:hint="cs"/>
          <w:rtl/>
        </w:rPr>
        <w:t>לתיבת</w:t>
      </w:r>
      <w:r>
        <w:rPr>
          <w:rFonts w:cs="Arial"/>
          <w:rtl/>
        </w:rPr>
        <w:t xml:space="preserve"> </w:t>
      </w:r>
      <w:r>
        <w:rPr>
          <w:rFonts w:cs="Arial" w:hint="cs"/>
          <w:rtl/>
        </w:rPr>
        <w:t>המכרזים</w:t>
      </w:r>
      <w:r>
        <w:rPr>
          <w:rFonts w:cs="Arial"/>
          <w:rtl/>
        </w:rPr>
        <w:t xml:space="preserve">, </w:t>
      </w:r>
      <w:r>
        <w:rPr>
          <w:rFonts w:cs="Arial" w:hint="cs"/>
          <w:rtl/>
        </w:rPr>
        <w:t>כי</w:t>
      </w:r>
      <w:r>
        <w:rPr>
          <w:rFonts w:cs="Arial"/>
          <w:rtl/>
        </w:rPr>
        <w:t xml:space="preserve"> </w:t>
      </w:r>
      <w:r>
        <w:rPr>
          <w:rFonts w:cs="Arial" w:hint="cs"/>
          <w:rtl/>
        </w:rPr>
        <w:t>המדובר</w:t>
      </w:r>
      <w:r>
        <w:rPr>
          <w:rFonts w:cs="Arial"/>
          <w:rtl/>
        </w:rPr>
        <w:t xml:space="preserve"> </w:t>
      </w:r>
      <w:r>
        <w:rPr>
          <w:rFonts w:cs="Arial" w:hint="cs"/>
          <w:rtl/>
        </w:rPr>
        <w:t>בתיבת</w:t>
      </w:r>
      <w:r>
        <w:rPr>
          <w:rFonts w:cs="Arial"/>
          <w:rtl/>
        </w:rPr>
        <w:t xml:space="preserve"> "</w:t>
      </w:r>
      <w:r>
        <w:rPr>
          <w:rFonts w:cs="Arial" w:hint="cs"/>
          <w:rtl/>
        </w:rPr>
        <w:t>מכרזים</w:t>
      </w:r>
      <w:r>
        <w:rPr>
          <w:rFonts w:cs="Arial"/>
          <w:rtl/>
        </w:rPr>
        <w:t xml:space="preserve"> </w:t>
      </w:r>
      <w:r>
        <w:rPr>
          <w:rFonts w:cs="Arial" w:hint="cs"/>
          <w:rtl/>
        </w:rPr>
        <w:t>אגף</w:t>
      </w:r>
      <w:r>
        <w:rPr>
          <w:rFonts w:cs="Arial"/>
          <w:rtl/>
        </w:rPr>
        <w:t xml:space="preserve"> </w:t>
      </w:r>
      <w:r>
        <w:rPr>
          <w:rFonts w:cs="Arial" w:hint="cs"/>
          <w:rtl/>
        </w:rPr>
        <w:t>המחשוב</w:t>
      </w:r>
      <w:r>
        <w:rPr>
          <w:rFonts w:cs="Arial"/>
          <w:rtl/>
        </w:rPr>
        <w:t xml:space="preserve">" </w:t>
      </w:r>
      <w:r>
        <w:rPr>
          <w:rFonts w:cs="Arial" w:hint="cs"/>
          <w:rtl/>
        </w:rPr>
        <w:t>של</w:t>
      </w:r>
      <w:r>
        <w:rPr>
          <w:rFonts w:cs="Arial"/>
          <w:rtl/>
        </w:rPr>
        <w:t xml:space="preserve"> </w:t>
      </w:r>
      <w:r>
        <w:rPr>
          <w:rFonts w:cs="Arial" w:hint="cs"/>
          <w:rtl/>
        </w:rPr>
        <w:t>משרד</w:t>
      </w:r>
      <w:r>
        <w:rPr>
          <w:rFonts w:cs="Arial"/>
          <w:rtl/>
        </w:rPr>
        <w:t xml:space="preserve"> </w:t>
      </w:r>
      <w:r>
        <w:rPr>
          <w:rFonts w:cs="Arial" w:hint="cs"/>
          <w:rtl/>
        </w:rPr>
        <w:t>הבריאות</w:t>
      </w:r>
      <w:r>
        <w:rPr>
          <w:rFonts w:cs="Arial"/>
          <w:rtl/>
        </w:rPr>
        <w:t xml:space="preserve">; </w:t>
      </w:r>
      <w:r>
        <w:rPr>
          <w:rFonts w:cs="Arial" w:hint="cs"/>
          <w:rtl/>
        </w:rPr>
        <w:t>כמו</w:t>
      </w:r>
      <w:r>
        <w:rPr>
          <w:rFonts w:cs="Arial"/>
          <w:rtl/>
        </w:rPr>
        <w:t xml:space="preserve"> </w:t>
      </w:r>
      <w:r>
        <w:rPr>
          <w:rFonts w:cs="Arial" w:hint="cs"/>
          <w:rtl/>
        </w:rPr>
        <w:t>כן</w:t>
      </w:r>
      <w:r>
        <w:rPr>
          <w:rFonts w:cs="Arial"/>
          <w:rtl/>
        </w:rPr>
        <w:t xml:space="preserve"> </w:t>
      </w:r>
      <w:r>
        <w:rPr>
          <w:rFonts w:cs="Arial" w:hint="cs"/>
          <w:rtl/>
        </w:rPr>
        <w:t>באחריות</w:t>
      </w:r>
      <w:r>
        <w:rPr>
          <w:rFonts w:cs="Arial"/>
          <w:rtl/>
        </w:rPr>
        <w:t xml:space="preserve"> </w:t>
      </w:r>
      <w:r>
        <w:rPr>
          <w:rFonts w:cs="Arial" w:hint="cs"/>
          <w:rtl/>
        </w:rPr>
        <w:t>המציע</w:t>
      </w:r>
      <w:r>
        <w:rPr>
          <w:rFonts w:cs="Arial"/>
          <w:rtl/>
        </w:rPr>
        <w:t xml:space="preserve"> </w:t>
      </w:r>
      <w:r>
        <w:rPr>
          <w:rFonts w:cs="Arial" w:hint="cs"/>
          <w:rtl/>
        </w:rPr>
        <w:t>ו</w:t>
      </w:r>
      <w:r>
        <w:rPr>
          <w:rFonts w:cs="Arial"/>
          <w:rtl/>
        </w:rPr>
        <w:t>/</w:t>
      </w:r>
      <w:r>
        <w:rPr>
          <w:rFonts w:cs="Arial" w:hint="cs"/>
          <w:rtl/>
        </w:rPr>
        <w:t>או</w:t>
      </w:r>
      <w:r>
        <w:rPr>
          <w:rFonts w:cs="Arial"/>
          <w:rtl/>
        </w:rPr>
        <w:t xml:space="preserve"> </w:t>
      </w:r>
      <w:r>
        <w:rPr>
          <w:rFonts w:cs="Arial" w:hint="cs"/>
          <w:rtl/>
        </w:rPr>
        <w:t>מי</w:t>
      </w:r>
      <w:r>
        <w:rPr>
          <w:rFonts w:cs="Arial"/>
          <w:rtl/>
        </w:rPr>
        <w:t xml:space="preserve"> </w:t>
      </w:r>
      <w:r>
        <w:rPr>
          <w:rFonts w:cs="Arial" w:hint="cs"/>
          <w:rtl/>
        </w:rPr>
        <w:t>מטעמו</w:t>
      </w:r>
      <w:r>
        <w:rPr>
          <w:rFonts w:cs="Arial"/>
          <w:rtl/>
        </w:rPr>
        <w:t xml:space="preserve"> </w:t>
      </w:r>
      <w:r>
        <w:rPr>
          <w:rFonts w:cs="Arial" w:hint="cs"/>
          <w:rtl/>
        </w:rPr>
        <w:t>להחתים</w:t>
      </w:r>
      <w:r>
        <w:rPr>
          <w:rFonts w:cs="Arial"/>
          <w:rtl/>
        </w:rPr>
        <w:t xml:space="preserve"> </w:t>
      </w:r>
      <w:r>
        <w:rPr>
          <w:rFonts w:cs="Arial" w:hint="cs"/>
          <w:rtl/>
        </w:rPr>
        <w:t>השומר</w:t>
      </w:r>
      <w:r>
        <w:rPr>
          <w:rFonts w:cs="Arial"/>
          <w:rtl/>
        </w:rPr>
        <w:t>/</w:t>
      </w:r>
      <w:r>
        <w:rPr>
          <w:rFonts w:cs="Arial" w:hint="cs"/>
          <w:rtl/>
        </w:rPr>
        <w:t>ת</w:t>
      </w:r>
      <w:r>
        <w:rPr>
          <w:rFonts w:cs="Arial"/>
          <w:rtl/>
        </w:rPr>
        <w:t xml:space="preserve"> </w:t>
      </w:r>
      <w:r>
        <w:rPr>
          <w:rFonts w:cs="Arial" w:hint="cs"/>
          <w:rtl/>
        </w:rPr>
        <w:t>בכניסה</w:t>
      </w:r>
      <w:r>
        <w:rPr>
          <w:rFonts w:cs="Arial"/>
          <w:rtl/>
        </w:rPr>
        <w:t xml:space="preserve"> </w:t>
      </w:r>
      <w:r>
        <w:rPr>
          <w:rFonts w:cs="Arial" w:hint="cs"/>
          <w:rtl/>
        </w:rPr>
        <w:t>לבניין</w:t>
      </w:r>
      <w:r>
        <w:rPr>
          <w:rFonts w:cs="Arial"/>
          <w:rtl/>
        </w:rPr>
        <w:t xml:space="preserve"> </w:t>
      </w:r>
      <w:r>
        <w:rPr>
          <w:rFonts w:cs="Arial" w:hint="cs"/>
          <w:rtl/>
        </w:rPr>
        <w:t>משרד</w:t>
      </w:r>
      <w:r>
        <w:rPr>
          <w:rFonts w:cs="Arial"/>
          <w:rtl/>
        </w:rPr>
        <w:t xml:space="preserve"> </w:t>
      </w:r>
      <w:r>
        <w:rPr>
          <w:rFonts w:cs="Arial" w:hint="cs"/>
          <w:rtl/>
        </w:rPr>
        <w:t>הבריאות</w:t>
      </w:r>
      <w:r>
        <w:rPr>
          <w:rFonts w:cs="Arial"/>
          <w:rtl/>
        </w:rPr>
        <w:t xml:space="preserve"> </w:t>
      </w:r>
      <w:r>
        <w:rPr>
          <w:rFonts w:cs="Arial" w:hint="cs"/>
          <w:rtl/>
        </w:rPr>
        <w:t>על</w:t>
      </w:r>
      <w:r>
        <w:rPr>
          <w:rFonts w:cs="Arial"/>
          <w:rtl/>
        </w:rPr>
        <w:t xml:space="preserve"> </w:t>
      </w:r>
      <w:r>
        <w:rPr>
          <w:rFonts w:cs="Arial" w:hint="cs"/>
          <w:rtl/>
        </w:rPr>
        <w:t>המעטפה</w:t>
      </w:r>
      <w:r>
        <w:rPr>
          <w:rFonts w:cs="Arial"/>
          <w:rtl/>
        </w:rPr>
        <w:t xml:space="preserve">, </w:t>
      </w:r>
      <w:r>
        <w:rPr>
          <w:rFonts w:cs="Arial" w:hint="cs"/>
          <w:rtl/>
        </w:rPr>
        <w:t>טרם</w:t>
      </w:r>
      <w:r>
        <w:rPr>
          <w:rFonts w:cs="Arial"/>
          <w:rtl/>
        </w:rPr>
        <w:t xml:space="preserve"> </w:t>
      </w:r>
      <w:r>
        <w:rPr>
          <w:rFonts w:cs="Arial" w:hint="cs"/>
          <w:rtl/>
        </w:rPr>
        <w:t>הגשתה</w:t>
      </w:r>
      <w:r>
        <w:rPr>
          <w:rFonts w:cs="Arial"/>
          <w:rtl/>
        </w:rPr>
        <w:t xml:space="preserve">, </w:t>
      </w:r>
      <w:r>
        <w:rPr>
          <w:rFonts w:cs="Arial" w:hint="cs"/>
          <w:rtl/>
        </w:rPr>
        <w:t>בחותמת</w:t>
      </w:r>
      <w:r>
        <w:rPr>
          <w:rFonts w:cs="Arial"/>
          <w:rtl/>
        </w:rPr>
        <w:t xml:space="preserve"> </w:t>
      </w:r>
      <w:r>
        <w:rPr>
          <w:rFonts w:cs="Arial" w:hint="cs"/>
          <w:rtl/>
        </w:rPr>
        <w:t>עם</w:t>
      </w:r>
      <w:r>
        <w:rPr>
          <w:rFonts w:cs="Arial"/>
          <w:rtl/>
        </w:rPr>
        <w:t xml:space="preserve"> </w:t>
      </w:r>
      <w:r>
        <w:rPr>
          <w:rFonts w:cs="Arial" w:hint="cs"/>
          <w:rtl/>
        </w:rPr>
        <w:t>סימון</w:t>
      </w:r>
      <w:r>
        <w:rPr>
          <w:rFonts w:cs="Arial"/>
          <w:rtl/>
        </w:rPr>
        <w:t xml:space="preserve"> </w:t>
      </w:r>
      <w:r>
        <w:rPr>
          <w:rFonts w:cs="Arial" w:hint="cs"/>
          <w:rtl/>
        </w:rPr>
        <w:t>תאריך</w:t>
      </w:r>
      <w:r>
        <w:rPr>
          <w:rFonts w:cs="Arial"/>
          <w:rtl/>
        </w:rPr>
        <w:t xml:space="preserve"> </w:t>
      </w:r>
      <w:r>
        <w:rPr>
          <w:rFonts w:cs="Arial" w:hint="cs"/>
          <w:rtl/>
        </w:rPr>
        <w:t>ושעה</w:t>
      </w:r>
      <w:r>
        <w:rPr>
          <w:rFonts w:cs="Arial"/>
          <w:rtl/>
        </w:rPr>
        <w:t>.</w:t>
      </w:r>
    </w:p>
    <w:p w14:paraId="79F04052" w14:textId="77777777" w:rsidR="004372E6" w:rsidRDefault="004372E6" w:rsidP="00582998">
      <w:pPr>
        <w:pStyle w:val="4"/>
        <w:jc w:val="both"/>
        <w:rPr>
          <w:rtl/>
        </w:rPr>
      </w:pPr>
      <w:r>
        <w:rPr>
          <w:rFonts w:cs="Arial" w:hint="cs"/>
          <w:rtl/>
        </w:rPr>
        <w:t>לתשומת</w:t>
      </w:r>
      <w:r>
        <w:rPr>
          <w:rFonts w:cs="Arial"/>
          <w:rtl/>
        </w:rPr>
        <w:t xml:space="preserve"> </w:t>
      </w:r>
      <w:r>
        <w:rPr>
          <w:rFonts w:cs="Arial" w:hint="cs"/>
          <w:rtl/>
        </w:rPr>
        <w:t>לב</w:t>
      </w:r>
      <w:r>
        <w:rPr>
          <w:rFonts w:cs="Arial"/>
          <w:rtl/>
        </w:rPr>
        <w:t xml:space="preserve"> </w:t>
      </w:r>
      <w:r>
        <w:rPr>
          <w:rFonts w:cs="Arial" w:hint="cs"/>
          <w:rtl/>
        </w:rPr>
        <w:t>המציעים</w:t>
      </w:r>
      <w:r>
        <w:rPr>
          <w:rFonts w:cs="Arial"/>
          <w:rtl/>
        </w:rPr>
        <w:t xml:space="preserve"> - </w:t>
      </w:r>
      <w:r>
        <w:rPr>
          <w:rFonts w:cs="Arial" w:hint="cs"/>
          <w:rtl/>
        </w:rPr>
        <w:t>בכניסה</w:t>
      </w:r>
      <w:r>
        <w:rPr>
          <w:rFonts w:cs="Arial"/>
          <w:rtl/>
        </w:rPr>
        <w:t xml:space="preserve"> </w:t>
      </w:r>
      <w:r>
        <w:rPr>
          <w:rFonts w:cs="Arial" w:hint="cs"/>
          <w:rtl/>
        </w:rPr>
        <w:t>למגדלי</w:t>
      </w:r>
      <w:r>
        <w:rPr>
          <w:rFonts w:cs="Arial"/>
          <w:rtl/>
        </w:rPr>
        <w:t xml:space="preserve"> </w:t>
      </w:r>
      <w:r>
        <w:rPr>
          <w:rFonts w:cs="Arial" w:hint="cs"/>
          <w:rtl/>
        </w:rPr>
        <w:t>הבירה</w:t>
      </w:r>
      <w:r>
        <w:rPr>
          <w:rFonts w:cs="Arial"/>
          <w:rtl/>
        </w:rPr>
        <w:t xml:space="preserve">, </w:t>
      </w:r>
      <w:r>
        <w:rPr>
          <w:rFonts w:cs="Arial" w:hint="cs"/>
          <w:rtl/>
        </w:rPr>
        <w:t>קיימים</w:t>
      </w:r>
      <w:r>
        <w:rPr>
          <w:rFonts w:cs="Arial"/>
          <w:rtl/>
        </w:rPr>
        <w:t xml:space="preserve"> </w:t>
      </w:r>
      <w:r>
        <w:rPr>
          <w:rFonts w:cs="Arial" w:hint="cs"/>
          <w:rtl/>
        </w:rPr>
        <w:t>סידורי</w:t>
      </w:r>
      <w:r>
        <w:rPr>
          <w:rFonts w:cs="Arial"/>
          <w:rtl/>
        </w:rPr>
        <w:t xml:space="preserve"> </w:t>
      </w:r>
      <w:r>
        <w:rPr>
          <w:rFonts w:cs="Arial" w:hint="cs"/>
          <w:rtl/>
        </w:rPr>
        <w:t>אבטחה</w:t>
      </w:r>
      <w:r>
        <w:rPr>
          <w:rFonts w:cs="Arial"/>
          <w:rtl/>
        </w:rPr>
        <w:t xml:space="preserve"> </w:t>
      </w:r>
      <w:r>
        <w:rPr>
          <w:rFonts w:cs="Arial" w:hint="cs"/>
          <w:rtl/>
        </w:rPr>
        <w:t>הכוללים</w:t>
      </w:r>
      <w:r>
        <w:rPr>
          <w:rFonts w:cs="Arial"/>
          <w:rtl/>
        </w:rPr>
        <w:t xml:space="preserve"> </w:t>
      </w:r>
      <w:r>
        <w:rPr>
          <w:rFonts w:cs="Arial" w:hint="cs"/>
          <w:rtl/>
        </w:rPr>
        <w:t>בדיקת</w:t>
      </w:r>
      <w:r>
        <w:rPr>
          <w:rFonts w:cs="Arial"/>
          <w:rtl/>
        </w:rPr>
        <w:t xml:space="preserve"> </w:t>
      </w:r>
      <w:r>
        <w:rPr>
          <w:rFonts w:cs="Arial" w:hint="cs"/>
          <w:rtl/>
        </w:rPr>
        <w:t>תעודות</w:t>
      </w:r>
      <w:r>
        <w:rPr>
          <w:rFonts w:cs="Arial"/>
          <w:rtl/>
        </w:rPr>
        <w:t xml:space="preserve"> </w:t>
      </w:r>
      <w:r>
        <w:rPr>
          <w:rFonts w:cs="Arial" w:hint="cs"/>
          <w:rtl/>
        </w:rPr>
        <w:t>אישיות</w:t>
      </w:r>
      <w:r>
        <w:rPr>
          <w:rFonts w:cs="Arial"/>
          <w:rtl/>
        </w:rPr>
        <w:t xml:space="preserve">, </w:t>
      </w:r>
      <w:r>
        <w:rPr>
          <w:rFonts w:cs="Arial" w:hint="cs"/>
          <w:rtl/>
        </w:rPr>
        <w:t>קיימת</w:t>
      </w:r>
      <w:r>
        <w:rPr>
          <w:rFonts w:cs="Arial"/>
          <w:rtl/>
        </w:rPr>
        <w:t xml:space="preserve"> </w:t>
      </w:r>
      <w:r>
        <w:rPr>
          <w:rFonts w:cs="Arial" w:hint="cs"/>
          <w:rtl/>
        </w:rPr>
        <w:t>בעיית</w:t>
      </w:r>
      <w:r>
        <w:rPr>
          <w:rFonts w:cs="Arial"/>
          <w:rtl/>
        </w:rPr>
        <w:t xml:space="preserve"> </w:t>
      </w:r>
      <w:r>
        <w:rPr>
          <w:rFonts w:cs="Arial" w:hint="cs"/>
          <w:rtl/>
        </w:rPr>
        <w:t>חניה</w:t>
      </w:r>
      <w:r>
        <w:rPr>
          <w:rFonts w:cs="Arial"/>
          <w:rtl/>
        </w:rPr>
        <w:t xml:space="preserve"> </w:t>
      </w:r>
      <w:r>
        <w:rPr>
          <w:rFonts w:cs="Arial" w:hint="cs"/>
          <w:rtl/>
        </w:rPr>
        <w:t>באזור</w:t>
      </w:r>
      <w:r>
        <w:rPr>
          <w:rFonts w:cs="Arial"/>
          <w:rtl/>
        </w:rPr>
        <w:t xml:space="preserve">, </w:t>
      </w:r>
      <w:r>
        <w:rPr>
          <w:rFonts w:cs="Arial" w:hint="cs"/>
          <w:rtl/>
        </w:rPr>
        <w:t>הפרעות</w:t>
      </w:r>
      <w:r>
        <w:rPr>
          <w:rFonts w:cs="Arial"/>
          <w:rtl/>
        </w:rPr>
        <w:t xml:space="preserve"> </w:t>
      </w:r>
      <w:r>
        <w:rPr>
          <w:rFonts w:cs="Arial" w:hint="cs"/>
          <w:rtl/>
        </w:rPr>
        <w:t>כלליות</w:t>
      </w:r>
      <w:r>
        <w:rPr>
          <w:rFonts w:cs="Arial"/>
          <w:rtl/>
        </w:rPr>
        <w:t xml:space="preserve"> </w:t>
      </w:r>
      <w:r>
        <w:rPr>
          <w:rFonts w:cs="Arial" w:hint="cs"/>
          <w:rtl/>
        </w:rPr>
        <w:t>בתנועה</w:t>
      </w:r>
      <w:r>
        <w:rPr>
          <w:rFonts w:cs="Arial"/>
          <w:rtl/>
        </w:rPr>
        <w:t xml:space="preserve"> </w:t>
      </w:r>
      <w:r>
        <w:rPr>
          <w:rFonts w:cs="Arial" w:hint="cs"/>
          <w:rtl/>
        </w:rPr>
        <w:t>בירושלים</w:t>
      </w:r>
      <w:r>
        <w:rPr>
          <w:rFonts w:cs="Arial"/>
          <w:rtl/>
        </w:rPr>
        <w:t xml:space="preserve"> </w:t>
      </w:r>
      <w:r>
        <w:rPr>
          <w:rFonts w:cs="Arial" w:hint="cs"/>
          <w:rtl/>
        </w:rPr>
        <w:t>וכדומה</w:t>
      </w:r>
      <w:r>
        <w:rPr>
          <w:rFonts w:cs="Arial"/>
          <w:rtl/>
        </w:rPr>
        <w:t xml:space="preserve">, </w:t>
      </w:r>
      <w:r>
        <w:rPr>
          <w:rFonts w:cs="Arial" w:hint="cs"/>
          <w:rtl/>
        </w:rPr>
        <w:t>אשר</w:t>
      </w:r>
      <w:r>
        <w:rPr>
          <w:rFonts w:cs="Arial"/>
          <w:rtl/>
        </w:rPr>
        <w:t xml:space="preserve"> </w:t>
      </w:r>
      <w:r>
        <w:rPr>
          <w:rFonts w:cs="Arial" w:hint="cs"/>
          <w:rtl/>
        </w:rPr>
        <w:t>עלולים</w:t>
      </w:r>
      <w:r>
        <w:rPr>
          <w:rFonts w:cs="Arial"/>
          <w:rtl/>
        </w:rPr>
        <w:t xml:space="preserve"> </w:t>
      </w:r>
      <w:r>
        <w:rPr>
          <w:rFonts w:cs="Arial" w:hint="cs"/>
          <w:rtl/>
        </w:rPr>
        <w:t>לגרום</w:t>
      </w:r>
      <w:r>
        <w:rPr>
          <w:rFonts w:cs="Arial"/>
          <w:rtl/>
        </w:rPr>
        <w:t xml:space="preserve"> </w:t>
      </w:r>
      <w:r>
        <w:rPr>
          <w:rFonts w:cs="Arial" w:hint="cs"/>
          <w:rtl/>
        </w:rPr>
        <w:t>לעיכוב</w:t>
      </w:r>
      <w:r>
        <w:rPr>
          <w:rFonts w:cs="Arial"/>
          <w:rtl/>
        </w:rPr>
        <w:t xml:space="preserve"> </w:t>
      </w:r>
      <w:r>
        <w:rPr>
          <w:rFonts w:cs="Arial" w:hint="cs"/>
          <w:rtl/>
        </w:rPr>
        <w:t>בכניסה</w:t>
      </w:r>
      <w:r>
        <w:rPr>
          <w:rFonts w:cs="Arial"/>
          <w:rtl/>
        </w:rPr>
        <w:t xml:space="preserve"> </w:t>
      </w:r>
      <w:r>
        <w:rPr>
          <w:rFonts w:cs="Arial" w:hint="cs"/>
          <w:rtl/>
        </w:rPr>
        <w:t>לבניין</w:t>
      </w:r>
      <w:r>
        <w:rPr>
          <w:rFonts w:cs="Arial"/>
          <w:rtl/>
        </w:rPr>
        <w:t xml:space="preserve">. </w:t>
      </w:r>
      <w:r>
        <w:rPr>
          <w:rFonts w:cs="Arial" w:hint="cs"/>
          <w:rtl/>
        </w:rPr>
        <w:t>על</w:t>
      </w:r>
      <w:r>
        <w:rPr>
          <w:rFonts w:cs="Arial"/>
          <w:rtl/>
        </w:rPr>
        <w:t xml:space="preserve"> </w:t>
      </w:r>
      <w:r>
        <w:rPr>
          <w:rFonts w:cs="Arial" w:hint="cs"/>
          <w:rtl/>
        </w:rPr>
        <w:t>המציעים</w:t>
      </w:r>
      <w:r>
        <w:rPr>
          <w:rFonts w:cs="Arial"/>
          <w:rtl/>
        </w:rPr>
        <w:t xml:space="preserve"> </w:t>
      </w:r>
      <w:r>
        <w:rPr>
          <w:rFonts w:cs="Arial" w:hint="cs"/>
          <w:rtl/>
        </w:rPr>
        <w:t>לקחת</w:t>
      </w:r>
      <w:r>
        <w:rPr>
          <w:rFonts w:cs="Arial"/>
          <w:rtl/>
        </w:rPr>
        <w:t xml:space="preserve"> </w:t>
      </w:r>
      <w:r>
        <w:rPr>
          <w:rFonts w:cs="Arial" w:hint="cs"/>
          <w:rtl/>
        </w:rPr>
        <w:t>זאת</w:t>
      </w:r>
      <w:r>
        <w:rPr>
          <w:rFonts w:cs="Arial"/>
          <w:rtl/>
        </w:rPr>
        <w:t xml:space="preserve"> </w:t>
      </w:r>
      <w:r>
        <w:rPr>
          <w:rFonts w:cs="Arial" w:hint="cs"/>
          <w:rtl/>
        </w:rPr>
        <w:t>בחשבון</w:t>
      </w:r>
      <w:r>
        <w:rPr>
          <w:rFonts w:cs="Arial"/>
          <w:rtl/>
        </w:rPr>
        <w:t xml:space="preserve"> </w:t>
      </w:r>
      <w:r>
        <w:rPr>
          <w:rFonts w:cs="Arial" w:hint="cs"/>
          <w:rtl/>
        </w:rPr>
        <w:t>כדי</w:t>
      </w:r>
      <w:r>
        <w:rPr>
          <w:rFonts w:cs="Arial"/>
          <w:rtl/>
        </w:rPr>
        <w:t xml:space="preserve"> </w:t>
      </w:r>
      <w:r>
        <w:rPr>
          <w:rFonts w:cs="Arial" w:hint="cs"/>
          <w:rtl/>
        </w:rPr>
        <w:t>לוודא</w:t>
      </w:r>
      <w:r>
        <w:rPr>
          <w:rFonts w:cs="Arial"/>
          <w:rtl/>
        </w:rPr>
        <w:t xml:space="preserve"> </w:t>
      </w:r>
      <w:r>
        <w:rPr>
          <w:rFonts w:cs="Arial" w:hint="cs"/>
          <w:rtl/>
        </w:rPr>
        <w:t>הגעה</w:t>
      </w:r>
      <w:r>
        <w:rPr>
          <w:rFonts w:cs="Arial"/>
          <w:rtl/>
        </w:rPr>
        <w:t xml:space="preserve"> </w:t>
      </w:r>
      <w:r>
        <w:rPr>
          <w:rFonts w:cs="Arial" w:hint="cs"/>
          <w:rtl/>
        </w:rPr>
        <w:t>במועד</w:t>
      </w:r>
      <w:r>
        <w:rPr>
          <w:rFonts w:cs="Arial"/>
          <w:rtl/>
        </w:rPr>
        <w:t xml:space="preserve"> </w:t>
      </w:r>
      <w:r>
        <w:rPr>
          <w:rFonts w:cs="Arial" w:hint="cs"/>
          <w:rtl/>
        </w:rPr>
        <w:t>לתיבת</w:t>
      </w:r>
      <w:r>
        <w:rPr>
          <w:rFonts w:cs="Arial"/>
          <w:rtl/>
        </w:rPr>
        <w:t xml:space="preserve"> </w:t>
      </w:r>
      <w:r>
        <w:rPr>
          <w:rFonts w:cs="Arial" w:hint="cs"/>
          <w:rtl/>
        </w:rPr>
        <w:t>המכרזים</w:t>
      </w:r>
      <w:r>
        <w:rPr>
          <w:rFonts w:cs="Arial"/>
          <w:rtl/>
        </w:rPr>
        <w:t>.</w:t>
      </w:r>
    </w:p>
    <w:p w14:paraId="10E08845" w14:textId="77777777" w:rsidR="004372E6" w:rsidRDefault="004372E6" w:rsidP="00582998">
      <w:pPr>
        <w:pStyle w:val="4"/>
        <w:jc w:val="both"/>
        <w:rPr>
          <w:rtl/>
        </w:rPr>
      </w:pPr>
      <w:r>
        <w:rPr>
          <w:rFonts w:cs="Arial" w:hint="cs"/>
          <w:rtl/>
        </w:rPr>
        <w:t>מודגש</w:t>
      </w:r>
      <w:r>
        <w:rPr>
          <w:rFonts w:cs="Arial"/>
          <w:rtl/>
        </w:rPr>
        <w:t xml:space="preserve"> </w:t>
      </w:r>
      <w:r>
        <w:rPr>
          <w:rFonts w:cs="Arial" w:hint="cs"/>
          <w:rtl/>
        </w:rPr>
        <w:t>כי</w:t>
      </w:r>
      <w:r>
        <w:rPr>
          <w:rFonts w:cs="Arial"/>
          <w:rtl/>
        </w:rPr>
        <w:t xml:space="preserve"> </w:t>
      </w:r>
      <w:r>
        <w:rPr>
          <w:rFonts w:cs="Arial" w:hint="cs"/>
          <w:rtl/>
        </w:rPr>
        <w:t>הצעה</w:t>
      </w:r>
      <w:r>
        <w:rPr>
          <w:rFonts w:cs="Arial"/>
          <w:rtl/>
        </w:rPr>
        <w:t xml:space="preserve"> </w:t>
      </w:r>
      <w:r>
        <w:rPr>
          <w:rFonts w:cs="Arial" w:hint="cs"/>
          <w:rtl/>
        </w:rPr>
        <w:t>שלא</w:t>
      </w:r>
      <w:r>
        <w:rPr>
          <w:rFonts w:cs="Arial"/>
          <w:rtl/>
        </w:rPr>
        <w:t xml:space="preserve"> </w:t>
      </w:r>
      <w:r>
        <w:rPr>
          <w:rFonts w:cs="Arial" w:hint="cs"/>
          <w:rtl/>
        </w:rPr>
        <w:t>תמצא</w:t>
      </w:r>
      <w:r>
        <w:rPr>
          <w:rFonts w:cs="Arial"/>
          <w:rtl/>
        </w:rPr>
        <w:t xml:space="preserve"> </w:t>
      </w:r>
      <w:r>
        <w:rPr>
          <w:rFonts w:cs="Arial" w:hint="cs"/>
          <w:rtl/>
        </w:rPr>
        <w:t>בתיבת</w:t>
      </w:r>
      <w:r>
        <w:rPr>
          <w:rFonts w:cs="Arial"/>
          <w:rtl/>
        </w:rPr>
        <w:t xml:space="preserve"> </w:t>
      </w:r>
      <w:r>
        <w:rPr>
          <w:rFonts w:cs="Arial" w:hint="cs"/>
          <w:rtl/>
        </w:rPr>
        <w:t>המכרזים</w:t>
      </w:r>
      <w:r>
        <w:rPr>
          <w:rFonts w:cs="Arial"/>
          <w:rtl/>
        </w:rPr>
        <w:t xml:space="preserve"> </w:t>
      </w:r>
      <w:r>
        <w:rPr>
          <w:rFonts w:cs="Arial" w:hint="cs"/>
          <w:rtl/>
        </w:rPr>
        <w:t>של</w:t>
      </w:r>
      <w:r>
        <w:rPr>
          <w:rFonts w:cs="Arial"/>
          <w:rtl/>
        </w:rPr>
        <w:t xml:space="preserve"> </w:t>
      </w:r>
      <w:r>
        <w:rPr>
          <w:rFonts w:cs="Arial" w:hint="cs"/>
          <w:rtl/>
        </w:rPr>
        <w:t>ועדת</w:t>
      </w:r>
      <w:r>
        <w:rPr>
          <w:rFonts w:cs="Arial"/>
          <w:rtl/>
        </w:rPr>
        <w:t xml:space="preserve"> </w:t>
      </w:r>
      <w:r>
        <w:rPr>
          <w:rFonts w:cs="Arial" w:hint="cs"/>
          <w:rtl/>
        </w:rPr>
        <w:t>המכרזים</w:t>
      </w:r>
      <w:r>
        <w:rPr>
          <w:rFonts w:cs="Arial"/>
          <w:rtl/>
        </w:rPr>
        <w:t xml:space="preserve"> </w:t>
      </w:r>
      <w:r>
        <w:rPr>
          <w:rFonts w:cs="Arial" w:hint="cs"/>
          <w:rtl/>
        </w:rPr>
        <w:t>לענ</w:t>
      </w:r>
      <w:r>
        <w:rPr>
          <w:rFonts w:cs="Arial"/>
          <w:rtl/>
        </w:rPr>
        <w:t>"</w:t>
      </w:r>
      <w:r>
        <w:rPr>
          <w:rFonts w:cs="Arial" w:hint="cs"/>
          <w:rtl/>
        </w:rPr>
        <w:t>א</w:t>
      </w:r>
      <w:r>
        <w:rPr>
          <w:rFonts w:cs="Arial"/>
          <w:rtl/>
        </w:rPr>
        <w:t xml:space="preserve"> </w:t>
      </w:r>
      <w:r>
        <w:rPr>
          <w:rFonts w:cs="Arial" w:hint="cs"/>
          <w:rtl/>
        </w:rPr>
        <w:t>ו</w:t>
      </w:r>
      <w:r>
        <w:rPr>
          <w:rFonts w:cs="Arial"/>
          <w:rtl/>
        </w:rPr>
        <w:t>/</w:t>
      </w:r>
      <w:r>
        <w:rPr>
          <w:rFonts w:cs="Arial" w:hint="cs"/>
          <w:rtl/>
        </w:rPr>
        <w:t>או</w:t>
      </w:r>
      <w:r>
        <w:rPr>
          <w:rFonts w:cs="Arial"/>
          <w:rtl/>
        </w:rPr>
        <w:t xml:space="preserve"> </w:t>
      </w:r>
      <w:r>
        <w:rPr>
          <w:rFonts w:cs="Arial" w:hint="cs"/>
          <w:rtl/>
        </w:rPr>
        <w:t>שתוגש</w:t>
      </w:r>
      <w:r>
        <w:rPr>
          <w:rFonts w:cs="Arial"/>
          <w:rtl/>
        </w:rPr>
        <w:t xml:space="preserve"> </w:t>
      </w:r>
      <w:r>
        <w:rPr>
          <w:rFonts w:cs="Arial" w:hint="cs"/>
          <w:rtl/>
        </w:rPr>
        <w:t>בחלוף</w:t>
      </w:r>
      <w:r>
        <w:rPr>
          <w:rFonts w:cs="Arial"/>
          <w:rtl/>
        </w:rPr>
        <w:t xml:space="preserve"> </w:t>
      </w:r>
      <w:r>
        <w:rPr>
          <w:rFonts w:cs="Arial" w:hint="cs"/>
          <w:rtl/>
        </w:rPr>
        <w:t>היום</w:t>
      </w:r>
      <w:r>
        <w:rPr>
          <w:rFonts w:cs="Arial"/>
          <w:rtl/>
        </w:rPr>
        <w:t xml:space="preserve"> </w:t>
      </w:r>
      <w:r>
        <w:rPr>
          <w:rFonts w:cs="Arial" w:hint="cs"/>
          <w:rtl/>
        </w:rPr>
        <w:t>והשעה</w:t>
      </w:r>
      <w:r>
        <w:rPr>
          <w:rFonts w:cs="Arial"/>
          <w:rtl/>
        </w:rPr>
        <w:t xml:space="preserve"> </w:t>
      </w:r>
      <w:r>
        <w:rPr>
          <w:rFonts w:cs="Arial" w:hint="cs"/>
          <w:rtl/>
        </w:rPr>
        <w:t>הקבועים</w:t>
      </w:r>
      <w:r>
        <w:rPr>
          <w:rFonts w:cs="Arial"/>
          <w:rtl/>
        </w:rPr>
        <w:t xml:space="preserve">, </w:t>
      </w:r>
      <w:r>
        <w:rPr>
          <w:rFonts w:cs="Arial" w:hint="cs"/>
          <w:rtl/>
        </w:rPr>
        <w:t>ולו</w:t>
      </w:r>
      <w:r>
        <w:rPr>
          <w:rFonts w:cs="Arial"/>
          <w:rtl/>
        </w:rPr>
        <w:t xml:space="preserve"> </w:t>
      </w:r>
      <w:r>
        <w:rPr>
          <w:rFonts w:cs="Arial" w:hint="cs"/>
          <w:rtl/>
        </w:rPr>
        <w:t>באיחור</w:t>
      </w:r>
      <w:r>
        <w:rPr>
          <w:rFonts w:cs="Arial"/>
          <w:rtl/>
        </w:rPr>
        <w:t xml:space="preserve"> </w:t>
      </w:r>
      <w:r>
        <w:rPr>
          <w:rFonts w:cs="Arial" w:hint="cs"/>
          <w:rtl/>
        </w:rPr>
        <w:t>הקל</w:t>
      </w:r>
      <w:r>
        <w:rPr>
          <w:rFonts w:cs="Arial"/>
          <w:rtl/>
        </w:rPr>
        <w:t xml:space="preserve"> </w:t>
      </w:r>
      <w:r>
        <w:rPr>
          <w:rFonts w:cs="Arial" w:hint="cs"/>
          <w:rtl/>
        </w:rPr>
        <w:t>שבקלים</w:t>
      </w:r>
      <w:r>
        <w:rPr>
          <w:rFonts w:cs="Arial"/>
          <w:rtl/>
        </w:rPr>
        <w:t xml:space="preserve">, </w:t>
      </w:r>
      <w:r>
        <w:rPr>
          <w:rFonts w:cs="Arial" w:hint="cs"/>
          <w:rtl/>
        </w:rPr>
        <w:t>לא</w:t>
      </w:r>
      <w:r>
        <w:rPr>
          <w:rFonts w:cs="Arial"/>
          <w:rtl/>
        </w:rPr>
        <w:t xml:space="preserve"> </w:t>
      </w:r>
      <w:r>
        <w:rPr>
          <w:rFonts w:cs="Arial" w:hint="cs"/>
          <w:rtl/>
        </w:rPr>
        <w:t>תובא</w:t>
      </w:r>
      <w:r>
        <w:rPr>
          <w:rFonts w:cs="Arial"/>
          <w:rtl/>
        </w:rPr>
        <w:t xml:space="preserve"> </w:t>
      </w:r>
      <w:r>
        <w:rPr>
          <w:rFonts w:cs="Arial" w:hint="cs"/>
          <w:rtl/>
        </w:rPr>
        <w:t>לדיון</w:t>
      </w:r>
      <w:r>
        <w:rPr>
          <w:rFonts w:cs="Arial"/>
          <w:rtl/>
        </w:rPr>
        <w:t xml:space="preserve"> </w:t>
      </w:r>
      <w:r>
        <w:rPr>
          <w:rFonts w:cs="Arial" w:hint="cs"/>
          <w:rtl/>
        </w:rPr>
        <w:t>בפני</w:t>
      </w:r>
      <w:r>
        <w:rPr>
          <w:rFonts w:cs="Arial"/>
          <w:rtl/>
        </w:rPr>
        <w:t xml:space="preserve"> </w:t>
      </w:r>
      <w:r>
        <w:rPr>
          <w:rFonts w:cs="Arial" w:hint="cs"/>
          <w:rtl/>
        </w:rPr>
        <w:t>ועדת</w:t>
      </w:r>
      <w:r>
        <w:rPr>
          <w:rFonts w:cs="Arial"/>
          <w:rtl/>
        </w:rPr>
        <w:t xml:space="preserve"> </w:t>
      </w:r>
      <w:r>
        <w:rPr>
          <w:rFonts w:cs="Arial" w:hint="cs"/>
          <w:rtl/>
        </w:rPr>
        <w:t>המכרזים</w:t>
      </w:r>
      <w:r>
        <w:rPr>
          <w:rFonts w:cs="Arial"/>
          <w:rtl/>
        </w:rPr>
        <w:t xml:space="preserve"> </w:t>
      </w:r>
      <w:r>
        <w:rPr>
          <w:rFonts w:cs="Arial" w:hint="cs"/>
          <w:rtl/>
        </w:rPr>
        <w:t>לענ</w:t>
      </w:r>
      <w:r>
        <w:rPr>
          <w:rFonts w:cs="Arial"/>
          <w:rtl/>
        </w:rPr>
        <w:t>"</w:t>
      </w:r>
      <w:r>
        <w:rPr>
          <w:rFonts w:cs="Arial" w:hint="cs"/>
          <w:rtl/>
        </w:rPr>
        <w:t>א</w:t>
      </w:r>
      <w:r>
        <w:rPr>
          <w:rFonts w:cs="Arial"/>
          <w:rtl/>
        </w:rPr>
        <w:t xml:space="preserve"> </w:t>
      </w:r>
      <w:r>
        <w:rPr>
          <w:rFonts w:cs="Arial" w:hint="cs"/>
          <w:rtl/>
        </w:rPr>
        <w:t>ותפסל</w:t>
      </w:r>
      <w:r>
        <w:rPr>
          <w:rFonts w:cs="Arial"/>
          <w:rtl/>
        </w:rPr>
        <w:t xml:space="preserve"> </w:t>
      </w:r>
      <w:r>
        <w:rPr>
          <w:rFonts w:cs="Arial" w:hint="cs"/>
          <w:rtl/>
        </w:rPr>
        <w:t>על</w:t>
      </w:r>
      <w:r>
        <w:rPr>
          <w:rFonts w:cs="Arial"/>
          <w:rtl/>
        </w:rPr>
        <w:t xml:space="preserve"> </w:t>
      </w:r>
      <w:r>
        <w:rPr>
          <w:rFonts w:cs="Arial" w:hint="cs"/>
          <w:rtl/>
        </w:rPr>
        <w:t>הסף</w:t>
      </w:r>
      <w:r>
        <w:rPr>
          <w:rFonts w:cs="Arial"/>
          <w:rtl/>
        </w:rPr>
        <w:t>.</w:t>
      </w:r>
    </w:p>
    <w:p w14:paraId="10D889EC" w14:textId="77777777" w:rsidR="004372E6" w:rsidRDefault="004372E6" w:rsidP="00582998">
      <w:pPr>
        <w:pStyle w:val="4"/>
        <w:jc w:val="both"/>
        <w:rPr>
          <w:rtl/>
        </w:rPr>
      </w:pPr>
      <w:r>
        <w:rPr>
          <w:rFonts w:cs="Arial" w:hint="cs"/>
          <w:rtl/>
        </w:rPr>
        <w:t>מגיש</w:t>
      </w:r>
      <w:r>
        <w:rPr>
          <w:rFonts w:cs="Arial"/>
          <w:rtl/>
        </w:rPr>
        <w:t xml:space="preserve"> </w:t>
      </w:r>
      <w:r>
        <w:rPr>
          <w:rFonts w:cs="Arial" w:hint="cs"/>
          <w:rtl/>
        </w:rPr>
        <w:t>הצעה</w:t>
      </w:r>
      <w:r>
        <w:rPr>
          <w:rFonts w:cs="Arial"/>
          <w:rtl/>
        </w:rPr>
        <w:t xml:space="preserve"> </w:t>
      </w:r>
      <w:r>
        <w:rPr>
          <w:rFonts w:cs="Arial" w:hint="cs"/>
          <w:rtl/>
        </w:rPr>
        <w:t>מטעם</w:t>
      </w:r>
      <w:r>
        <w:rPr>
          <w:rFonts w:cs="Arial"/>
          <w:rtl/>
        </w:rPr>
        <w:t xml:space="preserve"> </w:t>
      </w:r>
      <w:r>
        <w:rPr>
          <w:rFonts w:cs="Arial" w:hint="cs"/>
          <w:rtl/>
        </w:rPr>
        <w:t>מציע</w:t>
      </w:r>
      <w:r>
        <w:rPr>
          <w:rFonts w:cs="Arial"/>
          <w:rtl/>
        </w:rPr>
        <w:t xml:space="preserve">, </w:t>
      </w:r>
      <w:r>
        <w:rPr>
          <w:rFonts w:cs="Arial" w:hint="cs"/>
          <w:rtl/>
        </w:rPr>
        <w:t>יעזוב</w:t>
      </w:r>
      <w:r>
        <w:rPr>
          <w:rFonts w:cs="Arial"/>
          <w:rtl/>
        </w:rPr>
        <w:t xml:space="preserve"> </w:t>
      </w:r>
      <w:r>
        <w:rPr>
          <w:rFonts w:cs="Arial" w:hint="cs"/>
          <w:rtl/>
        </w:rPr>
        <w:t>את</w:t>
      </w:r>
      <w:r>
        <w:rPr>
          <w:rFonts w:cs="Arial"/>
          <w:rtl/>
        </w:rPr>
        <w:t xml:space="preserve"> </w:t>
      </w:r>
      <w:r>
        <w:rPr>
          <w:rFonts w:cs="Arial" w:hint="cs"/>
          <w:rtl/>
        </w:rPr>
        <w:t>שטח</w:t>
      </w:r>
      <w:r>
        <w:rPr>
          <w:rFonts w:cs="Arial"/>
          <w:rtl/>
        </w:rPr>
        <w:t xml:space="preserve"> </w:t>
      </w:r>
      <w:r>
        <w:rPr>
          <w:rFonts w:cs="Arial" w:hint="cs"/>
          <w:rtl/>
        </w:rPr>
        <w:t>משרד</w:t>
      </w:r>
      <w:r>
        <w:rPr>
          <w:rFonts w:cs="Arial"/>
          <w:rtl/>
        </w:rPr>
        <w:t xml:space="preserve"> </w:t>
      </w:r>
      <w:r>
        <w:rPr>
          <w:rFonts w:cs="Arial" w:hint="cs"/>
          <w:rtl/>
        </w:rPr>
        <w:t>הבריאות</w:t>
      </w:r>
      <w:r>
        <w:rPr>
          <w:rFonts w:cs="Arial"/>
          <w:rtl/>
        </w:rPr>
        <w:t xml:space="preserve"> </w:t>
      </w:r>
      <w:r>
        <w:rPr>
          <w:rFonts w:cs="Arial" w:hint="cs"/>
          <w:rtl/>
        </w:rPr>
        <w:t>מיד</w:t>
      </w:r>
      <w:r>
        <w:rPr>
          <w:rFonts w:cs="Arial"/>
          <w:rtl/>
        </w:rPr>
        <w:t xml:space="preserve"> </w:t>
      </w:r>
      <w:r>
        <w:rPr>
          <w:rFonts w:cs="Arial" w:hint="cs"/>
          <w:rtl/>
        </w:rPr>
        <w:t>לאחר</w:t>
      </w:r>
      <w:r>
        <w:rPr>
          <w:rFonts w:cs="Arial"/>
          <w:rtl/>
        </w:rPr>
        <w:t xml:space="preserve"> </w:t>
      </w:r>
      <w:r>
        <w:rPr>
          <w:rFonts w:cs="Arial" w:hint="cs"/>
          <w:rtl/>
        </w:rPr>
        <w:t>הגשת</w:t>
      </w:r>
      <w:r>
        <w:rPr>
          <w:rFonts w:cs="Arial"/>
          <w:rtl/>
        </w:rPr>
        <w:t xml:space="preserve"> </w:t>
      </w:r>
      <w:r>
        <w:rPr>
          <w:rFonts w:cs="Arial" w:hint="cs"/>
          <w:rtl/>
        </w:rPr>
        <w:t>ההצעה</w:t>
      </w:r>
      <w:r>
        <w:rPr>
          <w:rFonts w:cs="Arial"/>
          <w:rtl/>
        </w:rPr>
        <w:t xml:space="preserve">, </w:t>
      </w:r>
      <w:r>
        <w:rPr>
          <w:rFonts w:cs="Arial" w:hint="cs"/>
          <w:rtl/>
        </w:rPr>
        <w:t>ללא</w:t>
      </w:r>
      <w:r>
        <w:rPr>
          <w:rFonts w:cs="Arial"/>
          <w:rtl/>
        </w:rPr>
        <w:t xml:space="preserve"> </w:t>
      </w:r>
      <w:r>
        <w:rPr>
          <w:rFonts w:cs="Arial" w:hint="cs"/>
          <w:rtl/>
        </w:rPr>
        <w:t>כל</w:t>
      </w:r>
      <w:r>
        <w:rPr>
          <w:rFonts w:cs="Arial"/>
          <w:rtl/>
        </w:rPr>
        <w:t xml:space="preserve"> </w:t>
      </w:r>
      <w:r>
        <w:rPr>
          <w:rFonts w:cs="Arial" w:hint="cs"/>
          <w:rtl/>
        </w:rPr>
        <w:t>שיהוי</w:t>
      </w:r>
      <w:r>
        <w:rPr>
          <w:rFonts w:cs="Arial"/>
          <w:rtl/>
        </w:rPr>
        <w:t xml:space="preserve"> </w:t>
      </w:r>
      <w:r>
        <w:rPr>
          <w:rFonts w:cs="Arial" w:hint="cs"/>
          <w:rtl/>
        </w:rPr>
        <w:t>או</w:t>
      </w:r>
      <w:r>
        <w:rPr>
          <w:rFonts w:cs="Arial"/>
          <w:rtl/>
        </w:rPr>
        <w:t xml:space="preserve"> </w:t>
      </w:r>
      <w:r>
        <w:rPr>
          <w:rFonts w:cs="Arial" w:hint="cs"/>
          <w:rtl/>
        </w:rPr>
        <w:t>עיכוב</w:t>
      </w:r>
      <w:r>
        <w:rPr>
          <w:rFonts w:cs="Arial"/>
          <w:rtl/>
        </w:rPr>
        <w:t xml:space="preserve">. </w:t>
      </w:r>
      <w:r>
        <w:rPr>
          <w:rFonts w:cs="Arial" w:hint="cs"/>
          <w:rtl/>
        </w:rPr>
        <w:t>במקרה</w:t>
      </w:r>
      <w:r>
        <w:rPr>
          <w:rFonts w:cs="Arial"/>
          <w:rtl/>
        </w:rPr>
        <w:t xml:space="preserve"> </w:t>
      </w:r>
      <w:r>
        <w:rPr>
          <w:rFonts w:cs="Arial" w:hint="cs"/>
          <w:rtl/>
        </w:rPr>
        <w:t>של</w:t>
      </w:r>
      <w:r>
        <w:rPr>
          <w:rFonts w:cs="Arial"/>
          <w:rtl/>
        </w:rPr>
        <w:t xml:space="preserve"> </w:t>
      </w:r>
      <w:r>
        <w:rPr>
          <w:rFonts w:cs="Arial" w:hint="cs"/>
          <w:rtl/>
        </w:rPr>
        <w:t>מגיש</w:t>
      </w:r>
      <w:r>
        <w:rPr>
          <w:rFonts w:cs="Arial"/>
          <w:rtl/>
        </w:rPr>
        <w:t xml:space="preserve"> </w:t>
      </w:r>
      <w:r>
        <w:rPr>
          <w:rFonts w:cs="Arial" w:hint="cs"/>
          <w:rtl/>
        </w:rPr>
        <w:t>הצעה</w:t>
      </w:r>
      <w:r>
        <w:rPr>
          <w:rFonts w:cs="Arial"/>
          <w:rtl/>
        </w:rPr>
        <w:t xml:space="preserve"> </w:t>
      </w:r>
      <w:r>
        <w:rPr>
          <w:rFonts w:cs="Arial" w:hint="cs"/>
          <w:rtl/>
        </w:rPr>
        <w:t>שיימצא</w:t>
      </w:r>
      <w:r>
        <w:rPr>
          <w:rFonts w:cs="Arial"/>
          <w:rtl/>
        </w:rPr>
        <w:t xml:space="preserve"> </w:t>
      </w:r>
      <w:r>
        <w:rPr>
          <w:rFonts w:cs="Arial" w:hint="cs"/>
          <w:rtl/>
        </w:rPr>
        <w:t>בשטח</w:t>
      </w:r>
      <w:r>
        <w:rPr>
          <w:rFonts w:cs="Arial"/>
          <w:rtl/>
        </w:rPr>
        <w:t xml:space="preserve"> </w:t>
      </w:r>
      <w:r>
        <w:rPr>
          <w:rFonts w:cs="Arial" w:hint="cs"/>
          <w:rtl/>
        </w:rPr>
        <w:t>משרד</w:t>
      </w:r>
      <w:r>
        <w:rPr>
          <w:rFonts w:cs="Arial"/>
          <w:rtl/>
        </w:rPr>
        <w:t xml:space="preserve"> </w:t>
      </w:r>
      <w:r>
        <w:rPr>
          <w:rFonts w:cs="Arial" w:hint="cs"/>
          <w:rtl/>
        </w:rPr>
        <w:t>הבריאות</w:t>
      </w:r>
      <w:r>
        <w:rPr>
          <w:rFonts w:cs="Arial"/>
          <w:rtl/>
        </w:rPr>
        <w:t xml:space="preserve"> </w:t>
      </w:r>
      <w:r>
        <w:rPr>
          <w:rFonts w:cs="Arial" w:hint="cs"/>
          <w:rtl/>
        </w:rPr>
        <w:t>לאחר</w:t>
      </w:r>
      <w:r>
        <w:rPr>
          <w:rFonts w:cs="Arial"/>
          <w:rtl/>
        </w:rPr>
        <w:t xml:space="preserve"> </w:t>
      </w:r>
      <w:r>
        <w:rPr>
          <w:rFonts w:cs="Arial" w:hint="cs"/>
          <w:rtl/>
        </w:rPr>
        <w:t>הגשת</w:t>
      </w:r>
      <w:r>
        <w:rPr>
          <w:rFonts w:cs="Arial"/>
          <w:rtl/>
        </w:rPr>
        <w:t xml:space="preserve"> </w:t>
      </w:r>
      <w:r>
        <w:rPr>
          <w:rFonts w:cs="Arial" w:hint="cs"/>
          <w:rtl/>
        </w:rPr>
        <w:t>ההצעה</w:t>
      </w:r>
      <w:r>
        <w:rPr>
          <w:rFonts w:cs="Arial"/>
          <w:rtl/>
        </w:rPr>
        <w:t xml:space="preserve">, </w:t>
      </w:r>
      <w:r>
        <w:rPr>
          <w:rFonts w:cs="Arial" w:hint="cs"/>
          <w:rtl/>
        </w:rPr>
        <w:t>המשרד</w:t>
      </w:r>
      <w:r>
        <w:rPr>
          <w:rFonts w:cs="Arial"/>
          <w:rtl/>
        </w:rPr>
        <w:t xml:space="preserve"> </w:t>
      </w:r>
      <w:r>
        <w:rPr>
          <w:rFonts w:cs="Arial" w:hint="cs"/>
          <w:rtl/>
        </w:rPr>
        <w:t>רשאי</w:t>
      </w:r>
      <w:r>
        <w:rPr>
          <w:rFonts w:cs="Arial"/>
          <w:rtl/>
        </w:rPr>
        <w:t xml:space="preserve">, </w:t>
      </w:r>
      <w:r>
        <w:rPr>
          <w:rFonts w:cs="Arial" w:hint="cs"/>
          <w:rtl/>
        </w:rPr>
        <w:t>לפי</w:t>
      </w:r>
      <w:r>
        <w:rPr>
          <w:rFonts w:cs="Arial"/>
          <w:rtl/>
        </w:rPr>
        <w:t xml:space="preserve"> </w:t>
      </w:r>
      <w:r>
        <w:rPr>
          <w:rFonts w:cs="Arial" w:hint="cs"/>
          <w:rtl/>
        </w:rPr>
        <w:t>שיקול</w:t>
      </w:r>
      <w:r>
        <w:rPr>
          <w:rFonts w:cs="Arial"/>
          <w:rtl/>
        </w:rPr>
        <w:t xml:space="preserve"> </w:t>
      </w:r>
      <w:r>
        <w:rPr>
          <w:rFonts w:cs="Arial" w:hint="cs"/>
          <w:rtl/>
        </w:rPr>
        <w:t>דעתו</w:t>
      </w:r>
      <w:r>
        <w:rPr>
          <w:rFonts w:cs="Arial"/>
          <w:rtl/>
        </w:rPr>
        <w:t xml:space="preserve"> </w:t>
      </w:r>
      <w:r>
        <w:rPr>
          <w:rFonts w:cs="Arial" w:hint="cs"/>
          <w:rtl/>
        </w:rPr>
        <w:t>הבלעדי</w:t>
      </w:r>
      <w:r>
        <w:rPr>
          <w:rFonts w:cs="Arial"/>
          <w:rtl/>
        </w:rPr>
        <w:t xml:space="preserve">, </w:t>
      </w:r>
      <w:r>
        <w:rPr>
          <w:rFonts w:cs="Arial" w:hint="cs"/>
          <w:rtl/>
        </w:rPr>
        <w:t>לפסול</w:t>
      </w:r>
      <w:r>
        <w:rPr>
          <w:rFonts w:cs="Arial"/>
          <w:rtl/>
        </w:rPr>
        <w:t xml:space="preserve"> </w:t>
      </w:r>
      <w:r>
        <w:rPr>
          <w:rFonts w:cs="Arial" w:hint="cs"/>
          <w:rtl/>
        </w:rPr>
        <w:t>את</w:t>
      </w:r>
      <w:r>
        <w:rPr>
          <w:rFonts w:cs="Arial"/>
          <w:rtl/>
        </w:rPr>
        <w:t xml:space="preserve"> </w:t>
      </w:r>
      <w:r>
        <w:rPr>
          <w:rFonts w:cs="Arial" w:hint="cs"/>
          <w:rtl/>
        </w:rPr>
        <w:t>הצעת</w:t>
      </w:r>
      <w:r>
        <w:rPr>
          <w:rFonts w:cs="Arial"/>
          <w:rtl/>
        </w:rPr>
        <w:t xml:space="preserve"> </w:t>
      </w:r>
      <w:r>
        <w:rPr>
          <w:rFonts w:cs="Arial" w:hint="cs"/>
          <w:rtl/>
        </w:rPr>
        <w:t>המציע</w:t>
      </w:r>
      <w:r>
        <w:rPr>
          <w:rFonts w:cs="Arial"/>
          <w:rtl/>
        </w:rPr>
        <w:t xml:space="preserve"> </w:t>
      </w:r>
      <w:r>
        <w:rPr>
          <w:rFonts w:cs="Arial" w:hint="cs"/>
          <w:rtl/>
        </w:rPr>
        <w:t>על</w:t>
      </w:r>
      <w:r>
        <w:rPr>
          <w:rFonts w:cs="Arial"/>
          <w:rtl/>
        </w:rPr>
        <w:t xml:space="preserve"> </w:t>
      </w:r>
      <w:r>
        <w:rPr>
          <w:rFonts w:cs="Arial" w:hint="cs"/>
          <w:rtl/>
        </w:rPr>
        <w:t>הסף</w:t>
      </w:r>
      <w:r>
        <w:rPr>
          <w:rFonts w:cs="Arial"/>
          <w:rtl/>
        </w:rPr>
        <w:t>.</w:t>
      </w:r>
    </w:p>
    <w:p w14:paraId="5E2FE7D1" w14:textId="77777777" w:rsidR="004372E6" w:rsidRDefault="004372E6" w:rsidP="00582998">
      <w:pPr>
        <w:pStyle w:val="4"/>
        <w:jc w:val="both"/>
        <w:rPr>
          <w:rtl/>
        </w:rPr>
      </w:pPr>
      <w:r>
        <w:rPr>
          <w:rFonts w:cs="Arial" w:hint="cs"/>
          <w:rtl/>
        </w:rPr>
        <w:t>מודגש</w:t>
      </w:r>
      <w:r>
        <w:rPr>
          <w:rFonts w:cs="Arial"/>
          <w:rtl/>
        </w:rPr>
        <w:t xml:space="preserve">, </w:t>
      </w:r>
      <w:r>
        <w:rPr>
          <w:rFonts w:cs="Arial" w:hint="cs"/>
          <w:rtl/>
        </w:rPr>
        <w:t>כי</w:t>
      </w:r>
      <w:r>
        <w:rPr>
          <w:rFonts w:cs="Arial"/>
          <w:rtl/>
        </w:rPr>
        <w:t xml:space="preserve"> </w:t>
      </w:r>
      <w:r>
        <w:rPr>
          <w:rFonts w:cs="Arial" w:hint="cs"/>
          <w:rtl/>
        </w:rPr>
        <w:t>לא</w:t>
      </w:r>
      <w:r>
        <w:rPr>
          <w:rFonts w:cs="Arial"/>
          <w:rtl/>
        </w:rPr>
        <w:t xml:space="preserve"> </w:t>
      </w:r>
      <w:r>
        <w:rPr>
          <w:rFonts w:cs="Arial" w:hint="cs"/>
          <w:rtl/>
        </w:rPr>
        <w:t>ניתן</w:t>
      </w:r>
      <w:r>
        <w:rPr>
          <w:rFonts w:cs="Arial"/>
          <w:rtl/>
        </w:rPr>
        <w:t xml:space="preserve"> </w:t>
      </w:r>
      <w:r>
        <w:rPr>
          <w:rFonts w:cs="Arial" w:hint="cs"/>
          <w:rtl/>
        </w:rPr>
        <w:t>להגיש</w:t>
      </w:r>
      <w:r>
        <w:rPr>
          <w:rFonts w:cs="Arial"/>
          <w:rtl/>
        </w:rPr>
        <w:t xml:space="preserve"> </w:t>
      </w:r>
      <w:r>
        <w:rPr>
          <w:rFonts w:cs="Arial" w:hint="cs"/>
          <w:rtl/>
        </w:rPr>
        <w:t>הצעות</w:t>
      </w:r>
      <w:r>
        <w:rPr>
          <w:rFonts w:cs="Arial"/>
          <w:rtl/>
        </w:rPr>
        <w:t xml:space="preserve"> </w:t>
      </w:r>
      <w:r>
        <w:rPr>
          <w:rFonts w:cs="Arial" w:hint="cs"/>
          <w:rtl/>
        </w:rPr>
        <w:t>באמצעות</w:t>
      </w:r>
      <w:r>
        <w:rPr>
          <w:rFonts w:cs="Arial"/>
          <w:rtl/>
        </w:rPr>
        <w:t xml:space="preserve"> </w:t>
      </w:r>
      <w:r>
        <w:rPr>
          <w:rFonts w:cs="Arial" w:hint="cs"/>
          <w:rtl/>
        </w:rPr>
        <w:t>דואר</w:t>
      </w:r>
      <w:r>
        <w:rPr>
          <w:rFonts w:cs="Arial"/>
          <w:rtl/>
        </w:rPr>
        <w:t xml:space="preserve"> </w:t>
      </w:r>
      <w:r>
        <w:rPr>
          <w:rFonts w:cs="Arial" w:hint="cs"/>
          <w:rtl/>
        </w:rPr>
        <w:t>או</w:t>
      </w:r>
      <w:r>
        <w:rPr>
          <w:rFonts w:cs="Arial"/>
          <w:rtl/>
        </w:rPr>
        <w:t xml:space="preserve"> </w:t>
      </w:r>
      <w:r>
        <w:rPr>
          <w:rFonts w:cs="Arial" w:hint="cs"/>
          <w:rtl/>
        </w:rPr>
        <w:t>דואר</w:t>
      </w:r>
      <w:r>
        <w:rPr>
          <w:rFonts w:cs="Arial"/>
          <w:rtl/>
        </w:rPr>
        <w:t xml:space="preserve"> </w:t>
      </w:r>
      <w:r>
        <w:rPr>
          <w:rFonts w:cs="Arial" w:hint="cs"/>
          <w:rtl/>
        </w:rPr>
        <w:t>רשום</w:t>
      </w:r>
      <w:r>
        <w:rPr>
          <w:rFonts w:cs="Arial"/>
          <w:rtl/>
        </w:rPr>
        <w:t xml:space="preserve">, </w:t>
      </w:r>
      <w:r>
        <w:rPr>
          <w:rFonts w:cs="Arial" w:hint="cs"/>
          <w:rtl/>
        </w:rPr>
        <w:t>פקס</w:t>
      </w:r>
      <w:r>
        <w:rPr>
          <w:rFonts w:cs="Arial"/>
          <w:rtl/>
        </w:rPr>
        <w:t xml:space="preserve"> </w:t>
      </w:r>
      <w:r>
        <w:rPr>
          <w:rFonts w:cs="Arial" w:hint="cs"/>
          <w:rtl/>
        </w:rPr>
        <w:t>או</w:t>
      </w:r>
      <w:r>
        <w:rPr>
          <w:rFonts w:cs="Arial"/>
          <w:rtl/>
        </w:rPr>
        <w:t xml:space="preserve"> </w:t>
      </w:r>
      <w:r>
        <w:rPr>
          <w:rFonts w:cs="Arial" w:hint="cs"/>
          <w:rtl/>
        </w:rPr>
        <w:t>דואר</w:t>
      </w:r>
      <w:r>
        <w:rPr>
          <w:rFonts w:cs="Arial"/>
          <w:rtl/>
        </w:rPr>
        <w:t xml:space="preserve"> </w:t>
      </w:r>
      <w:r>
        <w:rPr>
          <w:rFonts w:cs="Arial" w:hint="cs"/>
          <w:rtl/>
        </w:rPr>
        <w:t>אלקטרוני</w:t>
      </w:r>
      <w:r>
        <w:rPr>
          <w:rFonts w:cs="Arial"/>
          <w:rtl/>
        </w:rPr>
        <w:t xml:space="preserve">. </w:t>
      </w:r>
      <w:r>
        <w:rPr>
          <w:rFonts w:cs="Arial" w:hint="cs"/>
          <w:rtl/>
        </w:rPr>
        <w:t>הצעות</w:t>
      </w:r>
      <w:r>
        <w:rPr>
          <w:rFonts w:cs="Arial"/>
          <w:rtl/>
        </w:rPr>
        <w:t xml:space="preserve"> </w:t>
      </w:r>
      <w:r>
        <w:rPr>
          <w:rFonts w:cs="Arial" w:hint="cs"/>
          <w:rtl/>
        </w:rPr>
        <w:t>אלה</w:t>
      </w:r>
      <w:r>
        <w:rPr>
          <w:rFonts w:cs="Arial"/>
          <w:rtl/>
        </w:rPr>
        <w:t xml:space="preserve"> </w:t>
      </w:r>
      <w:r>
        <w:rPr>
          <w:rFonts w:cs="Arial" w:hint="cs"/>
          <w:rtl/>
        </w:rPr>
        <w:t>לא</w:t>
      </w:r>
      <w:r>
        <w:rPr>
          <w:rFonts w:cs="Arial"/>
          <w:rtl/>
        </w:rPr>
        <w:t xml:space="preserve"> </w:t>
      </w:r>
      <w:r>
        <w:rPr>
          <w:rFonts w:cs="Arial" w:hint="cs"/>
          <w:rtl/>
        </w:rPr>
        <w:t>יובאו</w:t>
      </w:r>
      <w:r>
        <w:rPr>
          <w:rFonts w:cs="Arial"/>
          <w:rtl/>
        </w:rPr>
        <w:t xml:space="preserve"> </w:t>
      </w:r>
      <w:r>
        <w:rPr>
          <w:rFonts w:cs="Arial" w:hint="cs"/>
          <w:rtl/>
        </w:rPr>
        <w:t>לדיון</w:t>
      </w:r>
      <w:r>
        <w:rPr>
          <w:rFonts w:cs="Arial"/>
          <w:rtl/>
        </w:rPr>
        <w:t xml:space="preserve"> </w:t>
      </w:r>
      <w:r>
        <w:rPr>
          <w:rFonts w:cs="Arial" w:hint="cs"/>
          <w:rtl/>
        </w:rPr>
        <w:t>בפני</w:t>
      </w:r>
      <w:r>
        <w:rPr>
          <w:rFonts w:cs="Arial"/>
          <w:rtl/>
        </w:rPr>
        <w:t xml:space="preserve"> </w:t>
      </w:r>
      <w:r>
        <w:rPr>
          <w:rFonts w:cs="Arial" w:hint="cs"/>
          <w:rtl/>
        </w:rPr>
        <w:t>ועדת</w:t>
      </w:r>
      <w:r>
        <w:rPr>
          <w:rFonts w:cs="Arial"/>
          <w:rtl/>
        </w:rPr>
        <w:t xml:space="preserve"> </w:t>
      </w:r>
      <w:r>
        <w:rPr>
          <w:rFonts w:cs="Arial" w:hint="cs"/>
          <w:rtl/>
        </w:rPr>
        <w:t>המכרזים</w:t>
      </w:r>
      <w:r>
        <w:rPr>
          <w:rFonts w:cs="Arial"/>
          <w:rtl/>
        </w:rPr>
        <w:t xml:space="preserve"> </w:t>
      </w:r>
      <w:r>
        <w:rPr>
          <w:rFonts w:cs="Arial" w:hint="cs"/>
          <w:rtl/>
        </w:rPr>
        <w:t>וייפסלו</w:t>
      </w:r>
      <w:r>
        <w:rPr>
          <w:rFonts w:cs="Arial"/>
          <w:rtl/>
        </w:rPr>
        <w:t xml:space="preserve"> </w:t>
      </w:r>
      <w:r>
        <w:rPr>
          <w:rFonts w:cs="Arial" w:hint="cs"/>
          <w:rtl/>
        </w:rPr>
        <w:t>על</w:t>
      </w:r>
      <w:r>
        <w:rPr>
          <w:rFonts w:cs="Arial"/>
          <w:rtl/>
        </w:rPr>
        <w:t xml:space="preserve"> </w:t>
      </w:r>
      <w:r>
        <w:rPr>
          <w:rFonts w:cs="Arial" w:hint="cs"/>
          <w:rtl/>
        </w:rPr>
        <w:t>הסף</w:t>
      </w:r>
      <w:r>
        <w:rPr>
          <w:rFonts w:cs="Arial"/>
          <w:rtl/>
        </w:rPr>
        <w:t>.</w:t>
      </w:r>
    </w:p>
    <w:p w14:paraId="6EDD28E5" w14:textId="77777777" w:rsidR="008D722D" w:rsidRPr="00993B25" w:rsidRDefault="008D722D" w:rsidP="00582998">
      <w:pPr>
        <w:pStyle w:val="4"/>
        <w:numPr>
          <w:ilvl w:val="0"/>
          <w:numId w:val="0"/>
        </w:numPr>
        <w:ind w:left="1247"/>
        <w:jc w:val="both"/>
        <w:rPr>
          <w:rtl/>
        </w:rPr>
      </w:pPr>
    </w:p>
    <w:p w14:paraId="3576CF94" w14:textId="77777777" w:rsidR="003D0A7E" w:rsidRPr="00993B25" w:rsidRDefault="003D0A7E" w:rsidP="00582998">
      <w:pPr>
        <w:pStyle w:val="Normal2"/>
        <w:spacing w:line="360" w:lineRule="auto"/>
        <w:rPr>
          <w:rFonts w:asciiTheme="minorBidi" w:hAnsiTheme="minorBidi" w:cstheme="minorBidi"/>
          <w:szCs w:val="22"/>
          <w:rtl/>
        </w:rPr>
      </w:pPr>
    </w:p>
    <w:p w14:paraId="2A063A4E" w14:textId="77777777" w:rsidR="008D722D" w:rsidRPr="00993B25" w:rsidRDefault="008D722D" w:rsidP="00582998">
      <w:pPr>
        <w:pStyle w:val="22"/>
        <w:jc w:val="both"/>
        <w:rPr>
          <w:noProof/>
          <w:rtl/>
        </w:rPr>
      </w:pPr>
      <w:bookmarkStart w:id="18" w:name="_Toc15622848"/>
      <w:r w:rsidRPr="00993B25">
        <w:rPr>
          <w:noProof/>
          <w:rtl/>
        </w:rPr>
        <w:lastRenderedPageBreak/>
        <w:t>המפרט</w:t>
      </w:r>
      <w:bookmarkEnd w:id="18"/>
      <w:r w:rsidRPr="00993B25">
        <w:rPr>
          <w:noProof/>
          <w:rtl/>
        </w:rPr>
        <w:t xml:space="preserve"> (</w:t>
      </w:r>
      <w:r w:rsidRPr="00993B25">
        <w:rPr>
          <w:noProof/>
        </w:rPr>
        <w:t>M</w:t>
      </w:r>
      <w:r w:rsidRPr="00993B25">
        <w:rPr>
          <w:noProof/>
          <w:rtl/>
        </w:rPr>
        <w:t>)</w:t>
      </w:r>
    </w:p>
    <w:p w14:paraId="4BF79E7F" w14:textId="77777777" w:rsidR="008D722D" w:rsidRPr="00993B25" w:rsidRDefault="008D722D" w:rsidP="00582998">
      <w:pPr>
        <w:pStyle w:val="3"/>
        <w:spacing w:line="360" w:lineRule="auto"/>
        <w:jc w:val="both"/>
        <w:rPr>
          <w:rFonts w:cstheme="minorBidi"/>
          <w:rtl/>
        </w:rPr>
      </w:pPr>
      <w:r w:rsidRPr="00993B25">
        <w:rPr>
          <w:rFonts w:cstheme="minorBidi"/>
          <w:rtl/>
        </w:rPr>
        <w:t xml:space="preserve">    תכולת הבקשה לקבלת הצעות (המפרט)</w:t>
      </w:r>
    </w:p>
    <w:p w14:paraId="75885802" w14:textId="77777777" w:rsidR="008D722D" w:rsidRPr="00993B25" w:rsidRDefault="008D722D" w:rsidP="00582998">
      <w:pPr>
        <w:numPr>
          <w:ilvl w:val="0"/>
          <w:numId w:val="21"/>
        </w:numPr>
        <w:spacing w:before="100" w:after="0" w:line="360" w:lineRule="auto"/>
        <w:jc w:val="both"/>
        <w:rPr>
          <w:rFonts w:asciiTheme="minorBidi" w:eastAsia="Times New Roman" w:hAnsiTheme="minorBidi"/>
          <w:noProof/>
          <w:rtl/>
        </w:rPr>
      </w:pPr>
      <w:r w:rsidRPr="00993B25">
        <w:rPr>
          <w:rFonts w:asciiTheme="minorBidi" w:eastAsia="Times New Roman" w:hAnsiTheme="minorBidi"/>
          <w:b/>
          <w:bCs/>
          <w:noProof/>
          <w:u w:val="single"/>
          <w:rtl/>
        </w:rPr>
        <w:t>חלק מנהלתי</w:t>
      </w:r>
      <w:r w:rsidRPr="00993B25">
        <w:rPr>
          <w:rFonts w:asciiTheme="minorBidi" w:eastAsia="Times New Roman" w:hAnsiTheme="minorBidi"/>
          <w:b/>
          <w:bCs/>
          <w:noProof/>
          <w:rtl/>
        </w:rPr>
        <w:t xml:space="preserve"> </w:t>
      </w:r>
      <w:r w:rsidRPr="00993B25">
        <w:rPr>
          <w:rFonts w:asciiTheme="minorBidi" w:eastAsia="Times New Roman" w:hAnsiTheme="minorBidi"/>
          <w:noProof/>
          <w:rtl/>
        </w:rPr>
        <w:t>המסומן פרק 0.</w:t>
      </w:r>
    </w:p>
    <w:p w14:paraId="0AA537D2" w14:textId="77777777" w:rsidR="008D722D" w:rsidRPr="00993B25" w:rsidRDefault="008D722D" w:rsidP="00582998">
      <w:pPr>
        <w:numPr>
          <w:ilvl w:val="0"/>
          <w:numId w:val="21"/>
        </w:numPr>
        <w:spacing w:before="100" w:after="0" w:line="360" w:lineRule="auto"/>
        <w:jc w:val="both"/>
        <w:rPr>
          <w:rFonts w:asciiTheme="minorBidi" w:eastAsia="Times New Roman" w:hAnsiTheme="minorBidi"/>
          <w:noProof/>
        </w:rPr>
      </w:pPr>
      <w:r w:rsidRPr="00993B25">
        <w:rPr>
          <w:rFonts w:asciiTheme="minorBidi" w:eastAsia="Times New Roman" w:hAnsiTheme="minorBidi"/>
          <w:b/>
          <w:bCs/>
          <w:noProof/>
          <w:u w:val="single"/>
          <w:rtl/>
        </w:rPr>
        <w:t>חלק מקצועי</w:t>
      </w:r>
      <w:r w:rsidRPr="00993B25">
        <w:rPr>
          <w:rFonts w:asciiTheme="minorBidi" w:eastAsia="Times New Roman" w:hAnsiTheme="minorBidi"/>
          <w:noProof/>
          <w:rtl/>
        </w:rPr>
        <w:t xml:space="preserve"> המסומן פרקים 1-4.</w:t>
      </w:r>
    </w:p>
    <w:p w14:paraId="7F5B26C3" w14:textId="77777777" w:rsidR="008D722D" w:rsidRPr="00993B25" w:rsidRDefault="008D722D" w:rsidP="00582998">
      <w:pPr>
        <w:numPr>
          <w:ilvl w:val="0"/>
          <w:numId w:val="21"/>
        </w:numPr>
        <w:spacing w:before="100" w:after="0" w:line="360" w:lineRule="auto"/>
        <w:jc w:val="both"/>
        <w:rPr>
          <w:rFonts w:asciiTheme="minorBidi" w:eastAsia="Times New Roman" w:hAnsiTheme="minorBidi"/>
          <w:noProof/>
          <w:rtl/>
        </w:rPr>
      </w:pPr>
      <w:r w:rsidRPr="00993B25">
        <w:rPr>
          <w:rFonts w:asciiTheme="minorBidi" w:eastAsia="Times New Roman" w:hAnsiTheme="minorBidi"/>
          <w:b/>
          <w:bCs/>
          <w:noProof/>
          <w:u w:val="single"/>
          <w:rtl/>
        </w:rPr>
        <w:t>חלק כלכלי</w:t>
      </w:r>
      <w:r w:rsidRPr="00993B25">
        <w:rPr>
          <w:rFonts w:asciiTheme="minorBidi" w:eastAsia="Times New Roman" w:hAnsiTheme="minorBidi"/>
          <w:noProof/>
          <w:rtl/>
        </w:rPr>
        <w:t xml:space="preserve"> המסומן פרק 5.</w:t>
      </w:r>
    </w:p>
    <w:p w14:paraId="66EAFEDF" w14:textId="77777777" w:rsidR="008D722D" w:rsidRPr="00993B25" w:rsidRDefault="008D722D" w:rsidP="00582998">
      <w:pPr>
        <w:numPr>
          <w:ilvl w:val="0"/>
          <w:numId w:val="21"/>
        </w:numPr>
        <w:spacing w:before="100" w:after="0" w:line="360" w:lineRule="auto"/>
        <w:jc w:val="both"/>
        <w:rPr>
          <w:rFonts w:asciiTheme="minorBidi" w:eastAsia="Times New Roman" w:hAnsiTheme="minorBidi"/>
          <w:noProof/>
        </w:rPr>
      </w:pPr>
      <w:r w:rsidRPr="00993B25">
        <w:rPr>
          <w:rFonts w:asciiTheme="minorBidi" w:eastAsia="Times New Roman" w:hAnsiTheme="minorBidi"/>
          <w:b/>
          <w:bCs/>
          <w:noProof/>
          <w:u w:val="single"/>
          <w:rtl/>
        </w:rPr>
        <w:t>נספח א'</w:t>
      </w:r>
      <w:r w:rsidRPr="00993B25">
        <w:rPr>
          <w:rFonts w:asciiTheme="minorBidi" w:eastAsia="Times New Roman" w:hAnsiTheme="minorBidi"/>
          <w:noProof/>
          <w:rtl/>
        </w:rPr>
        <w:t xml:space="preserve"> – חוברת ההצעה , המסמך כולל בתוכו את הנספחים הבאים:</w:t>
      </w:r>
    </w:p>
    <w:p w14:paraId="6040B0EA"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Pr>
      </w:pPr>
      <w:bookmarkStart w:id="19" w:name="_Toc204662654"/>
      <w:bookmarkStart w:id="20" w:name="_Toc218923278"/>
      <w:bookmarkStart w:id="21" w:name="_Toc289845818"/>
      <w:bookmarkStart w:id="22" w:name="_Toc292697563"/>
      <w:bookmarkStart w:id="23" w:name="_Toc297551527"/>
      <w:r w:rsidRPr="00993B25">
        <w:rPr>
          <w:rFonts w:asciiTheme="minorBidi" w:eastAsia="Times New Roman" w:hAnsiTheme="minorBidi"/>
          <w:b/>
          <w:bCs/>
          <w:noProof/>
          <w:u w:val="single"/>
          <w:rtl/>
          <w:lang w:eastAsia="he-IL"/>
        </w:rPr>
        <w:t>נספח א'1</w:t>
      </w:r>
      <w:r w:rsidRPr="00993B25">
        <w:rPr>
          <w:rFonts w:asciiTheme="minorBidi" w:eastAsia="Times New Roman" w:hAnsiTheme="minorBidi"/>
          <w:noProof/>
          <w:rtl/>
          <w:lang w:eastAsia="he-IL"/>
        </w:rPr>
        <w:t xml:space="preserve"> - תצהיר בדבר העדר הרשעות לפי חוק עובדים זרים וחוק שכר מינימום</w:t>
      </w:r>
      <w:bookmarkEnd w:id="19"/>
      <w:bookmarkEnd w:id="20"/>
      <w:bookmarkEnd w:id="21"/>
      <w:bookmarkEnd w:id="22"/>
      <w:bookmarkEnd w:id="23"/>
    </w:p>
    <w:p w14:paraId="2CCFDD2C"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bookmarkStart w:id="24" w:name="_Toc275421022"/>
      <w:bookmarkStart w:id="25" w:name="_Toc289845819"/>
      <w:bookmarkStart w:id="26" w:name="_Toc292697564"/>
      <w:bookmarkStart w:id="27" w:name="_Toc297551528"/>
      <w:bookmarkStart w:id="28" w:name="_Toc301205766"/>
      <w:r w:rsidRPr="00993B25">
        <w:rPr>
          <w:rFonts w:asciiTheme="minorBidi" w:eastAsia="Times New Roman" w:hAnsiTheme="minorBidi"/>
          <w:b/>
          <w:bCs/>
          <w:noProof/>
          <w:u w:val="single"/>
          <w:rtl/>
          <w:lang w:eastAsia="he-IL"/>
        </w:rPr>
        <w:t>נספח א'2</w:t>
      </w:r>
      <w:r w:rsidRPr="00993B25">
        <w:rPr>
          <w:rFonts w:asciiTheme="minorBidi" w:eastAsia="Times New Roman" w:hAnsiTheme="minorBidi"/>
          <w:noProof/>
          <w:rtl/>
          <w:lang w:eastAsia="he-IL"/>
        </w:rPr>
        <w:t xml:space="preserve"> </w:t>
      </w:r>
      <w:r w:rsidRPr="00993B25">
        <w:rPr>
          <w:rFonts w:asciiTheme="minorBidi" w:eastAsia="Times New Roman" w:hAnsiTheme="minorBidi"/>
          <w:noProof/>
          <w:lang w:eastAsia="he-IL"/>
        </w:rPr>
        <w:t>-</w:t>
      </w:r>
      <w:r w:rsidRPr="00993B25">
        <w:rPr>
          <w:rFonts w:asciiTheme="minorBidi" w:eastAsia="Times New Roman" w:hAnsiTheme="minorBidi"/>
          <w:noProof/>
          <w:rtl/>
          <w:lang w:eastAsia="he-IL"/>
        </w:rPr>
        <w:t xml:space="preserve"> התחייבות ואישור המציע לקיום החקיקה בתחום העסקת עובדים</w:t>
      </w:r>
      <w:bookmarkEnd w:id="24"/>
      <w:bookmarkEnd w:id="25"/>
      <w:bookmarkEnd w:id="26"/>
      <w:bookmarkEnd w:id="27"/>
      <w:bookmarkEnd w:id="28"/>
    </w:p>
    <w:p w14:paraId="3D64A47F"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Pr>
      </w:pPr>
      <w:bookmarkStart w:id="29" w:name="_Toc301205767"/>
      <w:r w:rsidRPr="00993B25">
        <w:rPr>
          <w:rFonts w:asciiTheme="minorBidi" w:eastAsia="Times New Roman" w:hAnsiTheme="minorBidi"/>
          <w:b/>
          <w:bCs/>
          <w:noProof/>
          <w:u w:val="single"/>
          <w:rtl/>
          <w:lang w:eastAsia="he-IL"/>
        </w:rPr>
        <w:t>נספח א'3</w:t>
      </w:r>
      <w:r w:rsidRPr="00993B25">
        <w:rPr>
          <w:rFonts w:asciiTheme="minorBidi" w:eastAsia="Times New Roman" w:hAnsiTheme="minorBidi"/>
          <w:noProof/>
          <w:rtl/>
          <w:lang w:eastAsia="he-IL"/>
        </w:rPr>
        <w:t xml:space="preserve"> - התחייבויות המציע בדבר שימוש בתוכנות מקוריות</w:t>
      </w:r>
      <w:bookmarkEnd w:id="29"/>
    </w:p>
    <w:p w14:paraId="590768DD"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Pr>
      </w:pPr>
      <w:bookmarkStart w:id="30" w:name="_Toc220648261"/>
      <w:bookmarkStart w:id="31" w:name="_Toc268077162"/>
      <w:bookmarkStart w:id="32" w:name="_Toc268775998"/>
      <w:bookmarkStart w:id="33" w:name="_Toc275421024"/>
      <w:bookmarkStart w:id="34" w:name="_Toc289845821"/>
      <w:bookmarkStart w:id="35" w:name="_Toc292697566"/>
      <w:bookmarkStart w:id="36" w:name="_Toc297551530"/>
      <w:bookmarkStart w:id="37" w:name="_Toc301205768"/>
      <w:r w:rsidRPr="00993B25">
        <w:rPr>
          <w:rFonts w:asciiTheme="minorBidi" w:eastAsia="Times New Roman" w:hAnsiTheme="minorBidi"/>
          <w:b/>
          <w:bCs/>
          <w:noProof/>
          <w:u w:val="single"/>
          <w:rtl/>
          <w:lang w:eastAsia="he-IL"/>
        </w:rPr>
        <w:t>נספח א'4</w:t>
      </w:r>
      <w:r w:rsidRPr="00993B25">
        <w:rPr>
          <w:rFonts w:asciiTheme="minorBidi" w:eastAsia="Times New Roman" w:hAnsiTheme="minorBidi"/>
          <w:noProof/>
          <w:rtl/>
          <w:lang w:eastAsia="he-IL"/>
        </w:rPr>
        <w:t>- נוסח התחייבות לשמירת סודיות ולמניעת ניגוד עניינים</w:t>
      </w:r>
      <w:bookmarkEnd w:id="30"/>
      <w:bookmarkEnd w:id="31"/>
      <w:bookmarkEnd w:id="32"/>
      <w:bookmarkEnd w:id="33"/>
      <w:bookmarkEnd w:id="34"/>
      <w:bookmarkEnd w:id="35"/>
      <w:bookmarkEnd w:id="36"/>
      <w:bookmarkEnd w:id="37"/>
    </w:p>
    <w:p w14:paraId="0C4EC021"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Pr>
      </w:pPr>
      <w:r w:rsidRPr="00993B25">
        <w:rPr>
          <w:rFonts w:asciiTheme="minorBidi" w:eastAsia="Times New Roman" w:hAnsiTheme="minorBidi"/>
          <w:b/>
          <w:bCs/>
          <w:noProof/>
          <w:u w:val="single"/>
          <w:rtl/>
          <w:lang w:eastAsia="he-IL"/>
        </w:rPr>
        <w:t xml:space="preserve">נספח </w:t>
      </w:r>
      <w:r w:rsidRPr="00993B25">
        <w:rPr>
          <w:rFonts w:asciiTheme="minorBidi" w:eastAsia="Times New Roman" w:hAnsiTheme="minorBidi"/>
          <w:b/>
          <w:bCs/>
          <w:u w:val="single"/>
          <w:rtl/>
          <w:lang w:eastAsia="he-IL"/>
        </w:rPr>
        <w:t>א'5</w:t>
      </w:r>
      <w:r w:rsidRPr="00993B25">
        <w:rPr>
          <w:rFonts w:asciiTheme="minorBidi" w:eastAsia="Times New Roman" w:hAnsiTheme="minorBidi"/>
          <w:noProof/>
          <w:rtl/>
          <w:lang w:eastAsia="he-IL"/>
        </w:rPr>
        <w:t>- נוסח התחייבות לשמירת סודיות לחתימת עובדים</w:t>
      </w:r>
    </w:p>
    <w:p w14:paraId="442D5D4C"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993B25">
        <w:rPr>
          <w:rFonts w:asciiTheme="minorBidi" w:eastAsia="Times New Roman" w:hAnsiTheme="minorBidi"/>
          <w:b/>
          <w:bCs/>
          <w:noProof/>
          <w:u w:val="single"/>
          <w:rtl/>
          <w:lang w:eastAsia="he-IL"/>
        </w:rPr>
        <w:t>נספח א'6</w:t>
      </w:r>
      <w:r w:rsidRPr="00993B25">
        <w:rPr>
          <w:rFonts w:asciiTheme="minorBidi" w:eastAsia="Times New Roman" w:hAnsiTheme="minorBidi"/>
          <w:b/>
          <w:bCs/>
          <w:noProof/>
          <w:rtl/>
          <w:lang w:eastAsia="he-IL"/>
        </w:rPr>
        <w:t xml:space="preserve">- </w:t>
      </w:r>
      <w:r w:rsidRPr="00993B25">
        <w:rPr>
          <w:rFonts w:asciiTheme="minorBidi" w:eastAsia="Times New Roman" w:hAnsiTheme="minorBidi"/>
          <w:noProof/>
          <w:rtl/>
          <w:lang w:eastAsia="he-IL"/>
        </w:rPr>
        <w:t>מענה מפורט לסעיפי המכרז השונים</w:t>
      </w:r>
    </w:p>
    <w:p w14:paraId="1B610600" w14:textId="77777777" w:rsidR="00CF29FB" w:rsidRPr="00993B25" w:rsidRDefault="00CF29FB" w:rsidP="00582998">
      <w:pPr>
        <w:numPr>
          <w:ilvl w:val="0"/>
          <w:numId w:val="24"/>
        </w:numPr>
        <w:spacing w:before="100" w:after="0" w:line="360" w:lineRule="auto"/>
        <w:ind w:left="2551" w:hanging="425"/>
        <w:contextualSpacing/>
        <w:jc w:val="both"/>
        <w:rPr>
          <w:rFonts w:asciiTheme="minorBidi" w:eastAsia="Times New Roman" w:hAnsiTheme="minorBidi"/>
          <w:b/>
          <w:bCs/>
          <w:noProof/>
          <w:u w:val="single"/>
          <w:lang w:eastAsia="he-IL"/>
        </w:rPr>
      </w:pPr>
      <w:r w:rsidRPr="00993B25">
        <w:rPr>
          <w:rFonts w:asciiTheme="minorBidi" w:eastAsia="Times New Roman" w:hAnsiTheme="minorBidi"/>
          <w:b/>
          <w:bCs/>
          <w:noProof/>
          <w:u w:val="single"/>
          <w:rtl/>
          <w:lang w:eastAsia="he-IL"/>
        </w:rPr>
        <w:t>נספח א'7</w:t>
      </w:r>
      <w:r w:rsidRPr="00993B25">
        <w:rPr>
          <w:rFonts w:asciiTheme="minorBidi" w:eastAsia="Times New Roman" w:hAnsiTheme="minorBidi"/>
          <w:noProof/>
          <w:rtl/>
          <w:lang w:eastAsia="he-IL"/>
        </w:rPr>
        <w:t>- נוסח ערבות מכרז</w:t>
      </w:r>
    </w:p>
    <w:p w14:paraId="742FFC39" w14:textId="77777777" w:rsidR="008D722D" w:rsidRPr="00993B25" w:rsidRDefault="008D722D" w:rsidP="00582998">
      <w:pPr>
        <w:numPr>
          <w:ilvl w:val="0"/>
          <w:numId w:val="21"/>
        </w:numPr>
        <w:spacing w:before="100" w:after="0" w:line="360" w:lineRule="auto"/>
        <w:jc w:val="both"/>
        <w:rPr>
          <w:rFonts w:asciiTheme="minorBidi" w:eastAsia="Times New Roman" w:hAnsiTheme="minorBidi"/>
          <w:noProof/>
        </w:rPr>
      </w:pPr>
      <w:r w:rsidRPr="00993B25">
        <w:rPr>
          <w:rFonts w:asciiTheme="minorBidi" w:eastAsia="Times New Roman" w:hAnsiTheme="minorBidi"/>
          <w:b/>
          <w:bCs/>
          <w:noProof/>
          <w:u w:val="single"/>
          <w:rtl/>
        </w:rPr>
        <w:t>נספח ב'</w:t>
      </w:r>
      <w:r w:rsidRPr="00993B25">
        <w:rPr>
          <w:rFonts w:asciiTheme="minorBidi" w:eastAsia="Times New Roman" w:hAnsiTheme="minorBidi"/>
          <w:noProof/>
          <w:rtl/>
        </w:rPr>
        <w:t xml:space="preserve"> – הסכם התקשרות</w:t>
      </w:r>
    </w:p>
    <w:p w14:paraId="6FEC08D2"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993B25">
        <w:rPr>
          <w:rFonts w:asciiTheme="minorBidi" w:eastAsia="Times New Roman" w:hAnsiTheme="minorBidi"/>
          <w:b/>
          <w:bCs/>
          <w:noProof/>
          <w:u w:val="single"/>
          <w:rtl/>
          <w:lang w:eastAsia="he-IL"/>
        </w:rPr>
        <w:t>נספח ב'1</w:t>
      </w:r>
      <w:r w:rsidRPr="00993B25">
        <w:rPr>
          <w:rFonts w:asciiTheme="minorBidi" w:eastAsia="Times New Roman" w:hAnsiTheme="minorBidi"/>
          <w:noProof/>
          <w:rtl/>
          <w:lang w:eastAsia="he-IL"/>
        </w:rPr>
        <w:t>- נוסח ערבות לביצוע</w:t>
      </w:r>
    </w:p>
    <w:p w14:paraId="4D1B52B4"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r w:rsidRPr="00993B25">
        <w:rPr>
          <w:rFonts w:asciiTheme="minorBidi" w:eastAsia="Times New Roman" w:hAnsiTheme="minorBidi"/>
          <w:b/>
          <w:bCs/>
          <w:noProof/>
          <w:u w:val="single"/>
          <w:rtl/>
          <w:lang w:eastAsia="he-IL"/>
        </w:rPr>
        <w:t>נספח ב'2</w:t>
      </w:r>
      <w:r w:rsidRPr="00993B25">
        <w:rPr>
          <w:rFonts w:asciiTheme="minorBidi" w:eastAsia="Times New Roman" w:hAnsiTheme="minorBidi"/>
          <w:noProof/>
          <w:rtl/>
          <w:lang w:eastAsia="he-IL"/>
        </w:rPr>
        <w:t>- נוסח אישור עריכת ביטוחים</w:t>
      </w:r>
    </w:p>
    <w:p w14:paraId="2C40AB51" w14:textId="77777777" w:rsidR="008D722D" w:rsidRPr="00993B25" w:rsidRDefault="008D722D" w:rsidP="00582998">
      <w:pPr>
        <w:numPr>
          <w:ilvl w:val="0"/>
          <w:numId w:val="24"/>
        </w:numPr>
        <w:spacing w:before="100" w:after="0" w:line="360" w:lineRule="auto"/>
        <w:jc w:val="both"/>
        <w:rPr>
          <w:rFonts w:asciiTheme="minorBidi" w:eastAsia="Times New Roman" w:hAnsiTheme="minorBidi"/>
          <w:noProof/>
        </w:rPr>
      </w:pPr>
      <w:r w:rsidRPr="00993B25">
        <w:rPr>
          <w:rFonts w:asciiTheme="minorBidi" w:eastAsia="Times New Roman" w:hAnsiTheme="minorBidi"/>
          <w:b/>
          <w:bCs/>
          <w:noProof/>
          <w:u w:val="single"/>
          <w:rtl/>
        </w:rPr>
        <w:t>נספח ג'</w:t>
      </w:r>
      <w:r w:rsidRPr="00993B25">
        <w:rPr>
          <w:rFonts w:asciiTheme="minorBidi" w:eastAsia="Times New Roman" w:hAnsiTheme="minorBidi"/>
          <w:noProof/>
          <w:rtl/>
        </w:rPr>
        <w:t xml:space="preserve"> </w:t>
      </w:r>
      <w:r w:rsidRPr="00993B25">
        <w:rPr>
          <w:rFonts w:asciiTheme="minorBidi" w:eastAsia="Times New Roman" w:hAnsiTheme="minorBidi"/>
          <w:rtl/>
        </w:rPr>
        <w:t>– הרחבות עתידיות</w:t>
      </w:r>
      <w:r w:rsidRPr="00993B25">
        <w:rPr>
          <w:rFonts w:asciiTheme="minorBidi" w:eastAsia="Times New Roman" w:hAnsiTheme="minorBidi"/>
          <w:noProof/>
          <w:rtl/>
        </w:rPr>
        <w:t>.</w:t>
      </w:r>
    </w:p>
    <w:p w14:paraId="47F919CB" w14:textId="77777777" w:rsidR="008D722D" w:rsidRPr="00993B25" w:rsidRDefault="008D722D" w:rsidP="00582998">
      <w:pPr>
        <w:numPr>
          <w:ilvl w:val="0"/>
          <w:numId w:val="24"/>
        </w:numPr>
        <w:spacing w:before="100" w:after="0" w:line="360" w:lineRule="auto"/>
        <w:jc w:val="both"/>
        <w:rPr>
          <w:rFonts w:asciiTheme="minorBidi" w:eastAsia="Times New Roman" w:hAnsiTheme="minorBidi"/>
          <w:noProof/>
        </w:rPr>
      </w:pPr>
      <w:r w:rsidRPr="00993B25">
        <w:rPr>
          <w:rFonts w:asciiTheme="minorBidi" w:eastAsia="Times New Roman" w:hAnsiTheme="minorBidi"/>
          <w:b/>
          <w:bCs/>
          <w:noProof/>
          <w:u w:val="single"/>
          <w:rtl/>
        </w:rPr>
        <w:t>נספח ד'</w:t>
      </w:r>
      <w:r w:rsidRPr="00993B25">
        <w:rPr>
          <w:rFonts w:asciiTheme="minorBidi" w:eastAsia="Times New Roman" w:hAnsiTheme="minorBidi"/>
          <w:noProof/>
          <w:rtl/>
        </w:rPr>
        <w:t xml:space="preserve"> </w:t>
      </w:r>
      <w:r w:rsidRPr="00993B25">
        <w:rPr>
          <w:rFonts w:asciiTheme="minorBidi" w:eastAsia="Times New Roman" w:hAnsiTheme="minorBidi"/>
          <w:rtl/>
        </w:rPr>
        <w:t>- אבטחת מידע</w:t>
      </w:r>
      <w:r w:rsidRPr="00993B25">
        <w:rPr>
          <w:rFonts w:asciiTheme="minorBidi" w:eastAsia="Times New Roman" w:hAnsiTheme="minorBidi"/>
          <w:noProof/>
          <w:rtl/>
        </w:rPr>
        <w:t>.</w:t>
      </w:r>
    </w:p>
    <w:p w14:paraId="3A5F52A5"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rPr>
      </w:pPr>
      <w:r w:rsidRPr="00993B25">
        <w:rPr>
          <w:rFonts w:asciiTheme="minorBidi" w:eastAsia="Times New Roman" w:hAnsiTheme="minorBidi"/>
          <w:b/>
          <w:bCs/>
          <w:u w:val="single"/>
          <w:rtl/>
        </w:rPr>
        <w:t>נספח ד'1</w:t>
      </w:r>
      <w:r w:rsidRPr="00993B25">
        <w:rPr>
          <w:rFonts w:asciiTheme="minorBidi" w:eastAsia="Times New Roman" w:hAnsiTheme="minorBidi"/>
          <w:rtl/>
        </w:rPr>
        <w:t xml:space="preserve"> – נוהל פיתוח מערכות מאובטחות (קובץ מצורף)</w:t>
      </w:r>
    </w:p>
    <w:p w14:paraId="75F24BDF" w14:textId="77777777" w:rsidR="008D722D" w:rsidRPr="00993B25" w:rsidRDefault="008D722D" w:rsidP="00582998">
      <w:pPr>
        <w:numPr>
          <w:ilvl w:val="0"/>
          <w:numId w:val="24"/>
        </w:numPr>
        <w:spacing w:before="100" w:after="0" w:line="360" w:lineRule="auto"/>
        <w:ind w:left="2551" w:hanging="425"/>
        <w:contextualSpacing/>
        <w:jc w:val="both"/>
        <w:rPr>
          <w:rFonts w:asciiTheme="minorBidi" w:eastAsia="Times New Roman" w:hAnsiTheme="minorBidi"/>
        </w:rPr>
      </w:pPr>
      <w:r w:rsidRPr="00993B25">
        <w:rPr>
          <w:rFonts w:asciiTheme="minorBidi" w:eastAsia="Times New Roman" w:hAnsiTheme="minorBidi"/>
          <w:b/>
          <w:bCs/>
          <w:u w:val="single"/>
          <w:rtl/>
        </w:rPr>
        <w:t>נספח ד'2</w:t>
      </w:r>
      <w:r w:rsidRPr="00993B25">
        <w:rPr>
          <w:rFonts w:asciiTheme="minorBidi" w:eastAsia="Times New Roman" w:hAnsiTheme="minorBidi"/>
          <w:rtl/>
        </w:rPr>
        <w:t xml:space="preserve"> – נוהל אבטחת תשתיות (קובץ מצורף) </w:t>
      </w:r>
    </w:p>
    <w:p w14:paraId="6B55923C" w14:textId="77777777" w:rsidR="003F206F" w:rsidRPr="00993B25" w:rsidRDefault="003F206F" w:rsidP="00582998">
      <w:pPr>
        <w:numPr>
          <w:ilvl w:val="0"/>
          <w:numId w:val="24"/>
        </w:numPr>
        <w:spacing w:before="100" w:after="0" w:line="360" w:lineRule="auto"/>
        <w:ind w:left="2551" w:hanging="425"/>
        <w:contextualSpacing/>
        <w:jc w:val="both"/>
        <w:rPr>
          <w:rFonts w:asciiTheme="minorBidi" w:eastAsia="Times New Roman" w:hAnsiTheme="minorBidi"/>
        </w:rPr>
      </w:pPr>
      <w:r w:rsidRPr="00993B25">
        <w:rPr>
          <w:rFonts w:asciiTheme="minorBidi" w:eastAsia="Times New Roman" w:hAnsiTheme="minorBidi"/>
          <w:b/>
          <w:bCs/>
          <w:u w:val="single"/>
          <w:rtl/>
        </w:rPr>
        <w:t xml:space="preserve">נספח ד'3 </w:t>
      </w:r>
      <w:r w:rsidRPr="00993B25">
        <w:rPr>
          <w:rFonts w:asciiTheme="minorBidi" w:eastAsia="Times New Roman" w:hAnsiTheme="minorBidi"/>
          <w:rtl/>
        </w:rPr>
        <w:t>– נוהל סיווג מידע (קובץ מצורף)</w:t>
      </w:r>
    </w:p>
    <w:p w14:paraId="4CD7FB1C" w14:textId="77777777" w:rsidR="003F206F" w:rsidRPr="00993B25" w:rsidRDefault="003F206F" w:rsidP="00582998">
      <w:pPr>
        <w:numPr>
          <w:ilvl w:val="0"/>
          <w:numId w:val="24"/>
        </w:numPr>
        <w:spacing w:before="100" w:after="0" w:line="360" w:lineRule="auto"/>
        <w:ind w:left="2551" w:hanging="425"/>
        <w:contextualSpacing/>
        <w:jc w:val="both"/>
        <w:rPr>
          <w:rFonts w:asciiTheme="minorBidi" w:eastAsia="Times New Roman" w:hAnsiTheme="minorBidi"/>
        </w:rPr>
      </w:pPr>
      <w:r w:rsidRPr="00993B25">
        <w:rPr>
          <w:rFonts w:asciiTheme="minorBidi" w:eastAsia="Times New Roman" w:hAnsiTheme="minorBidi"/>
          <w:b/>
          <w:bCs/>
          <w:u w:val="single"/>
          <w:rtl/>
        </w:rPr>
        <w:t xml:space="preserve">נספח ד'4 </w:t>
      </w:r>
      <w:r w:rsidR="003B4218" w:rsidRPr="00993B25">
        <w:rPr>
          <w:rFonts w:asciiTheme="minorBidi" w:eastAsia="Times New Roman" w:hAnsiTheme="minorBidi"/>
          <w:rtl/>
        </w:rPr>
        <w:t>–</w:t>
      </w:r>
      <w:r w:rsidRPr="00993B25">
        <w:rPr>
          <w:rFonts w:asciiTheme="minorBidi" w:eastAsia="Times New Roman" w:hAnsiTheme="minorBidi"/>
          <w:rtl/>
        </w:rPr>
        <w:t xml:space="preserve"> </w:t>
      </w:r>
      <w:r w:rsidR="003B4218" w:rsidRPr="00993B25">
        <w:rPr>
          <w:rFonts w:asciiTheme="minorBidi" w:eastAsia="Times New Roman" w:hAnsiTheme="minorBidi"/>
          <w:rtl/>
        </w:rPr>
        <w:t>נוהל תמיכה ותחזוקת מערכות</w:t>
      </w:r>
      <w:r w:rsidR="003121C5" w:rsidRPr="00993B25">
        <w:rPr>
          <w:rFonts w:asciiTheme="minorBidi" w:eastAsia="Times New Roman" w:hAnsiTheme="minorBidi"/>
          <w:rtl/>
        </w:rPr>
        <w:t xml:space="preserve"> (קובץ מצורף)</w:t>
      </w:r>
    </w:p>
    <w:p w14:paraId="14C94FFE" w14:textId="77777777" w:rsidR="008D722D" w:rsidRPr="00993B25" w:rsidRDefault="008D722D" w:rsidP="00582998">
      <w:pPr>
        <w:numPr>
          <w:ilvl w:val="0"/>
          <w:numId w:val="21"/>
        </w:numPr>
        <w:spacing w:before="100" w:after="0" w:line="360" w:lineRule="auto"/>
        <w:jc w:val="both"/>
        <w:rPr>
          <w:rFonts w:asciiTheme="minorBidi" w:eastAsia="Times New Roman" w:hAnsiTheme="minorBidi"/>
          <w:rtl/>
        </w:rPr>
      </w:pPr>
      <w:r w:rsidRPr="00993B25">
        <w:rPr>
          <w:rFonts w:asciiTheme="minorBidi" w:eastAsia="Times New Roman" w:hAnsiTheme="minorBidi"/>
          <w:b/>
          <w:bCs/>
          <w:u w:val="single"/>
          <w:rtl/>
        </w:rPr>
        <w:t>נספח ה'</w:t>
      </w:r>
      <w:r w:rsidRPr="00993B25">
        <w:rPr>
          <w:rFonts w:asciiTheme="minorBidi" w:eastAsia="Times New Roman" w:hAnsiTheme="minorBidi"/>
          <w:rtl/>
        </w:rPr>
        <w:t>– הצעת מחיר</w:t>
      </w:r>
    </w:p>
    <w:p w14:paraId="0A0E8F8E" w14:textId="77777777" w:rsidR="008D722D" w:rsidRPr="00993B25" w:rsidRDefault="008D722D" w:rsidP="00582998">
      <w:pPr>
        <w:numPr>
          <w:ilvl w:val="0"/>
          <w:numId w:val="21"/>
        </w:numPr>
        <w:spacing w:before="100" w:after="0" w:line="360" w:lineRule="auto"/>
        <w:jc w:val="both"/>
        <w:rPr>
          <w:rFonts w:asciiTheme="minorBidi" w:eastAsia="Times New Roman" w:hAnsiTheme="minorBidi"/>
        </w:rPr>
      </w:pPr>
      <w:r w:rsidRPr="00993B25">
        <w:rPr>
          <w:rFonts w:asciiTheme="minorBidi" w:eastAsia="Times New Roman" w:hAnsiTheme="minorBidi"/>
          <w:b/>
          <w:bCs/>
          <w:u w:val="single"/>
          <w:rtl/>
        </w:rPr>
        <w:t>נספח ו'</w:t>
      </w:r>
      <w:r w:rsidRPr="00993B25">
        <w:rPr>
          <w:rFonts w:asciiTheme="minorBidi" w:eastAsia="Times New Roman" w:hAnsiTheme="minorBidi"/>
          <w:rtl/>
        </w:rPr>
        <w:t xml:space="preserve"> -  טופס "שאלות הבהרה" (קובץ אקסל מצורף)</w:t>
      </w:r>
    </w:p>
    <w:p w14:paraId="6BA5EA9D" w14:textId="77777777" w:rsidR="008D722D" w:rsidRPr="00993B25" w:rsidRDefault="008D722D" w:rsidP="00582998">
      <w:pPr>
        <w:numPr>
          <w:ilvl w:val="0"/>
          <w:numId w:val="21"/>
        </w:numPr>
        <w:spacing w:before="100" w:after="0" w:line="360" w:lineRule="auto"/>
        <w:jc w:val="both"/>
        <w:rPr>
          <w:rFonts w:asciiTheme="minorBidi" w:eastAsia="Times New Roman" w:hAnsiTheme="minorBidi"/>
        </w:rPr>
      </w:pPr>
      <w:r w:rsidRPr="00993B25">
        <w:rPr>
          <w:rFonts w:asciiTheme="minorBidi" w:eastAsia="Times New Roman" w:hAnsiTheme="minorBidi"/>
          <w:b/>
          <w:bCs/>
          <w:u w:val="single"/>
          <w:rtl/>
        </w:rPr>
        <w:t>נספח ז'</w:t>
      </w:r>
      <w:r w:rsidRPr="00993B25">
        <w:rPr>
          <w:rFonts w:asciiTheme="minorBidi" w:eastAsia="Times New Roman" w:hAnsiTheme="minorBidi"/>
          <w:u w:val="single"/>
          <w:rtl/>
        </w:rPr>
        <w:t xml:space="preserve"> </w:t>
      </w:r>
      <w:r w:rsidRPr="00993B25">
        <w:rPr>
          <w:rFonts w:asciiTheme="minorBidi" w:eastAsia="Times New Roman" w:hAnsiTheme="minorBidi"/>
          <w:rtl/>
        </w:rPr>
        <w:t>– הנחיות להדגמת הכלי על ידי המציע (</w:t>
      </w:r>
      <w:r w:rsidRPr="00993B25">
        <w:rPr>
          <w:rFonts w:asciiTheme="minorBidi" w:eastAsia="Times New Roman" w:hAnsiTheme="minorBidi"/>
        </w:rPr>
        <w:t>Demo</w:t>
      </w:r>
      <w:r w:rsidRPr="00993B25">
        <w:rPr>
          <w:rFonts w:asciiTheme="minorBidi" w:eastAsia="Times New Roman" w:hAnsiTheme="minorBidi"/>
          <w:rtl/>
        </w:rPr>
        <w:t>) – יועבר לספקים לקראת מועד ההדגמות</w:t>
      </w:r>
    </w:p>
    <w:p w14:paraId="5726736F" w14:textId="77777777" w:rsidR="00E20F50" w:rsidRPr="00993B25" w:rsidRDefault="00E20F50" w:rsidP="002168E1">
      <w:pPr>
        <w:pStyle w:val="22"/>
        <w:numPr>
          <w:ilvl w:val="1"/>
          <w:numId w:val="68"/>
        </w:numPr>
        <w:jc w:val="both"/>
      </w:pPr>
      <w:bookmarkStart w:id="38" w:name="_Toc298410836"/>
      <w:bookmarkStart w:id="39" w:name="_Toc298410927"/>
      <w:bookmarkStart w:id="40" w:name="_Toc298446097"/>
      <w:bookmarkStart w:id="41" w:name="_Toc300490933"/>
      <w:bookmarkStart w:id="42" w:name="_Toc298410839"/>
      <w:bookmarkStart w:id="43" w:name="_Toc298410930"/>
      <w:bookmarkStart w:id="44" w:name="_Toc298446099"/>
      <w:bookmarkStart w:id="45" w:name="_Ref393831407"/>
      <w:r w:rsidRPr="00993B25">
        <w:rPr>
          <w:rtl/>
        </w:rPr>
        <w:t>תנאי סף</w:t>
      </w:r>
      <w:bookmarkEnd w:id="38"/>
      <w:bookmarkEnd w:id="39"/>
      <w:bookmarkEnd w:id="40"/>
      <w:bookmarkEnd w:id="41"/>
      <w:r w:rsidRPr="00993B25">
        <w:rPr>
          <w:rtl/>
        </w:rPr>
        <w:t xml:space="preserve"> (</w:t>
      </w:r>
      <w:r w:rsidRPr="00993B25">
        <w:t>M</w:t>
      </w:r>
      <w:r w:rsidRPr="00993B25">
        <w:rPr>
          <w:rtl/>
        </w:rPr>
        <w:t>)</w:t>
      </w:r>
    </w:p>
    <w:p w14:paraId="79274076" w14:textId="77777777" w:rsidR="004403DF" w:rsidRPr="00993B25" w:rsidRDefault="004403DF" w:rsidP="00582998">
      <w:pPr>
        <w:spacing w:line="360" w:lineRule="auto"/>
        <w:ind w:firstLine="720"/>
        <w:jc w:val="both"/>
        <w:rPr>
          <w:rFonts w:asciiTheme="minorBidi" w:hAnsiTheme="minorBidi"/>
          <w:b/>
          <w:bCs/>
          <w:u w:val="single"/>
          <w:rtl/>
        </w:rPr>
      </w:pPr>
      <w:r w:rsidRPr="00993B25">
        <w:rPr>
          <w:rFonts w:asciiTheme="minorBidi" w:hAnsiTheme="minorBidi"/>
          <w:b/>
          <w:bCs/>
          <w:u w:val="single"/>
          <w:rtl/>
        </w:rPr>
        <w:t>תנאי סף ומפ"ל למכרז בחינות דיגיטליות</w:t>
      </w:r>
    </w:p>
    <w:p w14:paraId="71E0F895" w14:textId="77777777" w:rsidR="004403DF" w:rsidRPr="00993B25" w:rsidRDefault="004403DF" w:rsidP="00582998">
      <w:pPr>
        <w:spacing w:before="120" w:after="120" w:line="360" w:lineRule="auto"/>
        <w:ind w:left="709" w:right="284"/>
        <w:jc w:val="both"/>
        <w:rPr>
          <w:rFonts w:asciiTheme="minorBidi" w:eastAsia="Times New Roman" w:hAnsiTheme="minorBidi"/>
          <w:rtl/>
        </w:rPr>
      </w:pPr>
      <w:r w:rsidRPr="00993B25">
        <w:rPr>
          <w:rFonts w:asciiTheme="minorBidi" w:eastAsia="Times New Roman" w:hAnsiTheme="minorBidi"/>
          <w:rtl/>
        </w:rPr>
        <w:t xml:space="preserve">תנאי הסף המפורטים להלן מהווים חלק בלתי נפרד ממסמכי המכרז, הם מצטברים ויש לראותם כמשלימים זה את זה. </w:t>
      </w:r>
    </w:p>
    <w:p w14:paraId="5EAD66EF" w14:textId="77777777" w:rsidR="004403DF" w:rsidRPr="00993B25" w:rsidRDefault="004403DF" w:rsidP="00582998">
      <w:pPr>
        <w:spacing w:before="120" w:after="120" w:line="360" w:lineRule="auto"/>
        <w:ind w:left="709"/>
        <w:jc w:val="both"/>
        <w:rPr>
          <w:rFonts w:asciiTheme="minorBidi" w:eastAsia="Times New Roman" w:hAnsiTheme="minorBidi"/>
          <w:rtl/>
        </w:rPr>
      </w:pPr>
      <w:r w:rsidRPr="00993B25">
        <w:rPr>
          <w:rFonts w:asciiTheme="minorBidi" w:eastAsia="Times New Roman" w:hAnsiTheme="minorBidi"/>
          <w:rtl/>
        </w:rPr>
        <w:lastRenderedPageBreak/>
        <w:t xml:space="preserve">הצעה שלא תעמוד </w:t>
      </w:r>
      <w:r w:rsidRPr="00993B25">
        <w:rPr>
          <w:rFonts w:asciiTheme="minorBidi" w:eastAsia="Times New Roman" w:hAnsiTheme="minorBidi"/>
          <w:b/>
          <w:bCs/>
          <w:u w:val="single"/>
          <w:rtl/>
        </w:rPr>
        <w:t>בכל</w:t>
      </w:r>
      <w:r w:rsidRPr="00993B25">
        <w:rPr>
          <w:rFonts w:asciiTheme="minorBidi" w:eastAsia="Times New Roman" w:hAnsiTheme="minorBidi"/>
          <w:rtl/>
        </w:rPr>
        <w:t xml:space="preserve"> תנאי הסף תיפסל ולא תובא לדיון בפני ועדת המכרזים. </w:t>
      </w:r>
    </w:p>
    <w:p w14:paraId="3D52D3F0" w14:textId="77777777" w:rsidR="004403DF" w:rsidRPr="00993B25" w:rsidRDefault="004403DF" w:rsidP="00582998">
      <w:pPr>
        <w:spacing w:before="120" w:after="120" w:line="360" w:lineRule="auto"/>
        <w:ind w:left="709"/>
        <w:jc w:val="both"/>
        <w:rPr>
          <w:rFonts w:asciiTheme="minorBidi" w:eastAsia="Times New Roman" w:hAnsiTheme="minorBidi"/>
          <w:rtl/>
        </w:rPr>
      </w:pPr>
    </w:p>
    <w:p w14:paraId="2D99745B" w14:textId="77777777" w:rsidR="004403DF" w:rsidRPr="00993B25" w:rsidRDefault="004403DF" w:rsidP="00582998">
      <w:pPr>
        <w:pStyle w:val="3"/>
        <w:spacing w:line="360" w:lineRule="auto"/>
        <w:ind w:left="1418" w:hanging="567"/>
        <w:jc w:val="both"/>
        <w:rPr>
          <w:rFonts w:cstheme="minorBidi"/>
          <w:b/>
          <w:bCs/>
        </w:rPr>
      </w:pPr>
      <w:r w:rsidRPr="00993B25">
        <w:rPr>
          <w:rFonts w:cstheme="minorBidi"/>
          <w:b/>
          <w:bCs/>
          <w:rtl/>
        </w:rPr>
        <w:t xml:space="preserve">תנאי סף מנהליים </w:t>
      </w:r>
    </w:p>
    <w:p w14:paraId="73119C8D" w14:textId="77777777" w:rsidR="004403DF" w:rsidRPr="00993B25" w:rsidRDefault="004403DF" w:rsidP="00582998">
      <w:pPr>
        <w:pStyle w:val="4"/>
        <w:jc w:val="both"/>
        <w:rPr>
          <w:rtl/>
        </w:rPr>
      </w:pPr>
      <w:r w:rsidRPr="00993B25">
        <w:rPr>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05AFB0BB" w14:textId="77777777" w:rsidR="004403DF" w:rsidRPr="00993B25" w:rsidRDefault="004403DF" w:rsidP="00582998">
      <w:pPr>
        <w:pStyle w:val="4"/>
        <w:jc w:val="both"/>
        <w:rPr>
          <w:rtl/>
        </w:rPr>
      </w:pPr>
      <w:r w:rsidRPr="00993B25">
        <w:rPr>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401BB1CD" w14:textId="77777777" w:rsidR="004403DF" w:rsidRPr="00993B25" w:rsidRDefault="004403DF" w:rsidP="00582998">
      <w:pPr>
        <w:pStyle w:val="4"/>
        <w:jc w:val="both"/>
        <w:rPr>
          <w:rtl/>
        </w:rPr>
      </w:pPr>
      <w:r w:rsidRPr="00993B25">
        <w:rPr>
          <w:rtl/>
        </w:rPr>
        <w:t xml:space="preserve">נסח תאגיד עדכני מרשות התאגידים המוכיח כי למציע אין חובות אגרה שנתית לרשות התאגידים. הנסח האמור לעיל ניתן להפקה דרך אתר האינטרנט של רשות התאגידים, שכתובתו:  </w:t>
      </w:r>
      <w:r w:rsidRPr="00993B25">
        <w:t>http://www.justice.gov.il/Units/RasutHataagidim</w:t>
      </w:r>
    </w:p>
    <w:p w14:paraId="0180E456" w14:textId="77777777" w:rsidR="004403DF" w:rsidRPr="00993B25" w:rsidRDefault="004403DF" w:rsidP="00582998">
      <w:pPr>
        <w:pStyle w:val="4"/>
        <w:jc w:val="both"/>
        <w:rPr>
          <w:rtl/>
        </w:rPr>
      </w:pPr>
      <w:r w:rsidRPr="00993B25">
        <w:rPr>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48C46912" w14:textId="77777777" w:rsidR="004403DF" w:rsidRPr="00993B25" w:rsidRDefault="004403DF" w:rsidP="00582998">
      <w:pPr>
        <w:pStyle w:val="4"/>
        <w:jc w:val="both"/>
        <w:rPr>
          <w:rtl/>
        </w:rPr>
      </w:pPr>
      <w:r w:rsidRPr="00993B25">
        <w:rPr>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31FFA95D" w14:textId="77777777" w:rsidR="004403DF" w:rsidRPr="00993B25" w:rsidRDefault="004403DF" w:rsidP="00582998">
      <w:pPr>
        <w:pStyle w:val="4"/>
        <w:jc w:val="both"/>
        <w:rPr>
          <w:rtl/>
        </w:rPr>
      </w:pPr>
      <w:r w:rsidRPr="00993B25">
        <w:rPr>
          <w:rtl/>
        </w:rPr>
        <w:t xml:space="preserve">הצהרה על שימוש בתוכנות מקוריות (נספח א'3). </w:t>
      </w:r>
    </w:p>
    <w:p w14:paraId="38112136" w14:textId="77777777" w:rsidR="004403DF" w:rsidRPr="00993B25" w:rsidRDefault="004403DF" w:rsidP="00582998">
      <w:pPr>
        <w:pStyle w:val="3"/>
        <w:spacing w:line="360" w:lineRule="auto"/>
        <w:ind w:left="1418" w:hanging="567"/>
        <w:jc w:val="both"/>
        <w:rPr>
          <w:rFonts w:cstheme="minorBidi"/>
          <w:b/>
          <w:bCs/>
        </w:rPr>
      </w:pPr>
      <w:r w:rsidRPr="00993B25">
        <w:rPr>
          <w:rFonts w:cstheme="minorBidi"/>
          <w:b/>
          <w:bCs/>
          <w:rtl/>
        </w:rPr>
        <w:t>תנאי סף מקצועיים למציע:</w:t>
      </w:r>
    </w:p>
    <w:p w14:paraId="0433F8F3" w14:textId="77777777" w:rsidR="004403DF" w:rsidRPr="00993B25" w:rsidRDefault="004403DF" w:rsidP="00582998">
      <w:pPr>
        <w:pStyle w:val="4"/>
        <w:jc w:val="both"/>
        <w:rPr>
          <w:rtl/>
        </w:rPr>
      </w:pPr>
      <w:r w:rsidRPr="00993B25">
        <w:rPr>
          <w:rtl/>
        </w:rPr>
        <w:t>המציע יהיה יצרן המוצר עליו מבוסס השירות המוצע על ידו, או גורם המורשה מטעם היצרן לספק את השירותים המוצעים.</w:t>
      </w:r>
    </w:p>
    <w:p w14:paraId="58E23E12" w14:textId="77777777" w:rsidR="004A2423" w:rsidRPr="00993B25" w:rsidRDefault="004403DF" w:rsidP="00582998">
      <w:pPr>
        <w:pStyle w:val="4"/>
        <w:jc w:val="both"/>
      </w:pPr>
      <w:r w:rsidRPr="00993B25">
        <w:rPr>
          <w:rtl/>
        </w:rPr>
        <w:lastRenderedPageBreak/>
        <w:t xml:space="preserve">למציע נסיון </w:t>
      </w:r>
      <w:r w:rsidR="005C451C" w:rsidRPr="00993B25">
        <w:rPr>
          <w:rtl/>
        </w:rPr>
        <w:t xml:space="preserve">משנת 2015 ואילך </w:t>
      </w:r>
      <w:r w:rsidRPr="00993B25">
        <w:rPr>
          <w:rtl/>
        </w:rPr>
        <w:t>של שנתיים לפחות במתן שירותי בחינות דיגיטליות</w:t>
      </w:r>
      <w:r w:rsidR="00830491">
        <w:rPr>
          <w:rFonts w:hint="cs"/>
          <w:rtl/>
        </w:rPr>
        <w:t xml:space="preserve"> הדורשות הקפדה על טוהר הבחינה,</w:t>
      </w:r>
      <w:r w:rsidRPr="00993B25">
        <w:rPr>
          <w:rtl/>
        </w:rPr>
        <w:t xml:space="preserve"> </w:t>
      </w:r>
      <w:r w:rsidR="002A49FB" w:rsidRPr="00993B25">
        <w:rPr>
          <w:rtl/>
        </w:rPr>
        <w:t>ל</w:t>
      </w:r>
      <w:r w:rsidR="002A49FB">
        <w:rPr>
          <w:rFonts w:hint="cs"/>
          <w:rtl/>
        </w:rPr>
        <w:t>-</w:t>
      </w:r>
      <w:r w:rsidRPr="00993B25">
        <w:rPr>
          <w:rtl/>
        </w:rPr>
        <w:t>1000 נבחנים לפחות</w:t>
      </w:r>
      <w:r w:rsidR="00BA0333" w:rsidRPr="00993B25">
        <w:rPr>
          <w:rtl/>
        </w:rPr>
        <w:t xml:space="preserve"> בפרק זמן זה</w:t>
      </w:r>
      <w:r w:rsidRPr="00993B25">
        <w:rPr>
          <w:rtl/>
        </w:rPr>
        <w:t>.</w:t>
      </w:r>
    </w:p>
    <w:p w14:paraId="7A74106D" w14:textId="77777777" w:rsidR="004403DF" w:rsidRPr="00993B25" w:rsidRDefault="004403DF" w:rsidP="00582998">
      <w:pPr>
        <w:pStyle w:val="4"/>
        <w:jc w:val="both"/>
        <w:rPr>
          <w:rtl/>
        </w:rPr>
      </w:pPr>
      <w:r w:rsidRPr="00993B25">
        <w:rPr>
          <w:rtl/>
        </w:rPr>
        <w:t xml:space="preserve"> </w:t>
      </w:r>
      <w:r w:rsidR="00D54435" w:rsidRPr="00993B25">
        <w:rPr>
          <w:rtl/>
        </w:rPr>
        <w:t xml:space="preserve">למציע ניסיון </w:t>
      </w:r>
      <w:r w:rsidR="00BA0333" w:rsidRPr="00993B25">
        <w:rPr>
          <w:rtl/>
        </w:rPr>
        <w:t>משנת 2014 ואילך</w:t>
      </w:r>
      <w:r w:rsidRPr="00993B25">
        <w:rPr>
          <w:rtl/>
        </w:rPr>
        <w:t xml:space="preserve"> </w:t>
      </w:r>
      <w:r w:rsidR="005C451C" w:rsidRPr="00993B25">
        <w:rPr>
          <w:rtl/>
        </w:rPr>
        <w:t xml:space="preserve">של שלוש שנים לפחות </w:t>
      </w:r>
      <w:r w:rsidRPr="00993B25">
        <w:rPr>
          <w:rtl/>
        </w:rPr>
        <w:t xml:space="preserve">בפיתוח וביישום מערכות דיגיטליות </w:t>
      </w:r>
      <w:r w:rsidR="00830491">
        <w:rPr>
          <w:rFonts w:hint="cs"/>
          <w:rtl/>
        </w:rPr>
        <w:t xml:space="preserve">(פיתוח ויישום בהקשר זה כוללים </w:t>
      </w:r>
      <w:r w:rsidR="00830491" w:rsidRPr="00AA2150">
        <w:rPr>
          <w:rFonts w:cs="Arial"/>
          <w:rtl/>
        </w:rPr>
        <w:t>(</w:t>
      </w:r>
      <w:r w:rsidR="00830491" w:rsidRPr="00AA2150">
        <w:rPr>
          <w:rFonts w:cs="Arial" w:hint="cs"/>
          <w:rtl/>
        </w:rPr>
        <w:t>ניהול</w:t>
      </w:r>
      <w:r w:rsidR="00830491" w:rsidRPr="00AA2150">
        <w:rPr>
          <w:rFonts w:cs="Arial"/>
          <w:rtl/>
        </w:rPr>
        <w:t xml:space="preserve">, </w:t>
      </w:r>
      <w:r w:rsidR="00830491" w:rsidRPr="00AA2150">
        <w:rPr>
          <w:rFonts w:cs="Arial" w:hint="cs"/>
          <w:rtl/>
        </w:rPr>
        <w:t>אפיון</w:t>
      </w:r>
      <w:r w:rsidR="00830491" w:rsidRPr="00AA2150">
        <w:rPr>
          <w:rFonts w:cs="Arial"/>
          <w:rtl/>
        </w:rPr>
        <w:t xml:space="preserve">, </w:t>
      </w:r>
      <w:r w:rsidR="00830491" w:rsidRPr="00AA2150">
        <w:rPr>
          <w:rFonts w:cs="Arial" w:hint="cs"/>
          <w:rtl/>
        </w:rPr>
        <w:t>התאמות</w:t>
      </w:r>
      <w:r w:rsidR="00830491" w:rsidRPr="00AA2150">
        <w:rPr>
          <w:rFonts w:cs="Arial"/>
          <w:rtl/>
        </w:rPr>
        <w:t xml:space="preserve">, </w:t>
      </w:r>
      <w:r w:rsidR="00830491" w:rsidRPr="00AA2150">
        <w:rPr>
          <w:rFonts w:cs="Arial" w:hint="cs"/>
          <w:rtl/>
        </w:rPr>
        <w:t>פיתוח</w:t>
      </w:r>
      <w:r w:rsidR="00830491" w:rsidRPr="00AA2150">
        <w:rPr>
          <w:rFonts w:cs="Arial"/>
          <w:rtl/>
        </w:rPr>
        <w:t xml:space="preserve">, </w:t>
      </w:r>
      <w:r w:rsidR="00830491">
        <w:rPr>
          <w:rFonts w:cs="Arial" w:hint="cs"/>
          <w:rtl/>
        </w:rPr>
        <w:t xml:space="preserve">ממשקים למערכות חיצוניות, </w:t>
      </w:r>
      <w:r w:rsidR="00830491" w:rsidRPr="00AA2150">
        <w:rPr>
          <w:rFonts w:cs="Arial" w:hint="cs"/>
          <w:rtl/>
        </w:rPr>
        <w:t>בדיקות</w:t>
      </w:r>
      <w:r w:rsidR="00830491" w:rsidRPr="00AA2150">
        <w:rPr>
          <w:rFonts w:cs="Arial"/>
          <w:rtl/>
        </w:rPr>
        <w:t xml:space="preserve">, </w:t>
      </w:r>
      <w:r w:rsidR="00830491">
        <w:rPr>
          <w:rFonts w:cs="Arial" w:hint="cs"/>
          <w:rtl/>
        </w:rPr>
        <w:t xml:space="preserve">עמידה בהוראות אבטחת מידע וחיסיון, </w:t>
      </w:r>
      <w:r w:rsidR="00830491" w:rsidRPr="00AA2150">
        <w:rPr>
          <w:rFonts w:cs="Arial" w:hint="cs"/>
          <w:rtl/>
        </w:rPr>
        <w:t>הדרכה</w:t>
      </w:r>
      <w:r w:rsidR="00830491" w:rsidRPr="00AA2150">
        <w:rPr>
          <w:rFonts w:cs="Arial"/>
          <w:rtl/>
        </w:rPr>
        <w:t xml:space="preserve"> </w:t>
      </w:r>
      <w:r w:rsidR="00830491" w:rsidRPr="00AA2150">
        <w:rPr>
          <w:rFonts w:cs="Arial" w:hint="cs"/>
          <w:rtl/>
        </w:rPr>
        <w:t>והטמעה</w:t>
      </w:r>
      <w:r w:rsidR="00830491" w:rsidRPr="00AA2150">
        <w:rPr>
          <w:rFonts w:cs="Arial"/>
          <w:rtl/>
        </w:rPr>
        <w:t xml:space="preserve">, </w:t>
      </w:r>
      <w:r w:rsidR="00830491" w:rsidRPr="00AA2150">
        <w:rPr>
          <w:rFonts w:cs="Arial" w:hint="cs"/>
          <w:rtl/>
        </w:rPr>
        <w:t>תמיכה</w:t>
      </w:r>
      <w:r w:rsidR="00830491" w:rsidRPr="00AA2150">
        <w:rPr>
          <w:rFonts w:cs="Arial"/>
          <w:rtl/>
        </w:rPr>
        <w:t xml:space="preserve"> </w:t>
      </w:r>
      <w:r w:rsidR="00830491" w:rsidRPr="00AA2150">
        <w:rPr>
          <w:rFonts w:cs="Arial" w:hint="cs"/>
          <w:rtl/>
        </w:rPr>
        <w:t>ותחזוקה</w:t>
      </w:r>
      <w:r w:rsidR="00830491" w:rsidRPr="00AA2150">
        <w:rPr>
          <w:rFonts w:cs="Arial"/>
          <w:rtl/>
        </w:rPr>
        <w:t>)</w:t>
      </w:r>
      <w:r w:rsidR="003527CA" w:rsidRPr="00993B25">
        <w:rPr>
          <w:rtl/>
        </w:rPr>
        <w:t>.</w:t>
      </w:r>
      <w:r w:rsidRPr="00993B25">
        <w:rPr>
          <w:rtl/>
        </w:rPr>
        <w:t xml:space="preserve"> </w:t>
      </w:r>
    </w:p>
    <w:p w14:paraId="51A72846" w14:textId="77777777" w:rsidR="004403DF" w:rsidRPr="00993B25" w:rsidRDefault="004403DF" w:rsidP="00582998">
      <w:pPr>
        <w:pStyle w:val="4"/>
        <w:jc w:val="both"/>
        <w:rPr>
          <w:rtl/>
        </w:rPr>
      </w:pPr>
      <w:r w:rsidRPr="00993B25">
        <w:rPr>
          <w:rtl/>
        </w:rPr>
        <w:t>למציע נציגות בארץ שלה יכולות תמיכה במוצר עליו מבוסס השירות.</w:t>
      </w:r>
    </w:p>
    <w:p w14:paraId="14C0D6E1" w14:textId="77777777" w:rsidR="00CC29ED" w:rsidRPr="00993B25" w:rsidRDefault="004403DF" w:rsidP="00582998">
      <w:pPr>
        <w:pStyle w:val="4"/>
        <w:jc w:val="both"/>
      </w:pPr>
      <w:r w:rsidRPr="00993B25">
        <w:rPr>
          <w:rtl/>
        </w:rPr>
        <w:t xml:space="preserve">למציע ניסיון במתן שירותי </w:t>
      </w:r>
      <w:r w:rsidR="004F0BF6" w:rsidRPr="00993B25">
        <w:rPr>
          <w:rtl/>
        </w:rPr>
        <w:t xml:space="preserve">תוכנה </w:t>
      </w:r>
      <w:r w:rsidRPr="00993B25">
        <w:rPr>
          <w:rtl/>
        </w:rPr>
        <w:t xml:space="preserve">ו/או אספקת </w:t>
      </w:r>
      <w:r w:rsidR="004F0BF6" w:rsidRPr="00993B25">
        <w:rPr>
          <w:rtl/>
        </w:rPr>
        <w:t>מוצרי תוכנה</w:t>
      </w:r>
      <w:r w:rsidRPr="00993B25">
        <w:rPr>
          <w:rtl/>
        </w:rPr>
        <w:t xml:space="preserve"> בהיקף כספי של </w:t>
      </w:r>
      <w:r w:rsidR="002A49FB">
        <w:rPr>
          <w:rFonts w:hint="cs"/>
          <w:rtl/>
        </w:rPr>
        <w:t>500,000</w:t>
      </w:r>
      <w:r w:rsidRPr="00993B25">
        <w:rPr>
          <w:rtl/>
        </w:rPr>
        <w:t xml:space="preserve"> ₪ לפחות.</w:t>
      </w:r>
      <w:bookmarkStart w:id="46" w:name="_Ref185157966"/>
      <w:r w:rsidR="00CC29ED" w:rsidRPr="00993B25">
        <w:rPr>
          <w:rtl/>
        </w:rPr>
        <w:t xml:space="preserve"> </w:t>
      </w:r>
    </w:p>
    <w:p w14:paraId="45003A39" w14:textId="77777777" w:rsidR="00047A70" w:rsidRPr="00993B25" w:rsidRDefault="00635F54" w:rsidP="00582998">
      <w:pPr>
        <w:pStyle w:val="4"/>
        <w:jc w:val="both"/>
      </w:pPr>
      <w:r w:rsidRPr="00993B25">
        <w:rPr>
          <w:rtl/>
        </w:rPr>
        <w:t>למציע ניסיון מוכח משנת 2014 ואילך</w:t>
      </w:r>
      <w:r w:rsidR="00CC29ED" w:rsidRPr="00993B25">
        <w:rPr>
          <w:rtl/>
        </w:rPr>
        <w:t>, ב</w:t>
      </w:r>
      <w:r w:rsidRPr="00993B25">
        <w:rPr>
          <w:rtl/>
        </w:rPr>
        <w:t>הפקת אירוע בעל  1000 משתתפים</w:t>
      </w:r>
      <w:r w:rsidR="00AA318C" w:rsidRPr="00993B25">
        <w:rPr>
          <w:rtl/>
        </w:rPr>
        <w:t xml:space="preserve"> </w:t>
      </w:r>
      <w:r w:rsidR="005C451C" w:rsidRPr="00993B25">
        <w:rPr>
          <w:rtl/>
        </w:rPr>
        <w:t>לפחות בו זמנית.</w:t>
      </w:r>
      <w:bookmarkEnd w:id="46"/>
    </w:p>
    <w:p w14:paraId="34C6774C" w14:textId="77777777" w:rsidR="00047A70" w:rsidRPr="00993B25" w:rsidRDefault="00047A70" w:rsidP="00582998">
      <w:pPr>
        <w:pStyle w:val="Normal2"/>
        <w:spacing w:line="360" w:lineRule="auto"/>
        <w:rPr>
          <w:rFonts w:asciiTheme="minorBidi" w:hAnsiTheme="minorBidi" w:cstheme="minorBidi"/>
          <w:szCs w:val="22"/>
          <w:rtl/>
        </w:rPr>
      </w:pPr>
    </w:p>
    <w:p w14:paraId="3CDB693D" w14:textId="77777777" w:rsidR="004403DF" w:rsidRPr="00993B25" w:rsidRDefault="004403DF" w:rsidP="00582998">
      <w:pPr>
        <w:pStyle w:val="3"/>
        <w:spacing w:line="360" w:lineRule="auto"/>
        <w:ind w:left="1418" w:hanging="567"/>
        <w:jc w:val="both"/>
        <w:rPr>
          <w:rFonts w:cstheme="minorBidi"/>
          <w:b/>
          <w:bCs/>
          <w:u w:val="single"/>
          <w:rtl/>
        </w:rPr>
      </w:pPr>
      <w:r w:rsidRPr="00993B25">
        <w:rPr>
          <w:rFonts w:cstheme="minorBidi"/>
          <w:b/>
          <w:bCs/>
          <w:u w:val="single"/>
          <w:rtl/>
        </w:rPr>
        <w:t>תנאי סף מקצועיים למערכת המידע עליה מבוסס השירות:</w:t>
      </w:r>
    </w:p>
    <w:p w14:paraId="48611FB4" w14:textId="77777777" w:rsidR="004403DF" w:rsidRPr="00993B25" w:rsidRDefault="004403DF" w:rsidP="00582998">
      <w:pPr>
        <w:pStyle w:val="4"/>
        <w:jc w:val="both"/>
        <w:rPr>
          <w:rtl/>
        </w:rPr>
      </w:pPr>
      <w:r w:rsidRPr="00993B25">
        <w:rPr>
          <w:rtl/>
        </w:rPr>
        <w:t xml:space="preserve">המערכת היא מערכת בחינות המסוגלת לעבוד הן בתרחיש אונליין מלא (ללא התקנה כלשהי על תחנות העבודה של המשתמשים), והן בתרחיש שבו נדרש לאפשר את קיומו של מבחן דיגיטלי מלא במקום שבו אין רשת תקשורת חיצונית. </w:t>
      </w:r>
    </w:p>
    <w:p w14:paraId="510A0E5D" w14:textId="77777777" w:rsidR="004403DF" w:rsidRPr="00993B25" w:rsidRDefault="004403DF" w:rsidP="00582998">
      <w:pPr>
        <w:pStyle w:val="4"/>
        <w:jc w:val="both"/>
        <w:rPr>
          <w:rtl/>
        </w:rPr>
      </w:pPr>
      <w:r w:rsidRPr="00993B25">
        <w:rPr>
          <w:rtl/>
        </w:rPr>
        <w:t>המערכת שעליה מתבסס השירות היא מערכת מתוקשבת לפיתוח, ניהול והעברת מבחנים.</w:t>
      </w:r>
    </w:p>
    <w:p w14:paraId="09D5D4B0" w14:textId="77777777" w:rsidR="004403DF" w:rsidRPr="00993B25" w:rsidRDefault="004403DF" w:rsidP="00582998">
      <w:pPr>
        <w:pStyle w:val="4"/>
        <w:jc w:val="both"/>
      </w:pPr>
      <w:r w:rsidRPr="00993B25">
        <w:rPr>
          <w:rtl/>
        </w:rPr>
        <w:t>המערכת מאפשרת לבצע מבחנים בהיקף של לפחות 3,000 נבחנים בו זמנית</w:t>
      </w:r>
      <w:r w:rsidR="00BA0333" w:rsidRPr="00993B25">
        <w:rPr>
          <w:rtl/>
        </w:rPr>
        <w:t xml:space="preserve"> ללא השלכות על רמת הביצועים</w:t>
      </w:r>
      <w:r w:rsidRPr="00993B25">
        <w:rPr>
          <w:rtl/>
        </w:rPr>
        <w:t>.</w:t>
      </w:r>
    </w:p>
    <w:p w14:paraId="6B4D21AD" w14:textId="77777777" w:rsidR="00971E5F" w:rsidRPr="00993B25" w:rsidRDefault="004403DF" w:rsidP="00582998">
      <w:pPr>
        <w:pStyle w:val="4"/>
        <w:jc w:val="both"/>
      </w:pPr>
      <w:r w:rsidRPr="00993B25">
        <w:rPr>
          <w:rtl/>
        </w:rPr>
        <w:t xml:space="preserve">המערכת בנויה כ </w:t>
      </w:r>
      <w:r w:rsidRPr="00993B25">
        <w:t>Multilingual application</w:t>
      </w:r>
      <w:r w:rsidRPr="00993B25">
        <w:rPr>
          <w:rtl/>
        </w:rPr>
        <w:t xml:space="preserve"> – יש לה תמיכה מובנית בריבוי שפות, ותומך בשפות עברית, אנגלית</w:t>
      </w:r>
      <w:r w:rsidR="003527CA" w:rsidRPr="00993B25">
        <w:rPr>
          <w:rtl/>
        </w:rPr>
        <w:t>, רוסית</w:t>
      </w:r>
      <w:r w:rsidRPr="00993B25">
        <w:rPr>
          <w:rtl/>
        </w:rPr>
        <w:t xml:space="preserve"> וערבית לממשק המשתמש</w:t>
      </w:r>
      <w:r w:rsidR="00E0318E" w:rsidRPr="00993B25">
        <w:rPr>
          <w:rtl/>
        </w:rPr>
        <w:t xml:space="preserve"> לנבחן, לבוחן </w:t>
      </w:r>
      <w:r w:rsidRPr="00993B25">
        <w:rPr>
          <w:rtl/>
        </w:rPr>
        <w:t>ולבחינה עצמה. כמו כן, המוצר מאפשר לשלב באותה השאלה טקסט בשפות הנכתבות מימין לשמאל ובשפות הנכתבות משמאל לימין, תרשימים, כתב עילי ותחתי, וסימנים מתמטיים.</w:t>
      </w:r>
      <w:r w:rsidR="00971E5F" w:rsidRPr="00993B25">
        <w:rPr>
          <w:rtl/>
        </w:rPr>
        <w:t xml:space="preserve"> </w:t>
      </w:r>
    </w:p>
    <w:p w14:paraId="0911DD77" w14:textId="77777777" w:rsidR="00971E5F" w:rsidRPr="00993B25" w:rsidRDefault="00971E5F" w:rsidP="00582998">
      <w:pPr>
        <w:spacing w:before="120" w:after="120" w:line="360" w:lineRule="auto"/>
        <w:ind w:left="709" w:right="284"/>
        <w:jc w:val="both"/>
        <w:rPr>
          <w:rFonts w:asciiTheme="minorBidi" w:eastAsia="Times New Roman" w:hAnsiTheme="minorBidi"/>
          <w:rtl/>
        </w:rPr>
      </w:pPr>
    </w:p>
    <w:p w14:paraId="0D69DC33" w14:textId="77777777" w:rsidR="008D722D" w:rsidRPr="00993B25" w:rsidRDefault="008D722D" w:rsidP="00582998">
      <w:pPr>
        <w:pStyle w:val="22"/>
        <w:jc w:val="both"/>
        <w:rPr>
          <w:rtl/>
        </w:rPr>
      </w:pPr>
      <w:bookmarkStart w:id="47" w:name="_תמיכה_רב_לשונית"/>
      <w:bookmarkStart w:id="48" w:name="_Toc15622849"/>
      <w:bookmarkStart w:id="49" w:name="_Ref316302287"/>
      <w:bookmarkEnd w:id="42"/>
      <w:bookmarkEnd w:id="43"/>
      <w:bookmarkEnd w:id="44"/>
      <w:bookmarkEnd w:id="45"/>
      <w:bookmarkEnd w:id="47"/>
      <w:r w:rsidRPr="00993B25">
        <w:rPr>
          <w:rtl/>
        </w:rPr>
        <w:t>הנחיות נוספות (</w:t>
      </w:r>
      <w:r w:rsidRPr="00993B25">
        <w:t>M</w:t>
      </w:r>
      <w:r w:rsidRPr="00993B25">
        <w:rPr>
          <w:rtl/>
        </w:rPr>
        <w:t>)</w:t>
      </w:r>
    </w:p>
    <w:p w14:paraId="31314C52" w14:textId="77777777" w:rsidR="008D722D" w:rsidRPr="00993B25" w:rsidRDefault="008D722D" w:rsidP="00582998">
      <w:pPr>
        <w:pStyle w:val="Normal1"/>
        <w:spacing w:line="360" w:lineRule="auto"/>
        <w:ind w:left="757" w:firstLine="683"/>
        <w:rPr>
          <w:rFonts w:asciiTheme="minorBidi" w:hAnsiTheme="minorBidi" w:cstheme="minorBidi"/>
          <w:color w:val="000000"/>
          <w:szCs w:val="22"/>
          <w:rtl/>
        </w:rPr>
      </w:pPr>
      <w:r w:rsidRPr="00993B25">
        <w:rPr>
          <w:rFonts w:asciiTheme="minorBidi" w:hAnsiTheme="minorBidi" w:cstheme="minorBidi"/>
          <w:color w:val="000000"/>
          <w:szCs w:val="22"/>
          <w:rtl/>
          <w:lang w:eastAsia="en-US"/>
        </w:rPr>
        <w:t xml:space="preserve">בהגשת </w:t>
      </w:r>
      <w:r w:rsidRPr="00993B25">
        <w:rPr>
          <w:rFonts w:asciiTheme="minorBidi" w:hAnsiTheme="minorBidi" w:cstheme="minorBidi"/>
          <w:color w:val="000000"/>
          <w:szCs w:val="22"/>
          <w:rtl/>
        </w:rPr>
        <w:t>ההצע</w:t>
      </w:r>
      <w:r w:rsidRPr="00993B25">
        <w:rPr>
          <w:rFonts w:asciiTheme="minorBidi" w:hAnsiTheme="minorBidi" w:cstheme="minorBidi"/>
          <w:color w:val="000000"/>
          <w:szCs w:val="22"/>
          <w:rtl/>
          <w:lang w:eastAsia="en-US"/>
        </w:rPr>
        <w:t>ה</w:t>
      </w:r>
      <w:r w:rsidR="003527CA" w:rsidRPr="00993B25">
        <w:rPr>
          <w:rFonts w:asciiTheme="minorBidi" w:hAnsiTheme="minorBidi" w:cstheme="minorBidi"/>
          <w:color w:val="000000"/>
          <w:szCs w:val="22"/>
          <w:rtl/>
          <w:lang w:eastAsia="en-US"/>
        </w:rPr>
        <w:t xml:space="preserve">, מאשר המציע כי, בנוסף למפרט </w:t>
      </w:r>
      <w:r w:rsidR="007F78A4" w:rsidRPr="00993B25">
        <w:rPr>
          <w:rFonts w:asciiTheme="minorBidi" w:hAnsiTheme="minorBidi" w:cstheme="minorBidi"/>
          <w:color w:val="000000"/>
          <w:szCs w:val="22"/>
          <w:rtl/>
          <w:lang w:eastAsia="en-US"/>
        </w:rPr>
        <w:t>כתיאורו</w:t>
      </w:r>
      <w:r w:rsidRPr="00993B25">
        <w:rPr>
          <w:rFonts w:asciiTheme="minorBidi" w:hAnsiTheme="minorBidi" w:cstheme="minorBidi"/>
          <w:color w:val="000000"/>
          <w:szCs w:val="22"/>
          <w:rtl/>
          <w:lang w:eastAsia="en-US"/>
        </w:rPr>
        <w:t xml:space="preserve"> דלעיל, עומד הוא בהנחיות הבאות:</w:t>
      </w:r>
    </w:p>
    <w:p w14:paraId="4B49BDAE" w14:textId="77777777" w:rsidR="008D722D" w:rsidRPr="00993B25" w:rsidRDefault="008D722D" w:rsidP="00582998">
      <w:pPr>
        <w:pStyle w:val="3"/>
        <w:spacing w:line="360" w:lineRule="auto"/>
        <w:jc w:val="both"/>
        <w:rPr>
          <w:rFonts w:cstheme="minorBidi"/>
        </w:rPr>
      </w:pPr>
      <w:r w:rsidRPr="00993B25">
        <w:rPr>
          <w:rFonts w:cstheme="minorBidi"/>
          <w:rtl/>
        </w:rPr>
        <w:lastRenderedPageBreak/>
        <w:t>המציע מתחייב לשתף פעולה באפיון, תכנון ויישום עם כל גורם רלבנטי במסגרת הפרויקט על פי דרישות המשרד</w:t>
      </w:r>
      <w:r w:rsidR="00830491" w:rsidRPr="00830491">
        <w:rPr>
          <w:rFonts w:hint="cs"/>
          <w:rtl/>
        </w:rPr>
        <w:t xml:space="preserve"> </w:t>
      </w:r>
      <w:r w:rsidR="00830491">
        <w:rPr>
          <w:rFonts w:hint="cs"/>
          <w:rtl/>
        </w:rPr>
        <w:t>ובכלל זה היבטי אבטחת מידע</w:t>
      </w:r>
      <w:r w:rsidRPr="00993B25">
        <w:rPr>
          <w:rFonts w:cstheme="minorBidi"/>
          <w:rtl/>
        </w:rPr>
        <w:t>, כולל עם ספקים אחרים המהווים מתחרים, המספקים שירותים למשרד במסגרת מכרז זה או התקשרויות אחרות.</w:t>
      </w:r>
    </w:p>
    <w:p w14:paraId="66FE9885" w14:textId="77777777" w:rsidR="002A49FB" w:rsidRPr="002A49FB" w:rsidRDefault="002A49FB" w:rsidP="00582998">
      <w:pPr>
        <w:pStyle w:val="3"/>
        <w:jc w:val="both"/>
        <w:rPr>
          <w:rFonts w:cstheme="minorBidi"/>
          <w:rtl/>
        </w:rPr>
      </w:pPr>
      <w:r w:rsidRPr="008061A9">
        <w:rPr>
          <w:rFonts w:hint="cs"/>
          <w:rtl/>
        </w:rPr>
        <w:t>לגבי</w:t>
      </w:r>
      <w:r w:rsidRPr="008061A9">
        <w:rPr>
          <w:rtl/>
        </w:rPr>
        <w:t xml:space="preserve"> </w:t>
      </w:r>
      <w:r w:rsidRPr="008061A9">
        <w:rPr>
          <w:rFonts w:hint="cs"/>
          <w:rtl/>
        </w:rPr>
        <w:t>כל</w:t>
      </w:r>
      <w:r w:rsidRPr="008061A9">
        <w:rPr>
          <w:rtl/>
        </w:rPr>
        <w:t xml:space="preserve"> </w:t>
      </w:r>
      <w:r w:rsidRPr="008061A9">
        <w:rPr>
          <w:rFonts w:hint="cs"/>
          <w:rtl/>
        </w:rPr>
        <w:t>שינוי</w:t>
      </w:r>
      <w:r w:rsidRPr="008061A9">
        <w:rPr>
          <w:rtl/>
        </w:rPr>
        <w:t xml:space="preserve">, </w:t>
      </w:r>
      <w:r w:rsidRPr="008061A9">
        <w:rPr>
          <w:rFonts w:hint="cs"/>
          <w:rtl/>
        </w:rPr>
        <w:t>תוספת</w:t>
      </w:r>
      <w:r w:rsidRPr="008061A9">
        <w:rPr>
          <w:rtl/>
        </w:rPr>
        <w:t xml:space="preserve"> </w:t>
      </w:r>
      <w:r w:rsidRPr="008061A9">
        <w:rPr>
          <w:rFonts w:hint="cs"/>
          <w:rtl/>
        </w:rPr>
        <w:t>או</w:t>
      </w:r>
      <w:r w:rsidRPr="008061A9">
        <w:rPr>
          <w:rtl/>
        </w:rPr>
        <w:t xml:space="preserve"> </w:t>
      </w:r>
      <w:r w:rsidRPr="008061A9">
        <w:rPr>
          <w:rFonts w:hint="cs"/>
          <w:rtl/>
        </w:rPr>
        <w:t>הסתייגות</w:t>
      </w:r>
      <w:r w:rsidRPr="008061A9">
        <w:rPr>
          <w:rtl/>
        </w:rPr>
        <w:t xml:space="preserve"> </w:t>
      </w:r>
      <w:r w:rsidRPr="008061A9">
        <w:rPr>
          <w:rFonts w:hint="cs"/>
          <w:rtl/>
        </w:rPr>
        <w:t>שייעשו</w:t>
      </w:r>
      <w:r w:rsidRPr="008061A9">
        <w:rPr>
          <w:rtl/>
        </w:rPr>
        <w:t xml:space="preserve"> </w:t>
      </w:r>
      <w:r w:rsidRPr="008061A9">
        <w:rPr>
          <w:rFonts w:hint="cs"/>
          <w:rtl/>
        </w:rPr>
        <w:t>על</w:t>
      </w:r>
      <w:r w:rsidRPr="008061A9">
        <w:rPr>
          <w:rtl/>
        </w:rPr>
        <w:t xml:space="preserve"> </w:t>
      </w:r>
      <w:r w:rsidRPr="008061A9">
        <w:rPr>
          <w:rFonts w:hint="cs"/>
          <w:rtl/>
        </w:rPr>
        <w:t>ידי</w:t>
      </w:r>
      <w:r w:rsidRPr="008061A9">
        <w:rPr>
          <w:rtl/>
        </w:rPr>
        <w:t xml:space="preserve"> </w:t>
      </w:r>
      <w:r w:rsidRPr="008061A9">
        <w:rPr>
          <w:rFonts w:hint="cs"/>
          <w:rtl/>
        </w:rPr>
        <w:t>המציע</w:t>
      </w:r>
      <w:r w:rsidRPr="008061A9">
        <w:rPr>
          <w:rtl/>
        </w:rPr>
        <w:t xml:space="preserve"> </w:t>
      </w:r>
      <w:r w:rsidRPr="008061A9">
        <w:rPr>
          <w:rFonts w:hint="cs"/>
          <w:rtl/>
        </w:rPr>
        <w:t>ביחס</w:t>
      </w:r>
      <w:r w:rsidRPr="008061A9">
        <w:rPr>
          <w:rtl/>
        </w:rPr>
        <w:t xml:space="preserve"> </w:t>
      </w:r>
      <w:r w:rsidRPr="008061A9">
        <w:rPr>
          <w:rFonts w:hint="cs"/>
          <w:rtl/>
        </w:rPr>
        <w:t>למסמכי</w:t>
      </w:r>
      <w:r w:rsidRPr="008061A9">
        <w:rPr>
          <w:rtl/>
        </w:rPr>
        <w:t xml:space="preserve"> </w:t>
      </w:r>
      <w:r w:rsidRPr="008061A9">
        <w:rPr>
          <w:rFonts w:hint="cs"/>
          <w:rtl/>
        </w:rPr>
        <w:t>המכרז</w:t>
      </w:r>
      <w:r w:rsidRPr="008061A9">
        <w:rPr>
          <w:rtl/>
        </w:rPr>
        <w:t xml:space="preserve">, </w:t>
      </w:r>
      <w:r w:rsidRPr="008061A9">
        <w:rPr>
          <w:rFonts w:hint="cs"/>
          <w:rtl/>
        </w:rPr>
        <w:t>בין</w:t>
      </w:r>
      <w:r w:rsidRPr="008061A9">
        <w:rPr>
          <w:rtl/>
        </w:rPr>
        <w:t xml:space="preserve"> </w:t>
      </w:r>
      <w:r w:rsidRPr="008061A9">
        <w:rPr>
          <w:rFonts w:hint="cs"/>
          <w:rtl/>
        </w:rPr>
        <w:t>בגוף</w:t>
      </w:r>
      <w:r w:rsidRPr="008061A9">
        <w:rPr>
          <w:rtl/>
        </w:rPr>
        <w:t xml:space="preserve"> </w:t>
      </w:r>
      <w:r w:rsidRPr="008061A9">
        <w:rPr>
          <w:rFonts w:hint="cs"/>
          <w:rtl/>
        </w:rPr>
        <w:t>המסמכים</w:t>
      </w:r>
      <w:r w:rsidRPr="008061A9">
        <w:rPr>
          <w:rtl/>
        </w:rPr>
        <w:t xml:space="preserve">, </w:t>
      </w:r>
      <w:r w:rsidRPr="008061A9">
        <w:rPr>
          <w:rFonts w:hint="cs"/>
          <w:rtl/>
        </w:rPr>
        <w:t>בין</w:t>
      </w:r>
      <w:r w:rsidRPr="008061A9">
        <w:rPr>
          <w:rtl/>
        </w:rPr>
        <w:t xml:space="preserve"> </w:t>
      </w:r>
      <w:r w:rsidRPr="008061A9">
        <w:rPr>
          <w:rFonts w:hint="cs"/>
          <w:rtl/>
        </w:rPr>
        <w:t>במסמך</w:t>
      </w:r>
      <w:r w:rsidRPr="008061A9">
        <w:rPr>
          <w:rtl/>
        </w:rPr>
        <w:t xml:space="preserve"> </w:t>
      </w:r>
      <w:r w:rsidRPr="008061A9">
        <w:rPr>
          <w:rFonts w:hint="cs"/>
          <w:rtl/>
        </w:rPr>
        <w:t>לוואי</w:t>
      </w:r>
      <w:r w:rsidRPr="008061A9">
        <w:rPr>
          <w:rtl/>
        </w:rPr>
        <w:t xml:space="preserve"> </w:t>
      </w:r>
      <w:r w:rsidRPr="008061A9">
        <w:rPr>
          <w:rFonts w:hint="cs"/>
          <w:rtl/>
        </w:rPr>
        <w:t>ובין</w:t>
      </w:r>
      <w:r w:rsidRPr="008061A9">
        <w:rPr>
          <w:rtl/>
        </w:rPr>
        <w:t xml:space="preserve"> </w:t>
      </w:r>
      <w:r w:rsidRPr="008061A9">
        <w:rPr>
          <w:rFonts w:hint="cs"/>
          <w:rtl/>
        </w:rPr>
        <w:t>בדרך</w:t>
      </w:r>
      <w:r w:rsidRPr="008061A9">
        <w:rPr>
          <w:rtl/>
        </w:rPr>
        <w:t xml:space="preserve"> </w:t>
      </w:r>
      <w:r w:rsidRPr="008061A9">
        <w:rPr>
          <w:rFonts w:hint="cs"/>
          <w:rtl/>
        </w:rPr>
        <w:t>אחרת</w:t>
      </w:r>
      <w:r w:rsidRPr="008061A9">
        <w:rPr>
          <w:rtl/>
        </w:rPr>
        <w:t xml:space="preserve">, </w:t>
      </w:r>
      <w:r w:rsidRPr="008061A9">
        <w:rPr>
          <w:rFonts w:hint="cs"/>
          <w:rtl/>
        </w:rPr>
        <w:t>תהיה</w:t>
      </w:r>
      <w:r w:rsidRPr="008061A9">
        <w:rPr>
          <w:rtl/>
        </w:rPr>
        <w:t xml:space="preserve"> </w:t>
      </w:r>
      <w:r w:rsidRPr="008061A9">
        <w:rPr>
          <w:rFonts w:hint="cs"/>
          <w:rtl/>
        </w:rPr>
        <w:t>ועדת</w:t>
      </w:r>
      <w:r w:rsidRPr="008061A9">
        <w:rPr>
          <w:rtl/>
        </w:rPr>
        <w:t xml:space="preserve"> </w:t>
      </w:r>
      <w:r w:rsidRPr="008061A9">
        <w:rPr>
          <w:rFonts w:hint="cs"/>
          <w:rtl/>
        </w:rPr>
        <w:t>המכרזים</w:t>
      </w:r>
      <w:r w:rsidRPr="008061A9">
        <w:rPr>
          <w:rtl/>
        </w:rPr>
        <w:t xml:space="preserve"> </w:t>
      </w:r>
      <w:r w:rsidRPr="008061A9">
        <w:rPr>
          <w:rFonts w:hint="cs"/>
          <w:rtl/>
        </w:rPr>
        <w:t>רשאית</w:t>
      </w:r>
      <w:r w:rsidRPr="008061A9">
        <w:rPr>
          <w:rtl/>
        </w:rPr>
        <w:t xml:space="preserve">, </w:t>
      </w:r>
      <w:r w:rsidRPr="008061A9">
        <w:rPr>
          <w:rFonts w:hint="cs"/>
          <w:rtl/>
        </w:rPr>
        <w:t>בהתאם</w:t>
      </w:r>
      <w:r w:rsidRPr="008061A9">
        <w:rPr>
          <w:rtl/>
        </w:rPr>
        <w:t xml:space="preserve"> </w:t>
      </w:r>
      <w:r w:rsidRPr="008061A9">
        <w:rPr>
          <w:rFonts w:hint="cs"/>
          <w:rtl/>
        </w:rPr>
        <w:t>לשיקול</w:t>
      </w:r>
      <w:r w:rsidRPr="008061A9">
        <w:rPr>
          <w:rtl/>
        </w:rPr>
        <w:t xml:space="preserve"> </w:t>
      </w:r>
      <w:r w:rsidRPr="008061A9">
        <w:rPr>
          <w:rFonts w:hint="cs"/>
          <w:rtl/>
        </w:rPr>
        <w:t>דעתה</w:t>
      </w:r>
      <w:r w:rsidRPr="008061A9">
        <w:rPr>
          <w:rtl/>
        </w:rPr>
        <w:t xml:space="preserve"> </w:t>
      </w:r>
      <w:r w:rsidRPr="008061A9">
        <w:rPr>
          <w:rFonts w:hint="cs"/>
          <w:rtl/>
        </w:rPr>
        <w:t>המוחלט</w:t>
      </w:r>
      <w:r w:rsidRPr="008061A9">
        <w:rPr>
          <w:rtl/>
        </w:rPr>
        <w:t xml:space="preserve"> </w:t>
      </w:r>
      <w:r w:rsidRPr="008061A9">
        <w:rPr>
          <w:rFonts w:hint="cs"/>
          <w:rtl/>
        </w:rPr>
        <w:t>בנדון</w:t>
      </w:r>
      <w:r w:rsidRPr="008061A9">
        <w:rPr>
          <w:rtl/>
        </w:rPr>
        <w:t xml:space="preserve">, </w:t>
      </w:r>
      <w:r w:rsidRPr="008061A9">
        <w:rPr>
          <w:rFonts w:hint="cs"/>
          <w:rtl/>
        </w:rPr>
        <w:t>לפעול</w:t>
      </w:r>
      <w:r w:rsidRPr="008061A9">
        <w:rPr>
          <w:rtl/>
        </w:rPr>
        <w:t xml:space="preserve"> </w:t>
      </w:r>
      <w:r w:rsidRPr="008061A9">
        <w:rPr>
          <w:rFonts w:hint="cs"/>
          <w:rtl/>
        </w:rPr>
        <w:t>באחת</w:t>
      </w:r>
      <w:r w:rsidRPr="008061A9">
        <w:rPr>
          <w:rtl/>
        </w:rPr>
        <w:t xml:space="preserve"> </w:t>
      </w:r>
      <w:r w:rsidRPr="008061A9">
        <w:rPr>
          <w:rFonts w:hint="cs"/>
          <w:rtl/>
        </w:rPr>
        <w:t>או</w:t>
      </w:r>
      <w:r w:rsidRPr="008061A9">
        <w:rPr>
          <w:rtl/>
        </w:rPr>
        <w:t xml:space="preserve"> </w:t>
      </w:r>
      <w:r w:rsidRPr="008061A9">
        <w:rPr>
          <w:rFonts w:hint="cs"/>
          <w:rtl/>
        </w:rPr>
        <w:t>יותר</w:t>
      </w:r>
      <w:r w:rsidRPr="008061A9">
        <w:rPr>
          <w:rtl/>
        </w:rPr>
        <w:t xml:space="preserve"> </w:t>
      </w:r>
      <w:r w:rsidRPr="008061A9">
        <w:rPr>
          <w:rFonts w:hint="cs"/>
          <w:rtl/>
        </w:rPr>
        <w:t>מהדרכים</w:t>
      </w:r>
      <w:r w:rsidRPr="008061A9">
        <w:rPr>
          <w:rtl/>
        </w:rPr>
        <w:t xml:space="preserve"> </w:t>
      </w:r>
      <w:r w:rsidRPr="008061A9">
        <w:rPr>
          <w:rFonts w:hint="cs"/>
          <w:rtl/>
        </w:rPr>
        <w:t>הבאות</w:t>
      </w:r>
      <w:r w:rsidRPr="008061A9">
        <w:rPr>
          <w:rtl/>
        </w:rPr>
        <w:t>:</w:t>
      </w:r>
    </w:p>
    <w:p w14:paraId="502E1E20" w14:textId="77777777" w:rsidR="002A49FB" w:rsidRPr="002A49FB" w:rsidRDefault="002A49FB" w:rsidP="002168E1">
      <w:pPr>
        <w:pStyle w:val="3"/>
        <w:numPr>
          <w:ilvl w:val="0"/>
          <w:numId w:val="111"/>
        </w:numPr>
        <w:jc w:val="both"/>
        <w:rPr>
          <w:rFonts w:cstheme="minorBidi"/>
          <w:rtl/>
        </w:rPr>
      </w:pPr>
      <w:r w:rsidRPr="002A49FB">
        <w:rPr>
          <w:rFonts w:hint="cs"/>
          <w:rtl/>
        </w:rPr>
        <w:t>לפנות</w:t>
      </w:r>
      <w:r w:rsidRPr="002A49FB">
        <w:rPr>
          <w:rtl/>
        </w:rPr>
        <w:t xml:space="preserve"> </w:t>
      </w:r>
      <w:r w:rsidRPr="002A49FB">
        <w:rPr>
          <w:rFonts w:hint="cs"/>
          <w:rtl/>
        </w:rPr>
        <w:t>אל</w:t>
      </w:r>
      <w:r w:rsidRPr="002A49FB">
        <w:rPr>
          <w:rtl/>
        </w:rPr>
        <w:t xml:space="preserve"> </w:t>
      </w:r>
      <w:r w:rsidRPr="002A49FB">
        <w:rPr>
          <w:rFonts w:hint="cs"/>
          <w:rtl/>
        </w:rPr>
        <w:t>המציע</w:t>
      </w:r>
      <w:r w:rsidRPr="002A49FB">
        <w:rPr>
          <w:rtl/>
        </w:rPr>
        <w:t xml:space="preserve"> </w:t>
      </w:r>
      <w:r w:rsidRPr="002A49FB">
        <w:rPr>
          <w:rFonts w:hint="cs"/>
          <w:rtl/>
        </w:rPr>
        <w:t>לשם</w:t>
      </w:r>
      <w:r w:rsidRPr="002A49FB">
        <w:rPr>
          <w:rtl/>
        </w:rPr>
        <w:t xml:space="preserve"> </w:t>
      </w:r>
      <w:r w:rsidRPr="002A49FB">
        <w:rPr>
          <w:rFonts w:hint="cs"/>
          <w:rtl/>
        </w:rPr>
        <w:t>קבלת</w:t>
      </w:r>
      <w:r w:rsidRPr="002A49FB">
        <w:rPr>
          <w:rtl/>
        </w:rPr>
        <w:t xml:space="preserve"> </w:t>
      </w:r>
      <w:r w:rsidRPr="002A49FB">
        <w:rPr>
          <w:rFonts w:hint="cs"/>
          <w:rtl/>
        </w:rPr>
        <w:t>הבהרות</w:t>
      </w:r>
      <w:r w:rsidRPr="002A49FB">
        <w:rPr>
          <w:rtl/>
        </w:rPr>
        <w:t xml:space="preserve"> </w:t>
      </w:r>
      <w:r w:rsidRPr="002A49FB">
        <w:rPr>
          <w:rFonts w:hint="cs"/>
          <w:rtl/>
        </w:rPr>
        <w:t>בהתייחס</w:t>
      </w:r>
      <w:r w:rsidRPr="002A49FB">
        <w:rPr>
          <w:rtl/>
        </w:rPr>
        <w:t xml:space="preserve"> </w:t>
      </w:r>
      <w:r w:rsidRPr="002A49FB">
        <w:rPr>
          <w:rFonts w:hint="cs"/>
          <w:rtl/>
        </w:rPr>
        <w:t>לחריגה</w:t>
      </w:r>
      <w:r w:rsidRPr="002A49FB">
        <w:rPr>
          <w:rtl/>
        </w:rPr>
        <w:t>.</w:t>
      </w:r>
    </w:p>
    <w:p w14:paraId="14469C7A" w14:textId="77777777" w:rsidR="002A49FB" w:rsidRPr="008061A9" w:rsidRDefault="002A49FB" w:rsidP="002168E1">
      <w:pPr>
        <w:pStyle w:val="3"/>
        <w:numPr>
          <w:ilvl w:val="0"/>
          <w:numId w:val="111"/>
        </w:numPr>
        <w:jc w:val="both"/>
        <w:rPr>
          <w:rtl/>
        </w:rPr>
      </w:pPr>
      <w:r w:rsidRPr="002A49FB">
        <w:rPr>
          <w:rFonts w:hint="cs"/>
          <w:rtl/>
        </w:rPr>
        <w:t>לפסול</w:t>
      </w:r>
      <w:r w:rsidRPr="002A49FB">
        <w:rPr>
          <w:rtl/>
        </w:rPr>
        <w:t xml:space="preserve"> </w:t>
      </w:r>
      <w:r w:rsidRPr="002A49FB">
        <w:rPr>
          <w:rFonts w:hint="cs"/>
          <w:rtl/>
        </w:rPr>
        <w:t>או</w:t>
      </w:r>
      <w:r w:rsidRPr="002A49FB">
        <w:rPr>
          <w:rtl/>
        </w:rPr>
        <w:t xml:space="preserve"> </w:t>
      </w:r>
      <w:r w:rsidRPr="002A49FB">
        <w:rPr>
          <w:rFonts w:hint="cs"/>
          <w:rtl/>
        </w:rPr>
        <w:t>לדחות</w:t>
      </w:r>
      <w:r w:rsidRPr="002A49FB">
        <w:rPr>
          <w:rtl/>
        </w:rPr>
        <w:t xml:space="preserve"> </w:t>
      </w:r>
      <w:r w:rsidRPr="002A49FB">
        <w:rPr>
          <w:rFonts w:hint="cs"/>
          <w:rtl/>
        </w:rPr>
        <w:t>את</w:t>
      </w:r>
      <w:r w:rsidRPr="002A49FB">
        <w:rPr>
          <w:rtl/>
        </w:rPr>
        <w:t xml:space="preserve"> </w:t>
      </w:r>
      <w:r w:rsidRPr="002A49FB">
        <w:rPr>
          <w:rFonts w:hint="cs"/>
          <w:rtl/>
        </w:rPr>
        <w:t>הצעתו</w:t>
      </w:r>
      <w:r w:rsidRPr="002A49FB">
        <w:rPr>
          <w:rtl/>
        </w:rPr>
        <w:t xml:space="preserve"> </w:t>
      </w:r>
      <w:r w:rsidRPr="002A49FB">
        <w:rPr>
          <w:rFonts w:hint="cs"/>
          <w:rtl/>
        </w:rPr>
        <w:t>של</w:t>
      </w:r>
      <w:r w:rsidRPr="002A49FB">
        <w:rPr>
          <w:rtl/>
        </w:rPr>
        <w:t xml:space="preserve"> </w:t>
      </w:r>
      <w:r w:rsidRPr="002A49FB">
        <w:rPr>
          <w:rFonts w:hint="cs"/>
          <w:rtl/>
        </w:rPr>
        <w:t>המציע</w:t>
      </w:r>
      <w:r w:rsidRPr="002A49FB">
        <w:rPr>
          <w:rtl/>
        </w:rPr>
        <w:t>;</w:t>
      </w:r>
    </w:p>
    <w:p w14:paraId="73EDA88B" w14:textId="77777777" w:rsidR="002A49FB" w:rsidRPr="008061A9" w:rsidRDefault="002A49FB" w:rsidP="002168E1">
      <w:pPr>
        <w:pStyle w:val="3"/>
        <w:numPr>
          <w:ilvl w:val="0"/>
          <w:numId w:val="111"/>
        </w:numPr>
        <w:jc w:val="both"/>
        <w:rPr>
          <w:rtl/>
        </w:rPr>
      </w:pPr>
      <w:r w:rsidRPr="002A49FB">
        <w:rPr>
          <w:rFonts w:hint="cs"/>
          <w:rtl/>
        </w:rPr>
        <w:t>לראות</w:t>
      </w:r>
      <w:r w:rsidRPr="002A49FB">
        <w:rPr>
          <w:rtl/>
        </w:rPr>
        <w:t xml:space="preserve"> </w:t>
      </w:r>
      <w:r w:rsidRPr="002A49FB">
        <w:rPr>
          <w:rFonts w:hint="cs"/>
          <w:rtl/>
        </w:rPr>
        <w:t>את</w:t>
      </w:r>
      <w:r w:rsidRPr="002A49FB">
        <w:rPr>
          <w:rtl/>
        </w:rPr>
        <w:t xml:space="preserve"> </w:t>
      </w:r>
      <w:r w:rsidRPr="002A49FB">
        <w:rPr>
          <w:rFonts w:hint="cs"/>
          <w:rtl/>
        </w:rPr>
        <w:t>הצעת</w:t>
      </w:r>
      <w:r w:rsidRPr="002A49FB">
        <w:rPr>
          <w:rtl/>
        </w:rPr>
        <w:t xml:space="preserve"> </w:t>
      </w:r>
      <w:r w:rsidRPr="002A49FB">
        <w:rPr>
          <w:rFonts w:hint="cs"/>
          <w:rtl/>
        </w:rPr>
        <w:t>המציע</w:t>
      </w:r>
      <w:r w:rsidRPr="002A49FB">
        <w:rPr>
          <w:rtl/>
        </w:rPr>
        <w:t xml:space="preserve"> </w:t>
      </w:r>
      <w:r w:rsidRPr="002A49FB">
        <w:rPr>
          <w:rFonts w:hint="cs"/>
          <w:rtl/>
        </w:rPr>
        <w:t>כאילו</w:t>
      </w:r>
      <w:r w:rsidRPr="002A49FB">
        <w:rPr>
          <w:rtl/>
        </w:rPr>
        <w:t xml:space="preserve"> </w:t>
      </w:r>
      <w:r w:rsidRPr="002A49FB">
        <w:rPr>
          <w:rFonts w:hint="cs"/>
          <w:rtl/>
        </w:rPr>
        <w:t>לא</w:t>
      </w:r>
      <w:r w:rsidRPr="002A49FB">
        <w:rPr>
          <w:rtl/>
        </w:rPr>
        <w:t xml:space="preserve"> </w:t>
      </w:r>
      <w:r w:rsidRPr="002A49FB">
        <w:rPr>
          <w:rFonts w:hint="cs"/>
          <w:rtl/>
        </w:rPr>
        <w:t>נעשו</w:t>
      </w:r>
      <w:r w:rsidRPr="002A49FB">
        <w:rPr>
          <w:rtl/>
        </w:rPr>
        <w:t xml:space="preserve"> </w:t>
      </w:r>
      <w:r w:rsidRPr="002A49FB">
        <w:rPr>
          <w:rFonts w:hint="cs"/>
          <w:rtl/>
        </w:rPr>
        <w:t>בה</w:t>
      </w:r>
      <w:r w:rsidRPr="002A49FB">
        <w:rPr>
          <w:rtl/>
        </w:rPr>
        <w:t xml:space="preserve"> </w:t>
      </w:r>
      <w:r w:rsidRPr="002A49FB">
        <w:rPr>
          <w:rFonts w:hint="cs"/>
          <w:rtl/>
        </w:rPr>
        <w:t>השינויים</w:t>
      </w:r>
      <w:r w:rsidRPr="002A49FB">
        <w:rPr>
          <w:rtl/>
        </w:rPr>
        <w:t xml:space="preserve"> </w:t>
      </w:r>
      <w:r w:rsidRPr="002A49FB">
        <w:rPr>
          <w:rFonts w:hint="cs"/>
          <w:rtl/>
        </w:rPr>
        <w:t>כלל</w:t>
      </w:r>
      <w:r w:rsidRPr="002A49FB">
        <w:rPr>
          <w:rtl/>
        </w:rPr>
        <w:t>.</w:t>
      </w:r>
    </w:p>
    <w:p w14:paraId="7F67CD7C" w14:textId="77777777" w:rsidR="002A49FB" w:rsidRPr="008061A9" w:rsidRDefault="002A49FB" w:rsidP="002168E1">
      <w:pPr>
        <w:pStyle w:val="3"/>
        <w:numPr>
          <w:ilvl w:val="0"/>
          <w:numId w:val="111"/>
        </w:numPr>
        <w:jc w:val="both"/>
        <w:rPr>
          <w:rtl/>
        </w:rPr>
      </w:pPr>
      <w:r w:rsidRPr="002A49FB">
        <w:rPr>
          <w:rFonts w:hint="cs"/>
          <w:rtl/>
        </w:rPr>
        <w:t>לקבל</w:t>
      </w:r>
      <w:r w:rsidRPr="002A49FB">
        <w:rPr>
          <w:rtl/>
        </w:rPr>
        <w:t xml:space="preserve"> </w:t>
      </w:r>
      <w:r w:rsidRPr="002A49FB">
        <w:rPr>
          <w:rFonts w:hint="cs"/>
          <w:rtl/>
        </w:rPr>
        <w:t>את</w:t>
      </w:r>
      <w:r w:rsidRPr="002A49FB">
        <w:rPr>
          <w:rtl/>
        </w:rPr>
        <w:t xml:space="preserve"> </w:t>
      </w:r>
      <w:r w:rsidRPr="002A49FB">
        <w:rPr>
          <w:rFonts w:hint="cs"/>
          <w:rtl/>
        </w:rPr>
        <w:t>ההצעה</w:t>
      </w:r>
      <w:r w:rsidRPr="002A49FB">
        <w:rPr>
          <w:rtl/>
        </w:rPr>
        <w:t xml:space="preserve"> </w:t>
      </w:r>
      <w:r w:rsidRPr="002A49FB">
        <w:rPr>
          <w:rFonts w:hint="cs"/>
          <w:rtl/>
        </w:rPr>
        <w:t>עם</w:t>
      </w:r>
      <w:r w:rsidRPr="002A49FB">
        <w:rPr>
          <w:rtl/>
        </w:rPr>
        <w:t xml:space="preserve"> </w:t>
      </w:r>
      <w:r w:rsidRPr="002A49FB">
        <w:rPr>
          <w:rFonts w:hint="cs"/>
          <w:rtl/>
        </w:rPr>
        <w:t>ההסתייגויות</w:t>
      </w:r>
      <w:r w:rsidRPr="002A49FB">
        <w:rPr>
          <w:rtl/>
        </w:rPr>
        <w:t xml:space="preserve"> </w:t>
      </w:r>
      <w:r w:rsidRPr="002A49FB">
        <w:rPr>
          <w:rFonts w:hint="cs"/>
          <w:rtl/>
        </w:rPr>
        <w:t>אם</w:t>
      </w:r>
      <w:r w:rsidRPr="002A49FB">
        <w:rPr>
          <w:rtl/>
        </w:rPr>
        <w:t xml:space="preserve"> </w:t>
      </w:r>
      <w:r w:rsidRPr="002A49FB">
        <w:rPr>
          <w:rFonts w:hint="cs"/>
          <w:rtl/>
        </w:rPr>
        <w:t>השתכנעה</w:t>
      </w:r>
      <w:r w:rsidRPr="002A49FB">
        <w:rPr>
          <w:rtl/>
        </w:rPr>
        <w:t xml:space="preserve"> </w:t>
      </w:r>
      <w:r w:rsidRPr="002A49FB">
        <w:rPr>
          <w:rFonts w:hint="cs"/>
          <w:rtl/>
        </w:rPr>
        <w:t>שמוצדק</w:t>
      </w:r>
      <w:r w:rsidRPr="002A49FB">
        <w:rPr>
          <w:rtl/>
        </w:rPr>
        <w:t xml:space="preserve"> </w:t>
      </w:r>
      <w:r w:rsidRPr="002A49FB">
        <w:rPr>
          <w:rFonts w:hint="cs"/>
          <w:rtl/>
        </w:rPr>
        <w:t>לעשות</w:t>
      </w:r>
      <w:r w:rsidRPr="002A49FB">
        <w:rPr>
          <w:rtl/>
        </w:rPr>
        <w:t xml:space="preserve"> </w:t>
      </w:r>
      <w:r w:rsidRPr="002A49FB">
        <w:rPr>
          <w:rFonts w:hint="cs"/>
          <w:rtl/>
        </w:rPr>
        <w:t>כן</w:t>
      </w:r>
      <w:r w:rsidRPr="002A49FB">
        <w:rPr>
          <w:rtl/>
        </w:rPr>
        <w:t xml:space="preserve"> </w:t>
      </w:r>
      <w:r w:rsidRPr="002A49FB">
        <w:rPr>
          <w:rFonts w:hint="cs"/>
          <w:rtl/>
        </w:rPr>
        <w:t>ושאין</w:t>
      </w:r>
      <w:r w:rsidRPr="002A49FB">
        <w:rPr>
          <w:rtl/>
        </w:rPr>
        <w:t xml:space="preserve"> </w:t>
      </w:r>
      <w:r w:rsidRPr="002A49FB">
        <w:rPr>
          <w:rFonts w:hint="cs"/>
          <w:rtl/>
        </w:rPr>
        <w:t>בכך</w:t>
      </w:r>
      <w:r w:rsidRPr="002A49FB">
        <w:rPr>
          <w:rtl/>
        </w:rPr>
        <w:t xml:space="preserve"> </w:t>
      </w:r>
      <w:r w:rsidRPr="002A49FB">
        <w:rPr>
          <w:rFonts w:hint="cs"/>
          <w:rtl/>
        </w:rPr>
        <w:t>פגיעה</w:t>
      </w:r>
      <w:r w:rsidRPr="002A49FB">
        <w:rPr>
          <w:rtl/>
        </w:rPr>
        <w:t xml:space="preserve"> </w:t>
      </w:r>
      <w:r w:rsidRPr="002A49FB">
        <w:rPr>
          <w:rFonts w:hint="cs"/>
          <w:rtl/>
        </w:rPr>
        <w:t>בהליך</w:t>
      </w:r>
      <w:r w:rsidRPr="002A49FB">
        <w:rPr>
          <w:rtl/>
        </w:rPr>
        <w:t xml:space="preserve"> </w:t>
      </w:r>
      <w:r w:rsidRPr="002A49FB">
        <w:rPr>
          <w:rFonts w:hint="cs"/>
          <w:rtl/>
        </w:rPr>
        <w:t>המכרזי</w:t>
      </w:r>
      <w:r w:rsidRPr="002A49FB">
        <w:rPr>
          <w:rtl/>
        </w:rPr>
        <w:t>.</w:t>
      </w:r>
    </w:p>
    <w:p w14:paraId="4C430AF4" w14:textId="77777777" w:rsidR="002A49FB" w:rsidRPr="008061A9" w:rsidRDefault="002A49FB" w:rsidP="00582998">
      <w:pPr>
        <w:pStyle w:val="3"/>
        <w:numPr>
          <w:ilvl w:val="0"/>
          <w:numId w:val="0"/>
        </w:numPr>
        <w:ind w:left="1440" w:hanging="227"/>
        <w:jc w:val="both"/>
        <w:rPr>
          <w:rFonts w:cstheme="minorBidi"/>
          <w:b/>
          <w:bCs/>
          <w:rtl/>
        </w:rPr>
      </w:pPr>
      <w:r w:rsidRPr="008061A9">
        <w:rPr>
          <w:rFonts w:hint="eastAsia"/>
          <w:b/>
          <w:bCs/>
          <w:rtl/>
        </w:rPr>
        <w:t>למען</w:t>
      </w:r>
      <w:r w:rsidRPr="008061A9">
        <w:rPr>
          <w:b/>
          <w:bCs/>
          <w:rtl/>
        </w:rPr>
        <w:t xml:space="preserve"> </w:t>
      </w:r>
      <w:r w:rsidRPr="008061A9">
        <w:rPr>
          <w:rFonts w:hint="eastAsia"/>
          <w:b/>
          <w:bCs/>
          <w:rtl/>
        </w:rPr>
        <w:t>הסדר</w:t>
      </w:r>
      <w:r w:rsidRPr="008061A9">
        <w:rPr>
          <w:b/>
          <w:bCs/>
          <w:rtl/>
        </w:rPr>
        <w:t xml:space="preserve"> </w:t>
      </w:r>
      <w:r w:rsidRPr="008061A9">
        <w:rPr>
          <w:rFonts w:hint="eastAsia"/>
          <w:b/>
          <w:bCs/>
          <w:rtl/>
        </w:rPr>
        <w:t>ספק</w:t>
      </w:r>
      <w:r w:rsidRPr="008061A9">
        <w:rPr>
          <w:b/>
          <w:bCs/>
          <w:rtl/>
        </w:rPr>
        <w:t xml:space="preserve"> </w:t>
      </w:r>
      <w:r w:rsidRPr="008061A9">
        <w:rPr>
          <w:rFonts w:hint="eastAsia"/>
          <w:b/>
          <w:bCs/>
          <w:rtl/>
        </w:rPr>
        <w:t>יובהר</w:t>
      </w:r>
      <w:r w:rsidRPr="008061A9">
        <w:rPr>
          <w:b/>
          <w:bCs/>
          <w:rtl/>
        </w:rPr>
        <w:t xml:space="preserve"> </w:t>
      </w:r>
      <w:r w:rsidRPr="008061A9">
        <w:rPr>
          <w:rFonts w:hint="eastAsia"/>
          <w:b/>
          <w:bCs/>
          <w:rtl/>
        </w:rPr>
        <w:t>כי</w:t>
      </w:r>
      <w:r w:rsidRPr="008061A9">
        <w:rPr>
          <w:b/>
          <w:bCs/>
          <w:rtl/>
        </w:rPr>
        <w:t xml:space="preserve"> </w:t>
      </w:r>
      <w:r w:rsidRPr="008061A9">
        <w:rPr>
          <w:rFonts w:hint="eastAsia"/>
          <w:b/>
          <w:bCs/>
          <w:rtl/>
        </w:rPr>
        <w:t>אין</w:t>
      </w:r>
      <w:r w:rsidRPr="008061A9">
        <w:rPr>
          <w:b/>
          <w:bCs/>
          <w:rtl/>
        </w:rPr>
        <w:t xml:space="preserve"> </w:t>
      </w:r>
      <w:r w:rsidRPr="008061A9">
        <w:rPr>
          <w:rFonts w:hint="eastAsia"/>
          <w:b/>
          <w:bCs/>
          <w:rtl/>
        </w:rPr>
        <w:t>בקיום</w:t>
      </w:r>
      <w:r w:rsidRPr="008061A9">
        <w:rPr>
          <w:b/>
          <w:bCs/>
          <w:rtl/>
        </w:rPr>
        <w:t xml:space="preserve"> </w:t>
      </w:r>
      <w:r w:rsidRPr="008061A9">
        <w:rPr>
          <w:rFonts w:hint="eastAsia"/>
          <w:b/>
          <w:bCs/>
          <w:rtl/>
        </w:rPr>
        <w:t>חריגה</w:t>
      </w:r>
      <w:r w:rsidRPr="008061A9">
        <w:rPr>
          <w:b/>
          <w:bCs/>
          <w:rtl/>
        </w:rPr>
        <w:t xml:space="preserve"> </w:t>
      </w:r>
      <w:r w:rsidRPr="008061A9">
        <w:rPr>
          <w:rFonts w:hint="eastAsia"/>
          <w:b/>
          <w:bCs/>
          <w:rtl/>
        </w:rPr>
        <w:t>כדי</w:t>
      </w:r>
      <w:r w:rsidRPr="008061A9">
        <w:rPr>
          <w:b/>
          <w:bCs/>
          <w:rtl/>
        </w:rPr>
        <w:t xml:space="preserve"> </w:t>
      </w:r>
      <w:r w:rsidRPr="008061A9">
        <w:rPr>
          <w:rFonts w:hint="eastAsia"/>
          <w:b/>
          <w:bCs/>
          <w:rtl/>
        </w:rPr>
        <w:t>ליצר</w:t>
      </w:r>
      <w:r w:rsidRPr="008061A9">
        <w:rPr>
          <w:b/>
          <w:bCs/>
          <w:rtl/>
        </w:rPr>
        <w:t xml:space="preserve"> </w:t>
      </w:r>
      <w:r w:rsidRPr="008061A9">
        <w:rPr>
          <w:rFonts w:hint="eastAsia"/>
          <w:b/>
          <w:bCs/>
          <w:rtl/>
        </w:rPr>
        <w:t>למציע</w:t>
      </w:r>
      <w:r w:rsidRPr="008061A9">
        <w:rPr>
          <w:b/>
          <w:bCs/>
          <w:rtl/>
        </w:rPr>
        <w:t xml:space="preserve"> </w:t>
      </w:r>
      <w:r w:rsidRPr="008061A9">
        <w:rPr>
          <w:rFonts w:hint="eastAsia"/>
          <w:b/>
          <w:bCs/>
          <w:rtl/>
        </w:rPr>
        <w:t>זכות</w:t>
      </w:r>
      <w:r w:rsidRPr="008061A9">
        <w:rPr>
          <w:b/>
          <w:bCs/>
          <w:rtl/>
        </w:rPr>
        <w:t xml:space="preserve"> </w:t>
      </w:r>
      <w:r w:rsidRPr="008061A9">
        <w:rPr>
          <w:rFonts w:hint="eastAsia"/>
          <w:b/>
          <w:bCs/>
          <w:rtl/>
        </w:rPr>
        <w:t>אשר</w:t>
      </w:r>
      <w:r w:rsidRPr="008061A9">
        <w:rPr>
          <w:b/>
          <w:bCs/>
          <w:rtl/>
        </w:rPr>
        <w:t xml:space="preserve"> </w:t>
      </w:r>
      <w:r w:rsidRPr="008061A9">
        <w:rPr>
          <w:rFonts w:hint="eastAsia"/>
          <w:b/>
          <w:bCs/>
          <w:rtl/>
        </w:rPr>
        <w:t>אינה</w:t>
      </w:r>
      <w:r w:rsidRPr="008061A9">
        <w:rPr>
          <w:b/>
          <w:bCs/>
          <w:rtl/>
        </w:rPr>
        <w:t xml:space="preserve"> </w:t>
      </w:r>
      <w:r w:rsidRPr="008061A9">
        <w:rPr>
          <w:rFonts w:hint="eastAsia"/>
          <w:b/>
          <w:bCs/>
          <w:rtl/>
        </w:rPr>
        <w:t>מוקנית</w:t>
      </w:r>
      <w:r w:rsidRPr="008061A9">
        <w:rPr>
          <w:b/>
          <w:bCs/>
          <w:rtl/>
        </w:rPr>
        <w:t xml:space="preserve"> </w:t>
      </w:r>
      <w:r w:rsidRPr="008061A9">
        <w:rPr>
          <w:rFonts w:hint="eastAsia"/>
          <w:b/>
          <w:bCs/>
          <w:rtl/>
        </w:rPr>
        <w:t>לו</w:t>
      </w:r>
      <w:r w:rsidRPr="008061A9">
        <w:rPr>
          <w:b/>
          <w:bCs/>
          <w:rtl/>
        </w:rPr>
        <w:t xml:space="preserve"> </w:t>
      </w:r>
      <w:r w:rsidRPr="008061A9">
        <w:rPr>
          <w:rFonts w:hint="eastAsia"/>
          <w:b/>
          <w:bCs/>
          <w:rtl/>
        </w:rPr>
        <w:t>מכח</w:t>
      </w:r>
      <w:r w:rsidRPr="008061A9">
        <w:rPr>
          <w:b/>
          <w:bCs/>
          <w:rtl/>
        </w:rPr>
        <w:t xml:space="preserve"> </w:t>
      </w:r>
      <w:r w:rsidRPr="008061A9">
        <w:rPr>
          <w:rFonts w:hint="eastAsia"/>
          <w:b/>
          <w:bCs/>
          <w:rtl/>
        </w:rPr>
        <w:t>הוראות</w:t>
      </w:r>
      <w:r w:rsidRPr="008061A9">
        <w:rPr>
          <w:b/>
          <w:bCs/>
          <w:rtl/>
        </w:rPr>
        <w:t xml:space="preserve"> </w:t>
      </w:r>
      <w:r w:rsidRPr="008061A9">
        <w:rPr>
          <w:rFonts w:hint="eastAsia"/>
          <w:b/>
          <w:bCs/>
          <w:rtl/>
        </w:rPr>
        <w:t>המכרז</w:t>
      </w:r>
      <w:r w:rsidRPr="008061A9">
        <w:rPr>
          <w:b/>
          <w:bCs/>
          <w:rtl/>
        </w:rPr>
        <w:t xml:space="preserve">, </w:t>
      </w:r>
      <w:r w:rsidRPr="008061A9">
        <w:rPr>
          <w:rFonts w:hint="eastAsia"/>
          <w:b/>
          <w:bCs/>
          <w:rtl/>
        </w:rPr>
        <w:t>ובהתאמה</w:t>
      </w:r>
      <w:r w:rsidRPr="008061A9">
        <w:rPr>
          <w:b/>
          <w:bCs/>
          <w:rtl/>
        </w:rPr>
        <w:t xml:space="preserve"> – </w:t>
      </w:r>
      <w:r w:rsidRPr="008061A9">
        <w:rPr>
          <w:rFonts w:hint="eastAsia"/>
          <w:b/>
          <w:bCs/>
          <w:rtl/>
        </w:rPr>
        <w:t>אין</w:t>
      </w:r>
      <w:r w:rsidRPr="008061A9">
        <w:rPr>
          <w:b/>
          <w:bCs/>
          <w:rtl/>
        </w:rPr>
        <w:t xml:space="preserve"> </w:t>
      </w:r>
      <w:r w:rsidRPr="008061A9">
        <w:rPr>
          <w:rFonts w:hint="eastAsia"/>
          <w:b/>
          <w:bCs/>
          <w:rtl/>
        </w:rPr>
        <w:t>בקיום</w:t>
      </w:r>
      <w:r w:rsidRPr="008061A9">
        <w:rPr>
          <w:b/>
          <w:bCs/>
          <w:rtl/>
        </w:rPr>
        <w:t xml:space="preserve"> </w:t>
      </w:r>
      <w:r w:rsidRPr="008061A9">
        <w:rPr>
          <w:rFonts w:hint="eastAsia"/>
          <w:b/>
          <w:bCs/>
          <w:rtl/>
        </w:rPr>
        <w:t>חריגה</w:t>
      </w:r>
      <w:r w:rsidRPr="008061A9">
        <w:rPr>
          <w:b/>
          <w:bCs/>
          <w:rtl/>
        </w:rPr>
        <w:t xml:space="preserve"> </w:t>
      </w:r>
      <w:r w:rsidRPr="002A49FB">
        <w:rPr>
          <w:rFonts w:hint="cs"/>
          <w:b/>
          <w:bCs/>
          <w:rtl/>
        </w:rPr>
        <w:t>כדי</w:t>
      </w:r>
      <w:r w:rsidRPr="002A49FB">
        <w:rPr>
          <w:b/>
          <w:bCs/>
          <w:rtl/>
        </w:rPr>
        <w:t xml:space="preserve"> </w:t>
      </w:r>
      <w:r w:rsidRPr="002A49FB">
        <w:rPr>
          <w:rFonts w:hint="cs"/>
          <w:b/>
          <w:bCs/>
          <w:rtl/>
        </w:rPr>
        <w:t>להוות</w:t>
      </w:r>
      <w:r w:rsidRPr="002A49FB">
        <w:rPr>
          <w:b/>
          <w:bCs/>
          <w:rtl/>
        </w:rPr>
        <w:t xml:space="preserve"> </w:t>
      </w:r>
      <w:r w:rsidRPr="002A49FB">
        <w:rPr>
          <w:rFonts w:hint="cs"/>
          <w:b/>
          <w:bCs/>
          <w:rtl/>
        </w:rPr>
        <w:t>ויתור</w:t>
      </w:r>
      <w:r w:rsidRPr="002A49FB">
        <w:rPr>
          <w:b/>
          <w:bCs/>
          <w:rtl/>
        </w:rPr>
        <w:t xml:space="preserve"> </w:t>
      </w:r>
      <w:r w:rsidRPr="002A49FB">
        <w:rPr>
          <w:rFonts w:hint="cs"/>
          <w:b/>
          <w:bCs/>
          <w:rtl/>
        </w:rPr>
        <w:t>כלשהו</w:t>
      </w:r>
      <w:r w:rsidRPr="002A49FB">
        <w:rPr>
          <w:b/>
          <w:bCs/>
          <w:rtl/>
        </w:rPr>
        <w:t xml:space="preserve"> </w:t>
      </w:r>
      <w:r w:rsidRPr="002A49FB">
        <w:rPr>
          <w:rFonts w:hint="cs"/>
          <w:b/>
          <w:bCs/>
          <w:rtl/>
        </w:rPr>
        <w:t>מצד</w:t>
      </w:r>
      <w:r w:rsidRPr="002A49FB">
        <w:rPr>
          <w:b/>
          <w:bCs/>
          <w:rtl/>
        </w:rPr>
        <w:t xml:space="preserve"> </w:t>
      </w:r>
      <w:r w:rsidRPr="002A49FB">
        <w:rPr>
          <w:rFonts w:hint="cs"/>
          <w:b/>
          <w:bCs/>
          <w:rtl/>
        </w:rPr>
        <w:t>המזמין</w:t>
      </w:r>
      <w:r w:rsidRPr="002A49FB">
        <w:rPr>
          <w:b/>
          <w:bCs/>
          <w:rtl/>
        </w:rPr>
        <w:t xml:space="preserve"> </w:t>
      </w:r>
      <w:r w:rsidRPr="002A49FB">
        <w:rPr>
          <w:rFonts w:hint="cs"/>
          <w:b/>
          <w:bCs/>
          <w:rtl/>
        </w:rPr>
        <w:t>על</w:t>
      </w:r>
      <w:r w:rsidRPr="002A49FB">
        <w:rPr>
          <w:b/>
          <w:bCs/>
          <w:rtl/>
        </w:rPr>
        <w:t xml:space="preserve"> </w:t>
      </w:r>
      <w:r w:rsidRPr="002A49FB">
        <w:rPr>
          <w:rFonts w:hint="cs"/>
          <w:b/>
          <w:bCs/>
          <w:rtl/>
        </w:rPr>
        <w:t>קיום</w:t>
      </w:r>
      <w:r w:rsidRPr="002A49FB">
        <w:rPr>
          <w:b/>
          <w:bCs/>
          <w:rtl/>
        </w:rPr>
        <w:t xml:space="preserve"> </w:t>
      </w:r>
      <w:r w:rsidRPr="002A49FB">
        <w:rPr>
          <w:rFonts w:hint="cs"/>
          <w:b/>
          <w:bCs/>
          <w:rtl/>
        </w:rPr>
        <w:t>דרישה</w:t>
      </w:r>
      <w:r w:rsidRPr="002A49FB">
        <w:rPr>
          <w:b/>
          <w:bCs/>
          <w:rtl/>
        </w:rPr>
        <w:t xml:space="preserve"> </w:t>
      </w:r>
      <w:r w:rsidRPr="002A49FB">
        <w:rPr>
          <w:rFonts w:hint="cs"/>
          <w:b/>
          <w:bCs/>
          <w:rtl/>
        </w:rPr>
        <w:t>מדרישות</w:t>
      </w:r>
      <w:r>
        <w:rPr>
          <w:rFonts w:hint="cs"/>
          <w:b/>
          <w:bCs/>
          <w:rtl/>
        </w:rPr>
        <w:t xml:space="preserve"> ותנאי</w:t>
      </w:r>
      <w:r w:rsidRPr="002A49FB">
        <w:rPr>
          <w:b/>
          <w:bCs/>
          <w:rtl/>
        </w:rPr>
        <w:t xml:space="preserve"> </w:t>
      </w:r>
      <w:r w:rsidRPr="002A49FB">
        <w:rPr>
          <w:rFonts w:hint="cs"/>
          <w:b/>
          <w:bCs/>
          <w:rtl/>
        </w:rPr>
        <w:t>המכרז</w:t>
      </w:r>
      <w:r w:rsidRPr="002A49FB">
        <w:rPr>
          <w:b/>
          <w:bCs/>
          <w:rtl/>
        </w:rPr>
        <w:t xml:space="preserve"> </w:t>
      </w:r>
      <w:r w:rsidRPr="002A49FB">
        <w:rPr>
          <w:rFonts w:hint="cs"/>
          <w:b/>
          <w:bCs/>
          <w:rtl/>
        </w:rPr>
        <w:t>ו</w:t>
      </w:r>
      <w:r w:rsidRPr="002A49FB">
        <w:rPr>
          <w:b/>
          <w:bCs/>
          <w:rtl/>
        </w:rPr>
        <w:t>/</w:t>
      </w:r>
      <w:r w:rsidRPr="002A49FB">
        <w:rPr>
          <w:rFonts w:hint="cs"/>
          <w:b/>
          <w:bCs/>
          <w:rtl/>
        </w:rPr>
        <w:t>או</w:t>
      </w:r>
      <w:r w:rsidRPr="002A49FB">
        <w:rPr>
          <w:b/>
          <w:bCs/>
          <w:rtl/>
        </w:rPr>
        <w:t xml:space="preserve"> </w:t>
      </w:r>
      <w:r w:rsidRPr="002A49FB">
        <w:rPr>
          <w:rFonts w:hint="cs"/>
          <w:b/>
          <w:bCs/>
          <w:rtl/>
        </w:rPr>
        <w:t>על</w:t>
      </w:r>
      <w:r w:rsidRPr="002A49FB">
        <w:rPr>
          <w:b/>
          <w:bCs/>
          <w:rtl/>
        </w:rPr>
        <w:t xml:space="preserve"> </w:t>
      </w:r>
      <w:r w:rsidRPr="002A49FB">
        <w:rPr>
          <w:rFonts w:hint="cs"/>
          <w:b/>
          <w:bCs/>
          <w:rtl/>
        </w:rPr>
        <w:t>זכות</w:t>
      </w:r>
      <w:r w:rsidRPr="002A49FB">
        <w:rPr>
          <w:b/>
          <w:bCs/>
          <w:rtl/>
        </w:rPr>
        <w:t xml:space="preserve"> </w:t>
      </w:r>
      <w:r w:rsidRPr="002A49FB">
        <w:rPr>
          <w:rFonts w:hint="cs"/>
          <w:b/>
          <w:bCs/>
          <w:rtl/>
        </w:rPr>
        <w:t xml:space="preserve">מזכויותיו </w:t>
      </w:r>
      <w:r>
        <w:rPr>
          <w:rFonts w:hint="cs"/>
          <w:b/>
          <w:bCs/>
          <w:rtl/>
        </w:rPr>
        <w:t xml:space="preserve">ו/או </w:t>
      </w:r>
      <w:r w:rsidRPr="008061A9">
        <w:rPr>
          <w:rFonts w:hint="eastAsia"/>
          <w:b/>
          <w:bCs/>
          <w:rtl/>
        </w:rPr>
        <w:t>ליצר</w:t>
      </w:r>
      <w:r w:rsidRPr="008061A9">
        <w:rPr>
          <w:b/>
          <w:bCs/>
          <w:rtl/>
        </w:rPr>
        <w:t xml:space="preserve"> </w:t>
      </w:r>
      <w:r w:rsidRPr="008061A9">
        <w:rPr>
          <w:rFonts w:hint="eastAsia"/>
          <w:b/>
          <w:bCs/>
          <w:rtl/>
        </w:rPr>
        <w:t>למשרד</w:t>
      </w:r>
      <w:r w:rsidRPr="008061A9">
        <w:rPr>
          <w:b/>
          <w:bCs/>
          <w:rtl/>
        </w:rPr>
        <w:t xml:space="preserve"> </w:t>
      </w:r>
      <w:r w:rsidRPr="008061A9">
        <w:rPr>
          <w:rFonts w:hint="eastAsia"/>
          <w:b/>
          <w:bCs/>
          <w:rtl/>
        </w:rPr>
        <w:t>חבות</w:t>
      </w:r>
      <w:r w:rsidRPr="008061A9">
        <w:rPr>
          <w:b/>
          <w:bCs/>
          <w:rtl/>
        </w:rPr>
        <w:t xml:space="preserve"> </w:t>
      </w:r>
      <w:r w:rsidRPr="008061A9">
        <w:rPr>
          <w:rFonts w:hint="eastAsia"/>
          <w:b/>
          <w:bCs/>
          <w:rtl/>
        </w:rPr>
        <w:t>כלשהי</w:t>
      </w:r>
      <w:r w:rsidRPr="008061A9">
        <w:rPr>
          <w:b/>
          <w:bCs/>
          <w:rtl/>
        </w:rPr>
        <w:t xml:space="preserve"> </w:t>
      </w:r>
      <w:r w:rsidRPr="008061A9">
        <w:rPr>
          <w:rFonts w:hint="eastAsia"/>
          <w:b/>
          <w:bCs/>
          <w:rtl/>
        </w:rPr>
        <w:t>כלפי</w:t>
      </w:r>
      <w:r w:rsidRPr="008061A9">
        <w:rPr>
          <w:b/>
          <w:bCs/>
          <w:rtl/>
        </w:rPr>
        <w:t xml:space="preserve"> </w:t>
      </w:r>
      <w:r w:rsidRPr="008061A9">
        <w:rPr>
          <w:rFonts w:hint="eastAsia"/>
          <w:b/>
          <w:bCs/>
          <w:rtl/>
        </w:rPr>
        <w:t>המציע</w:t>
      </w:r>
      <w:r w:rsidRPr="008061A9">
        <w:rPr>
          <w:b/>
          <w:bCs/>
          <w:rtl/>
        </w:rPr>
        <w:t>.</w:t>
      </w:r>
    </w:p>
    <w:p w14:paraId="430804B0" w14:textId="77777777" w:rsidR="008D722D" w:rsidRPr="00993B25" w:rsidRDefault="008D722D" w:rsidP="00582998">
      <w:pPr>
        <w:pStyle w:val="3"/>
        <w:spacing w:line="360" w:lineRule="auto"/>
        <w:jc w:val="both"/>
        <w:rPr>
          <w:rFonts w:cstheme="minorBidi"/>
        </w:rPr>
      </w:pPr>
      <w:r w:rsidRPr="00993B25">
        <w:rPr>
          <w:rFonts w:cstheme="minorBidi"/>
          <w:rtl/>
        </w:rPr>
        <w:t>בכל סתירה בין המפרט לבין הנחיות אחרות, גובר המפרט.</w:t>
      </w:r>
    </w:p>
    <w:p w14:paraId="25A8A9CF" w14:textId="77777777" w:rsidR="000842D2" w:rsidRPr="00993B25" w:rsidRDefault="000842D2" w:rsidP="00582998">
      <w:pPr>
        <w:pStyle w:val="a7"/>
        <w:ind w:left="1224"/>
        <w:jc w:val="both"/>
        <w:rPr>
          <w:rFonts w:asciiTheme="minorBidi" w:hAnsiTheme="minorBidi" w:cstheme="minorBidi"/>
          <w:sz w:val="22"/>
          <w:szCs w:val="22"/>
          <w:rtl/>
          <w:lang w:eastAsia="he-IL"/>
        </w:rPr>
      </w:pPr>
    </w:p>
    <w:p w14:paraId="528723D1" w14:textId="77777777" w:rsidR="008D722D" w:rsidRPr="00993B25" w:rsidRDefault="008D722D" w:rsidP="00582998">
      <w:pPr>
        <w:pStyle w:val="22"/>
        <w:jc w:val="both"/>
        <w:rPr>
          <w:rtl/>
        </w:rPr>
      </w:pPr>
      <w:bookmarkStart w:id="50" w:name="OLE_LINK4"/>
      <w:bookmarkEnd w:id="50"/>
      <w:r w:rsidRPr="00993B25">
        <w:rPr>
          <w:rtl/>
        </w:rPr>
        <w:t>סיווג רכיבי המפרט</w:t>
      </w:r>
      <w:bookmarkEnd w:id="48"/>
      <w:bookmarkEnd w:id="49"/>
      <w:r w:rsidRPr="00993B25">
        <w:rPr>
          <w:rtl/>
        </w:rPr>
        <w:t xml:space="preserve"> (</w:t>
      </w:r>
      <w:r w:rsidRPr="00993B25">
        <w:t>I</w:t>
      </w:r>
      <w:r w:rsidRPr="00993B25">
        <w:rPr>
          <w:rtl/>
        </w:rPr>
        <w:t>)</w:t>
      </w:r>
    </w:p>
    <w:p w14:paraId="2575FCEB" w14:textId="77777777" w:rsidR="008D722D" w:rsidRPr="00993B25" w:rsidRDefault="008D722D" w:rsidP="00582998">
      <w:pPr>
        <w:pStyle w:val="3"/>
        <w:spacing w:line="360" w:lineRule="auto"/>
        <w:jc w:val="both"/>
        <w:rPr>
          <w:rFonts w:cstheme="minorBidi"/>
          <w:rtl/>
        </w:rPr>
      </w:pPr>
      <w:r w:rsidRPr="00993B25">
        <w:rPr>
          <w:rFonts w:cstheme="minorBidi"/>
          <w:rtl/>
        </w:rPr>
        <w:t>השיטה</w:t>
      </w:r>
    </w:p>
    <w:p w14:paraId="3A747DBE" w14:textId="77777777" w:rsidR="008D722D" w:rsidRPr="00993B25" w:rsidRDefault="008D722D" w:rsidP="00582998">
      <w:pPr>
        <w:spacing w:before="120" w:after="120" w:line="360" w:lineRule="auto"/>
        <w:ind w:left="1484" w:firstLine="676"/>
        <w:jc w:val="both"/>
        <w:rPr>
          <w:rFonts w:asciiTheme="minorBidi" w:eastAsia="Times New Roman" w:hAnsiTheme="minorBidi"/>
          <w:rtl/>
          <w:lang w:eastAsia="he-IL"/>
        </w:rPr>
      </w:pPr>
      <w:r w:rsidRPr="00993B25">
        <w:rPr>
          <w:rFonts w:asciiTheme="minorBidi" w:eastAsia="Times New Roman" w:hAnsiTheme="minorBidi"/>
          <w:rtl/>
          <w:lang w:eastAsia="he-IL"/>
        </w:rPr>
        <w:t xml:space="preserve">רכיבי </w:t>
      </w:r>
      <w:r w:rsidRPr="00993B25">
        <w:rPr>
          <w:rFonts w:asciiTheme="minorBidi" w:eastAsia="Times New Roman" w:hAnsiTheme="minorBidi"/>
          <w:rtl/>
        </w:rPr>
        <w:t>המפרט</w:t>
      </w:r>
      <w:r w:rsidRPr="00993B25">
        <w:rPr>
          <w:rFonts w:asciiTheme="minorBidi" w:eastAsia="Times New Roman" w:hAnsiTheme="minorBidi"/>
          <w:rtl/>
          <w:lang w:eastAsia="he-IL"/>
        </w:rPr>
        <w:t xml:space="preserve"> מסווגים לפי הסימון הבא:</w:t>
      </w:r>
    </w:p>
    <w:tbl>
      <w:tblPr>
        <w:bidiVisual/>
        <w:tblW w:w="0" w:type="auto"/>
        <w:tblInd w:w="1016" w:type="dxa"/>
        <w:tblLook w:val="0000" w:firstRow="0" w:lastRow="0" w:firstColumn="0" w:lastColumn="0" w:noHBand="0" w:noVBand="0"/>
      </w:tblPr>
      <w:tblGrid>
        <w:gridCol w:w="1698"/>
        <w:gridCol w:w="5593"/>
      </w:tblGrid>
      <w:tr w:rsidR="008D722D" w:rsidRPr="00993B25" w14:paraId="36A80ACE" w14:textId="77777777" w:rsidTr="000842D2">
        <w:tc>
          <w:tcPr>
            <w:tcW w:w="1830" w:type="dxa"/>
          </w:tcPr>
          <w:p w14:paraId="2208A89C" w14:textId="77777777" w:rsidR="008D722D" w:rsidRPr="00993B25" w:rsidRDefault="008D722D" w:rsidP="00582998">
            <w:pPr>
              <w:spacing w:before="120" w:after="120" w:line="360" w:lineRule="auto"/>
              <w:jc w:val="both"/>
              <w:rPr>
                <w:rFonts w:asciiTheme="minorBidi" w:eastAsia="Times New Roman" w:hAnsiTheme="minorBidi"/>
                <w:b/>
                <w:bCs/>
                <w:noProof/>
                <w:rtl/>
                <w:lang w:eastAsia="he-IL"/>
              </w:rPr>
            </w:pPr>
            <w:r w:rsidRPr="00993B25">
              <w:rPr>
                <w:rFonts w:asciiTheme="minorBidi" w:eastAsia="Times New Roman" w:hAnsiTheme="minorBidi"/>
                <w:b/>
                <w:bCs/>
                <w:lang w:eastAsia="he-IL"/>
              </w:rPr>
              <w:t>I (Information)</w:t>
            </w:r>
          </w:p>
        </w:tc>
        <w:tc>
          <w:tcPr>
            <w:tcW w:w="9937" w:type="dxa"/>
          </w:tcPr>
          <w:p w14:paraId="41392032" w14:textId="77777777" w:rsidR="00AF003D" w:rsidRPr="00993B25" w:rsidRDefault="00AF003D" w:rsidP="00582998">
            <w:pPr>
              <w:spacing w:before="120" w:after="120" w:line="360" w:lineRule="auto"/>
              <w:jc w:val="both"/>
              <w:rPr>
                <w:rFonts w:asciiTheme="minorBidi" w:eastAsia="Times New Roman" w:hAnsiTheme="minorBidi"/>
                <w:rtl/>
              </w:rPr>
            </w:pPr>
          </w:p>
          <w:p w14:paraId="4794E87E" w14:textId="77777777" w:rsidR="008D722D" w:rsidRPr="00993B25" w:rsidRDefault="008D722D" w:rsidP="00582998">
            <w:pPr>
              <w:spacing w:before="120" w:after="120" w:line="360" w:lineRule="auto"/>
              <w:jc w:val="both"/>
              <w:rPr>
                <w:rFonts w:asciiTheme="minorBidi" w:eastAsia="Times New Roman" w:hAnsiTheme="minorBidi"/>
                <w:rtl/>
                <w:lang w:eastAsia="he-IL"/>
              </w:rPr>
            </w:pPr>
            <w:r w:rsidRPr="00993B25">
              <w:rPr>
                <w:rFonts w:asciiTheme="minorBidi" w:eastAsia="Times New Roman" w:hAnsiTheme="minorBidi"/>
                <w:rtl/>
              </w:rPr>
              <w:t xml:space="preserve">רכיב לידיעה בלבד. יש לענות עליו: "קראנו והבנו, </w:t>
            </w:r>
            <w:r w:rsidRPr="00993B25">
              <w:rPr>
                <w:rFonts w:asciiTheme="minorBidi" w:hAnsiTheme="minorBidi"/>
                <w:rtl/>
              </w:rPr>
              <w:t>מקובל</w:t>
            </w:r>
            <w:r w:rsidRPr="00993B25">
              <w:rPr>
                <w:rFonts w:asciiTheme="minorBidi" w:eastAsia="Times New Roman" w:hAnsiTheme="minorBidi"/>
                <w:rtl/>
              </w:rPr>
              <w:t xml:space="preserve"> עלינו". אם יש הערות או הסתייגויות חובה לציין אותן.</w:t>
            </w:r>
          </w:p>
        </w:tc>
      </w:tr>
      <w:tr w:rsidR="008D722D" w:rsidRPr="00993B25" w14:paraId="3D4D0922" w14:textId="77777777" w:rsidTr="000842D2">
        <w:tc>
          <w:tcPr>
            <w:tcW w:w="1830" w:type="dxa"/>
          </w:tcPr>
          <w:p w14:paraId="67B3634A" w14:textId="77777777" w:rsidR="008D722D" w:rsidRPr="00993B25" w:rsidRDefault="008D722D" w:rsidP="00582998">
            <w:pPr>
              <w:spacing w:before="120" w:after="120" w:line="360" w:lineRule="auto"/>
              <w:jc w:val="both"/>
              <w:rPr>
                <w:rFonts w:asciiTheme="minorBidi" w:eastAsia="Times New Roman" w:hAnsiTheme="minorBidi"/>
                <w:b/>
                <w:bCs/>
                <w:rtl/>
                <w:lang w:eastAsia="he-IL"/>
              </w:rPr>
            </w:pPr>
            <w:r w:rsidRPr="00993B25">
              <w:rPr>
                <w:rFonts w:asciiTheme="minorBidi" w:eastAsia="Times New Roman" w:hAnsiTheme="minorBidi"/>
                <w:b/>
                <w:bCs/>
                <w:lang w:eastAsia="he-IL"/>
              </w:rPr>
              <w:t>G (General)</w:t>
            </w:r>
          </w:p>
        </w:tc>
        <w:tc>
          <w:tcPr>
            <w:tcW w:w="9937" w:type="dxa"/>
          </w:tcPr>
          <w:p w14:paraId="67F501A5" w14:textId="21AB09B4" w:rsidR="008D722D" w:rsidRPr="00993B25" w:rsidRDefault="008D722D" w:rsidP="00582998">
            <w:pPr>
              <w:spacing w:before="120" w:after="120" w:line="360" w:lineRule="auto"/>
              <w:jc w:val="both"/>
              <w:rPr>
                <w:rFonts w:asciiTheme="minorBidi" w:eastAsia="Times New Roman" w:hAnsiTheme="minorBidi"/>
                <w:rtl/>
                <w:lang w:eastAsia="he-IL"/>
              </w:rPr>
            </w:pPr>
            <w:r w:rsidRPr="00993B25">
              <w:rPr>
                <w:rFonts w:asciiTheme="minorBidi" w:eastAsia="Times New Roman" w:hAnsiTheme="minorBidi"/>
                <w:rtl/>
              </w:rPr>
              <w:t xml:space="preserve">רכיב הדורש תשובה כללית ובפורמט יחסית חופשי. בד"כ זהו סעיף "פתוח" בו ניתן להוסיף הצעות ופתרונות יצירתיים, כמוסבר בסעיף </w:t>
            </w:r>
            <w:r w:rsidRPr="00993B25">
              <w:rPr>
                <w:rFonts w:asciiTheme="minorBidi" w:eastAsia="Times New Roman" w:hAnsiTheme="minorBidi"/>
                <w:rtl/>
              </w:rPr>
              <w:fldChar w:fldCharType="begin"/>
            </w:r>
            <w:r w:rsidRPr="00993B25">
              <w:rPr>
                <w:rFonts w:asciiTheme="minorBidi" w:eastAsia="Times New Roman" w:hAnsiTheme="minorBidi"/>
                <w:rtl/>
              </w:rPr>
              <w:instrText xml:space="preserve"> </w:instrText>
            </w:r>
            <w:r w:rsidRPr="00993B25">
              <w:rPr>
                <w:rFonts w:asciiTheme="minorBidi" w:eastAsia="Times New Roman" w:hAnsiTheme="minorBidi"/>
              </w:rPr>
              <w:instrText>REF</w:instrText>
            </w:r>
            <w:r w:rsidRPr="00993B25">
              <w:rPr>
                <w:rFonts w:asciiTheme="minorBidi" w:eastAsia="Times New Roman" w:hAnsiTheme="minorBidi"/>
                <w:rtl/>
              </w:rPr>
              <w:instrText xml:space="preserve"> _</w:instrText>
            </w:r>
            <w:r w:rsidRPr="00993B25">
              <w:rPr>
                <w:rFonts w:asciiTheme="minorBidi" w:eastAsia="Times New Roman" w:hAnsiTheme="minorBidi"/>
              </w:rPr>
              <w:instrText>Ref314582947 \r \h</w:instrText>
            </w:r>
            <w:r w:rsidRPr="00993B25">
              <w:rPr>
                <w:rFonts w:asciiTheme="minorBidi" w:eastAsia="Times New Roman" w:hAnsiTheme="minorBidi"/>
                <w:rtl/>
              </w:rPr>
              <w:instrText xml:space="preserve">  \* </w:instrText>
            </w:r>
            <w:r w:rsidRPr="00993B25">
              <w:rPr>
                <w:rFonts w:asciiTheme="minorBidi" w:eastAsia="Times New Roman" w:hAnsiTheme="minorBidi"/>
              </w:rPr>
              <w:instrText>MERGEFORMAT</w:instrText>
            </w:r>
            <w:r w:rsidRPr="00993B25">
              <w:rPr>
                <w:rFonts w:asciiTheme="minorBidi" w:eastAsia="Times New Roman" w:hAnsiTheme="minorBidi"/>
                <w:rtl/>
              </w:rPr>
              <w:instrText xml:space="preserve"> </w:instrText>
            </w:r>
            <w:r w:rsidRPr="00993B25">
              <w:rPr>
                <w:rFonts w:asciiTheme="minorBidi" w:eastAsia="Times New Roman" w:hAnsiTheme="minorBidi"/>
                <w:rtl/>
              </w:rPr>
            </w:r>
            <w:r w:rsidRPr="00993B25">
              <w:rPr>
                <w:rFonts w:asciiTheme="minorBidi" w:eastAsia="Times New Roman" w:hAnsiTheme="minorBidi"/>
                <w:rtl/>
              </w:rPr>
              <w:fldChar w:fldCharType="separate"/>
            </w:r>
            <w:r w:rsidR="002E370D">
              <w:rPr>
                <w:rFonts w:asciiTheme="minorBidi" w:eastAsia="Times New Roman" w:hAnsiTheme="minorBidi"/>
                <w:cs/>
              </w:rPr>
              <w:t>‎</w:t>
            </w:r>
            <w:r w:rsidR="002E370D">
              <w:rPr>
                <w:rFonts w:asciiTheme="minorBidi" w:eastAsia="Times New Roman" w:hAnsiTheme="minorBidi"/>
              </w:rPr>
              <w:t>0.13</w:t>
            </w:r>
            <w:r w:rsidRPr="00993B25">
              <w:rPr>
                <w:rFonts w:asciiTheme="minorBidi" w:eastAsia="Times New Roman" w:hAnsiTheme="minorBidi"/>
                <w:rtl/>
              </w:rPr>
              <w:fldChar w:fldCharType="end"/>
            </w:r>
            <w:r w:rsidRPr="00993B25">
              <w:rPr>
                <w:rFonts w:asciiTheme="minorBidi" w:eastAsia="Times New Roman" w:hAnsiTheme="minorBidi"/>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8D722D" w:rsidRPr="00993B25" w14:paraId="29840168" w14:textId="77777777" w:rsidTr="000842D2">
        <w:tc>
          <w:tcPr>
            <w:tcW w:w="1830" w:type="dxa"/>
          </w:tcPr>
          <w:p w14:paraId="4F64304C" w14:textId="77777777" w:rsidR="008D722D" w:rsidRPr="00993B25" w:rsidRDefault="008D722D" w:rsidP="00582998">
            <w:pPr>
              <w:spacing w:before="120" w:after="120" w:line="360" w:lineRule="auto"/>
              <w:jc w:val="both"/>
              <w:rPr>
                <w:rFonts w:asciiTheme="minorBidi" w:eastAsia="Times New Roman" w:hAnsiTheme="minorBidi"/>
                <w:b/>
                <w:bCs/>
                <w:rtl/>
                <w:lang w:eastAsia="he-IL"/>
              </w:rPr>
            </w:pPr>
            <w:r w:rsidRPr="00993B25">
              <w:rPr>
                <w:rFonts w:asciiTheme="minorBidi" w:eastAsia="Times New Roman" w:hAnsiTheme="minorBidi"/>
                <w:b/>
                <w:bCs/>
                <w:lang w:eastAsia="he-IL"/>
              </w:rPr>
              <w:t>S (Specific)</w:t>
            </w:r>
          </w:p>
        </w:tc>
        <w:tc>
          <w:tcPr>
            <w:tcW w:w="9937" w:type="dxa"/>
          </w:tcPr>
          <w:p w14:paraId="519DB05F" w14:textId="77777777" w:rsidR="008D722D" w:rsidRPr="00993B25" w:rsidRDefault="008D722D" w:rsidP="00582998">
            <w:pPr>
              <w:spacing w:before="120" w:after="120" w:line="360" w:lineRule="auto"/>
              <w:jc w:val="both"/>
              <w:rPr>
                <w:rFonts w:asciiTheme="minorBidi" w:eastAsia="Times New Roman" w:hAnsiTheme="minorBidi"/>
                <w:rtl/>
                <w:lang w:eastAsia="he-IL"/>
              </w:rPr>
            </w:pPr>
            <w:r w:rsidRPr="00993B25">
              <w:rPr>
                <w:rFonts w:asciiTheme="minorBidi" w:eastAsia="Times New Roman" w:hAnsiTheme="minorBidi"/>
                <w:rtl/>
              </w:rPr>
              <w:t xml:space="preserve">רכיב הדורש תשובה מפורטת ומדויקת, בפורמט מדויק שנדרש במפרט: מילוי טבלה, צירוף אישורים וכו'. בד"כ זהו סעיף "סגור". </w:t>
            </w:r>
            <w:r w:rsidRPr="00993B25">
              <w:rPr>
                <w:rFonts w:asciiTheme="minorBidi" w:eastAsia="Times New Roman" w:hAnsiTheme="minorBidi"/>
                <w:rtl/>
              </w:rPr>
              <w:lastRenderedPageBreak/>
              <w:t xml:space="preserve">ניתן להוסיף מידע מעבר לנדרש בכפוף להנחיות שבסיווג </w:t>
            </w:r>
            <w:r w:rsidRPr="00993B25">
              <w:rPr>
                <w:rFonts w:asciiTheme="minorBidi" w:eastAsia="Times New Roman" w:hAnsiTheme="minorBidi"/>
              </w:rPr>
              <w:t>G</w:t>
            </w:r>
            <w:r w:rsidRPr="00993B25">
              <w:rPr>
                <w:rFonts w:asciiTheme="minorBidi" w:eastAsia="Times New Roman" w:hAnsiTheme="minorBidi"/>
                <w:rtl/>
              </w:rPr>
              <w:t>. אם המידע רב, יש להוסיפו כנספח בסימון המתאים.</w:t>
            </w:r>
          </w:p>
        </w:tc>
      </w:tr>
      <w:tr w:rsidR="008D722D" w:rsidRPr="00993B25" w14:paraId="6538FDF9" w14:textId="77777777" w:rsidTr="000842D2">
        <w:tc>
          <w:tcPr>
            <w:tcW w:w="1830" w:type="dxa"/>
          </w:tcPr>
          <w:p w14:paraId="4836C4E7" w14:textId="77777777" w:rsidR="008D722D" w:rsidRPr="00993B25" w:rsidRDefault="008D722D" w:rsidP="00582998">
            <w:pPr>
              <w:spacing w:before="120" w:after="120" w:line="360" w:lineRule="auto"/>
              <w:jc w:val="both"/>
              <w:rPr>
                <w:rFonts w:asciiTheme="minorBidi" w:eastAsia="Times New Roman" w:hAnsiTheme="minorBidi"/>
                <w:b/>
                <w:bCs/>
                <w:lang w:eastAsia="he-IL"/>
              </w:rPr>
            </w:pPr>
            <w:r w:rsidRPr="00993B25">
              <w:rPr>
                <w:rFonts w:asciiTheme="minorBidi" w:eastAsia="Times New Roman" w:hAnsiTheme="minorBidi"/>
                <w:b/>
                <w:bCs/>
                <w:lang w:eastAsia="he-IL"/>
              </w:rPr>
              <w:lastRenderedPageBreak/>
              <w:t>M (Mandatory)</w:t>
            </w:r>
          </w:p>
        </w:tc>
        <w:tc>
          <w:tcPr>
            <w:tcW w:w="9937" w:type="dxa"/>
          </w:tcPr>
          <w:p w14:paraId="782CAEC0" w14:textId="77777777" w:rsidR="008D722D" w:rsidRPr="00993B25" w:rsidRDefault="008D722D" w:rsidP="00582998">
            <w:pPr>
              <w:spacing w:before="120" w:after="120" w:line="360" w:lineRule="auto"/>
              <w:jc w:val="both"/>
              <w:rPr>
                <w:rFonts w:asciiTheme="minorBidi" w:eastAsia="Times New Roman" w:hAnsiTheme="minorBidi"/>
                <w:rtl/>
                <w:lang w:eastAsia="he-IL"/>
              </w:rPr>
            </w:pPr>
            <w:r w:rsidRPr="00993B25">
              <w:rPr>
                <w:rFonts w:asciiTheme="minorBidi" w:hAnsiTheme="minorBidi"/>
                <w:color w:val="000000"/>
                <w:rtl/>
              </w:rPr>
              <w:t>רכיב סף (</w:t>
            </w:r>
            <w:r w:rsidRPr="00993B25">
              <w:rPr>
                <w:rFonts w:asciiTheme="minorBidi" w:hAnsiTheme="minorBidi"/>
                <w:color w:val="000000"/>
              </w:rPr>
              <w:t>Go/NoGo</w:t>
            </w:r>
            <w:r w:rsidRPr="00993B25">
              <w:rPr>
                <w:rFonts w:asciiTheme="minorBidi" w:hAnsiTheme="minorBidi"/>
                <w:color w:val="000000"/>
                <w:rtl/>
              </w:rPr>
              <w:t>), נקרא גם סעיף חובה (</w:t>
            </w:r>
            <w:r w:rsidRPr="00993B25">
              <w:rPr>
                <w:rFonts w:asciiTheme="minorBidi" w:hAnsiTheme="minorBidi"/>
                <w:color w:val="000000"/>
              </w:rPr>
              <w:t>Mandatory</w:t>
            </w:r>
            <w:r w:rsidRPr="00993B25">
              <w:rPr>
                <w:rFonts w:asciiTheme="minorBidi" w:hAnsiTheme="minorBidi"/>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993B25">
              <w:rPr>
                <w:rFonts w:asciiTheme="minorBidi" w:hAnsiTheme="minorBidi"/>
                <w:color w:val="000000"/>
              </w:rPr>
              <w:t>S</w:t>
            </w:r>
            <w:r w:rsidRPr="00993B25">
              <w:rPr>
                <w:rFonts w:asciiTheme="minorBidi" w:hAnsiTheme="minorBidi"/>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993B25">
              <w:rPr>
                <w:rFonts w:asciiTheme="minorBidi" w:hAnsiTheme="minorBidi"/>
                <w:b/>
                <w:bCs/>
                <w:color w:val="000000"/>
                <w:u w:val="single"/>
                <w:rtl/>
              </w:rPr>
              <w:t>תפסול את ההצעה על הסף</w:t>
            </w:r>
            <w:r w:rsidRPr="00993B25">
              <w:rPr>
                <w:rFonts w:asciiTheme="minorBidi" w:eastAsia="Times New Roman" w:hAnsiTheme="minorBidi"/>
                <w:rtl/>
              </w:rPr>
              <w:t>.</w:t>
            </w:r>
          </w:p>
        </w:tc>
      </w:tr>
    </w:tbl>
    <w:p w14:paraId="56742DF8" w14:textId="77777777" w:rsidR="008D722D" w:rsidRPr="00993B25" w:rsidRDefault="008D722D" w:rsidP="00582998">
      <w:pPr>
        <w:pStyle w:val="3"/>
        <w:spacing w:line="360" w:lineRule="auto"/>
        <w:jc w:val="both"/>
        <w:rPr>
          <w:rFonts w:cstheme="minorBidi"/>
          <w:rtl/>
        </w:rPr>
      </w:pPr>
      <w:r w:rsidRPr="00993B25">
        <w:rPr>
          <w:rFonts w:cstheme="minorBidi"/>
          <w:rtl/>
        </w:rPr>
        <w:t xml:space="preserve">דגשים </w:t>
      </w:r>
    </w:p>
    <w:p w14:paraId="42146E3E" w14:textId="77777777" w:rsidR="008D722D" w:rsidRPr="00993B25" w:rsidRDefault="008D722D" w:rsidP="002168E1">
      <w:pPr>
        <w:pStyle w:val="Normal2"/>
        <w:numPr>
          <w:ilvl w:val="0"/>
          <w:numId w:val="83"/>
        </w:numPr>
        <w:spacing w:before="0" w:after="120" w:line="360" w:lineRule="auto"/>
        <w:ind w:left="1840" w:hanging="425"/>
        <w:rPr>
          <w:rFonts w:asciiTheme="minorBidi" w:hAnsiTheme="minorBidi" w:cstheme="minorBidi"/>
          <w:color w:val="000000"/>
          <w:szCs w:val="22"/>
          <w:rtl/>
          <w:lang w:eastAsia="en-US"/>
        </w:rPr>
      </w:pPr>
      <w:r w:rsidRPr="00993B25">
        <w:rPr>
          <w:rFonts w:asciiTheme="minorBidi" w:hAnsiTheme="minorBidi" w:cstheme="minorBidi"/>
          <w:color w:val="000000"/>
          <w:szCs w:val="22"/>
          <w:rtl/>
          <w:lang w:eastAsia="en-US"/>
        </w:rPr>
        <w:t xml:space="preserve">סיווג רכיב אב תקף לכל רכיבי הבנים, אלא אם צוין אחרת ברכיב הבן. כלומר: רכיב </w:t>
      </w:r>
      <w:r w:rsidRPr="00993B25">
        <w:rPr>
          <w:rFonts w:asciiTheme="minorBidi" w:hAnsiTheme="minorBidi" w:cstheme="minorBidi"/>
          <w:color w:val="000000"/>
          <w:szCs w:val="22"/>
          <w:rtl/>
        </w:rPr>
        <w:t>שמסומן</w:t>
      </w:r>
      <w:r w:rsidRPr="00993B25">
        <w:rPr>
          <w:rFonts w:asciiTheme="minorBidi" w:hAnsiTheme="minorBidi" w:cstheme="minorBidi"/>
          <w:color w:val="000000"/>
          <w:szCs w:val="22"/>
          <w:rtl/>
          <w:lang w:eastAsia="en-US"/>
        </w:rPr>
        <w:t xml:space="preserve"> לידו סיווג - הוא הסיווג המחייב; רכיב שאין לידו סיווג – חל סיווג רכיב האב שלו.</w:t>
      </w:r>
    </w:p>
    <w:p w14:paraId="24D610A0" w14:textId="77777777" w:rsidR="008D722D" w:rsidRPr="00993B25" w:rsidRDefault="008D722D" w:rsidP="002168E1">
      <w:pPr>
        <w:pStyle w:val="Normal2"/>
        <w:numPr>
          <w:ilvl w:val="0"/>
          <w:numId w:val="83"/>
        </w:numPr>
        <w:spacing w:after="120" w:line="360" w:lineRule="auto"/>
        <w:ind w:left="1840" w:right="-284" w:hanging="425"/>
        <w:rPr>
          <w:rFonts w:asciiTheme="minorBidi" w:hAnsiTheme="minorBidi" w:cstheme="minorBidi"/>
          <w:color w:val="000000"/>
          <w:szCs w:val="22"/>
          <w:rtl/>
          <w:lang w:eastAsia="en-US"/>
        </w:rPr>
      </w:pPr>
      <w:r w:rsidRPr="00993B25">
        <w:rPr>
          <w:rFonts w:asciiTheme="minorBidi" w:hAnsiTheme="minorBidi" w:cstheme="minorBidi"/>
          <w:color w:val="000000"/>
          <w:szCs w:val="22"/>
          <w:rtl/>
          <w:lang w:eastAsia="en-US"/>
        </w:rPr>
        <w:t>נוסף על ההנחיות המפורטות לעיל, יש לשים לב להנחיות ולדרישות שבגוף הסעיף.</w:t>
      </w:r>
    </w:p>
    <w:p w14:paraId="43488445" w14:textId="77777777" w:rsidR="008D722D" w:rsidRPr="00993B25" w:rsidRDefault="008D722D" w:rsidP="00582998">
      <w:pPr>
        <w:spacing w:before="120" w:after="120" w:line="360" w:lineRule="auto"/>
        <w:ind w:left="1559"/>
        <w:jc w:val="both"/>
        <w:rPr>
          <w:rFonts w:asciiTheme="minorBidi" w:eastAsia="Times New Roman" w:hAnsiTheme="minorBidi"/>
          <w:rtl/>
        </w:rPr>
      </w:pPr>
    </w:p>
    <w:p w14:paraId="5007231B" w14:textId="77777777" w:rsidR="008D722D" w:rsidRPr="00993B25" w:rsidRDefault="008D722D" w:rsidP="00582998">
      <w:pPr>
        <w:pStyle w:val="22"/>
        <w:jc w:val="both"/>
        <w:rPr>
          <w:rtl/>
        </w:rPr>
      </w:pPr>
      <w:bookmarkStart w:id="51" w:name="_Toc15622850"/>
      <w:r w:rsidRPr="00993B25">
        <w:rPr>
          <w:rtl/>
        </w:rPr>
        <w:t>התחייבויות ואישורים בגין הגשת ההצעה</w:t>
      </w:r>
      <w:bookmarkEnd w:id="51"/>
      <w:r w:rsidRPr="00993B25">
        <w:rPr>
          <w:rtl/>
        </w:rPr>
        <w:t xml:space="preserve"> (</w:t>
      </w:r>
      <w:r w:rsidRPr="00993B25">
        <w:t>M</w:t>
      </w:r>
      <w:r w:rsidRPr="00993B25">
        <w:rPr>
          <w:rtl/>
        </w:rPr>
        <w:t>)</w:t>
      </w:r>
    </w:p>
    <w:p w14:paraId="3CDAAD0F" w14:textId="77777777" w:rsidR="008D722D" w:rsidRPr="00993B25" w:rsidRDefault="008D722D" w:rsidP="00582998">
      <w:pPr>
        <w:pStyle w:val="3"/>
        <w:spacing w:line="360" w:lineRule="auto"/>
        <w:jc w:val="both"/>
        <w:rPr>
          <w:rFonts w:cstheme="minorBidi"/>
          <w:rtl/>
        </w:rPr>
      </w:pPr>
      <w:bookmarkStart w:id="52" w:name="_Ref179538364"/>
      <w:r w:rsidRPr="00993B25">
        <w:rPr>
          <w:rFonts w:cstheme="minorBidi"/>
          <w:rtl/>
        </w:rPr>
        <w:t xml:space="preserve">אישורים והצהרות </w:t>
      </w:r>
    </w:p>
    <w:p w14:paraId="2C2DE1A8" w14:textId="77777777" w:rsidR="008D722D" w:rsidRPr="00993B25" w:rsidRDefault="008D722D" w:rsidP="00582998">
      <w:pPr>
        <w:pStyle w:val="4"/>
        <w:jc w:val="both"/>
        <w:rPr>
          <w:rtl/>
        </w:rPr>
      </w:pPr>
      <w:bookmarkStart w:id="53" w:name="_Ref173487229"/>
      <w:bookmarkStart w:id="54" w:name="_Ref179538390"/>
      <w:bookmarkStart w:id="55" w:name="_Ref323740257"/>
      <w:r w:rsidRPr="00993B25">
        <w:rPr>
          <w:rtl/>
        </w:rPr>
        <w:t>הגשת התחייבות לשמירת סודיות ולמניעת ניגוד עניינים חתום ע"י המציע</w:t>
      </w:r>
      <w:bookmarkStart w:id="56" w:name="_Ref173487267"/>
      <w:bookmarkStart w:id="57" w:name="_Ref173490973"/>
      <w:bookmarkEnd w:id="53"/>
      <w:bookmarkEnd w:id="54"/>
      <w:r w:rsidRPr="00993B25">
        <w:rPr>
          <w:rtl/>
        </w:rPr>
        <w:t xml:space="preserve"> (בנוסח המצורף כנספח א'4).</w:t>
      </w:r>
      <w:bookmarkEnd w:id="55"/>
    </w:p>
    <w:p w14:paraId="7736AF43" w14:textId="77777777" w:rsidR="008D722D" w:rsidRPr="00993B25" w:rsidRDefault="008D722D" w:rsidP="00582998">
      <w:pPr>
        <w:pStyle w:val="4"/>
        <w:jc w:val="both"/>
      </w:pPr>
      <w:bookmarkStart w:id="58" w:name="_Ref323740297"/>
      <w:r w:rsidRPr="00993B25">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6"/>
      <w:bookmarkEnd w:id="57"/>
      <w:bookmarkEnd w:id="58"/>
    </w:p>
    <w:p w14:paraId="07EE9740" w14:textId="47DAE5A6" w:rsidR="008D722D" w:rsidRPr="00993B25" w:rsidRDefault="008D722D" w:rsidP="00582998">
      <w:pPr>
        <w:pStyle w:val="4"/>
        <w:jc w:val="both"/>
      </w:pPr>
      <w:bookmarkStart w:id="59" w:name="_Ref179538436"/>
      <w:bookmarkStart w:id="60" w:name="_Ref320111994"/>
      <w:r w:rsidRPr="00993B25">
        <w:rPr>
          <w:rtl/>
        </w:rPr>
        <w:t>פירוט רשימת נושאים בהצעת המציע, אותם המציע מעוניין שיהיו חסויים במידה והוא יזכה</w:t>
      </w:r>
      <w:bookmarkStart w:id="61" w:name="_Ref208272023"/>
      <w:bookmarkEnd w:id="59"/>
      <w:r w:rsidRPr="00993B25">
        <w:rPr>
          <w:rtl/>
        </w:rPr>
        <w:t>, ובנוסף גרסה של מסמכי המענה שאינה כוללת את הפרטים החסויים ושאותו המשרד יציג, במקרה של זכיה, לספקים האחרים המבקשים זכות עיון.</w:t>
      </w:r>
      <w:bookmarkEnd w:id="60"/>
      <w:r w:rsidRPr="00993B25">
        <w:rPr>
          <w:rtl/>
        </w:rPr>
        <w:t xml:space="preserve"> מציע אשר לא יצרף רשימת הנושאים במועד הגשת הצעתו יהא מושתק מלטעון כל טענה בהקשר זה כנגד המזמין</w:t>
      </w:r>
      <w:r w:rsidR="0016317C">
        <w:rPr>
          <w:rFonts w:hint="cs"/>
          <w:rtl/>
        </w:rPr>
        <w:t xml:space="preserve">, הכל בהתאם למפורט בסעיף </w:t>
      </w:r>
      <w:r w:rsidR="0016317C">
        <w:rPr>
          <w:rtl/>
        </w:rPr>
        <w:fldChar w:fldCharType="begin"/>
      </w:r>
      <w:r w:rsidR="0016317C">
        <w:rPr>
          <w:rtl/>
        </w:rPr>
        <w:instrText xml:space="preserve"> </w:instrText>
      </w:r>
      <w:r w:rsidR="0016317C">
        <w:rPr>
          <w:rFonts w:hint="cs"/>
        </w:rPr>
        <w:instrText>REF</w:instrText>
      </w:r>
      <w:r w:rsidR="0016317C">
        <w:rPr>
          <w:rFonts w:hint="cs"/>
          <w:rtl/>
        </w:rPr>
        <w:instrText xml:space="preserve"> _</w:instrText>
      </w:r>
      <w:r w:rsidR="0016317C">
        <w:rPr>
          <w:rFonts w:hint="cs"/>
        </w:rPr>
        <w:instrText>Ref520113569 \r \h</w:instrText>
      </w:r>
      <w:r w:rsidR="0016317C">
        <w:rPr>
          <w:rtl/>
        </w:rPr>
        <w:instrText xml:space="preserve"> </w:instrText>
      </w:r>
      <w:r w:rsidR="00582998">
        <w:rPr>
          <w:rtl/>
        </w:rPr>
        <w:instrText xml:space="preserve"> \* </w:instrText>
      </w:r>
      <w:r w:rsidR="00582998">
        <w:instrText>MERGEFORMAT</w:instrText>
      </w:r>
      <w:r w:rsidR="00582998">
        <w:rPr>
          <w:rtl/>
        </w:rPr>
        <w:instrText xml:space="preserve"> </w:instrText>
      </w:r>
      <w:r w:rsidR="0016317C">
        <w:rPr>
          <w:rtl/>
        </w:rPr>
      </w:r>
      <w:r w:rsidR="0016317C">
        <w:rPr>
          <w:rtl/>
        </w:rPr>
        <w:fldChar w:fldCharType="separate"/>
      </w:r>
      <w:r w:rsidR="002E370D">
        <w:rPr>
          <w:cs/>
        </w:rPr>
        <w:t>‎</w:t>
      </w:r>
      <w:r w:rsidR="002E370D">
        <w:t>0.4.3.5</w:t>
      </w:r>
      <w:r w:rsidR="0016317C">
        <w:rPr>
          <w:rtl/>
        </w:rPr>
        <w:fldChar w:fldCharType="end"/>
      </w:r>
      <w:r w:rsidR="0016317C">
        <w:rPr>
          <w:rFonts w:hint="cs"/>
          <w:rtl/>
        </w:rPr>
        <w:t xml:space="preserve"> לעיל.</w:t>
      </w:r>
    </w:p>
    <w:p w14:paraId="672D3A1B" w14:textId="77777777" w:rsidR="008D722D" w:rsidRPr="00993B25" w:rsidRDefault="008D722D" w:rsidP="00582998">
      <w:pPr>
        <w:pStyle w:val="4"/>
        <w:jc w:val="both"/>
        <w:rPr>
          <w:rtl/>
        </w:rPr>
      </w:pPr>
      <w:bookmarkStart w:id="62" w:name="_Ref179538374"/>
      <w:bookmarkEnd w:id="52"/>
      <w:bookmarkEnd w:id="61"/>
      <w:r w:rsidRPr="00993B25">
        <w:rPr>
          <w:rtl/>
        </w:rPr>
        <w:lastRenderedPageBreak/>
        <w:t>על המציע לספק התחייבות חתומה להפקדה של קוד מקור של ה</w:t>
      </w:r>
      <w:r w:rsidR="005F3EB0" w:rsidRPr="00993B25">
        <w:rPr>
          <w:rtl/>
        </w:rPr>
        <w:t xml:space="preserve">תוצרים </w:t>
      </w:r>
      <w:r w:rsidRPr="00993B25">
        <w:rPr>
          <w:rtl/>
        </w:rPr>
        <w:t xml:space="preserve"> נשוא המכרז עבור המזמין. הפקדה לא תכלול קוד מקור של מוצר צד ג' שבו קיים למשרד רישיון מול היצרן שאינו תלוי בספק. קבצי קוד המקור יופקדו בידי נאמן, שזהותו תקבע על ידי המזמין, ויועברו לידי המזמין במקרים כמפורט בהסכם. כל זאת, במטרה לאפשר למשרד להמשיך ולתפעל את הפתרון. הפקדת קוד מקור תבוצע לאחר התקנת הפתרון ולאחר התקנה של כל גרסה חדשה.</w:t>
      </w:r>
    </w:p>
    <w:p w14:paraId="4D1AFF11" w14:textId="77777777" w:rsidR="008D722D" w:rsidRPr="00993B25" w:rsidRDefault="008D722D" w:rsidP="00582998">
      <w:pPr>
        <w:pStyle w:val="4"/>
        <w:jc w:val="both"/>
        <w:rPr>
          <w:rtl/>
        </w:rPr>
      </w:pPr>
      <w:r w:rsidRPr="00993B25">
        <w:rPr>
          <w:rtl/>
        </w:rPr>
        <w:t>על המציע להצהיר כי לפי מיטב ידיעתו אין בהגשת הצעה זו ובביצוע הפרויקט (אם יזכה בו) משום ניגוד אינטרסים עסקי או אישי, שלו או של נותני שירותים מטעמו או של ספקי משנה וחברות צד שלישי המעורבים בהצעה זו או בביצועה.</w:t>
      </w:r>
    </w:p>
    <w:bookmarkEnd w:id="62"/>
    <w:p w14:paraId="1FB8002D" w14:textId="77777777" w:rsidR="008D722D" w:rsidRPr="00993B25" w:rsidRDefault="008D722D" w:rsidP="00582998">
      <w:pPr>
        <w:pStyle w:val="4"/>
        <w:jc w:val="both"/>
        <w:rPr>
          <w:rtl/>
        </w:rPr>
      </w:pPr>
      <w:r w:rsidRPr="00993B25">
        <w:rPr>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ו/או כל חבות אחרת של המשרד כלפי צדדי ג'. עם זאת,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14:paraId="70EB7F62" w14:textId="77777777" w:rsidR="00EF311D" w:rsidRPr="00993B25" w:rsidRDefault="008D722D" w:rsidP="00582998">
      <w:pPr>
        <w:pStyle w:val="4"/>
        <w:jc w:val="both"/>
      </w:pPr>
      <w:r w:rsidRPr="00993B25">
        <w:rPr>
          <w:rtl/>
        </w:rPr>
        <w:t xml:space="preserve">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582C5EB" w14:textId="77777777" w:rsidR="008D722D" w:rsidRPr="00993B25" w:rsidRDefault="008D722D" w:rsidP="00582998">
      <w:pPr>
        <w:pStyle w:val="4"/>
        <w:numPr>
          <w:ilvl w:val="0"/>
          <w:numId w:val="0"/>
        </w:numPr>
        <w:ind w:left="1134"/>
        <w:jc w:val="both"/>
      </w:pPr>
    </w:p>
    <w:p w14:paraId="54EF90D3" w14:textId="77777777" w:rsidR="008D722D" w:rsidRPr="00993B25" w:rsidRDefault="008D722D" w:rsidP="00582998">
      <w:pPr>
        <w:pStyle w:val="3"/>
        <w:spacing w:line="360" w:lineRule="auto"/>
        <w:jc w:val="both"/>
        <w:rPr>
          <w:rFonts w:cstheme="minorBidi"/>
          <w:rtl/>
        </w:rPr>
      </w:pPr>
      <w:bookmarkStart w:id="63" w:name="_Ref314583089"/>
      <w:r w:rsidRPr="00993B25">
        <w:rPr>
          <w:rFonts w:cstheme="minorBidi"/>
          <w:rtl/>
        </w:rPr>
        <w:t>תוקף ההצעה</w:t>
      </w:r>
      <w:bookmarkEnd w:id="63"/>
    </w:p>
    <w:p w14:paraId="0593E14C" w14:textId="77777777" w:rsidR="008D722D" w:rsidRPr="00993B25" w:rsidRDefault="008D722D" w:rsidP="00582998">
      <w:pPr>
        <w:spacing w:after="120" w:line="360" w:lineRule="auto"/>
        <w:ind w:left="2407"/>
        <w:jc w:val="both"/>
        <w:rPr>
          <w:rFonts w:asciiTheme="minorBidi" w:eastAsia="Times New Roman" w:hAnsiTheme="minorBidi"/>
        </w:rPr>
      </w:pPr>
      <w:r w:rsidRPr="00993B25">
        <w:rPr>
          <w:rFonts w:asciiTheme="minorBidi" w:eastAsia="Times New Roman" w:hAnsiTheme="minorBidi"/>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1536D0A4" w14:textId="77777777" w:rsidR="008D722D" w:rsidRPr="00993B25" w:rsidRDefault="008D722D" w:rsidP="00582998">
      <w:pPr>
        <w:pStyle w:val="3"/>
        <w:spacing w:line="360" w:lineRule="auto"/>
        <w:jc w:val="both"/>
        <w:rPr>
          <w:rFonts w:cstheme="minorBidi"/>
          <w:rtl/>
        </w:rPr>
      </w:pPr>
      <w:r w:rsidRPr="00993B25">
        <w:rPr>
          <w:rFonts w:cstheme="minorBidi"/>
          <w:rtl/>
        </w:rPr>
        <w:t>תקופת ההתקשרות</w:t>
      </w:r>
    </w:p>
    <w:p w14:paraId="72EEE79C" w14:textId="77777777" w:rsidR="008D722D" w:rsidRPr="00993B25" w:rsidRDefault="008D722D" w:rsidP="00582998">
      <w:pPr>
        <w:pStyle w:val="4"/>
        <w:jc w:val="both"/>
      </w:pPr>
      <w:r w:rsidRPr="00993B25">
        <w:rPr>
          <w:rtl/>
        </w:rPr>
        <w:t xml:space="preserve">משך ההתקשרות </w:t>
      </w:r>
      <w:r w:rsidR="0016317C">
        <w:rPr>
          <w:rFonts w:hint="cs"/>
          <w:rtl/>
        </w:rPr>
        <w:t xml:space="preserve">מכח </w:t>
      </w:r>
      <w:r w:rsidRPr="00993B25">
        <w:rPr>
          <w:rtl/>
        </w:rPr>
        <w:t>מכרז זה יהיה</w:t>
      </w:r>
      <w:r w:rsidR="00276DE1" w:rsidRPr="00993B25">
        <w:rPr>
          <w:rtl/>
        </w:rPr>
        <w:t xml:space="preserve"> לתקופה בת 5 </w:t>
      </w:r>
      <w:r w:rsidR="0016317C" w:rsidRPr="00993B25">
        <w:rPr>
          <w:rtl/>
        </w:rPr>
        <w:t>(</w:t>
      </w:r>
      <w:r w:rsidR="0016317C">
        <w:rPr>
          <w:rtl/>
        </w:rPr>
        <w:t>במילים</w:t>
      </w:r>
      <w:r w:rsidR="0016317C" w:rsidRPr="00993B25">
        <w:rPr>
          <w:rtl/>
        </w:rPr>
        <w:t>: "חמש")</w:t>
      </w:r>
      <w:r w:rsidR="0016317C">
        <w:rPr>
          <w:rFonts w:hint="cs"/>
          <w:rtl/>
        </w:rPr>
        <w:t xml:space="preserve"> </w:t>
      </w:r>
      <w:r w:rsidR="00276DE1" w:rsidRPr="00993B25">
        <w:rPr>
          <w:rtl/>
        </w:rPr>
        <w:t>שנים</w:t>
      </w:r>
      <w:r w:rsidR="0016317C">
        <w:rPr>
          <w:rFonts w:hint="cs"/>
          <w:rtl/>
        </w:rPr>
        <w:t>,</w:t>
      </w:r>
      <w:r w:rsidR="00276DE1" w:rsidRPr="00993B25">
        <w:rPr>
          <w:rtl/>
        </w:rPr>
        <w:t xml:space="preserve">  </w:t>
      </w:r>
      <w:r w:rsidRPr="00993B25">
        <w:rPr>
          <w:rtl/>
        </w:rPr>
        <w:t>כקבוע בהסכם שבין הצדדים</w:t>
      </w:r>
      <w:r w:rsidR="00532594" w:rsidRPr="00993B25">
        <w:rPr>
          <w:rtl/>
        </w:rPr>
        <w:t xml:space="preserve"> </w:t>
      </w:r>
      <w:r w:rsidR="003B5518" w:rsidRPr="00993B25">
        <w:rPr>
          <w:rtl/>
        </w:rPr>
        <w:t>(להלן: "</w:t>
      </w:r>
      <w:r w:rsidR="003B5518" w:rsidRPr="008061A9">
        <w:rPr>
          <w:b/>
          <w:bCs/>
          <w:rtl/>
        </w:rPr>
        <w:t>תקופת ההתקשרות</w:t>
      </w:r>
      <w:r w:rsidR="003B5518" w:rsidRPr="00993B25">
        <w:rPr>
          <w:rtl/>
        </w:rPr>
        <w:t>").</w:t>
      </w:r>
    </w:p>
    <w:p w14:paraId="5238492D" w14:textId="77777777" w:rsidR="008D722D" w:rsidRPr="00993B25" w:rsidRDefault="008D722D" w:rsidP="00582998">
      <w:pPr>
        <w:pStyle w:val="4"/>
        <w:jc w:val="both"/>
        <w:rPr>
          <w:rtl/>
        </w:rPr>
      </w:pPr>
      <w:r w:rsidRPr="00993B25">
        <w:rPr>
          <w:rtl/>
        </w:rPr>
        <w:lastRenderedPageBreak/>
        <w:t xml:space="preserve">בתום תקופת </w:t>
      </w:r>
      <w:r w:rsidR="0016317C">
        <w:rPr>
          <w:rFonts w:hint="cs"/>
          <w:rtl/>
        </w:rPr>
        <w:t>ההתקשרות</w:t>
      </w:r>
      <w:r w:rsidRPr="00993B25">
        <w:rPr>
          <w:rtl/>
        </w:rPr>
        <w:t>, שמורה למשרד, לפי שיקול דעתו הבלעדי, זכות הברירה להארכת תוקפו של ההסכם לתקופות נוספות של שנתיים בכל פעם, וזאת עד לתקופה מצטברת בת</w:t>
      </w:r>
      <w:r w:rsidR="00AA1BD6" w:rsidRPr="00993B25">
        <w:rPr>
          <w:rtl/>
        </w:rPr>
        <w:t xml:space="preserve"> 10 </w:t>
      </w:r>
      <w:r w:rsidRPr="00993B25">
        <w:rPr>
          <w:rtl/>
        </w:rPr>
        <w:t>שנים, בכפוף לצרכי המזמין ולמגבלות התקציב (להלן: "</w:t>
      </w:r>
      <w:r w:rsidRPr="008061A9">
        <w:rPr>
          <w:b/>
          <w:bCs/>
          <w:rtl/>
        </w:rPr>
        <w:t>תקופת האופציה</w:t>
      </w:r>
      <w:r w:rsidRPr="00993B25">
        <w:rPr>
          <w:rtl/>
        </w:rPr>
        <w:t>").</w:t>
      </w:r>
    </w:p>
    <w:p w14:paraId="545C26C7" w14:textId="77777777" w:rsidR="008D722D" w:rsidRPr="00993B25" w:rsidRDefault="008D722D" w:rsidP="00582998">
      <w:pPr>
        <w:pStyle w:val="4"/>
        <w:jc w:val="both"/>
      </w:pPr>
      <w:r w:rsidRPr="00993B25">
        <w:rPr>
          <w:rtl/>
        </w:rPr>
        <w:t>הודיע המשרד על הארכת ההסכם כאמור, יחולו על המציע, במהלך כל תקופת האופציה, כל תנאי ההסכם בשינויים המחייבים, לרבות חובת המצאת ערבות הביצוע והמצאת אישור קיום ביטוחים</w:t>
      </w:r>
      <w:r w:rsidR="003B5518" w:rsidRPr="00993B25">
        <w:rPr>
          <w:rtl/>
        </w:rPr>
        <w:t>.</w:t>
      </w:r>
    </w:p>
    <w:p w14:paraId="6E487B8E" w14:textId="77777777" w:rsidR="008D722D" w:rsidRPr="00993B25" w:rsidRDefault="008D722D" w:rsidP="00582998">
      <w:pPr>
        <w:pStyle w:val="4"/>
        <w:jc w:val="both"/>
        <w:rPr>
          <w:rtl/>
        </w:rPr>
      </w:pPr>
      <w:r w:rsidRPr="00993B25">
        <w:rPr>
          <w:rtl/>
        </w:rPr>
        <w:t>בכל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6DB8D990" w14:textId="77777777" w:rsidR="008D722D" w:rsidRDefault="008D722D" w:rsidP="00582998">
      <w:pPr>
        <w:pStyle w:val="4"/>
        <w:jc w:val="both"/>
        <w:rPr>
          <w:rtl/>
        </w:rPr>
      </w:pPr>
      <w:bookmarkStart w:id="64" w:name="_Ref323477696"/>
      <w:r w:rsidRPr="00993B25">
        <w:rPr>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 ביטול הפרויקט ו/או צמצומו ייעשה בכל מקרה לאחר תשלום בגין העבודה התוצרים וההזמנות שבוצעו עד למועד סיום ההתקשרות בפועל.</w:t>
      </w:r>
    </w:p>
    <w:bookmarkEnd w:id="64"/>
    <w:p w14:paraId="677F6791" w14:textId="77777777" w:rsidR="008D722D" w:rsidRPr="00993B25" w:rsidRDefault="008D722D" w:rsidP="00582998">
      <w:pPr>
        <w:pStyle w:val="22"/>
        <w:jc w:val="both"/>
      </w:pPr>
      <w:r w:rsidRPr="00993B25">
        <w:rPr>
          <w:rtl/>
        </w:rPr>
        <w:t>בעלות וזכויות יוצרים (</w:t>
      </w:r>
      <w:r w:rsidRPr="00993B25">
        <w:t>M</w:t>
      </w:r>
      <w:r w:rsidRPr="00993B25">
        <w:rPr>
          <w:rtl/>
        </w:rPr>
        <w:t>)</w:t>
      </w:r>
    </w:p>
    <w:p w14:paraId="1DB50211" w14:textId="77777777" w:rsidR="008D722D" w:rsidRPr="00993B25" w:rsidRDefault="007A6A98" w:rsidP="00582998">
      <w:pPr>
        <w:pStyle w:val="3"/>
        <w:spacing w:line="360" w:lineRule="auto"/>
        <w:jc w:val="both"/>
        <w:rPr>
          <w:rFonts w:cstheme="minorBidi"/>
        </w:rPr>
      </w:pPr>
      <w:r w:rsidRPr="00993B25">
        <w:rPr>
          <w:rFonts w:cstheme="minorBidi"/>
          <w:rtl/>
        </w:rPr>
        <w:t xml:space="preserve">ככלל, הבעלות על מוצר המדף </w:t>
      </w:r>
      <w:r w:rsidR="001776EA" w:rsidRPr="00993B25">
        <w:rPr>
          <w:rFonts w:cstheme="minorBidi"/>
          <w:rtl/>
        </w:rPr>
        <w:t xml:space="preserve">עליו מבוסס השירות </w:t>
      </w:r>
      <w:r w:rsidRPr="00993B25">
        <w:rPr>
          <w:rFonts w:cstheme="minorBidi"/>
          <w:rtl/>
        </w:rPr>
        <w:t>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w:t>
      </w:r>
      <w:r w:rsidRPr="008061A9">
        <w:rPr>
          <w:rFonts w:cstheme="minorBidi"/>
          <w:b/>
          <w:bCs/>
          <w:rtl/>
        </w:rPr>
        <w:t>התוצרים</w:t>
      </w:r>
      <w:r w:rsidRPr="00993B25">
        <w:rPr>
          <w:rFonts w:cstheme="minorBidi"/>
          <w:rtl/>
        </w:rPr>
        <w:t>"), יהיו בבעלותו של המזמין ולמציע ו/או למי מטעמו לא תהא כל זכות בהם והוא לא יהא רשאי להעבירו או לגלות פרט כלשהו אודותיו לצד שלישי.</w:t>
      </w:r>
      <w:r w:rsidR="008D722D" w:rsidRPr="00993B25">
        <w:rPr>
          <w:rFonts w:cstheme="minorBidi"/>
          <w:rtl/>
        </w:rPr>
        <w:t xml:space="preserve"> </w:t>
      </w:r>
      <w:r w:rsidR="00382B0E" w:rsidRPr="00993B25">
        <w:rPr>
          <w:rFonts w:cstheme="minorBidi"/>
          <w:rtl/>
        </w:rPr>
        <w:t xml:space="preserve">כמו כן, הבעלות על כלל התכנים </w:t>
      </w:r>
      <w:r w:rsidR="0016317C">
        <w:rPr>
          <w:rFonts w:cstheme="minorBidi" w:hint="cs"/>
          <w:rtl/>
        </w:rPr>
        <w:t>המוזנים</w:t>
      </w:r>
      <w:r w:rsidR="0016317C" w:rsidRPr="00993B25">
        <w:rPr>
          <w:rFonts w:cstheme="minorBidi"/>
          <w:rtl/>
        </w:rPr>
        <w:t xml:space="preserve"> </w:t>
      </w:r>
      <w:r w:rsidR="00382B0E" w:rsidRPr="00993B25">
        <w:rPr>
          <w:rFonts w:cstheme="minorBidi"/>
          <w:rtl/>
        </w:rPr>
        <w:t>למערכת</w:t>
      </w:r>
      <w:r w:rsidR="0016317C">
        <w:rPr>
          <w:rFonts w:cstheme="minorBidi" w:hint="cs"/>
          <w:rtl/>
        </w:rPr>
        <w:t>,</w:t>
      </w:r>
      <w:r w:rsidR="00382B0E" w:rsidRPr="00993B25">
        <w:rPr>
          <w:rFonts w:cstheme="minorBidi"/>
          <w:rtl/>
        </w:rPr>
        <w:t xml:space="preserve"> ע"י המזמין</w:t>
      </w:r>
      <w:r w:rsidR="0016317C">
        <w:rPr>
          <w:rFonts w:cstheme="minorBidi" w:hint="cs"/>
          <w:rtl/>
        </w:rPr>
        <w:t xml:space="preserve"> ו/או מי מטעמו</w:t>
      </w:r>
      <w:r w:rsidR="00382B0E" w:rsidRPr="00993B25">
        <w:rPr>
          <w:rFonts w:cstheme="minorBidi"/>
          <w:rtl/>
        </w:rPr>
        <w:t>, לרבות אך לא רק שאלות ומבחנים, הינה של המזמין</w:t>
      </w:r>
      <w:r w:rsidR="0016317C">
        <w:rPr>
          <w:rFonts w:cstheme="minorBidi" w:hint="cs"/>
          <w:rtl/>
        </w:rPr>
        <w:t xml:space="preserve"> ושל המזמין בלבד</w:t>
      </w:r>
      <w:r w:rsidR="00382B0E" w:rsidRPr="00993B25">
        <w:rPr>
          <w:rFonts w:cstheme="minorBidi"/>
          <w:rtl/>
        </w:rPr>
        <w:t xml:space="preserve">. </w:t>
      </w:r>
    </w:p>
    <w:p w14:paraId="441CF83A" w14:textId="77777777" w:rsidR="008D722D" w:rsidRPr="00993B25" w:rsidRDefault="008D722D" w:rsidP="00582998">
      <w:pPr>
        <w:pStyle w:val="3"/>
        <w:spacing w:line="360" w:lineRule="auto"/>
        <w:jc w:val="both"/>
        <w:rPr>
          <w:rFonts w:cstheme="minorBidi"/>
        </w:rPr>
      </w:pPr>
      <w:r w:rsidRPr="00993B25">
        <w:rPr>
          <w:rFonts w:cstheme="minorBidi"/>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w:t>
      </w:r>
      <w:r w:rsidR="00284679" w:rsidRPr="00993B25">
        <w:rPr>
          <w:rFonts w:cstheme="minorBidi"/>
          <w:rtl/>
        </w:rPr>
        <w:t>לרבות אך לא רק – אלגוריתם הבחינה האדפטיבית,</w:t>
      </w:r>
      <w:r w:rsidRPr="00993B25">
        <w:rPr>
          <w:rFonts w:cstheme="minorBidi"/>
          <w:rtl/>
        </w:rPr>
        <w:t xml:space="preserve">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14:paraId="266BAFCD" w14:textId="77777777" w:rsidR="008D722D" w:rsidRPr="008061A9" w:rsidRDefault="00284679" w:rsidP="00582998">
      <w:pPr>
        <w:pStyle w:val="3"/>
        <w:spacing w:line="360" w:lineRule="auto"/>
        <w:jc w:val="both"/>
        <w:rPr>
          <w:rFonts w:cstheme="minorBidi"/>
          <w:rtl/>
        </w:rPr>
      </w:pPr>
      <w:r w:rsidRPr="008061A9">
        <w:rPr>
          <w:rFonts w:cstheme="minorBidi"/>
          <w:rtl/>
        </w:rPr>
        <w:lastRenderedPageBreak/>
        <w:t xml:space="preserve">המציע מתחייב להעברה מלאה </w:t>
      </w:r>
      <w:r w:rsidR="00244774" w:rsidRPr="008061A9">
        <w:rPr>
          <w:rFonts w:cstheme="minorBidi" w:hint="eastAsia"/>
          <w:rtl/>
        </w:rPr>
        <w:t>בסיום</w:t>
      </w:r>
      <w:r w:rsidR="00244774" w:rsidRPr="008061A9">
        <w:rPr>
          <w:rFonts w:cstheme="minorBidi"/>
          <w:rtl/>
        </w:rPr>
        <w:t xml:space="preserve"> ההתקשרות ובמהלכה </w:t>
      </w:r>
      <w:r w:rsidRPr="008061A9">
        <w:rPr>
          <w:rFonts w:cstheme="minorBidi"/>
          <w:rtl/>
        </w:rPr>
        <w:t>של התוצרים שפותחו ותוחזקו עבור משרד הבריאות במסגרת ביצוע ההסכם,</w:t>
      </w:r>
      <w:r w:rsidR="00244774" w:rsidRPr="008061A9">
        <w:rPr>
          <w:rFonts w:cstheme="minorBidi"/>
          <w:rtl/>
        </w:rPr>
        <w:t xml:space="preserve"> לרבות אך לא רק </w:t>
      </w:r>
      <w:r w:rsidR="00244774" w:rsidRPr="008061A9">
        <w:rPr>
          <w:rFonts w:cstheme="minorBidi" w:hint="eastAsia"/>
          <w:rtl/>
        </w:rPr>
        <w:t>לרבות</w:t>
      </w:r>
      <w:r w:rsidR="00244774" w:rsidRPr="008061A9">
        <w:rPr>
          <w:rFonts w:cstheme="minorBidi"/>
          <w:rtl/>
        </w:rPr>
        <w:t xml:space="preserve"> </w:t>
      </w:r>
      <w:r w:rsidR="00244774" w:rsidRPr="008061A9">
        <w:rPr>
          <w:rFonts w:cstheme="minorBidi" w:hint="eastAsia"/>
          <w:rtl/>
        </w:rPr>
        <w:t>מבחנים</w:t>
      </w:r>
      <w:r w:rsidR="00244774" w:rsidRPr="008061A9">
        <w:rPr>
          <w:rFonts w:cstheme="minorBidi"/>
          <w:rtl/>
        </w:rPr>
        <w:t xml:space="preserve">, </w:t>
      </w:r>
      <w:r w:rsidR="00244774" w:rsidRPr="008061A9">
        <w:rPr>
          <w:rFonts w:cstheme="minorBidi" w:hint="eastAsia"/>
          <w:rtl/>
        </w:rPr>
        <w:t>רשימות</w:t>
      </w:r>
      <w:r w:rsidR="00244774" w:rsidRPr="008061A9">
        <w:rPr>
          <w:rFonts w:cstheme="minorBidi"/>
          <w:rtl/>
        </w:rPr>
        <w:t xml:space="preserve"> </w:t>
      </w:r>
      <w:r w:rsidR="00244774" w:rsidRPr="008061A9">
        <w:rPr>
          <w:rFonts w:cstheme="minorBidi" w:hint="eastAsia"/>
          <w:rtl/>
        </w:rPr>
        <w:t>משתתפים</w:t>
      </w:r>
      <w:r w:rsidR="00244774" w:rsidRPr="008061A9">
        <w:rPr>
          <w:rFonts w:cstheme="minorBidi"/>
          <w:rtl/>
        </w:rPr>
        <w:t xml:space="preserve">, </w:t>
      </w:r>
      <w:r w:rsidR="00244774" w:rsidRPr="008061A9">
        <w:rPr>
          <w:rFonts w:cstheme="minorBidi" w:hint="eastAsia"/>
          <w:rtl/>
        </w:rPr>
        <w:t>וכל</w:t>
      </w:r>
      <w:r w:rsidR="00244774" w:rsidRPr="008061A9">
        <w:rPr>
          <w:rFonts w:cstheme="minorBidi"/>
          <w:rtl/>
        </w:rPr>
        <w:t xml:space="preserve"> </w:t>
      </w:r>
      <w:r w:rsidR="00244774" w:rsidRPr="008061A9">
        <w:rPr>
          <w:rFonts w:cstheme="minorBidi" w:hint="eastAsia"/>
          <w:rtl/>
        </w:rPr>
        <w:t>מידע</w:t>
      </w:r>
      <w:r w:rsidR="00244774" w:rsidRPr="008061A9">
        <w:rPr>
          <w:rFonts w:cstheme="minorBidi"/>
          <w:rtl/>
        </w:rPr>
        <w:t xml:space="preserve"> </w:t>
      </w:r>
      <w:r w:rsidR="00244774" w:rsidRPr="008061A9">
        <w:rPr>
          <w:rFonts w:cstheme="minorBidi" w:hint="eastAsia"/>
          <w:rtl/>
        </w:rPr>
        <w:t>פרטני</w:t>
      </w:r>
      <w:r w:rsidR="00244774" w:rsidRPr="008061A9">
        <w:rPr>
          <w:rFonts w:cstheme="minorBidi"/>
          <w:rtl/>
        </w:rPr>
        <w:t xml:space="preserve"> </w:t>
      </w:r>
      <w:r w:rsidR="00244774" w:rsidRPr="008061A9">
        <w:rPr>
          <w:rFonts w:cstheme="minorBidi" w:hint="eastAsia"/>
          <w:rtl/>
        </w:rPr>
        <w:t>מזוהה</w:t>
      </w:r>
      <w:r w:rsidR="00244774" w:rsidRPr="008061A9">
        <w:rPr>
          <w:rFonts w:cstheme="minorBidi"/>
          <w:rtl/>
        </w:rPr>
        <w:t xml:space="preserve"> </w:t>
      </w:r>
      <w:r w:rsidR="00244774" w:rsidRPr="008061A9">
        <w:rPr>
          <w:rFonts w:cstheme="minorBidi" w:hint="eastAsia"/>
          <w:rtl/>
        </w:rPr>
        <w:t>או</w:t>
      </w:r>
      <w:r w:rsidR="00244774" w:rsidRPr="008061A9">
        <w:rPr>
          <w:rFonts w:cstheme="minorBidi"/>
          <w:rtl/>
        </w:rPr>
        <w:t xml:space="preserve"> </w:t>
      </w:r>
      <w:r w:rsidR="00244774" w:rsidRPr="008061A9">
        <w:rPr>
          <w:rFonts w:cstheme="minorBidi" w:hint="eastAsia"/>
          <w:rtl/>
        </w:rPr>
        <w:t>לא</w:t>
      </w:r>
      <w:r w:rsidR="00244774" w:rsidRPr="008061A9">
        <w:rPr>
          <w:rFonts w:cstheme="minorBidi"/>
          <w:rtl/>
        </w:rPr>
        <w:t xml:space="preserve"> </w:t>
      </w:r>
      <w:r w:rsidR="00244774" w:rsidRPr="008061A9">
        <w:rPr>
          <w:rFonts w:cstheme="minorBidi" w:hint="eastAsia"/>
          <w:rtl/>
        </w:rPr>
        <w:t>מזוהה</w:t>
      </w:r>
      <w:r w:rsidR="00244774" w:rsidRPr="008061A9">
        <w:rPr>
          <w:rFonts w:cstheme="minorBidi"/>
          <w:rtl/>
        </w:rPr>
        <w:t xml:space="preserve"> </w:t>
      </w:r>
      <w:r w:rsidR="00244774" w:rsidRPr="008061A9">
        <w:rPr>
          <w:rFonts w:cstheme="minorBidi" w:hint="eastAsia"/>
          <w:rtl/>
        </w:rPr>
        <w:t>של</w:t>
      </w:r>
      <w:r w:rsidR="00244774" w:rsidRPr="008061A9">
        <w:rPr>
          <w:rFonts w:cstheme="minorBidi"/>
          <w:rtl/>
        </w:rPr>
        <w:t xml:space="preserve"> </w:t>
      </w:r>
      <w:r w:rsidR="00244774" w:rsidRPr="008061A9">
        <w:rPr>
          <w:rFonts w:cstheme="minorBidi" w:hint="eastAsia"/>
          <w:rtl/>
        </w:rPr>
        <w:t>הנבחנים</w:t>
      </w:r>
      <w:r w:rsidR="00244774" w:rsidRPr="008061A9">
        <w:rPr>
          <w:rFonts w:cstheme="minorBidi"/>
          <w:rtl/>
        </w:rPr>
        <w:t xml:space="preserve"> </w:t>
      </w:r>
      <w:r w:rsidR="00244774" w:rsidRPr="008061A9">
        <w:rPr>
          <w:rFonts w:cstheme="minorBidi" w:hint="eastAsia"/>
          <w:rtl/>
        </w:rPr>
        <w:t>במהלך</w:t>
      </w:r>
      <w:r w:rsidR="00244774" w:rsidRPr="008061A9">
        <w:rPr>
          <w:rFonts w:cstheme="minorBidi"/>
          <w:rtl/>
        </w:rPr>
        <w:t xml:space="preserve"> </w:t>
      </w:r>
      <w:r w:rsidR="00244774" w:rsidRPr="008061A9">
        <w:rPr>
          <w:rFonts w:cstheme="minorBidi" w:hint="eastAsia"/>
          <w:rtl/>
        </w:rPr>
        <w:t>כל</w:t>
      </w:r>
      <w:r w:rsidR="00244774" w:rsidRPr="008061A9">
        <w:rPr>
          <w:rFonts w:cstheme="minorBidi"/>
          <w:rtl/>
        </w:rPr>
        <w:t xml:space="preserve"> </w:t>
      </w:r>
      <w:r w:rsidR="00244774" w:rsidRPr="008061A9">
        <w:rPr>
          <w:rFonts w:cstheme="minorBidi" w:hint="eastAsia"/>
          <w:rtl/>
        </w:rPr>
        <w:t>תקופת</w:t>
      </w:r>
      <w:r w:rsidR="00244774" w:rsidRPr="008061A9">
        <w:rPr>
          <w:rFonts w:cstheme="minorBidi"/>
          <w:rtl/>
        </w:rPr>
        <w:t xml:space="preserve"> </w:t>
      </w:r>
      <w:r w:rsidR="00244774" w:rsidRPr="008061A9">
        <w:rPr>
          <w:rFonts w:cstheme="minorBidi" w:hint="eastAsia"/>
          <w:rtl/>
        </w:rPr>
        <w:t>ההתקשרות</w:t>
      </w:r>
      <w:r w:rsidRPr="008061A9">
        <w:rPr>
          <w:rFonts w:cstheme="minorBidi"/>
          <w:rtl/>
        </w:rPr>
        <w:t xml:space="preserve"> </w:t>
      </w:r>
      <w:r w:rsidR="00244774" w:rsidRPr="008061A9">
        <w:rPr>
          <w:rFonts w:cstheme="minorBidi" w:hint="eastAsia"/>
          <w:rtl/>
        </w:rPr>
        <w:t>וכן</w:t>
      </w:r>
      <w:r w:rsidR="00244774" w:rsidRPr="008061A9">
        <w:rPr>
          <w:rFonts w:cstheme="minorBidi"/>
          <w:rtl/>
        </w:rPr>
        <w:t xml:space="preserve"> של </w:t>
      </w:r>
      <w:r w:rsidRPr="008061A9">
        <w:rPr>
          <w:rFonts w:cstheme="minorBidi"/>
          <w:rtl/>
        </w:rPr>
        <w:t xml:space="preserve">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w:t>
      </w:r>
      <w:r w:rsidR="008D722D" w:rsidRPr="008061A9">
        <w:rPr>
          <w:rFonts w:cstheme="minorBidi"/>
          <w:rtl/>
        </w:rPr>
        <w:t>התחייבות זו הינה למעט עבור רכיבים שהם רכוש המציע ואשר עבורם ניתנת למשרד זכות שימוש בלבד.</w:t>
      </w:r>
      <w:r w:rsidR="002D0013" w:rsidRPr="008061A9">
        <w:rPr>
          <w:rFonts w:cstheme="minorBidi"/>
          <w:rtl/>
        </w:rPr>
        <w:t>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w:t>
      </w:r>
      <w:r w:rsidR="008228F7" w:rsidRPr="008061A9">
        <w:rPr>
          <w:rFonts w:cstheme="minorBidi"/>
          <w:rtl/>
        </w:rPr>
        <w:t xml:space="preserve"> בהקשר זה יודגש כי על הספק להעביר ידע, נתונים וחפיפה, לא רק לעובדי המשרד, אלא גם לעובדי ספק אחר שיחליף אותו (</w:t>
      </w:r>
      <w:r w:rsidR="0016317C">
        <w:rPr>
          <w:rFonts w:cstheme="minorBidi" w:hint="cs"/>
          <w:rtl/>
        </w:rPr>
        <w:t>ככל ו</w:t>
      </w:r>
      <w:r w:rsidR="008228F7" w:rsidRPr="008061A9">
        <w:rPr>
          <w:rFonts w:cstheme="minorBidi"/>
          <w:rtl/>
        </w:rPr>
        <w:t xml:space="preserve">המשרד יבחר בכך, על פי שיקול דעתו הבלעדי של המשרד), ובתוך כך גם למתחרים </w:t>
      </w:r>
      <w:r w:rsidR="00830491" w:rsidRPr="008061A9">
        <w:rPr>
          <w:rFonts w:cstheme="minorBidi" w:hint="eastAsia"/>
          <w:rtl/>
        </w:rPr>
        <w:t>פוטנציאליים</w:t>
      </w:r>
      <w:r w:rsidR="00830491" w:rsidRPr="008061A9">
        <w:rPr>
          <w:rFonts w:cstheme="minorBidi"/>
          <w:rtl/>
        </w:rPr>
        <w:t xml:space="preserve"> </w:t>
      </w:r>
      <w:r w:rsidR="008228F7" w:rsidRPr="008061A9">
        <w:rPr>
          <w:rFonts w:cstheme="minorBidi"/>
          <w:rtl/>
        </w:rPr>
        <w:t>של הספק.</w:t>
      </w:r>
      <w:r w:rsidR="00244774" w:rsidRPr="008061A9">
        <w:rPr>
          <w:rFonts w:cstheme="minorBidi"/>
          <w:rtl/>
        </w:rPr>
        <w:t xml:space="preserve"> </w:t>
      </w:r>
      <w:r w:rsidR="00244774" w:rsidRPr="008061A9">
        <w:rPr>
          <w:rFonts w:cstheme="minorBidi" w:hint="eastAsia"/>
          <w:rtl/>
        </w:rPr>
        <w:t>המציע</w:t>
      </w:r>
      <w:r w:rsidR="00244774" w:rsidRPr="008061A9">
        <w:rPr>
          <w:rFonts w:cstheme="minorBidi"/>
          <w:rtl/>
        </w:rPr>
        <w:t xml:space="preserve"> </w:t>
      </w:r>
      <w:r w:rsidR="00244774" w:rsidRPr="008061A9">
        <w:rPr>
          <w:rFonts w:cstheme="minorBidi" w:hint="eastAsia"/>
          <w:rtl/>
        </w:rPr>
        <w:t>מתחייב</w:t>
      </w:r>
      <w:r w:rsidR="00244774" w:rsidRPr="008061A9">
        <w:rPr>
          <w:rFonts w:cstheme="minorBidi"/>
          <w:rtl/>
        </w:rPr>
        <w:t xml:space="preserve"> </w:t>
      </w:r>
      <w:r w:rsidR="00244774" w:rsidRPr="008061A9">
        <w:rPr>
          <w:rFonts w:cstheme="minorBidi" w:hint="eastAsia"/>
          <w:rtl/>
        </w:rPr>
        <w:t>כי</w:t>
      </w:r>
      <w:r w:rsidR="00244774" w:rsidRPr="008061A9">
        <w:rPr>
          <w:rFonts w:cstheme="minorBidi"/>
          <w:rtl/>
        </w:rPr>
        <w:t xml:space="preserve"> </w:t>
      </w:r>
      <w:r w:rsidR="00244774" w:rsidRPr="008061A9">
        <w:rPr>
          <w:rFonts w:cstheme="minorBidi" w:hint="eastAsia"/>
          <w:rtl/>
        </w:rPr>
        <w:t>לאחר</w:t>
      </w:r>
      <w:r w:rsidR="00244774" w:rsidRPr="008061A9">
        <w:rPr>
          <w:rFonts w:cstheme="minorBidi"/>
          <w:rtl/>
        </w:rPr>
        <w:t xml:space="preserve"> סיום ההתקשרות, </w:t>
      </w:r>
      <w:r w:rsidR="00244774" w:rsidRPr="008061A9">
        <w:rPr>
          <w:rFonts w:cstheme="minorBidi" w:hint="eastAsia"/>
          <w:rtl/>
        </w:rPr>
        <w:t>לא</w:t>
      </w:r>
      <w:r w:rsidR="00244774" w:rsidRPr="008061A9">
        <w:rPr>
          <w:rFonts w:cstheme="minorBidi"/>
          <w:rtl/>
        </w:rPr>
        <w:t xml:space="preserve"> </w:t>
      </w:r>
      <w:r w:rsidR="00244774" w:rsidRPr="008061A9">
        <w:rPr>
          <w:rFonts w:cstheme="minorBidi" w:hint="eastAsia"/>
          <w:rtl/>
        </w:rPr>
        <w:t>ישמור</w:t>
      </w:r>
      <w:r w:rsidR="00244774" w:rsidRPr="008061A9">
        <w:rPr>
          <w:rFonts w:cstheme="minorBidi"/>
          <w:rtl/>
        </w:rPr>
        <w:t xml:space="preserve"> </w:t>
      </w:r>
      <w:r w:rsidR="00244774" w:rsidRPr="008061A9">
        <w:rPr>
          <w:rFonts w:cstheme="minorBidi" w:hint="eastAsia"/>
          <w:rtl/>
        </w:rPr>
        <w:t>אצלו</w:t>
      </w:r>
      <w:r w:rsidR="00244774" w:rsidRPr="008061A9">
        <w:rPr>
          <w:rFonts w:cstheme="minorBidi"/>
          <w:rtl/>
        </w:rPr>
        <w:t xml:space="preserve"> </w:t>
      </w:r>
      <w:r w:rsidR="00244774" w:rsidRPr="008061A9">
        <w:rPr>
          <w:rFonts w:cstheme="minorBidi" w:hint="eastAsia"/>
          <w:rtl/>
        </w:rPr>
        <w:t>נתונים</w:t>
      </w:r>
      <w:r w:rsidR="00244774" w:rsidRPr="008061A9">
        <w:rPr>
          <w:rFonts w:cstheme="minorBidi"/>
          <w:rtl/>
        </w:rPr>
        <w:t xml:space="preserve"> </w:t>
      </w:r>
      <w:r w:rsidR="00244774" w:rsidRPr="008061A9">
        <w:rPr>
          <w:rFonts w:cstheme="minorBidi" w:hint="eastAsia"/>
          <w:rtl/>
        </w:rPr>
        <w:t>כלשהם</w:t>
      </w:r>
      <w:r w:rsidR="00244774" w:rsidRPr="008061A9">
        <w:rPr>
          <w:rFonts w:cstheme="minorBidi"/>
          <w:rtl/>
        </w:rPr>
        <w:t xml:space="preserve"> </w:t>
      </w:r>
      <w:r w:rsidR="00244774" w:rsidRPr="008061A9">
        <w:rPr>
          <w:rFonts w:cstheme="minorBidi" w:hint="eastAsia"/>
          <w:rtl/>
        </w:rPr>
        <w:t>אודות</w:t>
      </w:r>
      <w:r w:rsidR="00244774" w:rsidRPr="008061A9">
        <w:rPr>
          <w:rFonts w:cstheme="minorBidi"/>
          <w:rtl/>
        </w:rPr>
        <w:t xml:space="preserve"> </w:t>
      </w:r>
      <w:r w:rsidR="00244774" w:rsidRPr="008061A9">
        <w:rPr>
          <w:rFonts w:cstheme="minorBidi" w:hint="eastAsia"/>
          <w:rtl/>
        </w:rPr>
        <w:t>הנבחנים</w:t>
      </w:r>
      <w:r w:rsidR="00244774" w:rsidRPr="008061A9">
        <w:rPr>
          <w:rFonts w:cstheme="minorBidi"/>
          <w:rtl/>
        </w:rPr>
        <w:t xml:space="preserve"> </w:t>
      </w:r>
      <w:r w:rsidR="00244774" w:rsidRPr="008061A9">
        <w:rPr>
          <w:rFonts w:cstheme="minorBidi" w:hint="eastAsia"/>
          <w:rtl/>
        </w:rPr>
        <w:t>והמבחנים</w:t>
      </w:r>
      <w:r w:rsidR="00244774" w:rsidRPr="008061A9">
        <w:rPr>
          <w:rFonts w:cstheme="minorBidi"/>
          <w:rtl/>
        </w:rPr>
        <w:t xml:space="preserve"> </w:t>
      </w:r>
      <w:r w:rsidR="00244774" w:rsidRPr="008061A9">
        <w:rPr>
          <w:rFonts w:cstheme="minorBidi" w:hint="eastAsia"/>
          <w:rtl/>
        </w:rPr>
        <w:t>של</w:t>
      </w:r>
      <w:r w:rsidR="00244774" w:rsidRPr="008061A9">
        <w:rPr>
          <w:rFonts w:cstheme="minorBidi"/>
          <w:rtl/>
        </w:rPr>
        <w:t xml:space="preserve"> </w:t>
      </w:r>
      <w:r w:rsidR="00244774" w:rsidRPr="008061A9">
        <w:rPr>
          <w:rFonts w:cstheme="minorBidi" w:hint="eastAsia"/>
          <w:rtl/>
        </w:rPr>
        <w:t>המזמין</w:t>
      </w:r>
      <w:r w:rsidR="00244774" w:rsidRPr="008061A9">
        <w:rPr>
          <w:rFonts w:cstheme="minorBidi"/>
          <w:rtl/>
        </w:rPr>
        <w:t xml:space="preserve">. </w:t>
      </w:r>
    </w:p>
    <w:p w14:paraId="0C440013" w14:textId="77777777" w:rsidR="008D722D" w:rsidRPr="00993B25" w:rsidRDefault="008D722D" w:rsidP="00582998">
      <w:pPr>
        <w:pStyle w:val="3"/>
        <w:spacing w:line="360" w:lineRule="auto"/>
        <w:jc w:val="both"/>
        <w:rPr>
          <w:rFonts w:cstheme="minorBidi"/>
          <w:rtl/>
        </w:rPr>
      </w:pPr>
      <w:r w:rsidRPr="00993B25">
        <w:rPr>
          <w:rFonts w:cstheme="minorBidi"/>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993B25">
        <w:rPr>
          <w:rFonts w:cstheme="minorBidi"/>
        </w:rPr>
        <w:t>.</w:t>
      </w:r>
    </w:p>
    <w:p w14:paraId="27C3A003" w14:textId="77777777" w:rsidR="008D722D" w:rsidRPr="00993B25" w:rsidRDefault="008D722D" w:rsidP="00582998">
      <w:pPr>
        <w:pStyle w:val="22"/>
        <w:jc w:val="both"/>
        <w:rPr>
          <w:rtl/>
        </w:rPr>
      </w:pPr>
      <w:bookmarkStart w:id="65" w:name="_Toc15622851"/>
      <w:r w:rsidRPr="00993B25">
        <w:rPr>
          <w:rtl/>
        </w:rPr>
        <w:t xml:space="preserve">התחייבויות </w:t>
      </w:r>
      <w:bookmarkEnd w:id="65"/>
      <w:r w:rsidRPr="00993B25">
        <w:rPr>
          <w:rtl/>
        </w:rPr>
        <w:t>ואישורים לאחר הזכייה במכרז (</w:t>
      </w:r>
      <w:r w:rsidRPr="00993B25">
        <w:t>M</w:t>
      </w:r>
      <w:r w:rsidRPr="00993B25">
        <w:rPr>
          <w:rtl/>
        </w:rPr>
        <w:t>)</w:t>
      </w:r>
    </w:p>
    <w:p w14:paraId="16DE5508" w14:textId="77777777" w:rsidR="008D722D" w:rsidRPr="00993B25" w:rsidRDefault="008D722D" w:rsidP="00582998">
      <w:pPr>
        <w:pStyle w:val="3"/>
        <w:spacing w:line="360" w:lineRule="auto"/>
        <w:jc w:val="both"/>
        <w:rPr>
          <w:rFonts w:cstheme="minorBidi"/>
          <w:rtl/>
        </w:rPr>
      </w:pPr>
      <w:r w:rsidRPr="00993B25">
        <w:rPr>
          <w:rFonts w:cstheme="minorBidi"/>
          <w:rtl/>
        </w:rPr>
        <w:t>ערבות בנקאית (ערבות ביצוע)</w:t>
      </w:r>
    </w:p>
    <w:p w14:paraId="6A70C163" w14:textId="77777777" w:rsidR="008D722D" w:rsidRPr="00993B25" w:rsidRDefault="008D722D" w:rsidP="004867BC">
      <w:pPr>
        <w:pStyle w:val="4"/>
        <w:jc w:val="both"/>
        <w:rPr>
          <w:rtl/>
        </w:rPr>
      </w:pPr>
      <w:r w:rsidRPr="00993B25">
        <w:rPr>
          <w:rtl/>
        </w:rPr>
        <w:t xml:space="preserve">המציע אשר הצעתו זכתה במכרז יידרש להמציא למשרד ערבות בנקאית אוטונומית על סך </w:t>
      </w:r>
      <w:r w:rsidR="00F724E3" w:rsidRPr="00993B25">
        <w:rPr>
          <w:rtl/>
        </w:rPr>
        <w:t>10</w:t>
      </w:r>
      <w:r w:rsidRPr="00993B25">
        <w:rPr>
          <w:rtl/>
        </w:rPr>
        <w:t>% מ</w:t>
      </w:r>
      <w:r w:rsidR="00F724E3" w:rsidRPr="00993B25">
        <w:rPr>
          <w:rtl/>
        </w:rPr>
        <w:t>סך העלויות השנתיות של שימוש במערכות המידע עליהן מבוסס השירות בשנה שבה נבחנים 10,000 איש</w:t>
      </w:r>
      <w:r w:rsidR="00414D0F">
        <w:rPr>
          <w:rFonts w:hint="cs"/>
          <w:rtl/>
        </w:rPr>
        <w:t xml:space="preserve"> במבחנים מסוג "מבחן גדול" (כלומר, המחיר בו נקב המציע במשבצת </w:t>
      </w:r>
      <w:r w:rsidR="00414D0F">
        <w:t>C17</w:t>
      </w:r>
      <w:r w:rsidR="00414D0F">
        <w:rPr>
          <w:rFonts w:hint="cs"/>
          <w:rtl/>
        </w:rPr>
        <w:t xml:space="preserve"> בטופס הצעת המחיר</w:t>
      </w:r>
      <w:r w:rsidR="004867BC">
        <w:rPr>
          <w:rFonts w:hint="cs"/>
          <w:rtl/>
        </w:rPr>
        <w:t>, כפול אלף</w:t>
      </w:r>
      <w:r w:rsidR="00414D0F">
        <w:rPr>
          <w:rFonts w:hint="cs"/>
          <w:rtl/>
        </w:rPr>
        <w:t>)</w:t>
      </w:r>
      <w:r w:rsidRPr="00993B25">
        <w:rPr>
          <w:rtl/>
        </w:rPr>
        <w:t xml:space="preserve">, או ערבות </w:t>
      </w:r>
      <w:r w:rsidRPr="00993B25">
        <w:rPr>
          <w:rtl/>
        </w:rPr>
        <w:lastRenderedPageBreak/>
        <w:t xml:space="preserve">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 ותהיה בתוקף עד </w:t>
      </w:r>
      <w:r w:rsidR="00ED484D" w:rsidRPr="00993B25">
        <w:rPr>
          <w:rtl/>
        </w:rPr>
        <w:t xml:space="preserve">60 </w:t>
      </w:r>
      <w:r w:rsidRPr="00993B25">
        <w:rPr>
          <w:rtl/>
        </w:rPr>
        <w:t xml:space="preserve">יום לאחר גמר תקופת אספקת השירותים, בנוסח המצ"ב בנספח ב'1. ככל ותוארך תקופת ההתקשרות, מתחייב הספק הזוכה להאריך תוקף הערבות למשך תקופת ההארכה בתוספת </w:t>
      </w:r>
      <w:r w:rsidR="00ED484D" w:rsidRPr="00993B25">
        <w:rPr>
          <w:rtl/>
        </w:rPr>
        <w:t xml:space="preserve">60 </w:t>
      </w:r>
      <w:r w:rsidRPr="00993B25">
        <w:rPr>
          <w:rtl/>
        </w:rPr>
        <w:t>יום.</w:t>
      </w:r>
    </w:p>
    <w:p w14:paraId="02B7D6A0" w14:textId="77777777" w:rsidR="008D722D" w:rsidRPr="00993B25" w:rsidRDefault="008D722D" w:rsidP="00582998">
      <w:pPr>
        <w:pStyle w:val="4"/>
        <w:jc w:val="both"/>
        <w:rPr>
          <w:rtl/>
        </w:rPr>
      </w:pPr>
      <w:r w:rsidRPr="00993B25">
        <w:rPr>
          <w:rtl/>
        </w:rPr>
        <w:t>הערבות תהא לטובת המשרד, ומטרתה להבטיח את קיום כל התחייבויות הספק על פי המכרז, ההצעה והחוזה. חילוט הערבות יהיה לאחר הודעה מוקדמת בת 15 יום, והוא לא ייחשב לתשלום מלוא הפיצויים המגיעים למשרד.</w:t>
      </w:r>
    </w:p>
    <w:p w14:paraId="61B15B90" w14:textId="77777777" w:rsidR="008D722D" w:rsidRPr="00993B25" w:rsidRDefault="008D722D" w:rsidP="00582998">
      <w:pPr>
        <w:pStyle w:val="3"/>
        <w:spacing w:line="360" w:lineRule="auto"/>
        <w:jc w:val="both"/>
        <w:rPr>
          <w:rFonts w:cstheme="minorBidi"/>
          <w:rtl/>
        </w:rPr>
      </w:pPr>
      <w:r w:rsidRPr="00993B25">
        <w:rPr>
          <w:rFonts w:cstheme="minorBidi"/>
          <w:rtl/>
        </w:rPr>
        <w:t>הסכם התקשרות</w:t>
      </w:r>
    </w:p>
    <w:p w14:paraId="6C12A04B" w14:textId="103ADB40" w:rsidR="008D722D" w:rsidRPr="00993B25" w:rsidRDefault="008D722D" w:rsidP="00582998">
      <w:pPr>
        <w:pStyle w:val="4"/>
        <w:jc w:val="both"/>
        <w:rPr>
          <w:rtl/>
        </w:rPr>
      </w:pPr>
      <w:r w:rsidRPr="00993B25">
        <w:rPr>
          <w:rtl/>
        </w:rPr>
        <w:t>על הזוכה לספק את הסכם התקשרות, נספח ב', כשהוא חתום על ידי מורשי החתימה מטעמו</w:t>
      </w:r>
      <w:r w:rsidR="00E759B2">
        <w:rPr>
          <w:rFonts w:hint="cs"/>
          <w:rtl/>
        </w:rPr>
        <w:t xml:space="preserve"> לצורך מכרז זה.</w:t>
      </w:r>
    </w:p>
    <w:p w14:paraId="219C4D31" w14:textId="77777777" w:rsidR="00063EFB" w:rsidRPr="00D65D87" w:rsidRDefault="00063EFB" w:rsidP="00582998">
      <w:pPr>
        <w:pStyle w:val="4"/>
        <w:jc w:val="both"/>
      </w:pPr>
      <w:r w:rsidRPr="00993B25">
        <w:rPr>
          <w:rtl/>
        </w:rPr>
        <w:t>יו</w:t>
      </w:r>
      <w:r>
        <w:rPr>
          <w:rFonts w:hint="cs"/>
          <w:rtl/>
        </w:rPr>
        <w:t>בהר</w:t>
      </w:r>
      <w:r w:rsidRPr="00993B25">
        <w:rPr>
          <w:rtl/>
        </w:rPr>
        <w:t xml:space="preserve"> </w:t>
      </w:r>
      <w:r w:rsidR="008D722D" w:rsidRPr="00993B25">
        <w:rPr>
          <w:rtl/>
        </w:rPr>
        <w:t xml:space="preserve">כי אין בהודעת המשרד לספק שהצעתו נבחרה כדי לממש את ההתקשרות ביניהם. ההתקשרות תיכנס לתוקפה רק עם חתימת </w:t>
      </w:r>
      <w:r w:rsidRPr="00993B25">
        <w:rPr>
          <w:rtl/>
        </w:rPr>
        <w:t>ה</w:t>
      </w:r>
      <w:r>
        <w:rPr>
          <w:rFonts w:hint="cs"/>
          <w:rtl/>
        </w:rPr>
        <w:t xml:space="preserve">הסכם </w:t>
      </w:r>
      <w:r w:rsidR="008D722D" w:rsidRPr="00993B25">
        <w:rPr>
          <w:rtl/>
        </w:rPr>
        <w:t>בידי המורשים מטעם המשרד ומטעם הספק, המצאת הערבות</w:t>
      </w:r>
      <w:r>
        <w:rPr>
          <w:rFonts w:hint="cs"/>
          <w:rtl/>
        </w:rPr>
        <w:t xml:space="preserve">, הגשת אישור קיום ביטוחים תקף </w:t>
      </w:r>
      <w:r w:rsidRPr="00D65D87">
        <w:rPr>
          <w:rtl/>
        </w:rPr>
        <w:t xml:space="preserve">ובכפוף לקבלת הזמנה מאושרת לתשלום מאת הגורמים המוסמכים במשרד. </w:t>
      </w:r>
    </w:p>
    <w:p w14:paraId="044A12AB" w14:textId="77777777" w:rsidR="00063EFB" w:rsidRDefault="00063EFB" w:rsidP="00582998">
      <w:pPr>
        <w:pStyle w:val="4"/>
        <w:jc w:val="both"/>
        <w:rPr>
          <w:rtl/>
        </w:rPr>
      </w:pPr>
      <w:r w:rsidRPr="00D65D87">
        <w:rPr>
          <w:rtl/>
        </w:rPr>
        <w:t xml:space="preserve">יודגש כי הסכומים אשר יש בהם כדי לחייב המשרד הינם הסכומים המופיעים בהזמנות מאושרות </w:t>
      </w:r>
      <w:r w:rsidRPr="008061A9">
        <w:rPr>
          <w:rtl/>
        </w:rPr>
        <w:t>בלבד</w:t>
      </w:r>
      <w:r w:rsidRPr="00D65D87">
        <w:rPr>
          <w:rtl/>
        </w:rPr>
        <w:t>; המשרד לא יכיר ולא יישא בעלויות אשר תגרמנה עקב נקיטת הספק הזוכה בצעדי התארגנות, בטרם הומצאה לידיו הזמנה מאושרת, דוגמת רכש ציוד ו/או גיוס כח אדם ו/או או כל פעולה אחרת אשר טומנת בחובה יצירת מחויבות כספית מצד המשרד באופן כזה אחר.</w:t>
      </w:r>
    </w:p>
    <w:p w14:paraId="28BAD0A3" w14:textId="77777777" w:rsidR="00063EFB" w:rsidRPr="00993B25" w:rsidRDefault="00063EFB" w:rsidP="00582998">
      <w:pPr>
        <w:pStyle w:val="4"/>
        <w:numPr>
          <w:ilvl w:val="0"/>
          <w:numId w:val="0"/>
        </w:numPr>
        <w:ind w:left="1247"/>
        <w:jc w:val="both"/>
        <w:rPr>
          <w:rtl/>
        </w:rPr>
      </w:pPr>
      <w:r w:rsidRPr="00993B25">
        <w:rPr>
          <w:rtl/>
        </w:rPr>
        <w:t>למען הסר ספק - המשרד לא יכיר, וממילא לא יפצה מציע, על כל פעולה ממין זו, ששיש בה כדי ליצור, לכאורה, מחויבות כספית או אחרת.</w:t>
      </w:r>
    </w:p>
    <w:p w14:paraId="21E2BEA1" w14:textId="77777777" w:rsidR="00063EFB" w:rsidRPr="00747FF7" w:rsidRDefault="00063EFB" w:rsidP="00582998">
      <w:pPr>
        <w:pStyle w:val="Normal2"/>
      </w:pPr>
    </w:p>
    <w:p w14:paraId="12B7EFEC" w14:textId="77777777" w:rsidR="00063EFB" w:rsidRPr="00D65D87" w:rsidRDefault="00063EFB" w:rsidP="00582998">
      <w:pPr>
        <w:pStyle w:val="4"/>
        <w:jc w:val="both"/>
      </w:pPr>
      <w:r w:rsidRPr="00D65D87">
        <w:rPr>
          <w:rtl/>
        </w:rPr>
        <w:t xml:space="preserve">לא העביר </w:t>
      </w:r>
      <w:r>
        <w:rPr>
          <w:rtl/>
        </w:rPr>
        <w:t xml:space="preserve">הספק הזוכה 3 העתקים מקוריים של </w:t>
      </w:r>
      <w:r w:rsidRPr="00D65D87">
        <w:rPr>
          <w:rtl/>
        </w:rPr>
        <w:t>הסכם</w:t>
      </w:r>
      <w:r>
        <w:rPr>
          <w:rFonts w:hint="cs"/>
          <w:rtl/>
        </w:rPr>
        <w:t xml:space="preserve"> ההתקשרות</w:t>
      </w:r>
      <w:r w:rsidRPr="00D65D87">
        <w:rPr>
          <w:rtl/>
        </w:rPr>
        <w:t xml:space="preserve"> למשרד כשהם חתומים על ידו ו/או אישור </w:t>
      </w:r>
      <w:r w:rsidRPr="00D65D87">
        <w:rPr>
          <w:smallCaps/>
          <w:noProof w:val="0"/>
          <w:rtl/>
        </w:rPr>
        <w:t>חתום</w:t>
      </w:r>
      <w:r w:rsidRPr="00D65D87">
        <w:rPr>
          <w:rtl/>
        </w:rPr>
        <w:t xml:space="preserve"> ע"י הגורם המבטח בדבר קיום ביטוח ו/או כתב ערבות ביצוע, בתוך 14 ימי עסקים מיום קבלת הודעה בדבר זכייתו, יהיה המשרד רשאי לבטל את זכייתו של הספק, לחלט את ערבות המכרז</w:t>
      </w:r>
      <w:r w:rsidRPr="00D65D87">
        <w:rPr>
          <w:rFonts w:hint="cs"/>
          <w:rtl/>
        </w:rPr>
        <w:t>, ככל שנדרשה</w:t>
      </w:r>
      <w:r w:rsidRPr="00D65D87">
        <w:rPr>
          <w:rtl/>
        </w:rPr>
        <w:t>, ולהתקשר על פי מכרז זה, עם מי מהמציעים שהצעתם דורגה אחריו, הכל בהתאם לסדר דירוגם.</w:t>
      </w:r>
    </w:p>
    <w:p w14:paraId="357BE483" w14:textId="77777777" w:rsidR="008D722D" w:rsidRPr="00993B25" w:rsidRDefault="008D722D" w:rsidP="00582998">
      <w:pPr>
        <w:pStyle w:val="3"/>
        <w:spacing w:line="360" w:lineRule="auto"/>
        <w:jc w:val="both"/>
        <w:rPr>
          <w:rFonts w:cstheme="minorBidi"/>
        </w:rPr>
      </w:pPr>
      <w:r w:rsidRPr="00993B25">
        <w:rPr>
          <w:rFonts w:cstheme="minorBidi"/>
          <w:rtl/>
        </w:rPr>
        <w:t xml:space="preserve">התחייבויות נוספות </w:t>
      </w:r>
    </w:p>
    <w:p w14:paraId="6CFA3CC5" w14:textId="77777777" w:rsidR="008D722D" w:rsidRPr="00993B25" w:rsidRDefault="008D722D" w:rsidP="00582998">
      <w:pPr>
        <w:pStyle w:val="4"/>
        <w:jc w:val="both"/>
        <w:rPr>
          <w:rtl/>
        </w:rPr>
      </w:pPr>
      <w:r w:rsidRPr="00993B25">
        <w:rPr>
          <w:rtl/>
        </w:rPr>
        <w:lastRenderedPageBreak/>
        <w:t>על הזוכה להתחייב להעברה מלאה של הבעלות על ה</w:t>
      </w:r>
      <w:r w:rsidR="005F3EB0" w:rsidRPr="00993B25">
        <w:rPr>
          <w:rtl/>
        </w:rPr>
        <w:t xml:space="preserve">תוצרים </w:t>
      </w:r>
      <w:r w:rsidRPr="00993B25">
        <w:rPr>
          <w:rtl/>
        </w:rPr>
        <w:t xml:space="preserve">שפותחו ותוחזקו עבור משרד הבריאות, כולל זכויות שימוש בכל הרכיבים הנלווים, כולל תיעוד מלא ותוכניות מקור, </w:t>
      </w:r>
      <w:r w:rsidR="00987361" w:rsidRPr="00993B25">
        <w:rPr>
          <w:rtl/>
        </w:rPr>
        <w:t xml:space="preserve">כולל מבנה ומימוש מלא של אלגוריתמים </w:t>
      </w:r>
      <w:r w:rsidR="008A2E72" w:rsidRPr="00993B25">
        <w:rPr>
          <w:rtl/>
        </w:rPr>
        <w:t xml:space="preserve">מערכת המידע עליה מבוסס השירות, </w:t>
      </w:r>
      <w:r w:rsidRPr="00993B25">
        <w:rPr>
          <w:rtl/>
        </w:rPr>
        <w:t xml:space="preserve">באופן ובמועד שהמשרד ידרוש וכולל רישיונות לסביבת פיתוח ובדיקות.  </w:t>
      </w:r>
    </w:p>
    <w:p w14:paraId="56FA40D5" w14:textId="77777777" w:rsidR="003E3264" w:rsidRPr="00993B25" w:rsidRDefault="00E22B4B" w:rsidP="00582998">
      <w:pPr>
        <w:pStyle w:val="4"/>
        <w:jc w:val="both"/>
        <w:rPr>
          <w:rtl/>
        </w:rPr>
      </w:pPr>
      <w:r>
        <w:rPr>
          <w:rFonts w:hint="cs"/>
          <w:rtl/>
        </w:rPr>
        <w:t xml:space="preserve">מבלי לגרוע מן האמור בסעיף 0.10 דלעיל, </w:t>
      </w:r>
      <w:r w:rsidR="003E3264" w:rsidRPr="00993B25">
        <w:rPr>
          <w:rtl/>
        </w:rPr>
        <w:t xml:space="preserve">מוסכם על הצדדים כי הבעלות לעניין שימוש מסחרי על המערכת </w:t>
      </w:r>
      <w:r w:rsidR="00DA3E2C" w:rsidRPr="00993B25">
        <w:rPr>
          <w:rtl/>
        </w:rPr>
        <w:t xml:space="preserve">עליה מבוסס השירות </w:t>
      </w:r>
      <w:r w:rsidR="003E3264" w:rsidRPr="00993B25">
        <w:rPr>
          <w:rtl/>
        </w:rPr>
        <w:t>כ"מוצר מדף", הינה בבעלות יצרן התוכנה, כאשר למזמין תנתן זכות שימוש בלתי חוזרת ובלתי הדירה,</w:t>
      </w:r>
      <w:r>
        <w:rPr>
          <w:rFonts w:hint="cs"/>
          <w:rtl/>
        </w:rPr>
        <w:t xml:space="preserve"> </w:t>
      </w:r>
      <w:r w:rsidR="003E3264" w:rsidRPr="00993B25">
        <w:rPr>
          <w:rtl/>
        </w:rPr>
        <w:t>ללא מגבלת זמן, לשימושו של המזמין, מבלי שיחולו על המזמין תנאי רישיון נוספים או אחרים זולת אלו המפורטים במסגרת הסכם זה במפורש.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לחוזה שבינו לבין המציע וללא צורך בחיוב בעלות נוספת.</w:t>
      </w:r>
    </w:p>
    <w:p w14:paraId="5996218A" w14:textId="77777777" w:rsidR="008D722D" w:rsidRPr="00993B25" w:rsidRDefault="008D722D" w:rsidP="00582998">
      <w:pPr>
        <w:pStyle w:val="4"/>
        <w:jc w:val="both"/>
        <w:rPr>
          <w:rtl/>
        </w:rPr>
      </w:pPr>
      <w:r w:rsidRPr="00993B25">
        <w:rPr>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6F919621" w14:textId="77777777" w:rsidR="008D722D" w:rsidRPr="00993B25" w:rsidRDefault="008D722D" w:rsidP="00582998">
      <w:pPr>
        <w:pStyle w:val="4"/>
        <w:jc w:val="both"/>
        <w:rPr>
          <w:rtl/>
        </w:rPr>
      </w:pPr>
      <w:r w:rsidRPr="00993B25">
        <w:rPr>
          <w:rtl/>
        </w:rPr>
        <w:t>על הזוכה להתחייב להקצאת כוח אדם מנוסה ואחראי בעלי רמה מקצועית מעולה בהיקף שידרשו לשם עמידה בתוכניות העבודה כפי שיוגדרו.</w:t>
      </w:r>
    </w:p>
    <w:p w14:paraId="3F395883" w14:textId="77777777" w:rsidR="008D722D" w:rsidRPr="00993B25" w:rsidRDefault="008D722D" w:rsidP="00582998">
      <w:pPr>
        <w:pStyle w:val="4"/>
        <w:jc w:val="both"/>
        <w:rPr>
          <w:rtl/>
        </w:rPr>
      </w:pPr>
      <w:r w:rsidRPr="00993B25">
        <w:rPr>
          <w:rtl/>
        </w:rPr>
        <w:t>משרד הבריאות מנהל את פרויקטי המחשוב במערכת לניהול פרויקטים </w:t>
      </w:r>
      <w:r w:rsidR="00E22B4B">
        <w:t>S</w:t>
      </w:r>
      <w:r w:rsidR="00E22B4B" w:rsidRPr="00993B25">
        <w:t>ciforma</w:t>
      </w:r>
      <w:r w:rsidRPr="00993B25">
        <w:rPr>
          <w:rtl/>
        </w:rPr>
        <w:t>. על הספק הזוכה לעדכן את גאנט הפרויקט במערכת המשרדית. החיבור למערכת מתבצע באמצעות כרטיס חכם</w:t>
      </w:r>
      <w:r w:rsidR="008135CD">
        <w:rPr>
          <w:rFonts w:hint="cs"/>
          <w:rtl/>
        </w:rPr>
        <w:t xml:space="preserve"> כאשר</w:t>
      </w:r>
      <w:r w:rsidR="008135CD" w:rsidRPr="00993B25">
        <w:rPr>
          <w:rtl/>
        </w:rPr>
        <w:t xml:space="preserve"> </w:t>
      </w:r>
      <w:r w:rsidRPr="00993B25">
        <w:rPr>
          <w:rtl/>
        </w:rPr>
        <w:t>הספק הזוכה אחראי לכל תהליך ההתחברות ובכלל זה רכישת הכרטיס</w:t>
      </w:r>
      <w:r w:rsidR="00244774">
        <w:rPr>
          <w:rFonts w:hint="cs"/>
          <w:rtl/>
        </w:rPr>
        <w:t>, עמידה ובנהלי סודיות ואבטחת מידע של המזמין, והסדרת תהליך ההתחברות מול אגף המחשוב במשרד הבריאות.</w:t>
      </w:r>
    </w:p>
    <w:p w14:paraId="1605826B" w14:textId="77777777" w:rsidR="008D722D" w:rsidRDefault="008D722D" w:rsidP="00582998">
      <w:pPr>
        <w:pStyle w:val="4"/>
        <w:jc w:val="both"/>
        <w:rPr>
          <w:rtl/>
        </w:rPr>
      </w:pPr>
      <w:r w:rsidRPr="00993B25">
        <w:rPr>
          <w:rtl/>
        </w:rPr>
        <w:t>במשרד הבריאות קיימות תבניות שונות למסמכים (כגון</w:t>
      </w:r>
      <w:r w:rsidR="008135CD">
        <w:rPr>
          <w:rFonts w:hint="cs"/>
          <w:rtl/>
        </w:rPr>
        <w:t>,</w:t>
      </w:r>
      <w:r w:rsidRPr="00993B25">
        <w:rPr>
          <w:rtl/>
        </w:rPr>
        <w:t xml:space="preserve"> אך לא רק:</w:t>
      </w:r>
      <w:r w:rsidR="00F51E65" w:rsidRPr="00993B25">
        <w:rPr>
          <w:rtl/>
        </w:rPr>
        <w:t xml:space="preserve"> </w:t>
      </w:r>
      <w:r w:rsidRPr="00993B25">
        <w:rPr>
          <w:rtl/>
        </w:rPr>
        <w:t>דרישות, אפיון על, אפיון עסקי, אפיון טכני, תכנון בדיקות), באחריות הספק הזוכה להשתמש בתבניות המשרד עבור כל המסמכים הקשורים לפרויקט.</w:t>
      </w:r>
    </w:p>
    <w:p w14:paraId="6C68FAC4" w14:textId="77777777" w:rsidR="00063EFB" w:rsidRPr="00063EFB" w:rsidRDefault="00063EFB" w:rsidP="00582998">
      <w:pPr>
        <w:pStyle w:val="4"/>
        <w:jc w:val="both"/>
        <w:rPr>
          <w:rtl/>
        </w:rPr>
      </w:pPr>
      <w:r w:rsidRPr="008061A9">
        <w:rPr>
          <w:rFonts w:hint="eastAsia"/>
          <w:rtl/>
        </w:rPr>
        <w:t>הספק</w:t>
      </w:r>
      <w:r w:rsidRPr="008061A9">
        <w:rPr>
          <w:rtl/>
        </w:rPr>
        <w:t xml:space="preserve"> </w:t>
      </w:r>
      <w:r w:rsidRPr="008061A9">
        <w:rPr>
          <w:rFonts w:hint="eastAsia"/>
          <w:rtl/>
        </w:rPr>
        <w:t>מתחייב</w:t>
      </w:r>
      <w:r w:rsidRPr="008061A9">
        <w:rPr>
          <w:rtl/>
        </w:rPr>
        <w:t xml:space="preserve"> </w:t>
      </w:r>
      <w:r w:rsidRPr="008061A9">
        <w:rPr>
          <w:rFonts w:hint="eastAsia"/>
          <w:rtl/>
        </w:rPr>
        <w:t>למתן</w:t>
      </w:r>
      <w:r w:rsidRPr="008061A9">
        <w:rPr>
          <w:rtl/>
        </w:rPr>
        <w:t xml:space="preserve"> </w:t>
      </w:r>
      <w:r w:rsidRPr="008061A9">
        <w:rPr>
          <w:rFonts w:hint="eastAsia"/>
          <w:rtl/>
        </w:rPr>
        <w:t>אחריות</w:t>
      </w:r>
      <w:r w:rsidRPr="008061A9">
        <w:rPr>
          <w:rtl/>
        </w:rPr>
        <w:t xml:space="preserve"> </w:t>
      </w:r>
      <w:r w:rsidRPr="008061A9">
        <w:rPr>
          <w:rFonts w:hint="eastAsia"/>
          <w:rtl/>
        </w:rPr>
        <w:t>כוללת</w:t>
      </w:r>
      <w:r w:rsidRPr="008061A9">
        <w:rPr>
          <w:rtl/>
        </w:rPr>
        <w:t xml:space="preserve"> </w:t>
      </w:r>
      <w:r w:rsidRPr="008061A9">
        <w:rPr>
          <w:rFonts w:hint="eastAsia"/>
          <w:rtl/>
        </w:rPr>
        <w:t>לביצוע</w:t>
      </w:r>
      <w:r w:rsidRPr="008061A9">
        <w:rPr>
          <w:rtl/>
        </w:rPr>
        <w:t xml:space="preserve"> </w:t>
      </w:r>
      <w:r w:rsidRPr="008061A9">
        <w:rPr>
          <w:rFonts w:hint="eastAsia"/>
          <w:rtl/>
        </w:rPr>
        <w:t>הפתרון</w:t>
      </w:r>
      <w:r w:rsidRPr="008061A9">
        <w:rPr>
          <w:rtl/>
        </w:rPr>
        <w:t xml:space="preserve"> </w:t>
      </w:r>
      <w:r w:rsidRPr="008061A9">
        <w:rPr>
          <w:rFonts w:hint="eastAsia"/>
          <w:rtl/>
        </w:rPr>
        <w:t>במלואו</w:t>
      </w:r>
      <w:r w:rsidRPr="008061A9">
        <w:rPr>
          <w:rtl/>
        </w:rPr>
        <w:t xml:space="preserve">, </w:t>
      </w:r>
      <w:r w:rsidRPr="008061A9">
        <w:rPr>
          <w:rFonts w:hint="eastAsia"/>
          <w:rtl/>
        </w:rPr>
        <w:t>בכפוף</w:t>
      </w:r>
      <w:r w:rsidRPr="008061A9">
        <w:rPr>
          <w:rtl/>
        </w:rPr>
        <w:t xml:space="preserve"> </w:t>
      </w:r>
      <w:r w:rsidRPr="008061A9">
        <w:rPr>
          <w:rFonts w:hint="eastAsia"/>
          <w:rtl/>
        </w:rPr>
        <w:t>לאמור</w:t>
      </w:r>
      <w:r w:rsidRPr="008061A9">
        <w:rPr>
          <w:rtl/>
        </w:rPr>
        <w:t xml:space="preserve"> </w:t>
      </w:r>
      <w:r w:rsidRPr="008061A9">
        <w:rPr>
          <w:rFonts w:hint="eastAsia"/>
          <w:rtl/>
        </w:rPr>
        <w:t>בהסכם</w:t>
      </w:r>
      <w:r w:rsidRPr="008061A9">
        <w:rPr>
          <w:rtl/>
        </w:rPr>
        <w:t xml:space="preserve"> </w:t>
      </w:r>
      <w:r w:rsidRPr="008061A9">
        <w:rPr>
          <w:rFonts w:hint="eastAsia"/>
          <w:rtl/>
        </w:rPr>
        <w:t>ההתקשרות</w:t>
      </w:r>
      <w:r w:rsidRPr="008061A9">
        <w:rPr>
          <w:rtl/>
        </w:rPr>
        <w:t>.</w:t>
      </w:r>
    </w:p>
    <w:p w14:paraId="12691E60" w14:textId="77777777" w:rsidR="008D722D" w:rsidRPr="00993B25" w:rsidRDefault="008D722D" w:rsidP="00582998">
      <w:pPr>
        <w:pStyle w:val="22"/>
        <w:jc w:val="both"/>
        <w:rPr>
          <w:rtl/>
        </w:rPr>
      </w:pPr>
      <w:bookmarkStart w:id="66" w:name="_Toc15622852"/>
      <w:r w:rsidRPr="00993B25">
        <w:rPr>
          <w:rtl/>
        </w:rPr>
        <w:t xml:space="preserve">זכויות </w:t>
      </w:r>
      <w:bookmarkEnd w:id="66"/>
      <w:r w:rsidRPr="00993B25">
        <w:rPr>
          <w:rtl/>
        </w:rPr>
        <w:t>משרד הבריאות (</w:t>
      </w:r>
      <w:r w:rsidRPr="00993B25">
        <w:t>M</w:t>
      </w:r>
      <w:r w:rsidRPr="00993B25">
        <w:rPr>
          <w:rtl/>
        </w:rPr>
        <w:t xml:space="preserve">) </w:t>
      </w:r>
    </w:p>
    <w:p w14:paraId="65BF1560" w14:textId="77777777" w:rsidR="008D722D" w:rsidRPr="00993B25" w:rsidRDefault="008D722D" w:rsidP="00582998">
      <w:pPr>
        <w:pStyle w:val="3"/>
        <w:spacing w:line="360" w:lineRule="auto"/>
        <w:jc w:val="both"/>
        <w:rPr>
          <w:rFonts w:cstheme="minorBidi"/>
          <w:rtl/>
        </w:rPr>
      </w:pPr>
      <w:r w:rsidRPr="00993B25">
        <w:rPr>
          <w:rFonts w:cstheme="minorBidi"/>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EA3EF2B" w14:textId="77777777" w:rsidR="008D722D" w:rsidRPr="00993B25" w:rsidRDefault="008D722D" w:rsidP="00582998">
      <w:pPr>
        <w:pStyle w:val="3"/>
        <w:spacing w:line="360" w:lineRule="auto"/>
        <w:jc w:val="both"/>
        <w:rPr>
          <w:rFonts w:cstheme="minorBidi"/>
          <w:rtl/>
        </w:rPr>
      </w:pPr>
      <w:r w:rsidRPr="00993B25">
        <w:rPr>
          <w:rFonts w:cstheme="minorBidi"/>
          <w:rtl/>
        </w:rPr>
        <w:lastRenderedPageBreak/>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221B4906" w14:textId="77777777" w:rsidR="008D722D" w:rsidRPr="00993B25" w:rsidRDefault="008D722D" w:rsidP="00582998">
      <w:pPr>
        <w:pStyle w:val="3"/>
        <w:spacing w:line="360" w:lineRule="auto"/>
        <w:jc w:val="both"/>
        <w:rPr>
          <w:rFonts w:cstheme="minorBidi"/>
          <w:rtl/>
        </w:rPr>
      </w:pPr>
      <w:r w:rsidRPr="00993B25">
        <w:rPr>
          <w:rFonts w:cstheme="minorBidi"/>
          <w:rtl/>
        </w:rPr>
        <w:t>המשרד רשאי לפנות במהלך הבדיקות וההיערכות אל המציע כדי לקבל הבהרות להצעתו, בכתב או במצגת, וזאת לפי שיקול דעת בלעדי של המשרד. המשרד לפסול הצעה תכסיסנית, הצעה שאינה מבוססת על בסיס כלכלי מוצק וברור, הצעה הלוקה בחוסר תום-לב או באי-ניקיון כפיים, וכן הצעה הכוללת מידע שאינו נכון.</w:t>
      </w:r>
    </w:p>
    <w:p w14:paraId="0BCD1D29" w14:textId="77777777" w:rsidR="008D722D" w:rsidRPr="00993B25" w:rsidRDefault="008D722D" w:rsidP="00582998">
      <w:pPr>
        <w:pStyle w:val="3"/>
        <w:spacing w:line="360" w:lineRule="auto"/>
        <w:jc w:val="both"/>
        <w:rPr>
          <w:rFonts w:cstheme="minorBidi"/>
          <w:rtl/>
        </w:rPr>
      </w:pPr>
      <w:r w:rsidRPr="00993B25">
        <w:rPr>
          <w:rFonts w:cstheme="minorBidi"/>
          <w:rtl/>
        </w:rPr>
        <w:t>למשרד שמורה הזכות לבצע בפתרון שינויים ותוספות כאשר תנאי החוזה ישארו ללא שינוי.</w:t>
      </w:r>
    </w:p>
    <w:p w14:paraId="56E4674A" w14:textId="77777777" w:rsidR="008D722D" w:rsidRDefault="008D722D" w:rsidP="00582998">
      <w:pPr>
        <w:pStyle w:val="3"/>
        <w:spacing w:line="360" w:lineRule="auto"/>
        <w:jc w:val="both"/>
        <w:rPr>
          <w:rFonts w:cstheme="minorBidi"/>
          <w:color w:val="FF0000"/>
          <w:rtl/>
        </w:rPr>
      </w:pPr>
      <w:r w:rsidRPr="00993B25">
        <w:rPr>
          <w:rFonts w:cstheme="minorBidi"/>
          <w:rtl/>
        </w:rPr>
        <w:t xml:space="preserve">המשרד יהיה רשאי לבטל את כל המכרז, או חלקו, לצאת במכרז חדש, לרכוש </w:t>
      </w:r>
      <w:r w:rsidR="004E7E49" w:rsidRPr="00993B25">
        <w:rPr>
          <w:rFonts w:cstheme="minorBidi"/>
          <w:rtl/>
        </w:rPr>
        <w:t xml:space="preserve">חלקים שונים מהפתרון </w:t>
      </w:r>
      <w:r w:rsidRPr="00993B25">
        <w:rPr>
          <w:rFonts w:cstheme="minorBidi"/>
          <w:rtl/>
        </w:rPr>
        <w:t xml:space="preserve">ממציעים שונים, לרכוש רק אחד מבין שני המרכיבים ולא את השני, לפצל את המכרז בין מספר מציעים לפי שיקול דעתו הבלעדי וזאת אף לאחר שנבחרו זוכים במכרז ומבלי שהדבר יהווה עילה לפיצוי כלשהו למי מן המציעים. הודעה בגין הביטול תשלח למציעים. </w:t>
      </w:r>
    </w:p>
    <w:p w14:paraId="135B60F8" w14:textId="77777777" w:rsidR="008135CD" w:rsidRPr="008061A9" w:rsidRDefault="008135CD" w:rsidP="00582998">
      <w:pPr>
        <w:pStyle w:val="3"/>
        <w:spacing w:line="360" w:lineRule="auto"/>
        <w:jc w:val="both"/>
        <w:rPr>
          <w:rFonts w:cstheme="minorBidi"/>
          <w:rtl/>
        </w:rPr>
      </w:pPr>
      <w:r w:rsidRPr="008061A9">
        <w:rPr>
          <w:rFonts w:cstheme="minorBidi" w:hint="eastAsia"/>
          <w:rtl/>
        </w:rPr>
        <w:t>בהתאם</w:t>
      </w:r>
      <w:r w:rsidRPr="008061A9">
        <w:rPr>
          <w:rFonts w:cstheme="minorBidi"/>
          <w:rtl/>
        </w:rPr>
        <w:t xml:space="preserve"> </w:t>
      </w:r>
      <w:r w:rsidRPr="008061A9">
        <w:rPr>
          <w:rFonts w:cstheme="minorBidi" w:hint="eastAsia"/>
          <w:rtl/>
        </w:rPr>
        <w:t>להוראת</w:t>
      </w:r>
      <w:r w:rsidRPr="008061A9">
        <w:rPr>
          <w:rFonts w:cstheme="minorBidi"/>
          <w:rtl/>
        </w:rPr>
        <w:t xml:space="preserve"> </w:t>
      </w:r>
      <w:r w:rsidRPr="008061A9">
        <w:rPr>
          <w:rFonts w:cstheme="minorBidi" w:hint="eastAsia"/>
          <w:rtl/>
        </w:rPr>
        <w:t>תקנה</w:t>
      </w:r>
      <w:r w:rsidRPr="008061A9">
        <w:rPr>
          <w:rFonts w:cstheme="minorBidi"/>
          <w:rtl/>
        </w:rPr>
        <w:t xml:space="preserve"> 7(</w:t>
      </w:r>
      <w:r w:rsidRPr="008061A9">
        <w:rPr>
          <w:rFonts w:cstheme="minorBidi" w:hint="eastAsia"/>
          <w:rtl/>
        </w:rPr>
        <w:t>ב</w:t>
      </w:r>
      <w:r w:rsidRPr="008061A9">
        <w:rPr>
          <w:rFonts w:cstheme="minorBidi"/>
          <w:rtl/>
        </w:rPr>
        <w:t xml:space="preserve">) </w:t>
      </w:r>
      <w:r w:rsidRPr="008061A9">
        <w:rPr>
          <w:rFonts w:cstheme="minorBidi" w:hint="eastAsia"/>
          <w:rtl/>
        </w:rPr>
        <w:t>לתקנות</w:t>
      </w:r>
      <w:r w:rsidRPr="008061A9">
        <w:rPr>
          <w:rFonts w:cstheme="minorBidi"/>
          <w:rtl/>
        </w:rPr>
        <w:t xml:space="preserve"> </w:t>
      </w:r>
      <w:r w:rsidRPr="008061A9">
        <w:rPr>
          <w:rFonts w:cstheme="minorBidi" w:hint="eastAsia"/>
          <w:rtl/>
        </w:rPr>
        <w:t>חובת</w:t>
      </w:r>
      <w:r w:rsidRPr="008061A9">
        <w:rPr>
          <w:rFonts w:cstheme="minorBidi"/>
          <w:rtl/>
        </w:rPr>
        <w:t xml:space="preserve"> </w:t>
      </w:r>
      <w:r w:rsidRPr="008061A9">
        <w:rPr>
          <w:rFonts w:cstheme="minorBidi" w:hint="eastAsia"/>
          <w:rtl/>
        </w:rPr>
        <w:t>המכרזים</w:t>
      </w:r>
      <w:r w:rsidRPr="008061A9">
        <w:rPr>
          <w:rFonts w:cstheme="minorBidi"/>
          <w:rtl/>
        </w:rPr>
        <w:t xml:space="preserve"> </w:t>
      </w:r>
      <w:r w:rsidRPr="008061A9">
        <w:rPr>
          <w:rFonts w:cstheme="minorBidi" w:hint="eastAsia"/>
          <w:rtl/>
        </w:rPr>
        <w:t>התשנ</w:t>
      </w:r>
      <w:r w:rsidRPr="008061A9">
        <w:rPr>
          <w:rFonts w:cstheme="minorBidi"/>
          <w:rtl/>
        </w:rPr>
        <w:t>"</w:t>
      </w:r>
      <w:r w:rsidRPr="008061A9">
        <w:rPr>
          <w:rFonts w:cstheme="minorBidi" w:hint="eastAsia"/>
          <w:rtl/>
        </w:rPr>
        <w:t>ג</w:t>
      </w:r>
      <w:r w:rsidRPr="008061A9">
        <w:rPr>
          <w:rFonts w:cstheme="minorBidi"/>
          <w:rtl/>
        </w:rPr>
        <w:t xml:space="preserve">-1993 </w:t>
      </w:r>
      <w:r w:rsidRPr="008061A9">
        <w:rPr>
          <w:rFonts w:cstheme="minorBidi" w:hint="eastAsia"/>
          <w:rtl/>
        </w:rPr>
        <w:t>שמורה</w:t>
      </w:r>
      <w:r w:rsidRPr="008061A9">
        <w:rPr>
          <w:rFonts w:cstheme="minorBidi"/>
          <w:rtl/>
        </w:rPr>
        <w:t xml:space="preserve"> </w:t>
      </w:r>
      <w:r w:rsidRPr="008061A9">
        <w:rPr>
          <w:rFonts w:cstheme="minorBidi" w:hint="eastAsia"/>
          <w:rtl/>
        </w:rPr>
        <w:t>למזמין</w:t>
      </w:r>
      <w:r w:rsidRPr="008061A9">
        <w:rPr>
          <w:rFonts w:cstheme="minorBidi"/>
          <w:rtl/>
        </w:rPr>
        <w:t xml:space="preserve"> </w:t>
      </w:r>
      <w:r w:rsidRPr="008061A9">
        <w:rPr>
          <w:rFonts w:cstheme="minorBidi" w:hint="eastAsia"/>
          <w:rtl/>
        </w:rPr>
        <w:t>הזכות</w:t>
      </w:r>
      <w:r w:rsidRPr="008061A9">
        <w:rPr>
          <w:rFonts w:cstheme="minorBidi"/>
          <w:rtl/>
        </w:rPr>
        <w:t xml:space="preserve"> </w:t>
      </w:r>
      <w:r w:rsidRPr="008061A9">
        <w:rPr>
          <w:rFonts w:cstheme="minorBidi" w:hint="eastAsia"/>
          <w:rtl/>
        </w:rPr>
        <w:t>לניהול</w:t>
      </w:r>
      <w:r w:rsidRPr="008061A9">
        <w:rPr>
          <w:rFonts w:cstheme="minorBidi"/>
          <w:rtl/>
        </w:rPr>
        <w:t xml:space="preserve"> </w:t>
      </w:r>
      <w:r w:rsidRPr="008061A9">
        <w:rPr>
          <w:rFonts w:cstheme="minorBidi" w:hint="eastAsia"/>
          <w:rtl/>
        </w:rPr>
        <w:t>משא</w:t>
      </w:r>
      <w:r w:rsidRPr="008061A9">
        <w:rPr>
          <w:rFonts w:cstheme="minorBidi"/>
          <w:rtl/>
        </w:rPr>
        <w:t xml:space="preserve"> </w:t>
      </w:r>
      <w:r w:rsidRPr="008061A9">
        <w:rPr>
          <w:rFonts w:cstheme="minorBidi" w:hint="eastAsia"/>
          <w:rtl/>
        </w:rPr>
        <w:t>ומתן</w:t>
      </w:r>
      <w:r w:rsidRPr="008061A9">
        <w:rPr>
          <w:rFonts w:cstheme="minorBidi"/>
          <w:rtl/>
        </w:rPr>
        <w:t xml:space="preserve"> </w:t>
      </w:r>
      <w:r w:rsidRPr="008061A9">
        <w:rPr>
          <w:rFonts w:cstheme="minorBidi" w:hint="eastAsia"/>
          <w:rtl/>
        </w:rPr>
        <w:t>עם</w:t>
      </w:r>
      <w:r w:rsidRPr="008061A9">
        <w:rPr>
          <w:rFonts w:cstheme="minorBidi"/>
          <w:rtl/>
        </w:rPr>
        <w:t xml:space="preserve"> </w:t>
      </w:r>
      <w:r w:rsidRPr="008061A9">
        <w:rPr>
          <w:rFonts w:cstheme="minorBidi" w:hint="eastAsia"/>
          <w:rtl/>
        </w:rPr>
        <w:t>מי</w:t>
      </w:r>
      <w:r w:rsidRPr="008061A9">
        <w:rPr>
          <w:rFonts w:cstheme="minorBidi"/>
          <w:rtl/>
        </w:rPr>
        <w:t xml:space="preserve"> </w:t>
      </w:r>
      <w:r w:rsidRPr="008061A9">
        <w:rPr>
          <w:rFonts w:cstheme="minorBidi" w:hint="eastAsia"/>
          <w:rtl/>
        </w:rPr>
        <w:t>מן</w:t>
      </w:r>
      <w:r w:rsidRPr="008061A9">
        <w:rPr>
          <w:rFonts w:cstheme="minorBidi"/>
          <w:rtl/>
        </w:rPr>
        <w:t xml:space="preserve"> </w:t>
      </w:r>
      <w:r w:rsidRPr="008061A9">
        <w:rPr>
          <w:rFonts w:cstheme="minorBidi" w:hint="eastAsia"/>
          <w:rtl/>
        </w:rPr>
        <w:t>המציעים</w:t>
      </w:r>
      <w:r w:rsidRPr="008061A9">
        <w:rPr>
          <w:rFonts w:cstheme="minorBidi"/>
          <w:rtl/>
        </w:rPr>
        <w:t xml:space="preserve">, </w:t>
      </w:r>
      <w:r w:rsidRPr="008061A9">
        <w:rPr>
          <w:rFonts w:cstheme="minorBidi" w:hint="eastAsia"/>
          <w:rtl/>
        </w:rPr>
        <w:t>בהתאם</w:t>
      </w:r>
      <w:r w:rsidRPr="008061A9">
        <w:rPr>
          <w:rFonts w:cstheme="minorBidi"/>
          <w:rtl/>
        </w:rPr>
        <w:t xml:space="preserve"> </w:t>
      </w:r>
      <w:r w:rsidRPr="008061A9">
        <w:rPr>
          <w:rFonts w:cstheme="minorBidi" w:hint="eastAsia"/>
          <w:rtl/>
        </w:rPr>
        <w:t>לשיקול</w:t>
      </w:r>
      <w:r w:rsidRPr="008061A9">
        <w:rPr>
          <w:rFonts w:cstheme="minorBidi"/>
          <w:rtl/>
        </w:rPr>
        <w:t xml:space="preserve"> </w:t>
      </w:r>
      <w:r w:rsidRPr="008061A9">
        <w:rPr>
          <w:rFonts w:cstheme="minorBidi" w:hint="eastAsia"/>
          <w:rtl/>
        </w:rPr>
        <w:t>דעת</w:t>
      </w:r>
      <w:r w:rsidRPr="008061A9">
        <w:rPr>
          <w:rFonts w:cstheme="minorBidi"/>
          <w:rtl/>
        </w:rPr>
        <w:t xml:space="preserve"> </w:t>
      </w:r>
      <w:r w:rsidRPr="008061A9">
        <w:rPr>
          <w:rFonts w:cstheme="minorBidi" w:hint="eastAsia"/>
          <w:rtl/>
        </w:rPr>
        <w:t>ועדת</w:t>
      </w:r>
      <w:r w:rsidRPr="008061A9">
        <w:rPr>
          <w:rFonts w:cstheme="minorBidi"/>
          <w:rtl/>
        </w:rPr>
        <w:t xml:space="preserve"> </w:t>
      </w:r>
      <w:r w:rsidRPr="008061A9">
        <w:rPr>
          <w:rFonts w:cstheme="minorBidi" w:hint="eastAsia"/>
          <w:rtl/>
        </w:rPr>
        <w:t>המכרזים</w:t>
      </w:r>
      <w:r w:rsidRPr="008061A9">
        <w:rPr>
          <w:rFonts w:cstheme="minorBidi"/>
          <w:rtl/>
        </w:rPr>
        <w:t xml:space="preserve"> </w:t>
      </w:r>
      <w:r w:rsidRPr="008061A9">
        <w:rPr>
          <w:rFonts w:cstheme="minorBidi" w:hint="eastAsia"/>
          <w:rtl/>
        </w:rPr>
        <w:t>ולסמכותה</w:t>
      </w:r>
      <w:r w:rsidRPr="008061A9">
        <w:rPr>
          <w:rFonts w:cstheme="minorBidi"/>
          <w:rtl/>
        </w:rPr>
        <w:t xml:space="preserve"> </w:t>
      </w:r>
      <w:r w:rsidRPr="008061A9">
        <w:rPr>
          <w:rFonts w:cstheme="minorBidi" w:hint="eastAsia"/>
          <w:rtl/>
        </w:rPr>
        <w:t>מכח</w:t>
      </w:r>
      <w:r w:rsidRPr="008061A9">
        <w:rPr>
          <w:rFonts w:cstheme="minorBidi"/>
          <w:rtl/>
        </w:rPr>
        <w:t xml:space="preserve"> </w:t>
      </w:r>
      <w:r w:rsidRPr="008061A9">
        <w:rPr>
          <w:rFonts w:cstheme="minorBidi" w:hint="eastAsia"/>
          <w:rtl/>
        </w:rPr>
        <w:t>תקנה</w:t>
      </w:r>
      <w:r w:rsidRPr="008061A9">
        <w:rPr>
          <w:rFonts w:cstheme="minorBidi"/>
          <w:rtl/>
        </w:rPr>
        <w:t xml:space="preserve"> 8</w:t>
      </w:r>
      <w:r w:rsidRPr="008061A9">
        <w:rPr>
          <w:rFonts w:cstheme="minorBidi" w:hint="eastAsia"/>
          <w:rtl/>
        </w:rPr>
        <w:t>א</w:t>
      </w:r>
      <w:r w:rsidRPr="008061A9">
        <w:rPr>
          <w:rFonts w:cstheme="minorBidi"/>
          <w:rtl/>
        </w:rPr>
        <w:t>.(</w:t>
      </w:r>
      <w:r w:rsidRPr="008061A9">
        <w:rPr>
          <w:rFonts w:cstheme="minorBidi" w:hint="eastAsia"/>
          <w:rtl/>
        </w:rPr>
        <w:t>א</w:t>
      </w:r>
      <w:r w:rsidRPr="008061A9">
        <w:rPr>
          <w:rFonts w:cstheme="minorBidi"/>
          <w:rtl/>
        </w:rPr>
        <w:t xml:space="preserve">)(6) </w:t>
      </w:r>
      <w:r w:rsidRPr="008061A9">
        <w:rPr>
          <w:rFonts w:cstheme="minorBidi" w:hint="eastAsia"/>
          <w:rtl/>
        </w:rPr>
        <w:t>לתקנות</w:t>
      </w:r>
      <w:r w:rsidRPr="008061A9">
        <w:rPr>
          <w:rFonts w:cstheme="minorBidi"/>
          <w:rtl/>
        </w:rPr>
        <w:t xml:space="preserve">; </w:t>
      </w:r>
      <w:r w:rsidRPr="008061A9">
        <w:rPr>
          <w:rFonts w:cstheme="minorBidi" w:hint="eastAsia"/>
          <w:rtl/>
        </w:rPr>
        <w:t>אין</w:t>
      </w:r>
      <w:r w:rsidRPr="008061A9">
        <w:rPr>
          <w:rFonts w:cstheme="minorBidi"/>
          <w:rtl/>
        </w:rPr>
        <w:t xml:space="preserve"> </w:t>
      </w:r>
      <w:r w:rsidRPr="008061A9">
        <w:rPr>
          <w:rFonts w:cstheme="minorBidi" w:hint="eastAsia"/>
          <w:rtl/>
        </w:rPr>
        <w:t>באמור</w:t>
      </w:r>
      <w:r w:rsidRPr="008061A9">
        <w:rPr>
          <w:rFonts w:cstheme="minorBidi"/>
          <w:rtl/>
        </w:rPr>
        <w:t xml:space="preserve"> </w:t>
      </w:r>
      <w:r w:rsidRPr="008061A9">
        <w:rPr>
          <w:rFonts w:cstheme="minorBidi" w:hint="eastAsia"/>
          <w:rtl/>
        </w:rPr>
        <w:t>כדי</w:t>
      </w:r>
      <w:r w:rsidRPr="008061A9">
        <w:rPr>
          <w:rFonts w:cstheme="minorBidi"/>
          <w:rtl/>
        </w:rPr>
        <w:t xml:space="preserve"> </w:t>
      </w:r>
      <w:r w:rsidRPr="008061A9">
        <w:rPr>
          <w:rFonts w:cstheme="minorBidi" w:hint="eastAsia"/>
          <w:rtl/>
        </w:rPr>
        <w:t>לחייב</w:t>
      </w:r>
      <w:r w:rsidRPr="008061A9">
        <w:rPr>
          <w:rFonts w:cstheme="minorBidi"/>
          <w:rtl/>
        </w:rPr>
        <w:t xml:space="preserve"> </w:t>
      </w:r>
      <w:r w:rsidRPr="008061A9">
        <w:rPr>
          <w:rFonts w:cstheme="minorBidi" w:hint="eastAsia"/>
          <w:rtl/>
        </w:rPr>
        <w:t>ועדת</w:t>
      </w:r>
      <w:r w:rsidRPr="008061A9">
        <w:rPr>
          <w:rFonts w:cstheme="minorBidi"/>
          <w:rtl/>
        </w:rPr>
        <w:t xml:space="preserve"> </w:t>
      </w:r>
      <w:r w:rsidRPr="008061A9">
        <w:rPr>
          <w:rFonts w:cstheme="minorBidi" w:hint="eastAsia"/>
          <w:rtl/>
        </w:rPr>
        <w:t>המכרזים</w:t>
      </w:r>
      <w:r w:rsidRPr="008061A9">
        <w:rPr>
          <w:rFonts w:cstheme="minorBidi"/>
          <w:rtl/>
        </w:rPr>
        <w:t xml:space="preserve"> </w:t>
      </w:r>
      <w:r w:rsidRPr="008061A9">
        <w:rPr>
          <w:rFonts w:cstheme="minorBidi" w:hint="eastAsia"/>
          <w:rtl/>
        </w:rPr>
        <w:t>בקיום</w:t>
      </w:r>
      <w:r w:rsidRPr="008061A9">
        <w:rPr>
          <w:rFonts w:cstheme="minorBidi"/>
          <w:rtl/>
        </w:rPr>
        <w:t xml:space="preserve"> </w:t>
      </w:r>
      <w:r w:rsidRPr="008061A9">
        <w:rPr>
          <w:rFonts w:cstheme="minorBidi" w:hint="eastAsia"/>
          <w:rtl/>
        </w:rPr>
        <w:t>משא</w:t>
      </w:r>
      <w:r w:rsidRPr="008061A9">
        <w:rPr>
          <w:rFonts w:cstheme="minorBidi"/>
          <w:rtl/>
        </w:rPr>
        <w:t xml:space="preserve"> </w:t>
      </w:r>
      <w:r w:rsidRPr="008061A9">
        <w:rPr>
          <w:rFonts w:cstheme="minorBidi" w:hint="eastAsia"/>
          <w:rtl/>
        </w:rPr>
        <w:t>ומתן</w:t>
      </w:r>
      <w:r w:rsidRPr="008061A9">
        <w:rPr>
          <w:rFonts w:cstheme="minorBidi"/>
          <w:rtl/>
        </w:rPr>
        <w:t>.</w:t>
      </w:r>
    </w:p>
    <w:p w14:paraId="33A3D0D4" w14:textId="77777777" w:rsidR="008D722D" w:rsidRPr="00993B25" w:rsidRDefault="008D722D" w:rsidP="00582998">
      <w:pPr>
        <w:pStyle w:val="3"/>
        <w:spacing w:line="360" w:lineRule="auto"/>
        <w:jc w:val="both"/>
        <w:rPr>
          <w:rFonts w:cstheme="minorBidi"/>
        </w:rPr>
      </w:pPr>
      <w:r w:rsidRPr="00993B25">
        <w:rPr>
          <w:rFonts w:cstheme="minorBidi"/>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לתחילת עבודה ו/או אי עמידת המציע הזוכה בתנאי מתנאי המכרז והסכם ההתקשרות, יהא המזמין </w:t>
      </w:r>
      <w:r w:rsidRPr="00993B25">
        <w:rPr>
          <w:rFonts w:cstheme="minorBidi"/>
          <w:b/>
          <w:bCs/>
          <w:u w:val="single"/>
          <w:rtl/>
        </w:rPr>
        <w:t>רשאי</w:t>
      </w:r>
      <w:r w:rsidRPr="00993B25">
        <w:rPr>
          <w:rFonts w:cstheme="minorBidi"/>
          <w:rtl/>
        </w:rPr>
        <w:t xml:space="preserve">,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2E8F1A7A" w14:textId="77777777" w:rsidR="008D722D" w:rsidRPr="00993B25" w:rsidRDefault="008D722D" w:rsidP="00582998">
      <w:pPr>
        <w:pStyle w:val="3"/>
        <w:spacing w:line="360" w:lineRule="auto"/>
        <w:jc w:val="both"/>
        <w:rPr>
          <w:rFonts w:cstheme="minorBidi"/>
          <w:rtl/>
        </w:rPr>
      </w:pPr>
      <w:r w:rsidRPr="00993B25">
        <w:rPr>
          <w:rFonts w:cstheme="minorBidi"/>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42F77C68" w14:textId="77777777" w:rsidR="008135CD" w:rsidRPr="008061A9" w:rsidRDefault="008D722D" w:rsidP="00582998">
      <w:pPr>
        <w:pStyle w:val="3"/>
        <w:spacing w:line="360" w:lineRule="auto"/>
        <w:jc w:val="both"/>
      </w:pPr>
      <w:r w:rsidRPr="00993B25">
        <w:rPr>
          <w:rFonts w:cstheme="minorBidi"/>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w:t>
      </w:r>
      <w:r w:rsidRPr="00993B25">
        <w:rPr>
          <w:rFonts w:cstheme="minorBidi"/>
          <w:rtl/>
        </w:rPr>
        <w:lastRenderedPageBreak/>
        <w:t>או שימומש בצורה חלקית ו/או הדרגתית. הספק מבין כי מדובר במכרז אשר הזכייה בו הינה "על תנאי" ומוותר מראש על כל טענה בהקשר זה</w:t>
      </w:r>
      <w:r w:rsidR="008135CD">
        <w:rPr>
          <w:rFonts w:cstheme="minorBidi" w:hint="cs"/>
          <w:rtl/>
        </w:rPr>
        <w:t>.</w:t>
      </w:r>
    </w:p>
    <w:p w14:paraId="2B6C8390" w14:textId="77777777" w:rsidR="008135CD" w:rsidRPr="00747FF7" w:rsidRDefault="008135CD" w:rsidP="00582998">
      <w:pPr>
        <w:pStyle w:val="3"/>
        <w:numPr>
          <w:ilvl w:val="0"/>
          <w:numId w:val="0"/>
        </w:numPr>
        <w:spacing w:line="360" w:lineRule="auto"/>
        <w:ind w:left="1134"/>
        <w:jc w:val="both"/>
        <w:rPr>
          <w:rFonts w:cstheme="minorBidi"/>
          <w:rtl/>
        </w:rPr>
      </w:pPr>
      <w:r w:rsidRPr="008061A9">
        <w:rPr>
          <w:rFonts w:cstheme="minorBidi" w:hint="eastAsia"/>
          <w:rtl/>
        </w:rPr>
        <w:t>למען</w:t>
      </w:r>
      <w:r w:rsidRPr="008061A9">
        <w:rPr>
          <w:rFonts w:cstheme="minorBidi"/>
          <w:rtl/>
        </w:rPr>
        <w:t xml:space="preserve"> הסר ספק יובהר כי </w:t>
      </w:r>
      <w:r w:rsidRPr="008061A9">
        <w:rPr>
          <w:rFonts w:cstheme="minorBidi" w:hint="eastAsia"/>
          <w:rtl/>
        </w:rPr>
        <w:t>המשרד</w:t>
      </w:r>
      <w:r w:rsidRPr="008061A9">
        <w:rPr>
          <w:rFonts w:cstheme="minorBidi"/>
          <w:rtl/>
        </w:rPr>
        <w:t xml:space="preserve"> </w:t>
      </w:r>
      <w:r w:rsidRPr="008061A9">
        <w:rPr>
          <w:rFonts w:cstheme="minorBidi" w:hint="eastAsia"/>
          <w:rtl/>
        </w:rPr>
        <w:t>לא</w:t>
      </w:r>
      <w:r w:rsidRPr="008061A9">
        <w:rPr>
          <w:rFonts w:cstheme="minorBidi"/>
          <w:rtl/>
        </w:rPr>
        <w:t xml:space="preserve"> </w:t>
      </w:r>
      <w:r w:rsidRPr="008061A9">
        <w:rPr>
          <w:rFonts w:cstheme="minorBidi" w:hint="eastAsia"/>
          <w:rtl/>
        </w:rPr>
        <w:t>יפצה</w:t>
      </w:r>
      <w:r w:rsidRPr="008061A9">
        <w:rPr>
          <w:rFonts w:cstheme="minorBidi"/>
          <w:rtl/>
        </w:rPr>
        <w:t xml:space="preserve"> </w:t>
      </w:r>
      <w:r w:rsidRPr="008061A9">
        <w:rPr>
          <w:rFonts w:cstheme="minorBidi" w:hint="eastAsia"/>
          <w:rtl/>
        </w:rPr>
        <w:t>המציעים</w:t>
      </w:r>
      <w:r w:rsidRPr="008061A9">
        <w:rPr>
          <w:rFonts w:cstheme="minorBidi"/>
          <w:rtl/>
        </w:rPr>
        <w:t xml:space="preserve"> </w:t>
      </w:r>
      <w:r w:rsidRPr="008061A9">
        <w:rPr>
          <w:rFonts w:cstheme="minorBidi" w:hint="eastAsia"/>
          <w:rtl/>
        </w:rPr>
        <w:t>במקרה</w:t>
      </w:r>
      <w:r w:rsidRPr="008061A9">
        <w:rPr>
          <w:rFonts w:cstheme="minorBidi"/>
          <w:rtl/>
        </w:rPr>
        <w:t xml:space="preserve"> </w:t>
      </w:r>
      <w:r w:rsidRPr="008061A9">
        <w:rPr>
          <w:rFonts w:cstheme="minorBidi" w:hint="eastAsia"/>
          <w:rtl/>
        </w:rPr>
        <w:t>של</w:t>
      </w:r>
      <w:r w:rsidRPr="008061A9">
        <w:rPr>
          <w:rFonts w:cstheme="minorBidi"/>
          <w:rtl/>
        </w:rPr>
        <w:t xml:space="preserve"> </w:t>
      </w:r>
      <w:r w:rsidRPr="008061A9">
        <w:rPr>
          <w:rFonts w:cstheme="minorBidi" w:hint="eastAsia"/>
          <w:rtl/>
        </w:rPr>
        <w:t>ביטול</w:t>
      </w:r>
      <w:r w:rsidRPr="008061A9">
        <w:rPr>
          <w:rFonts w:cstheme="minorBidi"/>
          <w:rtl/>
        </w:rPr>
        <w:t xml:space="preserve"> </w:t>
      </w:r>
      <w:r w:rsidRPr="008061A9">
        <w:rPr>
          <w:rFonts w:cstheme="minorBidi" w:hint="eastAsia"/>
          <w:rtl/>
        </w:rPr>
        <w:t>המכרז</w:t>
      </w:r>
      <w:r w:rsidRPr="008061A9">
        <w:rPr>
          <w:rFonts w:cstheme="minorBidi"/>
          <w:rtl/>
        </w:rPr>
        <w:t xml:space="preserve"> </w:t>
      </w:r>
      <w:r w:rsidRPr="008061A9">
        <w:rPr>
          <w:rFonts w:cstheme="minorBidi" w:hint="eastAsia"/>
          <w:rtl/>
        </w:rPr>
        <w:t>בכל</w:t>
      </w:r>
      <w:r w:rsidRPr="008061A9">
        <w:rPr>
          <w:rFonts w:cstheme="minorBidi"/>
          <w:rtl/>
        </w:rPr>
        <w:t xml:space="preserve"> </w:t>
      </w:r>
      <w:r w:rsidRPr="008061A9">
        <w:rPr>
          <w:rFonts w:cstheme="minorBidi" w:hint="eastAsia"/>
          <w:rtl/>
        </w:rPr>
        <w:t>צורה</w:t>
      </w:r>
      <w:r w:rsidRPr="008061A9">
        <w:rPr>
          <w:rFonts w:cstheme="minorBidi"/>
          <w:rtl/>
        </w:rPr>
        <w:t xml:space="preserve"> </w:t>
      </w:r>
      <w:r w:rsidRPr="008061A9">
        <w:rPr>
          <w:rFonts w:cstheme="minorBidi" w:hint="eastAsia"/>
          <w:rtl/>
        </w:rPr>
        <w:t>שהיא</w:t>
      </w:r>
      <w:r w:rsidRPr="008061A9">
        <w:rPr>
          <w:rFonts w:cstheme="minorBidi"/>
          <w:rtl/>
        </w:rPr>
        <w:t>.</w:t>
      </w:r>
    </w:p>
    <w:p w14:paraId="7D0006B9" w14:textId="77777777" w:rsidR="00AA1AEF" w:rsidRPr="00993B25" w:rsidRDefault="00AA1AEF" w:rsidP="00582998">
      <w:pPr>
        <w:pStyle w:val="3"/>
        <w:spacing w:line="360" w:lineRule="auto"/>
        <w:jc w:val="both"/>
        <w:rPr>
          <w:rFonts w:cstheme="minorBidi"/>
        </w:rPr>
      </w:pPr>
      <w:r w:rsidRPr="00993B25">
        <w:rPr>
          <w:rFonts w:cstheme="minorBidi"/>
          <w:rtl/>
        </w:rPr>
        <w:t xml:space="preserve"> במקרים שבהם לא מילא המציע מחיר באחד הרכיבים ו/או בתתי הרכיבים בהצעת המחיר רשאי המזמין ע"פ שיקול דעתו הבלעדי לציין מחיר 0 ₪.  </w:t>
      </w:r>
    </w:p>
    <w:p w14:paraId="050ED821" w14:textId="77777777" w:rsidR="008D722D" w:rsidRPr="00993B25" w:rsidRDefault="00D02C4E" w:rsidP="00582998">
      <w:pPr>
        <w:pStyle w:val="3"/>
        <w:spacing w:line="360" w:lineRule="auto"/>
        <w:jc w:val="both"/>
        <w:rPr>
          <w:rFonts w:cstheme="minorBidi"/>
          <w:rtl/>
        </w:rPr>
      </w:pPr>
      <w:r w:rsidRPr="00993B25">
        <w:rPr>
          <w:rFonts w:cstheme="minorBidi"/>
          <w:rtl/>
        </w:rPr>
        <w:t>למען הסר כל ספק מובהר בזאת כי בכל מצב או שלב בו לא יהא בידי המציע היכולת או האפשרות לספק הפתרון המוצע על ידו, לרבות אך לא רק – במצב של חדלות פרעון ו/או הקפאת הליכים ו/או כל מניעה אחרת, תהא שמורה למשרד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במקרה זה, האחריות המלאה על תחזוקת הפתרון תחול על המשרד.</w:t>
      </w:r>
    </w:p>
    <w:p w14:paraId="25861347" w14:textId="598F95D1" w:rsidR="00431563" w:rsidRPr="00993B25" w:rsidRDefault="008D722D" w:rsidP="00413473">
      <w:pPr>
        <w:pStyle w:val="3"/>
        <w:spacing w:line="360" w:lineRule="auto"/>
        <w:jc w:val="both"/>
        <w:rPr>
          <w:rFonts w:cstheme="minorBidi"/>
        </w:rPr>
      </w:pPr>
      <w:r w:rsidRPr="00993B25">
        <w:rPr>
          <w:rFonts w:cstheme="minorBidi"/>
          <w:rtl/>
        </w:rPr>
        <w:t xml:space="preserve">במקרה שהמשרד יחליט להמשיך ולבצע </w:t>
      </w:r>
      <w:r w:rsidR="00413473">
        <w:rPr>
          <w:rFonts w:cstheme="minorBidi" w:hint="cs"/>
          <w:rtl/>
        </w:rPr>
        <w:t>שימוש בשירות</w:t>
      </w:r>
      <w:r w:rsidR="00413473" w:rsidRPr="00993B25">
        <w:rPr>
          <w:rFonts w:cstheme="minorBidi"/>
          <w:rtl/>
        </w:rPr>
        <w:t xml:space="preserve"> </w:t>
      </w:r>
      <w:r w:rsidRPr="00993B25">
        <w:rPr>
          <w:rFonts w:cstheme="minorBidi"/>
          <w:rtl/>
        </w:rPr>
        <w:t xml:space="preserve">באופן עצמאי ללא תשלום דמי </w:t>
      </w:r>
      <w:r w:rsidR="00413473">
        <w:rPr>
          <w:rFonts w:cstheme="minorBidi" w:hint="cs"/>
          <w:rtl/>
        </w:rPr>
        <w:t>השימוש בשירות</w:t>
      </w:r>
      <w:r w:rsidR="00413473" w:rsidRPr="00993B25">
        <w:rPr>
          <w:rFonts w:cstheme="minorBidi"/>
          <w:rtl/>
        </w:rPr>
        <w:t xml:space="preserve"> </w:t>
      </w:r>
      <w:r w:rsidRPr="00993B25">
        <w:rPr>
          <w:rFonts w:cstheme="minorBidi"/>
          <w:rtl/>
        </w:rPr>
        <w:t>כלשהם למציע, בהתאם להוראת סעיף 0.12.9 דלעיל, רשאי המשרד לפנות אל עובדי המציע, המעוניינים בכך, לשם קבלת שירותיהם שלא באמצעות המציע.</w:t>
      </w:r>
    </w:p>
    <w:p w14:paraId="239E417E" w14:textId="77777777" w:rsidR="008D722D" w:rsidRPr="00993B25" w:rsidRDefault="00431563" w:rsidP="00582998">
      <w:pPr>
        <w:pStyle w:val="3"/>
        <w:spacing w:line="360" w:lineRule="auto"/>
        <w:jc w:val="both"/>
        <w:rPr>
          <w:rFonts w:cstheme="minorBidi"/>
          <w:rtl/>
        </w:rPr>
      </w:pPr>
      <w:r w:rsidRPr="00993B25">
        <w:rPr>
          <w:rFonts w:cstheme="minorBidi"/>
          <w:rtl/>
        </w:rPr>
        <w:t xml:space="preserve">בדיקת האיכות תתבצע </w:t>
      </w:r>
      <w:r w:rsidR="00ED0D61" w:rsidRPr="00993B25">
        <w:rPr>
          <w:rFonts w:cstheme="minorBidi"/>
          <w:rtl/>
        </w:rPr>
        <w:t xml:space="preserve">גם </w:t>
      </w:r>
      <w:r w:rsidRPr="00993B25">
        <w:rPr>
          <w:rFonts w:cstheme="minorBidi"/>
          <w:rtl/>
        </w:rPr>
        <w:t>על פי פנייה לממליצים וקבלת חוות דעת</w:t>
      </w:r>
      <w:r w:rsidR="0075622A" w:rsidRPr="00993B25">
        <w:rPr>
          <w:rFonts w:cstheme="minorBidi"/>
          <w:rtl/>
        </w:rPr>
        <w:t xml:space="preserve">. המזמין רשאי לפנות לממליצים  עבור המציע וגם עבור קבלני משנה של המציע ו/מי מטעמו. </w:t>
      </w:r>
      <w:r w:rsidRPr="00993B25">
        <w:rPr>
          <w:rFonts w:cstheme="minorBidi"/>
          <w:rtl/>
        </w:rPr>
        <w:t>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14:paraId="0943492E" w14:textId="77777777" w:rsidR="00B2391C" w:rsidRPr="00993B25" w:rsidRDefault="00B2391C" w:rsidP="00582998">
      <w:pPr>
        <w:pStyle w:val="Normal1"/>
        <w:spacing w:line="360" w:lineRule="auto"/>
        <w:rPr>
          <w:rFonts w:asciiTheme="minorBidi" w:hAnsiTheme="minorBidi" w:cstheme="minorBidi"/>
          <w:szCs w:val="22"/>
          <w:rtl/>
        </w:rPr>
      </w:pPr>
    </w:p>
    <w:p w14:paraId="755B2B58" w14:textId="77777777" w:rsidR="008D722D" w:rsidRPr="00993B25" w:rsidRDefault="008D722D" w:rsidP="00582998">
      <w:pPr>
        <w:pStyle w:val="22"/>
        <w:jc w:val="both"/>
        <w:rPr>
          <w:rtl/>
        </w:rPr>
      </w:pPr>
      <w:bookmarkStart w:id="67" w:name="_Toc15622853"/>
      <w:bookmarkStart w:id="68" w:name="_Ref314582947"/>
      <w:r w:rsidRPr="00993B25">
        <w:rPr>
          <w:rtl/>
        </w:rPr>
        <w:t xml:space="preserve">הצעת </w:t>
      </w:r>
      <w:bookmarkEnd w:id="67"/>
      <w:bookmarkEnd w:id="68"/>
      <w:r w:rsidRPr="00993B25">
        <w:rPr>
          <w:rtl/>
        </w:rPr>
        <w:t>המציע (</w:t>
      </w:r>
      <w:r w:rsidRPr="00993B25">
        <w:t>M</w:t>
      </w:r>
      <w:r w:rsidRPr="00993B25">
        <w:rPr>
          <w:rtl/>
        </w:rPr>
        <w:t>)</w:t>
      </w:r>
    </w:p>
    <w:p w14:paraId="459AD3AB" w14:textId="77777777" w:rsidR="008D722D" w:rsidRPr="00993B25" w:rsidRDefault="008D722D" w:rsidP="00582998">
      <w:pPr>
        <w:pStyle w:val="3"/>
        <w:spacing w:line="360" w:lineRule="auto"/>
        <w:jc w:val="both"/>
        <w:rPr>
          <w:rFonts w:cstheme="minorBidi"/>
          <w:rtl/>
        </w:rPr>
      </w:pPr>
      <w:r w:rsidRPr="00993B25">
        <w:rPr>
          <w:rFonts w:cstheme="minorBidi"/>
          <w:rtl/>
        </w:rPr>
        <w:t>מבנה כללי</w:t>
      </w:r>
    </w:p>
    <w:p w14:paraId="5FB714F8" w14:textId="77777777" w:rsidR="008D722D" w:rsidRPr="00993B25" w:rsidRDefault="008D722D" w:rsidP="00582998">
      <w:pPr>
        <w:spacing w:after="120" w:line="360" w:lineRule="auto"/>
        <w:ind w:left="1415"/>
        <w:jc w:val="both"/>
        <w:rPr>
          <w:rFonts w:asciiTheme="minorBidi" w:eastAsia="Times New Roman" w:hAnsiTheme="minorBidi"/>
          <w:rtl/>
        </w:rPr>
      </w:pPr>
      <w:r w:rsidRPr="00993B25">
        <w:rPr>
          <w:rFonts w:asciiTheme="minorBidi" w:eastAsia="Times New Roman" w:hAnsiTheme="minorBidi"/>
          <w:rtl/>
        </w:rPr>
        <w:t xml:space="preserve">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w:t>
      </w:r>
      <w:r w:rsidRPr="00993B25">
        <w:rPr>
          <w:rFonts w:asciiTheme="minorBidi" w:eastAsia="Times New Roman" w:hAnsiTheme="minorBidi"/>
          <w:rtl/>
        </w:rPr>
        <w:lastRenderedPageBreak/>
        <w:t>תשובה ייכתב לידו "אין תשובה" וכך הסעיף הבא אחריו בהצעה ישמור על מספרו המקורי במפרט.</w:t>
      </w:r>
    </w:p>
    <w:p w14:paraId="0DAC63BC" w14:textId="77777777" w:rsidR="00DD22BF" w:rsidRPr="00993B25" w:rsidRDefault="00DD22BF" w:rsidP="00582998">
      <w:pPr>
        <w:spacing w:after="120" w:line="360" w:lineRule="auto"/>
        <w:ind w:left="1415"/>
        <w:jc w:val="both"/>
        <w:rPr>
          <w:rFonts w:asciiTheme="minorBidi" w:eastAsia="Times New Roman" w:hAnsiTheme="minorBidi"/>
          <w:rtl/>
        </w:rPr>
      </w:pPr>
      <w:r w:rsidRPr="00993B25">
        <w:rPr>
          <w:rFonts w:asciiTheme="minorBidi" w:eastAsia="Times New Roman" w:hAnsiTheme="minorBidi"/>
          <w:rtl/>
        </w:rPr>
        <w:t>הצעת המחיר תוצג בקובץ נפרד בהתאם למבנה הקובץ המצורף בחלק הכלכלי.</w:t>
      </w:r>
    </w:p>
    <w:p w14:paraId="297ADD85" w14:textId="77777777" w:rsidR="008D722D" w:rsidRPr="00993B25" w:rsidRDefault="008D722D" w:rsidP="00582998">
      <w:pPr>
        <w:pStyle w:val="3"/>
        <w:spacing w:line="360" w:lineRule="auto"/>
        <w:jc w:val="both"/>
        <w:rPr>
          <w:rFonts w:cstheme="minorBidi"/>
        </w:rPr>
      </w:pPr>
      <w:r w:rsidRPr="00993B25">
        <w:rPr>
          <w:rFonts w:cstheme="minorBidi"/>
          <w:rtl/>
        </w:rPr>
        <w:t xml:space="preserve">   מבנה מפורט</w:t>
      </w:r>
    </w:p>
    <w:p w14:paraId="6990EFF6" w14:textId="77777777" w:rsidR="008D722D" w:rsidRPr="00993B25" w:rsidRDefault="008D722D" w:rsidP="00582998">
      <w:pPr>
        <w:pStyle w:val="4"/>
        <w:jc w:val="both"/>
        <w:rPr>
          <w:rtl/>
        </w:rPr>
      </w:pPr>
      <w:r w:rsidRPr="00993B25">
        <w:rPr>
          <w:rtl/>
        </w:rPr>
        <w:t xml:space="preserve">תוכן ומבנה התשובה בכל רכיב (וכן תתי-רכיב) יתאים לסיווג הרכיב:  </w:t>
      </w:r>
      <w:r w:rsidRPr="00993B25">
        <w:t>G, I, M</w:t>
      </w:r>
      <w:r w:rsidRPr="00993B25">
        <w:rPr>
          <w:rtl/>
        </w:rPr>
        <w:t xml:space="preserve"> או </w:t>
      </w:r>
      <w:r w:rsidRPr="00993B25">
        <w:t>S</w:t>
      </w:r>
      <w:r w:rsidRPr="00993B25">
        <w:rPr>
          <w:rtl/>
        </w:rPr>
        <w:t xml:space="preserve">, כמוגדר בסעיף ‏0.8.1 דלעיל. </w:t>
      </w:r>
    </w:p>
    <w:p w14:paraId="7852967E" w14:textId="77777777" w:rsidR="008D722D" w:rsidRPr="00993B25" w:rsidRDefault="008D722D" w:rsidP="00582998">
      <w:pPr>
        <w:pStyle w:val="4"/>
        <w:jc w:val="both"/>
        <w:rPr>
          <w:rtl/>
        </w:rPr>
      </w:pPr>
      <w:r w:rsidRPr="00993B25">
        <w:rPr>
          <w:rtl/>
        </w:rPr>
        <w:t xml:space="preserve">ברכיבים המסומנים </w:t>
      </w:r>
      <w:r w:rsidRPr="00993B25">
        <w:t>G</w:t>
      </w:r>
      <w:r w:rsidRPr="00993B25">
        <w:rPr>
          <w:rtl/>
        </w:rPr>
        <w:t>, יש לספק תשובה אם קיים או לא קיים מענה תוך ציון תכונות חשובות בלבד, בקצרה ובמלל חופשי (עד 1/2 עמוד לרכיב)</w:t>
      </w:r>
    </w:p>
    <w:p w14:paraId="13644FB8" w14:textId="77777777" w:rsidR="008D722D" w:rsidRPr="00993B25" w:rsidRDefault="008D722D" w:rsidP="00582998">
      <w:pPr>
        <w:pStyle w:val="4"/>
        <w:jc w:val="both"/>
        <w:rPr>
          <w:rtl/>
        </w:rPr>
      </w:pPr>
      <w:r w:rsidRPr="00993B25">
        <w:rPr>
          <w:rtl/>
        </w:rPr>
        <w:t xml:space="preserve">ברכיבים המסומנים </w:t>
      </w:r>
      <w:r w:rsidRPr="00993B25">
        <w:t>S</w:t>
      </w:r>
      <w:r w:rsidRPr="00993B25">
        <w:rPr>
          <w:rtl/>
        </w:rPr>
        <w:t>, יש לספק תשובה מפורטת כולל תעתיקים ממערכות אחרות או מתיעוד קיים ובלבד שתהיה תשובה ברורה לדרישה המתאימה.</w:t>
      </w:r>
    </w:p>
    <w:p w14:paraId="0A5307B6" w14:textId="77777777" w:rsidR="008D722D" w:rsidRPr="00993B25" w:rsidRDefault="008D722D" w:rsidP="00582998">
      <w:pPr>
        <w:pStyle w:val="4"/>
        <w:jc w:val="both"/>
        <w:rPr>
          <w:rtl/>
        </w:rPr>
      </w:pPr>
      <w:r w:rsidRPr="00993B25">
        <w:rPr>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E5B77A2" w14:textId="77777777" w:rsidR="008D722D" w:rsidRPr="00993B25" w:rsidRDefault="008D722D" w:rsidP="00582998">
      <w:pPr>
        <w:pStyle w:val="4"/>
        <w:jc w:val="both"/>
      </w:pPr>
      <w:r w:rsidRPr="00993B25">
        <w:rPr>
          <w:rtl/>
        </w:rPr>
        <w:t>יש להבחין בין רכיב "סגור" הדורש תשובה של "כן / לא" או מילוי טבלה מוגדרת, לבין רכיב "פתוח" המאפשר תשובה במבנה חופשי.</w:t>
      </w:r>
    </w:p>
    <w:p w14:paraId="06094345" w14:textId="77777777" w:rsidR="008D722D" w:rsidRPr="00993B25" w:rsidRDefault="008D722D" w:rsidP="00582998">
      <w:pPr>
        <w:pStyle w:val="a7"/>
        <w:ind w:left="1728"/>
        <w:jc w:val="both"/>
        <w:rPr>
          <w:rFonts w:asciiTheme="minorBidi" w:hAnsiTheme="minorBidi" w:cstheme="minorBidi"/>
          <w:sz w:val="22"/>
          <w:szCs w:val="22"/>
          <w:rtl/>
          <w:lang w:eastAsia="he-IL"/>
        </w:rPr>
      </w:pPr>
    </w:p>
    <w:p w14:paraId="2C665122" w14:textId="77777777" w:rsidR="008D722D" w:rsidRPr="00993B25" w:rsidRDefault="008D722D" w:rsidP="00582998">
      <w:pPr>
        <w:pStyle w:val="22"/>
        <w:jc w:val="both"/>
        <w:rPr>
          <w:rtl/>
        </w:rPr>
      </w:pPr>
      <w:bookmarkStart w:id="69" w:name="_Toc15622854"/>
      <w:r w:rsidRPr="00993B25">
        <w:rPr>
          <w:rtl/>
        </w:rPr>
        <w:t>בעלות על המפרט ועל ההצעה</w:t>
      </w:r>
      <w:bookmarkEnd w:id="69"/>
      <w:r w:rsidRPr="00993B25">
        <w:rPr>
          <w:rtl/>
        </w:rPr>
        <w:t xml:space="preserve"> (</w:t>
      </w:r>
      <w:r w:rsidRPr="00993B25">
        <w:t>M</w:t>
      </w:r>
      <w:r w:rsidRPr="00993B25">
        <w:rPr>
          <w:rtl/>
        </w:rPr>
        <w:t>)</w:t>
      </w:r>
    </w:p>
    <w:p w14:paraId="6C435F7D" w14:textId="77777777" w:rsidR="008D722D" w:rsidRPr="00993B25" w:rsidRDefault="008D722D" w:rsidP="00582998">
      <w:pPr>
        <w:pStyle w:val="3"/>
        <w:spacing w:line="360" w:lineRule="auto"/>
        <w:jc w:val="both"/>
        <w:rPr>
          <w:rFonts w:cstheme="minorBidi"/>
          <w:rtl/>
        </w:rPr>
      </w:pPr>
      <w:r w:rsidRPr="00993B25">
        <w:rPr>
          <w:rFonts w:cstheme="minorBidi"/>
          <w:rtl/>
        </w:rPr>
        <w:t>מפרט זה הוא קנינו הרוחני של משרד הבריאות אשר מועבר למציע לצורך הגשת הצעה בלבד. אין לעשות בו כל שימוש שאינו לצורך הכנת ההצעה.</w:t>
      </w:r>
    </w:p>
    <w:p w14:paraId="6FB32BF4" w14:textId="77777777" w:rsidR="008D722D" w:rsidRPr="00993B25" w:rsidRDefault="008D722D" w:rsidP="00582998">
      <w:pPr>
        <w:pStyle w:val="3"/>
        <w:spacing w:line="360" w:lineRule="auto"/>
        <w:jc w:val="both"/>
        <w:rPr>
          <w:rFonts w:cstheme="minorBidi"/>
          <w:rtl/>
        </w:rPr>
      </w:pPr>
      <w:r w:rsidRPr="00993B25">
        <w:rPr>
          <w:rFonts w:cstheme="minorBidi"/>
          <w:rtl/>
        </w:rPr>
        <w:t xml:space="preserve">הצעת המציע תוגש ללא כל הסתייגות מטעמו בגלל סוד מסחרי או סוד מקצועי, והמציע ער לכך שאם יזכה במכרז, בהתאם להוראת תקנה 21(ה)(1) לתקנות חובת המכרזים התשנ"ג-1993, תועמד הצעתו לעיונם של משתתפי המכרז האחרים. </w:t>
      </w:r>
    </w:p>
    <w:p w14:paraId="47AA1F0F" w14:textId="77777777" w:rsidR="008D722D" w:rsidRPr="00993B25" w:rsidRDefault="008D722D" w:rsidP="00582998">
      <w:pPr>
        <w:pStyle w:val="3"/>
        <w:spacing w:line="360" w:lineRule="auto"/>
        <w:jc w:val="both"/>
        <w:rPr>
          <w:rFonts w:cstheme="minorBidi"/>
          <w:rtl/>
        </w:rPr>
      </w:pPr>
      <w:r w:rsidRPr="00993B25">
        <w:rPr>
          <w:rFonts w:cstheme="minorBidi"/>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ליועצים המועסקים על ידו אשר גם עליהם תחול חובת הסודיות ואי-שימוש בהצעת המציע אלא לצורכי הפרויקט בלבד.</w:t>
      </w:r>
    </w:p>
    <w:p w14:paraId="6476602F" w14:textId="77777777" w:rsidR="008D722D" w:rsidRPr="00993B25" w:rsidRDefault="008D722D" w:rsidP="00582998">
      <w:pPr>
        <w:pStyle w:val="3"/>
        <w:spacing w:line="360" w:lineRule="auto"/>
        <w:jc w:val="both"/>
        <w:rPr>
          <w:rFonts w:cstheme="minorBidi"/>
        </w:rPr>
      </w:pPr>
      <w:r w:rsidRPr="00993B25">
        <w:rPr>
          <w:rFonts w:cstheme="minorBidi"/>
          <w:rtl/>
        </w:rPr>
        <w:lastRenderedPageBreak/>
        <w:t>המזמין מבהיר כי מבקר הפנים של המשרד רשאי בכל עת לקבל כל מידע שידרוש מהספק עפ"י שיקוליו ולקיים ביקורת מקצועית והספק חייב להיענות באופן מידי ומלא לדרישות המבקר.</w:t>
      </w:r>
    </w:p>
    <w:p w14:paraId="2C54CDD5" w14:textId="77777777" w:rsidR="008D722D" w:rsidRPr="00993B25" w:rsidRDefault="008D722D" w:rsidP="00582998">
      <w:pPr>
        <w:pStyle w:val="a7"/>
        <w:ind w:left="1224"/>
        <w:jc w:val="both"/>
        <w:rPr>
          <w:rFonts w:asciiTheme="minorBidi" w:hAnsiTheme="minorBidi" w:cstheme="minorBidi"/>
          <w:sz w:val="22"/>
          <w:szCs w:val="22"/>
          <w:rtl/>
          <w:lang w:eastAsia="he-IL"/>
        </w:rPr>
      </w:pPr>
    </w:p>
    <w:p w14:paraId="4C69274A" w14:textId="77777777" w:rsidR="008D722D" w:rsidRPr="00993B25" w:rsidRDefault="008D722D" w:rsidP="00582998">
      <w:pPr>
        <w:pStyle w:val="22"/>
        <w:jc w:val="both"/>
      </w:pPr>
      <w:bookmarkStart w:id="70" w:name="_Toc15622855"/>
      <w:r w:rsidRPr="00993B25">
        <w:rPr>
          <w:rtl/>
        </w:rPr>
        <w:t>שלמות ההצעה ואחריות כוללת</w:t>
      </w:r>
      <w:bookmarkEnd w:id="70"/>
      <w:r w:rsidRPr="00993B25">
        <w:rPr>
          <w:rtl/>
        </w:rPr>
        <w:t xml:space="preserve"> (</w:t>
      </w:r>
      <w:r w:rsidRPr="00993B25">
        <w:t>M</w:t>
      </w:r>
      <w:r w:rsidRPr="00993B25">
        <w:rPr>
          <w:rtl/>
        </w:rPr>
        <w:t>)</w:t>
      </w:r>
    </w:p>
    <w:p w14:paraId="79152396" w14:textId="77777777" w:rsidR="008D722D" w:rsidRPr="00993B25" w:rsidRDefault="008D722D" w:rsidP="00582998">
      <w:pPr>
        <w:pStyle w:val="3"/>
        <w:spacing w:line="360" w:lineRule="auto"/>
        <w:jc w:val="both"/>
        <w:rPr>
          <w:rFonts w:cstheme="minorBidi"/>
          <w:rtl/>
        </w:rPr>
      </w:pPr>
      <w:bookmarkStart w:id="71" w:name="_Toc15622856"/>
      <w:r w:rsidRPr="00993B25">
        <w:rPr>
          <w:rFonts w:cstheme="minorBidi"/>
          <w:rtl/>
        </w:rPr>
        <w:t xml:space="preserve">ההצעה תוגש על ידי מציע אחד בלבד אשר יגיש הצעה אחת כוללת. </w:t>
      </w:r>
    </w:p>
    <w:p w14:paraId="3B032C4D" w14:textId="77777777" w:rsidR="008D722D" w:rsidRPr="00993B25" w:rsidRDefault="008D722D" w:rsidP="00582998">
      <w:pPr>
        <w:pStyle w:val="3"/>
        <w:spacing w:line="360" w:lineRule="auto"/>
        <w:jc w:val="both"/>
        <w:rPr>
          <w:rFonts w:cstheme="minorBidi"/>
          <w:rtl/>
        </w:rPr>
      </w:pPr>
      <w:r w:rsidRPr="00993B25">
        <w:rPr>
          <w:rFonts w:cstheme="minorBidi"/>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03C754BA" w14:textId="77777777" w:rsidR="008D722D" w:rsidRPr="008061A9" w:rsidRDefault="008D722D" w:rsidP="00582998">
      <w:pPr>
        <w:pStyle w:val="3"/>
        <w:spacing w:line="360" w:lineRule="auto"/>
        <w:jc w:val="both"/>
        <w:rPr>
          <w:rFonts w:cstheme="minorBidi"/>
          <w:rtl/>
        </w:rPr>
      </w:pPr>
      <w:r w:rsidRPr="008061A9">
        <w:rPr>
          <w:rFonts w:cstheme="minorBidi"/>
          <w:rtl/>
        </w:rPr>
        <w:t xml:space="preserve">ככל שמדובר במוצרי צד ג' המשולבים בפתרון מבוקש, יהיה הספק אחראי לאינטגרציה של כל רכיבי הפתרון כ- </w:t>
      </w:r>
      <w:r w:rsidR="00054566" w:rsidRPr="008061A9">
        <w:rPr>
          <w:rFonts w:cstheme="minorBidi"/>
        </w:rPr>
        <w:t>SPOC</w:t>
      </w:r>
      <w:r w:rsidRPr="008061A9">
        <w:rPr>
          <w:rFonts w:cstheme="minorBidi"/>
          <w:rtl/>
        </w:rPr>
        <w:t xml:space="preserve"> </w:t>
      </w:r>
      <w:r w:rsidR="00054566" w:rsidRPr="008061A9">
        <w:rPr>
          <w:rFonts w:cstheme="minorBidi"/>
          <w:rtl/>
        </w:rPr>
        <w:t>(</w:t>
      </w:r>
      <w:r w:rsidR="00054566">
        <w:rPr>
          <w:rFonts w:cstheme="minorBidi"/>
        </w:rPr>
        <w:t>S</w:t>
      </w:r>
      <w:r w:rsidR="00054566" w:rsidRPr="00054566">
        <w:rPr>
          <w:rFonts w:cstheme="minorBidi"/>
        </w:rPr>
        <w:t>ingle point of contact</w:t>
      </w:r>
      <w:r w:rsidR="00054566" w:rsidRPr="008061A9">
        <w:rPr>
          <w:rFonts w:cstheme="minorBidi"/>
          <w:rtl/>
        </w:rPr>
        <w:t xml:space="preserve">) </w:t>
      </w:r>
      <w:r w:rsidRPr="008061A9">
        <w:rPr>
          <w:rFonts w:cstheme="minorBidi"/>
          <w:rtl/>
        </w:rPr>
        <w:t>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110A1361" w14:textId="77777777" w:rsidR="008D722D" w:rsidRPr="00993B25" w:rsidRDefault="008D722D" w:rsidP="00582998">
      <w:pPr>
        <w:pStyle w:val="3"/>
        <w:spacing w:line="360" w:lineRule="auto"/>
        <w:jc w:val="both"/>
        <w:rPr>
          <w:rFonts w:cstheme="minorBidi"/>
          <w:rtl/>
        </w:rPr>
      </w:pPr>
      <w:r w:rsidRPr="00993B25">
        <w:rPr>
          <w:rFonts w:cstheme="minorBidi"/>
          <w:rtl/>
        </w:rPr>
        <w:t xml:space="preserve">המציע יוכל להתקשר עם קבלני משנה לביצוע העבודה בכפוף לעמידתו בתנאים כדלקמן: </w:t>
      </w:r>
    </w:p>
    <w:p w14:paraId="4A961F5E" w14:textId="77777777" w:rsidR="008D722D" w:rsidRPr="00993B25" w:rsidRDefault="008D722D" w:rsidP="00582998">
      <w:pPr>
        <w:pStyle w:val="4"/>
        <w:jc w:val="both"/>
        <w:rPr>
          <w:rtl/>
        </w:rPr>
      </w:pPr>
      <w:r w:rsidRPr="00993B25">
        <w:rPr>
          <w:rtl/>
        </w:rPr>
        <w:t>למציע תהיה אחריות כוללת לעבודת קבלני המשנה.</w:t>
      </w:r>
    </w:p>
    <w:p w14:paraId="7C3E3CA6" w14:textId="77777777" w:rsidR="008D722D" w:rsidRPr="00993B25" w:rsidRDefault="008D722D" w:rsidP="00582998">
      <w:pPr>
        <w:pStyle w:val="4"/>
        <w:jc w:val="both"/>
        <w:rPr>
          <w:rtl/>
        </w:rPr>
      </w:pPr>
      <w:r w:rsidRPr="00993B25">
        <w:rPr>
          <w:rtl/>
        </w:rPr>
        <w:t>הפעלת קבלני המשנה תותנה בקבלת אישור מראש של המשרד.</w:t>
      </w:r>
    </w:p>
    <w:p w14:paraId="7AA9B4E5" w14:textId="77777777" w:rsidR="008D722D" w:rsidRPr="00993B25" w:rsidRDefault="008D722D" w:rsidP="00582998">
      <w:pPr>
        <w:pStyle w:val="4"/>
        <w:jc w:val="both"/>
        <w:rPr>
          <w:rtl/>
        </w:rPr>
      </w:pPr>
      <w:r w:rsidRPr="00993B25">
        <w:rPr>
          <w:rtl/>
        </w:rPr>
        <w:t>קבלני המשנה יצהירו לפני המציע כי הסכמי ההעסקה שלהם עומדים בדרישות המכרז וחוקי העבודה</w:t>
      </w:r>
      <w:r w:rsidR="00D3001B" w:rsidRPr="00993B25">
        <w:rPr>
          <w:rtl/>
        </w:rPr>
        <w:t>.</w:t>
      </w:r>
    </w:p>
    <w:p w14:paraId="5B8DBA7D" w14:textId="77777777" w:rsidR="0094636E" w:rsidRPr="00993B25" w:rsidRDefault="00D3001B" w:rsidP="00582998">
      <w:pPr>
        <w:pStyle w:val="4"/>
        <w:jc w:val="both"/>
      </w:pPr>
      <w:r w:rsidRPr="00993B25">
        <w:rPr>
          <w:rtl/>
        </w:rPr>
        <w:t xml:space="preserve">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 </w:t>
      </w:r>
    </w:p>
    <w:p w14:paraId="67382CA4" w14:textId="77777777" w:rsidR="0094636E" w:rsidRPr="00993B25" w:rsidRDefault="0094636E" w:rsidP="00582998">
      <w:pPr>
        <w:pStyle w:val="4"/>
        <w:jc w:val="both"/>
        <w:rPr>
          <w:rtl/>
        </w:rPr>
      </w:pPr>
      <w:r w:rsidRPr="00993B25">
        <w:rPr>
          <w:rtl/>
        </w:rPr>
        <w:t xml:space="preserve">במידה וקיימת התקשרות עם ספק משנה, המציע נושא במלוא האחריות לכל שלבי ביצוע הבחינה, ולכל פעילות קבלן המשנה, מקצה לקצה לכל אורך. </w:t>
      </w:r>
    </w:p>
    <w:p w14:paraId="71158A9C" w14:textId="77777777" w:rsidR="008D722D" w:rsidRPr="00993B25" w:rsidRDefault="008D722D" w:rsidP="00582998">
      <w:pPr>
        <w:pStyle w:val="22"/>
        <w:jc w:val="both"/>
      </w:pPr>
      <w:r w:rsidRPr="00993B25">
        <w:rPr>
          <w:rtl/>
        </w:rPr>
        <w:t>בדיקת ההצעות והערכתן</w:t>
      </w:r>
      <w:bookmarkEnd w:id="71"/>
      <w:r w:rsidRPr="00993B25">
        <w:rPr>
          <w:rtl/>
        </w:rPr>
        <w:t xml:space="preserve"> (</w:t>
      </w:r>
      <w:r w:rsidRPr="00993B25">
        <w:t>I</w:t>
      </w:r>
      <w:r w:rsidRPr="00993B25">
        <w:rPr>
          <w:rtl/>
        </w:rPr>
        <w:t>)</w:t>
      </w:r>
    </w:p>
    <w:p w14:paraId="62736640" w14:textId="77777777" w:rsidR="008D722D" w:rsidRPr="00993B25" w:rsidRDefault="008D722D" w:rsidP="00582998">
      <w:pPr>
        <w:spacing w:after="0" w:line="360" w:lineRule="auto"/>
        <w:ind w:left="839" w:firstLine="720"/>
        <w:jc w:val="both"/>
        <w:rPr>
          <w:rFonts w:asciiTheme="minorBidi" w:hAnsiTheme="minorBidi"/>
          <w:rtl/>
          <w:lang w:eastAsia="he-IL"/>
        </w:rPr>
      </w:pPr>
      <w:r w:rsidRPr="00993B25">
        <w:rPr>
          <w:rFonts w:asciiTheme="minorBidi" w:hAnsiTheme="minorBidi"/>
          <w:rtl/>
          <w:lang w:eastAsia="he-IL"/>
        </w:rPr>
        <w:lastRenderedPageBreak/>
        <w:t>המשרד יקיים תהליך בחירה רב-שלבי למציעים.</w:t>
      </w:r>
      <w:bookmarkStart w:id="72" w:name="_Ref315162609"/>
    </w:p>
    <w:p w14:paraId="00268E87" w14:textId="77777777" w:rsidR="008D722D" w:rsidRPr="00993B25" w:rsidRDefault="008D722D" w:rsidP="00582998">
      <w:pPr>
        <w:pStyle w:val="afff6"/>
        <w:tabs>
          <w:tab w:val="left" w:pos="2124"/>
        </w:tabs>
        <w:spacing w:line="360" w:lineRule="auto"/>
        <w:ind w:left="1840"/>
        <w:jc w:val="both"/>
        <w:rPr>
          <w:rFonts w:asciiTheme="minorBidi" w:hAnsiTheme="minorBidi"/>
          <w:rtl/>
          <w:lang w:eastAsia="he-IL"/>
        </w:rPr>
      </w:pPr>
    </w:p>
    <w:p w14:paraId="62368C62" w14:textId="77777777" w:rsidR="008D722D" w:rsidRPr="00993B25" w:rsidRDefault="008D722D" w:rsidP="00582998">
      <w:pPr>
        <w:pStyle w:val="3"/>
        <w:spacing w:line="360" w:lineRule="auto"/>
        <w:jc w:val="both"/>
        <w:rPr>
          <w:rFonts w:cstheme="minorBidi"/>
          <w:u w:val="single"/>
          <w:rtl/>
        </w:rPr>
      </w:pPr>
      <w:r w:rsidRPr="00993B25">
        <w:rPr>
          <w:rFonts w:cstheme="minorBidi"/>
          <w:u w:val="single"/>
          <w:rtl/>
        </w:rPr>
        <w:t xml:space="preserve"> </w:t>
      </w:r>
      <w:r w:rsidRPr="008061A9">
        <w:rPr>
          <w:rFonts w:cstheme="minorBidi"/>
          <w:b/>
          <w:bCs/>
          <w:u w:val="single"/>
          <w:rtl/>
        </w:rPr>
        <w:t>שלב  א'</w:t>
      </w:r>
      <w:r w:rsidRPr="00993B25">
        <w:rPr>
          <w:rFonts w:cstheme="minorBidi"/>
          <w:u w:val="single"/>
          <w:rtl/>
        </w:rPr>
        <w:t xml:space="preserve"> - עמידה בתנאי סף</w:t>
      </w:r>
    </w:p>
    <w:p w14:paraId="61B48669" w14:textId="77777777" w:rsidR="008D722D" w:rsidRPr="00993B25" w:rsidRDefault="008D722D" w:rsidP="00582998">
      <w:pPr>
        <w:tabs>
          <w:tab w:val="left" w:pos="1557"/>
          <w:tab w:val="left" w:pos="2124"/>
          <w:tab w:val="left" w:pos="2266"/>
        </w:tabs>
        <w:spacing w:before="120" w:after="120" w:line="360" w:lineRule="auto"/>
        <w:ind w:left="1588"/>
        <w:jc w:val="both"/>
        <w:rPr>
          <w:rFonts w:asciiTheme="minorBidi" w:eastAsia="Times New Roman" w:hAnsiTheme="minorBidi"/>
          <w:rtl/>
          <w:lang w:eastAsia="he-IL"/>
        </w:rPr>
      </w:pPr>
      <w:r w:rsidRPr="00993B25">
        <w:rPr>
          <w:rFonts w:asciiTheme="minorBidi" w:eastAsia="Times New Roman" w:hAnsiTheme="minorBidi"/>
          <w:rtl/>
          <w:lang w:eastAsia="he-IL"/>
        </w:rPr>
        <w:t>בשלב הראשון (להלן: "</w:t>
      </w:r>
      <w:r w:rsidRPr="008061A9">
        <w:rPr>
          <w:rFonts w:asciiTheme="minorBidi" w:hAnsiTheme="minorBidi"/>
          <w:b/>
          <w:bCs/>
          <w:rtl/>
        </w:rPr>
        <w:t>שלב א'</w:t>
      </w:r>
      <w:r w:rsidRPr="00993B25">
        <w:rPr>
          <w:rFonts w:asciiTheme="minorBidi" w:eastAsia="Times New Roman" w:hAnsiTheme="minorBidi"/>
          <w:rtl/>
          <w:lang w:eastAsia="he-IL"/>
        </w:rPr>
        <w:t xml:space="preserve">") ייפתחו כל ההצעות אשר התקבלו עד למועד הגשת ההצעות ותיבחן עמידת המציעים </w:t>
      </w:r>
      <w:r w:rsidRPr="00993B25">
        <w:rPr>
          <w:rFonts w:asciiTheme="minorBidi" w:eastAsia="Times New Roman" w:hAnsiTheme="minorBidi"/>
          <w:b/>
          <w:bCs/>
          <w:u w:val="single"/>
          <w:rtl/>
          <w:lang w:eastAsia="he-IL"/>
        </w:rPr>
        <w:t>בכל</w:t>
      </w:r>
      <w:r w:rsidRPr="00993B25">
        <w:rPr>
          <w:rFonts w:asciiTheme="minorBidi" w:eastAsia="Times New Roman" w:hAnsiTheme="minorBidi"/>
          <w:rtl/>
          <w:lang w:eastAsia="he-IL"/>
        </w:rPr>
        <w:t xml:space="preserve"> תנאי הסף הנדרשים להגשת ההצעות. רק הצעות העומדות בתנאי הסף יעברו לשלבי בדיקת הא</w:t>
      </w:r>
      <w:r w:rsidR="00745366" w:rsidRPr="00993B25">
        <w:rPr>
          <w:rFonts w:asciiTheme="minorBidi" w:eastAsia="Times New Roman" w:hAnsiTheme="minorBidi"/>
          <w:rtl/>
          <w:lang w:eastAsia="he-IL"/>
        </w:rPr>
        <w:t xml:space="preserve">יכות </w:t>
      </w:r>
      <w:r w:rsidRPr="00993B25">
        <w:rPr>
          <w:rFonts w:asciiTheme="minorBidi" w:eastAsia="Times New Roman" w:hAnsiTheme="minorBidi"/>
          <w:rtl/>
          <w:lang w:eastAsia="he-IL"/>
        </w:rPr>
        <w:t xml:space="preserve">ויתר ההצעות תפסלנה. מציע שהצעתו תיפסל יקבל הודעה על כך במועד פסילת ההצעה או בסיום ההליך לאחר בחירת הזוכה, על פי שיקול דעתו של המשרד; המציע מוותר מראש על כל טענה, דרישה או תביעה בעניין זה. </w:t>
      </w:r>
    </w:p>
    <w:p w14:paraId="65954734" w14:textId="77777777" w:rsidR="008D722D" w:rsidRPr="00993B25" w:rsidRDefault="008D722D" w:rsidP="00582998">
      <w:pPr>
        <w:tabs>
          <w:tab w:val="left" w:pos="1557"/>
          <w:tab w:val="left" w:pos="2124"/>
          <w:tab w:val="left" w:pos="2266"/>
        </w:tabs>
        <w:spacing w:after="0" w:line="360" w:lineRule="auto"/>
        <w:ind w:left="1588"/>
        <w:jc w:val="both"/>
        <w:rPr>
          <w:rFonts w:asciiTheme="minorBidi" w:eastAsia="Times New Roman" w:hAnsiTheme="minorBidi"/>
          <w:rtl/>
          <w:lang w:eastAsia="he-IL"/>
        </w:rPr>
      </w:pPr>
      <w:r w:rsidRPr="00993B25">
        <w:rPr>
          <w:rFonts w:asciiTheme="minorBidi" w:eastAsia="Times New Roman" w:hAnsiTheme="minorBidi"/>
          <w:rtl/>
          <w:lang w:eastAsia="he-IL"/>
        </w:rPr>
        <w:t>כל הצעה שתעמוד בתנאי הסף תעבור לשלב</w:t>
      </w:r>
      <w:r w:rsidR="0017455C" w:rsidRPr="00993B25">
        <w:rPr>
          <w:rFonts w:asciiTheme="minorBidi" w:eastAsia="Times New Roman" w:hAnsiTheme="minorBidi"/>
          <w:rtl/>
          <w:lang w:eastAsia="he-IL"/>
        </w:rPr>
        <w:t xml:space="preserve"> בדיקות האיכות</w:t>
      </w:r>
      <w:r w:rsidR="00D3001B" w:rsidRPr="00993B25">
        <w:rPr>
          <w:rFonts w:asciiTheme="minorBidi" w:eastAsia="Times New Roman" w:hAnsiTheme="minorBidi"/>
          <w:rtl/>
          <w:lang w:eastAsia="he-IL"/>
        </w:rPr>
        <w:t xml:space="preserve"> (להלן: "</w:t>
      </w:r>
      <w:r w:rsidR="00D3001B" w:rsidRPr="008061A9">
        <w:rPr>
          <w:rFonts w:asciiTheme="minorBidi" w:hAnsiTheme="minorBidi"/>
          <w:b/>
          <w:bCs/>
          <w:rtl/>
        </w:rPr>
        <w:t>שלב ב'</w:t>
      </w:r>
      <w:r w:rsidR="00D3001B" w:rsidRPr="00993B25">
        <w:rPr>
          <w:rFonts w:asciiTheme="minorBidi" w:eastAsia="Times New Roman" w:hAnsiTheme="minorBidi"/>
          <w:rtl/>
          <w:lang w:eastAsia="he-IL"/>
        </w:rPr>
        <w:t>")</w:t>
      </w:r>
    </w:p>
    <w:p w14:paraId="2AD986A9" w14:textId="77777777" w:rsidR="0094636E" w:rsidRPr="00993B25" w:rsidRDefault="0094636E" w:rsidP="00582998">
      <w:pPr>
        <w:tabs>
          <w:tab w:val="left" w:pos="1557"/>
          <w:tab w:val="left" w:pos="2124"/>
          <w:tab w:val="left" w:pos="2266"/>
        </w:tabs>
        <w:spacing w:after="0" w:line="360" w:lineRule="auto"/>
        <w:ind w:left="1588"/>
        <w:jc w:val="both"/>
        <w:rPr>
          <w:rFonts w:asciiTheme="minorBidi" w:eastAsia="Times New Roman" w:hAnsiTheme="minorBidi"/>
          <w:rtl/>
          <w:lang w:eastAsia="he-IL"/>
        </w:rPr>
      </w:pPr>
      <w:r w:rsidRPr="00993B25">
        <w:rPr>
          <w:rFonts w:asciiTheme="minorBidi" w:eastAsia="Times New Roman" w:hAnsiTheme="minorBidi"/>
          <w:rtl/>
          <w:lang w:eastAsia="he-IL"/>
        </w:rPr>
        <w:t xml:space="preserve">המשרד שומר לעצמו את הזכות לאפשר שלב נוסף של בדיקות איכות במידת הנדרש עם ספקים נבחרים. </w:t>
      </w:r>
    </w:p>
    <w:p w14:paraId="760FC307" w14:textId="77777777" w:rsidR="008D722D" w:rsidRPr="00993B25" w:rsidRDefault="008D722D" w:rsidP="00582998">
      <w:pPr>
        <w:tabs>
          <w:tab w:val="left" w:pos="1557"/>
          <w:tab w:val="left" w:pos="2124"/>
          <w:tab w:val="left" w:pos="2266"/>
        </w:tabs>
        <w:spacing w:after="0" w:line="360" w:lineRule="auto"/>
        <w:ind w:left="1588"/>
        <w:jc w:val="both"/>
        <w:rPr>
          <w:rFonts w:asciiTheme="minorBidi" w:eastAsia="Times New Roman" w:hAnsiTheme="minorBidi"/>
          <w:rtl/>
          <w:lang w:eastAsia="he-IL"/>
        </w:rPr>
      </w:pPr>
    </w:p>
    <w:p w14:paraId="55B9E83D" w14:textId="77777777" w:rsidR="008D722D" w:rsidRPr="00993B25" w:rsidRDefault="008D722D" w:rsidP="00582998">
      <w:pPr>
        <w:pStyle w:val="3"/>
        <w:spacing w:line="360" w:lineRule="auto"/>
        <w:jc w:val="both"/>
        <w:rPr>
          <w:rFonts w:cstheme="minorBidi"/>
          <w:u w:val="single"/>
          <w:rtl/>
        </w:rPr>
      </w:pPr>
      <w:bookmarkStart w:id="73" w:name="_Ref371681393"/>
      <w:r w:rsidRPr="008061A9">
        <w:rPr>
          <w:rFonts w:cstheme="minorBidi"/>
          <w:b/>
          <w:bCs/>
          <w:u w:val="single"/>
          <w:rtl/>
        </w:rPr>
        <w:t>שלב  ב'</w:t>
      </w:r>
      <w:r w:rsidRPr="00993B25">
        <w:rPr>
          <w:rFonts w:cstheme="minorBidi"/>
          <w:u w:val="single"/>
          <w:rtl/>
        </w:rPr>
        <w:t xml:space="preserve"> – איכות פתרון </w:t>
      </w:r>
    </w:p>
    <w:p w14:paraId="580F605F" w14:textId="77777777" w:rsidR="00AF003D" w:rsidRPr="00993B25" w:rsidRDefault="00AF003D" w:rsidP="00582998">
      <w:pPr>
        <w:pStyle w:val="4"/>
        <w:ind w:hanging="934"/>
        <w:jc w:val="both"/>
      </w:pPr>
      <w:r w:rsidRPr="00993B25">
        <w:rPr>
          <w:rtl/>
        </w:rPr>
        <w:t>מציע שעמד בכל תנאי הסף, כאמור, יעבור לשלב זה. בשלב זה תתבצע בדיקת איכות הפתרון לכל מציע ומציע כאשר איכות ההצעות תיבדק על פי הקריטריונים המפורטים להלן. הציון המינימאלי של שלב בדיקת האיכות הפתרון הינו 70 (להלן: "</w:t>
      </w:r>
      <w:r w:rsidRPr="008061A9">
        <w:rPr>
          <w:b/>
          <w:bCs/>
          <w:rtl/>
        </w:rPr>
        <w:t>סף איכות</w:t>
      </w:r>
      <w:r w:rsidRPr="00993B25">
        <w:rPr>
          <w:rtl/>
        </w:rPr>
        <w:t xml:space="preserve">"), הצעה שציונה יהא מתחת לסף זה תיפסל.  כחלק מבדיקת האיכות יתקיים דמו ספקים, הציון המינימאלי בדמו הספקים הינו 70 (להלן: </w:t>
      </w:r>
      <w:r w:rsidR="00747FF7" w:rsidRPr="008061A9">
        <w:rPr>
          <w:rtl/>
        </w:rPr>
        <w:t>"</w:t>
      </w:r>
      <w:r w:rsidRPr="008061A9">
        <w:rPr>
          <w:b/>
          <w:bCs/>
          <w:rtl/>
        </w:rPr>
        <w:t xml:space="preserve">סף </w:t>
      </w:r>
      <w:r w:rsidR="00BB0B01" w:rsidRPr="008061A9">
        <w:rPr>
          <w:b/>
          <w:bCs/>
          <w:rtl/>
        </w:rPr>
        <w:t xml:space="preserve">איכות </w:t>
      </w:r>
      <w:r w:rsidRPr="008061A9">
        <w:rPr>
          <w:b/>
          <w:bCs/>
          <w:rtl/>
        </w:rPr>
        <w:t>הדמו</w:t>
      </w:r>
      <w:r w:rsidR="00747FF7" w:rsidRPr="008061A9">
        <w:rPr>
          <w:rtl/>
        </w:rPr>
        <w:t>"</w:t>
      </w:r>
      <w:r w:rsidRPr="00993B25">
        <w:rPr>
          <w:rtl/>
        </w:rPr>
        <w:t>), הצעה שציונה בדמו יהא מתחת לסף זה תיפסל.</w:t>
      </w:r>
    </w:p>
    <w:p w14:paraId="60F11226" w14:textId="77777777" w:rsidR="00AF003D" w:rsidRPr="00993B25" w:rsidRDefault="00AF003D" w:rsidP="00582998">
      <w:pPr>
        <w:pStyle w:val="4"/>
        <w:ind w:hanging="934"/>
        <w:jc w:val="both"/>
      </w:pPr>
      <w:r w:rsidRPr="00993B25">
        <w:rPr>
          <w:rtl/>
        </w:rPr>
        <w:t>חרף האמור בסעיף 0.16.2.1 לעיל, במקרה בו פחות מ-3 הצעות עברו את סף הדמו, רשאי המזמין, לפי שיקול דעתו המוחלט, להימנע מלפסול הצעות שציון הדמו שלהן נמוך מ-70 אך לא נמוך מ-60.</w:t>
      </w:r>
    </w:p>
    <w:p w14:paraId="1B521C64" w14:textId="77777777" w:rsidR="009B116F" w:rsidRPr="00993B25" w:rsidRDefault="009B116F" w:rsidP="00582998">
      <w:pPr>
        <w:pStyle w:val="4"/>
        <w:ind w:hanging="934"/>
        <w:jc w:val="both"/>
        <w:rPr>
          <w:rtl/>
        </w:rPr>
      </w:pPr>
      <w:r w:rsidRPr="00993B25">
        <w:rPr>
          <w:rtl/>
        </w:rPr>
        <w:t>תשומת לב המציעים מופנית לכך שההיקפים המינימאליים שהוגדרו בדרישות הסף די בהם לבדיקת "עמידת ההצעה בתנאי הסף", אך אין די בהם לבדיקת איכות הפתרון</w:t>
      </w:r>
      <w:r w:rsidR="00747FF7">
        <w:rPr>
          <w:rFonts w:hint="cs"/>
          <w:rtl/>
        </w:rPr>
        <w:t>;</w:t>
      </w:r>
      <w:r w:rsidR="00747FF7" w:rsidRPr="00993B25">
        <w:rPr>
          <w:rtl/>
        </w:rPr>
        <w:t xml:space="preserve"> </w:t>
      </w:r>
      <w:r w:rsidRPr="00993B25">
        <w:rPr>
          <w:rtl/>
        </w:rPr>
        <w:t xml:space="preserve">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 </w:t>
      </w:r>
    </w:p>
    <w:p w14:paraId="3817E0FA" w14:textId="77777777" w:rsidR="009B116F" w:rsidRPr="00993B25" w:rsidRDefault="00747FF7" w:rsidP="00582998">
      <w:pPr>
        <w:tabs>
          <w:tab w:val="left" w:pos="1219"/>
        </w:tabs>
        <w:spacing w:line="360" w:lineRule="auto"/>
        <w:jc w:val="both"/>
        <w:rPr>
          <w:rFonts w:asciiTheme="minorBidi" w:hAnsiTheme="minorBidi"/>
          <w:rtl/>
          <w:lang w:eastAsia="he-IL"/>
        </w:rPr>
      </w:pPr>
      <w:r>
        <w:rPr>
          <w:rFonts w:asciiTheme="minorBidi" w:hAnsiTheme="minorBidi"/>
          <w:rtl/>
          <w:lang w:eastAsia="he-IL"/>
        </w:rPr>
        <w:tab/>
      </w:r>
      <w:r w:rsidR="009B116F" w:rsidRPr="00993B25">
        <w:rPr>
          <w:rFonts w:asciiTheme="minorBidi" w:hAnsiTheme="minorBidi"/>
          <w:rtl/>
          <w:lang w:eastAsia="he-IL"/>
        </w:rPr>
        <w:t xml:space="preserve">בהערכת תועלת (איכות) </w:t>
      </w:r>
      <w:r w:rsidR="009B116F" w:rsidRPr="00993B25">
        <w:rPr>
          <w:rFonts w:asciiTheme="minorBidi" w:hAnsiTheme="minorBidi"/>
          <w:rtl/>
        </w:rPr>
        <w:t xml:space="preserve">הפתרון </w:t>
      </w:r>
      <w:r w:rsidR="009B116F" w:rsidRPr="00993B25">
        <w:rPr>
          <w:rFonts w:asciiTheme="minorBidi" w:hAnsiTheme="minorBidi"/>
          <w:rtl/>
          <w:lang w:eastAsia="he-IL"/>
        </w:rPr>
        <w:t>נקבעו המשקלות המפורטים להלן</w:t>
      </w:r>
      <w:r>
        <w:rPr>
          <w:rFonts w:asciiTheme="minorBidi" w:hAnsiTheme="minorBidi" w:hint="cs"/>
          <w:rtl/>
          <w:lang w:eastAsia="he-IL"/>
        </w:rPr>
        <w:t>:</w:t>
      </w:r>
    </w:p>
    <w:p w14:paraId="071E9697" w14:textId="77777777" w:rsidR="008D722D" w:rsidRPr="00993B25" w:rsidRDefault="008D722D" w:rsidP="002168E1">
      <w:pPr>
        <w:pStyle w:val="a"/>
        <w:numPr>
          <w:ilvl w:val="0"/>
          <w:numId w:val="112"/>
        </w:numPr>
        <w:spacing w:line="360" w:lineRule="auto"/>
        <w:jc w:val="both"/>
        <w:rPr>
          <w:lang w:eastAsia="he-IL"/>
        </w:rPr>
      </w:pPr>
      <w:r w:rsidRPr="00993B25">
        <w:rPr>
          <w:rtl/>
          <w:lang w:eastAsia="he-IL"/>
        </w:rPr>
        <w:t xml:space="preserve">מקסימום הנקודות </w:t>
      </w:r>
      <w:r w:rsidR="00532594" w:rsidRPr="00993B25">
        <w:rPr>
          <w:rtl/>
          <w:lang w:eastAsia="he-IL"/>
        </w:rPr>
        <w:t xml:space="preserve">תינתנה </w:t>
      </w:r>
      <w:r w:rsidRPr="00993B25">
        <w:rPr>
          <w:rtl/>
          <w:lang w:eastAsia="he-IL"/>
        </w:rPr>
        <w:t xml:space="preserve">בכל סעיף לכלי שהיכולות הנבחנות קיימות בו "מהקופסא", ללא צורך בהתאמות באמצעות פיתוח. </w:t>
      </w:r>
    </w:p>
    <w:p w14:paraId="3B83C213" w14:textId="77777777" w:rsidR="008D722D" w:rsidRPr="00993B25" w:rsidRDefault="008D722D" w:rsidP="002168E1">
      <w:pPr>
        <w:pStyle w:val="a"/>
        <w:numPr>
          <w:ilvl w:val="0"/>
          <w:numId w:val="112"/>
        </w:numPr>
        <w:spacing w:line="360" w:lineRule="auto"/>
        <w:jc w:val="both"/>
        <w:rPr>
          <w:lang w:eastAsia="he-IL"/>
        </w:rPr>
      </w:pPr>
      <w:r w:rsidRPr="00993B25">
        <w:rPr>
          <w:rtl/>
          <w:lang w:eastAsia="he-IL"/>
        </w:rPr>
        <w:lastRenderedPageBreak/>
        <w:t xml:space="preserve">יכולת התאמה לצרכי המשרד באמצעות פיתוח תאפשר קבלת עד חצי מהמשקל המקסימאלי. </w:t>
      </w:r>
    </w:p>
    <w:p w14:paraId="48B9149D" w14:textId="77777777" w:rsidR="008D722D" w:rsidRPr="00993B25" w:rsidRDefault="008D722D" w:rsidP="002168E1">
      <w:pPr>
        <w:pStyle w:val="a"/>
        <w:numPr>
          <w:ilvl w:val="0"/>
          <w:numId w:val="112"/>
        </w:numPr>
        <w:spacing w:line="360" w:lineRule="auto"/>
        <w:jc w:val="both"/>
        <w:rPr>
          <w:lang w:eastAsia="he-IL"/>
        </w:rPr>
      </w:pPr>
      <w:r w:rsidRPr="00993B25">
        <w:rPr>
          <w:rtl/>
          <w:lang w:eastAsia="he-IL"/>
        </w:rPr>
        <w:t xml:space="preserve">יכולת שאינה ניתנת ליישום כלל – תקבל 0 נקודות. </w:t>
      </w:r>
    </w:p>
    <w:p w14:paraId="7F58B056" w14:textId="77777777" w:rsidR="008D722D" w:rsidRPr="00993B25" w:rsidRDefault="008D722D" w:rsidP="00582998">
      <w:pPr>
        <w:pStyle w:val="4"/>
        <w:ind w:hanging="934"/>
        <w:jc w:val="both"/>
        <w:rPr>
          <w:rtl/>
        </w:rPr>
      </w:pPr>
      <w:r w:rsidRPr="00993B25">
        <w:rPr>
          <w:rtl/>
        </w:rPr>
        <w:t>הערכת תועלת (איכות) הפתרון</w:t>
      </w:r>
      <w:r w:rsidR="00D31A3D" w:rsidRPr="00993B25">
        <w:rPr>
          <w:rtl/>
        </w:rPr>
        <w:t xml:space="preserve"> תערך לפי המשקולות הבאות:</w:t>
      </w:r>
    </w:p>
    <w:p w14:paraId="0871C344" w14:textId="77777777" w:rsidR="00485DC0" w:rsidRPr="00993B25" w:rsidRDefault="00485DC0" w:rsidP="00582998">
      <w:pPr>
        <w:pStyle w:val="Normal2"/>
        <w:spacing w:line="360" w:lineRule="auto"/>
        <w:rPr>
          <w:rFonts w:asciiTheme="minorBidi" w:hAnsiTheme="minorBidi" w:cstheme="minorBidi"/>
          <w:szCs w:val="22"/>
          <w:rtl/>
        </w:rPr>
      </w:pPr>
    </w:p>
    <w:tbl>
      <w:tblPr>
        <w:tblStyle w:val="af"/>
        <w:bidiVisual/>
        <w:tblW w:w="6832" w:type="dxa"/>
        <w:tblInd w:w="1016" w:type="dxa"/>
        <w:tblLook w:val="04A0" w:firstRow="1" w:lastRow="0" w:firstColumn="1" w:lastColumn="0" w:noHBand="0" w:noVBand="1"/>
      </w:tblPr>
      <w:tblGrid>
        <w:gridCol w:w="5981"/>
        <w:gridCol w:w="851"/>
      </w:tblGrid>
      <w:tr w:rsidR="00747FF7" w:rsidRPr="00993B25" w14:paraId="32702AEC" w14:textId="77777777" w:rsidTr="008061A9">
        <w:tc>
          <w:tcPr>
            <w:tcW w:w="5981" w:type="dxa"/>
            <w:shd w:val="clear" w:color="auto" w:fill="A6A6A6" w:themeFill="background1" w:themeFillShade="A6"/>
          </w:tcPr>
          <w:p w14:paraId="0F5CAA19" w14:textId="77777777" w:rsidR="00747FF7" w:rsidRPr="008061A9" w:rsidRDefault="00747FF7" w:rsidP="00582998">
            <w:pPr>
              <w:pStyle w:val="Normal2"/>
              <w:spacing w:line="360" w:lineRule="auto"/>
              <w:ind w:left="720"/>
              <w:rPr>
                <w:rFonts w:asciiTheme="minorBidi" w:hAnsiTheme="minorBidi" w:cstheme="minorBidi"/>
                <w:b/>
                <w:bCs/>
                <w:szCs w:val="22"/>
                <w:rtl/>
              </w:rPr>
            </w:pPr>
            <w:r w:rsidRPr="008061A9">
              <w:rPr>
                <w:rFonts w:asciiTheme="minorBidi" w:hAnsiTheme="minorBidi" w:cstheme="minorBidi" w:hint="eastAsia"/>
                <w:b/>
                <w:bCs/>
                <w:szCs w:val="22"/>
                <w:rtl/>
              </w:rPr>
              <w:t>נושא</w:t>
            </w:r>
          </w:p>
        </w:tc>
        <w:tc>
          <w:tcPr>
            <w:tcW w:w="851" w:type="dxa"/>
            <w:shd w:val="clear" w:color="auto" w:fill="A6A6A6" w:themeFill="background1" w:themeFillShade="A6"/>
          </w:tcPr>
          <w:p w14:paraId="70F642DE" w14:textId="77777777" w:rsidR="00747FF7" w:rsidRPr="008061A9" w:rsidRDefault="00747FF7" w:rsidP="00582998">
            <w:pPr>
              <w:pStyle w:val="Normal2"/>
              <w:spacing w:line="360" w:lineRule="auto"/>
              <w:ind w:left="0"/>
              <w:rPr>
                <w:rFonts w:asciiTheme="minorBidi" w:hAnsiTheme="minorBidi" w:cstheme="minorBidi"/>
                <w:b/>
                <w:bCs/>
                <w:szCs w:val="22"/>
                <w:rtl/>
              </w:rPr>
            </w:pPr>
            <w:r w:rsidRPr="008061A9">
              <w:rPr>
                <w:rFonts w:asciiTheme="minorBidi" w:hAnsiTheme="minorBidi" w:cstheme="minorBidi" w:hint="eastAsia"/>
                <w:b/>
                <w:bCs/>
                <w:szCs w:val="22"/>
                <w:rtl/>
              </w:rPr>
              <w:t>משקל</w:t>
            </w:r>
          </w:p>
        </w:tc>
      </w:tr>
      <w:tr w:rsidR="00485DC0" w:rsidRPr="00993B25" w14:paraId="0A21D9D1" w14:textId="77777777" w:rsidTr="008061A9">
        <w:tc>
          <w:tcPr>
            <w:tcW w:w="5981" w:type="dxa"/>
          </w:tcPr>
          <w:p w14:paraId="142B6559" w14:textId="77777777" w:rsidR="00485DC0" w:rsidRPr="00993B25" w:rsidRDefault="00485DC0"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איכות מערכות המידע עליהן מתבסס השירות המוצע</w:t>
            </w:r>
          </w:p>
        </w:tc>
        <w:tc>
          <w:tcPr>
            <w:tcW w:w="851" w:type="dxa"/>
          </w:tcPr>
          <w:p w14:paraId="5FDBB0FE" w14:textId="77777777" w:rsidR="00485DC0" w:rsidRPr="008061A9" w:rsidRDefault="00D6697A"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35</w:t>
            </w:r>
          </w:p>
        </w:tc>
      </w:tr>
      <w:tr w:rsidR="00485DC0" w:rsidRPr="00993B25" w14:paraId="0FF2E55C" w14:textId="77777777" w:rsidTr="008061A9">
        <w:tc>
          <w:tcPr>
            <w:tcW w:w="5981" w:type="dxa"/>
          </w:tcPr>
          <w:p w14:paraId="4FADDCB9" w14:textId="77777777" w:rsidR="00485DC0" w:rsidRPr="00993B25" w:rsidRDefault="00485DC0"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איכות המענה לדרישות הלוגיסטיות</w:t>
            </w:r>
          </w:p>
        </w:tc>
        <w:tc>
          <w:tcPr>
            <w:tcW w:w="851" w:type="dxa"/>
          </w:tcPr>
          <w:p w14:paraId="5BF98F14" w14:textId="77777777" w:rsidR="00485DC0" w:rsidRPr="008061A9" w:rsidRDefault="0075622A"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3</w:t>
            </w:r>
            <w:r w:rsidR="00480E70" w:rsidRPr="008061A9">
              <w:rPr>
                <w:rFonts w:asciiTheme="minorBidi" w:hAnsiTheme="minorBidi" w:cstheme="minorBidi"/>
                <w:b/>
                <w:bCs/>
                <w:szCs w:val="22"/>
                <w:rtl/>
              </w:rPr>
              <w:t>0</w:t>
            </w:r>
          </w:p>
        </w:tc>
      </w:tr>
      <w:tr w:rsidR="00485DC0" w:rsidRPr="00993B25" w14:paraId="2B16E49C" w14:textId="77777777" w:rsidTr="008061A9">
        <w:tc>
          <w:tcPr>
            <w:tcW w:w="5981" w:type="dxa"/>
          </w:tcPr>
          <w:p w14:paraId="7455ADE5" w14:textId="77777777" w:rsidR="00485DC0" w:rsidRPr="00993B25" w:rsidRDefault="00485DC0"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איכות התמיכה המוצעת במבחנים אדפטיביים</w:t>
            </w:r>
          </w:p>
        </w:tc>
        <w:tc>
          <w:tcPr>
            <w:tcW w:w="851" w:type="dxa"/>
          </w:tcPr>
          <w:p w14:paraId="15FD223B" w14:textId="77777777" w:rsidR="00485DC0" w:rsidRPr="008061A9" w:rsidRDefault="00485DC0"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10</w:t>
            </w:r>
          </w:p>
        </w:tc>
      </w:tr>
      <w:tr w:rsidR="00485DC0" w:rsidRPr="00993B25" w14:paraId="1B4F7B58" w14:textId="77777777" w:rsidTr="008061A9">
        <w:tc>
          <w:tcPr>
            <w:tcW w:w="5981" w:type="dxa"/>
          </w:tcPr>
          <w:p w14:paraId="284D10D6" w14:textId="77777777" w:rsidR="00485DC0" w:rsidRPr="00993B25" w:rsidRDefault="00D6697A"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 xml:space="preserve">כלים לשמירה על טוהר הבחינה </w:t>
            </w:r>
          </w:p>
        </w:tc>
        <w:tc>
          <w:tcPr>
            <w:tcW w:w="851" w:type="dxa"/>
          </w:tcPr>
          <w:p w14:paraId="2F8BA541" w14:textId="77777777" w:rsidR="00485DC0" w:rsidRPr="008061A9" w:rsidRDefault="00D6697A"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5</w:t>
            </w:r>
          </w:p>
        </w:tc>
      </w:tr>
      <w:tr w:rsidR="00480E70" w:rsidRPr="00993B25" w14:paraId="27C6B262" w14:textId="77777777" w:rsidTr="008061A9">
        <w:tc>
          <w:tcPr>
            <w:tcW w:w="5981" w:type="dxa"/>
          </w:tcPr>
          <w:p w14:paraId="533B9272" w14:textId="77777777" w:rsidR="00480E70" w:rsidRPr="00993B25" w:rsidRDefault="00D6697A"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מימוש</w:t>
            </w:r>
          </w:p>
        </w:tc>
        <w:tc>
          <w:tcPr>
            <w:tcW w:w="851" w:type="dxa"/>
          </w:tcPr>
          <w:p w14:paraId="2F6DF116" w14:textId="77777777" w:rsidR="00480E70" w:rsidRPr="008061A9" w:rsidDel="0075622A" w:rsidRDefault="00D6697A"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10</w:t>
            </w:r>
          </w:p>
        </w:tc>
      </w:tr>
      <w:tr w:rsidR="00485DC0" w:rsidRPr="00993B25" w14:paraId="268A408C" w14:textId="77777777" w:rsidTr="00394099">
        <w:tc>
          <w:tcPr>
            <w:tcW w:w="5981" w:type="dxa"/>
          </w:tcPr>
          <w:p w14:paraId="0CB627D5" w14:textId="77777777" w:rsidR="00485DC0" w:rsidRPr="00993B25" w:rsidRDefault="00485DC0" w:rsidP="002168E1">
            <w:pPr>
              <w:pStyle w:val="Normal2"/>
              <w:numPr>
                <w:ilvl w:val="0"/>
                <w:numId w:val="96"/>
              </w:numPr>
              <w:spacing w:line="360" w:lineRule="auto"/>
              <w:rPr>
                <w:rFonts w:asciiTheme="minorBidi" w:hAnsiTheme="minorBidi" w:cstheme="minorBidi"/>
                <w:sz w:val="22"/>
                <w:szCs w:val="22"/>
                <w:rtl/>
              </w:rPr>
            </w:pPr>
            <w:r w:rsidRPr="00993B25">
              <w:rPr>
                <w:rFonts w:asciiTheme="minorBidi" w:hAnsiTheme="minorBidi" w:cstheme="minorBidi"/>
                <w:sz w:val="22"/>
                <w:szCs w:val="22"/>
                <w:rtl/>
              </w:rPr>
              <w:t>דמו</w:t>
            </w:r>
          </w:p>
        </w:tc>
        <w:tc>
          <w:tcPr>
            <w:tcW w:w="851" w:type="dxa"/>
          </w:tcPr>
          <w:p w14:paraId="4322BBC5" w14:textId="77777777" w:rsidR="00485DC0" w:rsidRPr="008061A9" w:rsidRDefault="00D6697A" w:rsidP="00582998">
            <w:pPr>
              <w:pStyle w:val="Normal2"/>
              <w:spacing w:line="360" w:lineRule="auto"/>
              <w:ind w:left="0"/>
              <w:rPr>
                <w:rFonts w:asciiTheme="minorBidi" w:hAnsiTheme="minorBidi" w:cstheme="minorBidi"/>
                <w:b/>
                <w:bCs/>
                <w:sz w:val="22"/>
                <w:szCs w:val="22"/>
                <w:rtl/>
              </w:rPr>
            </w:pPr>
            <w:r w:rsidRPr="008061A9">
              <w:rPr>
                <w:rFonts w:asciiTheme="minorBidi" w:hAnsiTheme="minorBidi" w:cstheme="minorBidi"/>
                <w:b/>
                <w:bCs/>
                <w:szCs w:val="22"/>
                <w:rtl/>
              </w:rPr>
              <w:t>10</w:t>
            </w:r>
          </w:p>
        </w:tc>
      </w:tr>
      <w:tr w:rsidR="00747FF7" w:rsidRPr="00993B25" w14:paraId="41B40E1F" w14:textId="77777777" w:rsidTr="00394099">
        <w:tc>
          <w:tcPr>
            <w:tcW w:w="5981" w:type="dxa"/>
          </w:tcPr>
          <w:p w14:paraId="20DAF561" w14:textId="77777777" w:rsidR="00747FF7" w:rsidRPr="00993B25" w:rsidRDefault="00414D0F" w:rsidP="00582998">
            <w:pPr>
              <w:pStyle w:val="Normal2"/>
              <w:spacing w:line="360" w:lineRule="auto"/>
              <w:ind w:left="720"/>
              <w:rPr>
                <w:rFonts w:asciiTheme="minorBidi" w:hAnsiTheme="minorBidi" w:cstheme="minorBidi"/>
                <w:szCs w:val="22"/>
                <w:rtl/>
              </w:rPr>
            </w:pPr>
            <w:r>
              <w:rPr>
                <w:rFonts w:asciiTheme="minorBidi" w:hAnsiTheme="minorBidi" w:cstheme="minorBidi" w:hint="cs"/>
                <w:szCs w:val="22"/>
                <w:rtl/>
              </w:rPr>
              <w:t>סה"כ</w:t>
            </w:r>
          </w:p>
        </w:tc>
        <w:tc>
          <w:tcPr>
            <w:tcW w:w="851" w:type="dxa"/>
            <w:shd w:val="clear" w:color="auto" w:fill="A6A6A6" w:themeFill="background1" w:themeFillShade="A6"/>
          </w:tcPr>
          <w:p w14:paraId="0B045EC3" w14:textId="77777777" w:rsidR="00747FF7" w:rsidRPr="00747FF7" w:rsidRDefault="00747FF7" w:rsidP="00582998">
            <w:pPr>
              <w:pStyle w:val="Normal2"/>
              <w:spacing w:line="360" w:lineRule="auto"/>
              <w:ind w:left="0"/>
              <w:rPr>
                <w:rFonts w:asciiTheme="minorBidi" w:hAnsiTheme="minorBidi" w:cstheme="minorBidi"/>
                <w:b/>
                <w:bCs/>
                <w:szCs w:val="22"/>
                <w:rtl/>
              </w:rPr>
            </w:pPr>
            <w:r>
              <w:rPr>
                <w:rFonts w:asciiTheme="minorBidi" w:hAnsiTheme="minorBidi" w:cstheme="minorBidi" w:hint="cs"/>
                <w:b/>
                <w:bCs/>
                <w:szCs w:val="22"/>
                <w:rtl/>
              </w:rPr>
              <w:t>100</w:t>
            </w:r>
          </w:p>
        </w:tc>
      </w:tr>
    </w:tbl>
    <w:p w14:paraId="338E8657" w14:textId="77777777" w:rsidR="00021E08" w:rsidRDefault="00021E08" w:rsidP="00582998">
      <w:pPr>
        <w:pStyle w:val="Normal2"/>
        <w:spacing w:line="360" w:lineRule="auto"/>
        <w:rPr>
          <w:rFonts w:asciiTheme="minorBidi" w:hAnsiTheme="minorBidi" w:cstheme="minorBidi"/>
          <w:szCs w:val="22"/>
          <w:rtl/>
        </w:rPr>
      </w:pPr>
    </w:p>
    <w:p w14:paraId="7DC49197" w14:textId="77777777" w:rsidR="00485DC0" w:rsidRPr="00993B25" w:rsidRDefault="00485DC0" w:rsidP="002168E1">
      <w:pPr>
        <w:numPr>
          <w:ilvl w:val="0"/>
          <w:numId w:val="97"/>
        </w:numPr>
        <w:spacing w:after="200" w:line="360" w:lineRule="auto"/>
        <w:jc w:val="both"/>
        <w:rPr>
          <w:rFonts w:asciiTheme="minorBidi" w:hAnsiTheme="minorBidi"/>
          <w:b/>
          <w:bCs/>
        </w:rPr>
      </w:pPr>
      <w:r w:rsidRPr="00993B25">
        <w:rPr>
          <w:rFonts w:asciiTheme="minorBidi" w:hAnsiTheme="minorBidi"/>
          <w:b/>
          <w:bCs/>
          <w:rtl/>
        </w:rPr>
        <w:t>איכות מערכות המידע בהן עליהן מתבסס השירות המוצע: (סה"כ: 35 נקודות)</w:t>
      </w:r>
    </w:p>
    <w:tbl>
      <w:tblPr>
        <w:bidiVisual/>
        <w:tblW w:w="9072"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636"/>
        <w:gridCol w:w="4001"/>
        <w:gridCol w:w="1956"/>
      </w:tblGrid>
      <w:tr w:rsidR="00485DC0" w:rsidRPr="00993B25" w14:paraId="73B5433F" w14:textId="77777777" w:rsidTr="00C558A9">
        <w:trPr>
          <w:trHeight w:val="297"/>
          <w:tblHeader/>
        </w:trPr>
        <w:tc>
          <w:tcPr>
            <w:tcW w:w="1479" w:type="dxa"/>
            <w:shd w:val="clear" w:color="auto" w:fill="D9D9D9" w:themeFill="background1" w:themeFillShade="D9"/>
            <w:noWrap/>
            <w:vAlign w:val="center"/>
            <w:hideMark/>
          </w:tcPr>
          <w:p w14:paraId="791253D3" w14:textId="77777777" w:rsidR="00485DC0" w:rsidRPr="00993B25" w:rsidRDefault="00485DC0" w:rsidP="00582998">
            <w:pPr>
              <w:spacing w:line="360" w:lineRule="auto"/>
              <w:jc w:val="both"/>
              <w:rPr>
                <w:rFonts w:asciiTheme="minorBidi" w:hAnsiTheme="minorBidi"/>
                <w:b/>
                <w:bCs/>
              </w:rPr>
            </w:pPr>
            <w:r w:rsidRPr="00993B25">
              <w:rPr>
                <w:rFonts w:asciiTheme="minorBidi" w:hAnsiTheme="minorBidi"/>
                <w:b/>
                <w:bCs/>
                <w:rtl/>
              </w:rPr>
              <w:t>קטגוריה</w:t>
            </w:r>
          </w:p>
        </w:tc>
        <w:tc>
          <w:tcPr>
            <w:tcW w:w="1636" w:type="dxa"/>
            <w:shd w:val="clear" w:color="auto" w:fill="D9D9D9" w:themeFill="background1" w:themeFillShade="D9"/>
          </w:tcPr>
          <w:p w14:paraId="4F26BD2A"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b/>
                <w:bCs/>
                <w:rtl/>
              </w:rPr>
              <w:t>קטגוריית משנה</w:t>
            </w:r>
          </w:p>
        </w:tc>
        <w:tc>
          <w:tcPr>
            <w:tcW w:w="4001" w:type="dxa"/>
            <w:shd w:val="clear" w:color="auto" w:fill="D9D9D9" w:themeFill="background1" w:themeFillShade="D9"/>
            <w:vAlign w:val="center"/>
            <w:hideMark/>
          </w:tcPr>
          <w:p w14:paraId="1C33C34F" w14:textId="77777777" w:rsidR="00485DC0" w:rsidRPr="00993B25" w:rsidRDefault="00485DC0" w:rsidP="00582998">
            <w:pPr>
              <w:spacing w:line="360" w:lineRule="auto"/>
              <w:jc w:val="both"/>
              <w:rPr>
                <w:rFonts w:asciiTheme="minorBidi" w:hAnsiTheme="minorBidi"/>
                <w:b/>
                <w:bCs/>
              </w:rPr>
            </w:pPr>
            <w:r w:rsidRPr="00993B25">
              <w:rPr>
                <w:rFonts w:asciiTheme="minorBidi" w:hAnsiTheme="minorBidi"/>
                <w:b/>
                <w:bCs/>
                <w:rtl/>
              </w:rPr>
              <w:t>רכיב לשקלול</w:t>
            </w:r>
          </w:p>
        </w:tc>
        <w:tc>
          <w:tcPr>
            <w:tcW w:w="1956" w:type="dxa"/>
            <w:shd w:val="clear" w:color="auto" w:fill="D9D9D9" w:themeFill="background1" w:themeFillShade="D9"/>
            <w:noWrap/>
            <w:vAlign w:val="center"/>
            <w:hideMark/>
          </w:tcPr>
          <w:p w14:paraId="08D87961" w14:textId="77777777" w:rsidR="00485DC0" w:rsidRPr="00993B25" w:rsidRDefault="00485DC0" w:rsidP="00582998">
            <w:pPr>
              <w:spacing w:line="360" w:lineRule="auto"/>
              <w:jc w:val="both"/>
              <w:rPr>
                <w:rFonts w:asciiTheme="minorBidi" w:hAnsiTheme="minorBidi"/>
                <w:b/>
                <w:bCs/>
              </w:rPr>
            </w:pPr>
            <w:r w:rsidRPr="00993B25">
              <w:rPr>
                <w:rFonts w:asciiTheme="minorBidi" w:hAnsiTheme="minorBidi"/>
                <w:b/>
                <w:bCs/>
                <w:rtl/>
              </w:rPr>
              <w:t>משקל באחוזים</w:t>
            </w:r>
          </w:p>
        </w:tc>
      </w:tr>
      <w:tr w:rsidR="008061A9" w:rsidRPr="00993B25" w14:paraId="7B7E4745" w14:textId="77777777" w:rsidTr="00021E08">
        <w:trPr>
          <w:trHeight w:val="258"/>
        </w:trPr>
        <w:tc>
          <w:tcPr>
            <w:tcW w:w="1479" w:type="dxa"/>
            <w:vMerge w:val="restart"/>
            <w:shd w:val="clear" w:color="000000" w:fill="FFFFFF"/>
            <w:vAlign w:val="center"/>
            <w:hideMark/>
          </w:tcPr>
          <w:p w14:paraId="0BE1ACE5"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b/>
                <w:bCs/>
                <w:rtl/>
              </w:rPr>
              <w:t>דרישות פונקציונאליות</w:t>
            </w:r>
            <w:r w:rsidRPr="00993B25">
              <w:rPr>
                <w:rFonts w:asciiTheme="minorBidi" w:hAnsiTheme="minorBidi"/>
                <w:b/>
                <w:bCs/>
                <w:rtl/>
              </w:rPr>
              <w:br/>
            </w:r>
          </w:p>
        </w:tc>
        <w:tc>
          <w:tcPr>
            <w:tcW w:w="1636" w:type="dxa"/>
            <w:vMerge w:val="restart"/>
          </w:tcPr>
          <w:p w14:paraId="6BB27AF8"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b/>
                <w:bCs/>
                <w:rtl/>
              </w:rPr>
              <w:t>הכנת מאגרי השאלות ובניית המבחן</w:t>
            </w:r>
          </w:p>
        </w:tc>
        <w:tc>
          <w:tcPr>
            <w:tcW w:w="4001" w:type="dxa"/>
            <w:shd w:val="clear" w:color="auto" w:fill="auto"/>
            <w:hideMark/>
          </w:tcPr>
          <w:p w14:paraId="39247B9F" w14:textId="77777777" w:rsidR="00485DC0" w:rsidRPr="00993B25" w:rsidRDefault="00485DC0" w:rsidP="00582998">
            <w:pPr>
              <w:spacing w:line="360" w:lineRule="auto"/>
              <w:jc w:val="both"/>
              <w:rPr>
                <w:rFonts w:asciiTheme="minorBidi" w:hAnsiTheme="minorBidi"/>
              </w:rPr>
            </w:pPr>
            <w:r w:rsidRPr="00993B25">
              <w:rPr>
                <w:rFonts w:asciiTheme="minorBidi" w:hAnsiTheme="minorBidi"/>
                <w:rtl/>
              </w:rPr>
              <w:t>תהליך בניית שאלות מובנה וקולבורטיבי</w:t>
            </w:r>
          </w:p>
        </w:tc>
        <w:tc>
          <w:tcPr>
            <w:tcW w:w="1956" w:type="dxa"/>
            <w:vMerge w:val="restart"/>
            <w:shd w:val="clear" w:color="000000" w:fill="FFFFFF"/>
            <w:noWrap/>
            <w:vAlign w:val="center"/>
            <w:hideMark/>
          </w:tcPr>
          <w:p w14:paraId="47A76298" w14:textId="77777777" w:rsidR="00485DC0" w:rsidRPr="008061A9" w:rsidRDefault="00480E70" w:rsidP="00582998">
            <w:pPr>
              <w:spacing w:line="360" w:lineRule="auto"/>
              <w:jc w:val="both"/>
              <w:rPr>
                <w:rFonts w:asciiTheme="minorBidi" w:hAnsiTheme="minorBidi"/>
                <w:b/>
                <w:bCs/>
                <w:rtl/>
              </w:rPr>
            </w:pPr>
            <w:r w:rsidRPr="008061A9">
              <w:rPr>
                <w:rFonts w:asciiTheme="minorBidi" w:hAnsiTheme="minorBidi"/>
                <w:b/>
                <w:bCs/>
                <w:rtl/>
              </w:rPr>
              <w:t>5</w:t>
            </w:r>
          </w:p>
        </w:tc>
      </w:tr>
      <w:tr w:rsidR="008061A9" w:rsidRPr="00993B25" w14:paraId="74328FD7" w14:textId="77777777" w:rsidTr="00021E08">
        <w:trPr>
          <w:trHeight w:val="258"/>
        </w:trPr>
        <w:tc>
          <w:tcPr>
            <w:tcW w:w="1479" w:type="dxa"/>
            <w:vMerge/>
            <w:shd w:val="clear" w:color="000000" w:fill="FFFFFF"/>
            <w:vAlign w:val="center"/>
          </w:tcPr>
          <w:p w14:paraId="36810B0B" w14:textId="77777777" w:rsidR="00485DC0" w:rsidRPr="00993B25" w:rsidRDefault="00485DC0" w:rsidP="00582998">
            <w:pPr>
              <w:spacing w:line="360" w:lineRule="auto"/>
              <w:jc w:val="both"/>
              <w:rPr>
                <w:rFonts w:asciiTheme="minorBidi" w:hAnsiTheme="minorBidi"/>
                <w:b/>
                <w:bCs/>
                <w:rtl/>
              </w:rPr>
            </w:pPr>
          </w:p>
        </w:tc>
        <w:tc>
          <w:tcPr>
            <w:tcW w:w="1636" w:type="dxa"/>
            <w:vMerge/>
          </w:tcPr>
          <w:p w14:paraId="0F916AE8" w14:textId="77777777" w:rsidR="00485DC0" w:rsidRPr="00993B25" w:rsidRDefault="00485DC0" w:rsidP="00582998">
            <w:pPr>
              <w:spacing w:line="360" w:lineRule="auto"/>
              <w:jc w:val="both"/>
              <w:rPr>
                <w:rFonts w:asciiTheme="minorBidi" w:hAnsiTheme="minorBidi"/>
                <w:rtl/>
              </w:rPr>
            </w:pPr>
          </w:p>
        </w:tc>
        <w:tc>
          <w:tcPr>
            <w:tcW w:w="4001" w:type="dxa"/>
            <w:shd w:val="clear" w:color="auto" w:fill="auto"/>
          </w:tcPr>
          <w:p w14:paraId="58BF0BD0"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rtl/>
              </w:rPr>
              <w:t>ניהול ובניית שאלונים</w:t>
            </w:r>
          </w:p>
        </w:tc>
        <w:tc>
          <w:tcPr>
            <w:tcW w:w="1956" w:type="dxa"/>
            <w:vMerge/>
            <w:shd w:val="clear" w:color="000000" w:fill="FFFFFF"/>
            <w:noWrap/>
            <w:vAlign w:val="center"/>
          </w:tcPr>
          <w:p w14:paraId="343519FB" w14:textId="77777777" w:rsidR="00485DC0" w:rsidRPr="008061A9" w:rsidRDefault="00485DC0" w:rsidP="00582998">
            <w:pPr>
              <w:spacing w:line="360" w:lineRule="auto"/>
              <w:jc w:val="both"/>
              <w:rPr>
                <w:rFonts w:asciiTheme="minorBidi" w:hAnsiTheme="minorBidi"/>
                <w:b/>
              </w:rPr>
            </w:pPr>
          </w:p>
        </w:tc>
      </w:tr>
      <w:tr w:rsidR="008061A9" w:rsidRPr="00993B25" w14:paraId="30BBA311" w14:textId="77777777" w:rsidTr="00021E08">
        <w:trPr>
          <w:trHeight w:val="258"/>
        </w:trPr>
        <w:tc>
          <w:tcPr>
            <w:tcW w:w="1479" w:type="dxa"/>
            <w:vMerge/>
            <w:shd w:val="clear" w:color="000000" w:fill="FFFFFF"/>
            <w:vAlign w:val="center"/>
          </w:tcPr>
          <w:p w14:paraId="52C52D41" w14:textId="77777777" w:rsidR="003D4458" w:rsidRPr="00993B25" w:rsidRDefault="003D4458" w:rsidP="00582998">
            <w:pPr>
              <w:spacing w:line="360" w:lineRule="auto"/>
              <w:jc w:val="both"/>
              <w:rPr>
                <w:rFonts w:asciiTheme="minorBidi" w:hAnsiTheme="minorBidi"/>
                <w:b/>
                <w:bCs/>
                <w:rtl/>
              </w:rPr>
            </w:pPr>
          </w:p>
        </w:tc>
        <w:tc>
          <w:tcPr>
            <w:tcW w:w="1636" w:type="dxa"/>
            <w:vMerge/>
          </w:tcPr>
          <w:p w14:paraId="71660415" w14:textId="77777777" w:rsidR="003D4458" w:rsidRPr="00993B25" w:rsidRDefault="003D4458" w:rsidP="00582998">
            <w:pPr>
              <w:spacing w:line="360" w:lineRule="auto"/>
              <w:jc w:val="both"/>
              <w:rPr>
                <w:rFonts w:asciiTheme="minorBidi" w:hAnsiTheme="minorBidi"/>
                <w:rtl/>
              </w:rPr>
            </w:pPr>
          </w:p>
        </w:tc>
        <w:tc>
          <w:tcPr>
            <w:tcW w:w="4001" w:type="dxa"/>
            <w:shd w:val="clear" w:color="auto" w:fill="auto"/>
          </w:tcPr>
          <w:p w14:paraId="71B781ED" w14:textId="77777777" w:rsidR="003D4458" w:rsidRPr="00993B25" w:rsidRDefault="003D4458" w:rsidP="00582998">
            <w:pPr>
              <w:spacing w:line="360" w:lineRule="auto"/>
              <w:jc w:val="both"/>
              <w:rPr>
                <w:rFonts w:asciiTheme="minorBidi" w:hAnsiTheme="minorBidi"/>
                <w:rtl/>
              </w:rPr>
            </w:pPr>
            <w:r w:rsidRPr="00993B25">
              <w:rPr>
                <w:rFonts w:asciiTheme="minorBidi" w:hAnsiTheme="minorBidi"/>
                <w:rtl/>
              </w:rPr>
              <w:t xml:space="preserve">יכולת </w:t>
            </w:r>
            <w:r w:rsidR="00AE5068" w:rsidRPr="00993B25">
              <w:rPr>
                <w:rFonts w:asciiTheme="minorBidi" w:hAnsiTheme="minorBidi"/>
                <w:rtl/>
              </w:rPr>
              <w:t xml:space="preserve">תיקוף שאלות, וכן תיקוף מבחנים באמצעות </w:t>
            </w:r>
            <w:r w:rsidRPr="00993B25">
              <w:rPr>
                <w:rFonts w:asciiTheme="minorBidi" w:hAnsiTheme="minorBidi"/>
                <w:rtl/>
              </w:rPr>
              <w:t>סימולציות ממוחשבות</w:t>
            </w:r>
          </w:p>
        </w:tc>
        <w:tc>
          <w:tcPr>
            <w:tcW w:w="1956" w:type="dxa"/>
            <w:vMerge/>
            <w:shd w:val="clear" w:color="000000" w:fill="FFFFFF"/>
            <w:noWrap/>
            <w:vAlign w:val="center"/>
          </w:tcPr>
          <w:p w14:paraId="28005B4F" w14:textId="77777777" w:rsidR="003D4458" w:rsidRPr="008061A9" w:rsidRDefault="003D4458" w:rsidP="00582998">
            <w:pPr>
              <w:spacing w:line="360" w:lineRule="auto"/>
              <w:jc w:val="both"/>
              <w:rPr>
                <w:rFonts w:asciiTheme="minorBidi" w:hAnsiTheme="minorBidi"/>
                <w:b/>
              </w:rPr>
            </w:pPr>
          </w:p>
        </w:tc>
      </w:tr>
      <w:tr w:rsidR="008061A9" w:rsidRPr="00993B25" w14:paraId="1DD64F51" w14:textId="77777777" w:rsidTr="00021E08">
        <w:trPr>
          <w:trHeight w:val="196"/>
        </w:trPr>
        <w:tc>
          <w:tcPr>
            <w:tcW w:w="1479" w:type="dxa"/>
            <w:vMerge/>
            <w:shd w:val="clear" w:color="000000" w:fill="FFFFFF"/>
            <w:vAlign w:val="center"/>
          </w:tcPr>
          <w:p w14:paraId="296B93F3" w14:textId="77777777" w:rsidR="00485DC0" w:rsidRPr="00993B25" w:rsidRDefault="00485DC0" w:rsidP="00582998">
            <w:pPr>
              <w:spacing w:line="360" w:lineRule="auto"/>
              <w:jc w:val="both"/>
              <w:rPr>
                <w:rFonts w:asciiTheme="minorBidi" w:hAnsiTheme="minorBidi"/>
                <w:b/>
                <w:bCs/>
                <w:rtl/>
              </w:rPr>
            </w:pPr>
          </w:p>
        </w:tc>
        <w:tc>
          <w:tcPr>
            <w:tcW w:w="1636" w:type="dxa"/>
            <w:vMerge/>
          </w:tcPr>
          <w:p w14:paraId="1F17A3C7" w14:textId="77777777" w:rsidR="00485DC0" w:rsidRPr="00993B25" w:rsidRDefault="00485DC0" w:rsidP="00582998">
            <w:pPr>
              <w:spacing w:line="360" w:lineRule="auto"/>
              <w:jc w:val="both"/>
              <w:rPr>
                <w:rFonts w:asciiTheme="minorBidi" w:hAnsiTheme="minorBidi"/>
                <w:b/>
                <w:bCs/>
                <w:rtl/>
              </w:rPr>
            </w:pPr>
          </w:p>
        </w:tc>
        <w:tc>
          <w:tcPr>
            <w:tcW w:w="4001" w:type="dxa"/>
            <w:shd w:val="clear" w:color="auto" w:fill="auto"/>
          </w:tcPr>
          <w:p w14:paraId="68F2BC3E" w14:textId="77777777" w:rsidR="00485DC0" w:rsidRPr="00993B25" w:rsidRDefault="00485DC0" w:rsidP="00582998">
            <w:pPr>
              <w:spacing w:line="360" w:lineRule="auto"/>
              <w:jc w:val="both"/>
              <w:rPr>
                <w:rFonts w:asciiTheme="minorBidi" w:hAnsiTheme="minorBidi"/>
                <w:rtl/>
              </w:rPr>
            </w:pPr>
            <w:r w:rsidRPr="00993B25">
              <w:rPr>
                <w:rFonts w:asciiTheme="minorBidi" w:hAnsiTheme="minorBidi"/>
                <w:rtl/>
              </w:rPr>
              <w:t>ניהול נבחנים</w:t>
            </w:r>
            <w:r w:rsidR="0034135D" w:rsidRPr="00993B25">
              <w:rPr>
                <w:rFonts w:asciiTheme="minorBidi" w:hAnsiTheme="minorBidi"/>
                <w:rtl/>
              </w:rPr>
              <w:t xml:space="preserve"> טרם המבחן</w:t>
            </w:r>
            <w:r w:rsidRPr="00993B25">
              <w:rPr>
                <w:rFonts w:asciiTheme="minorBidi" w:hAnsiTheme="minorBidi"/>
                <w:rtl/>
              </w:rPr>
              <w:t xml:space="preserve"> (הרשמה, הזדהות)</w:t>
            </w:r>
          </w:p>
        </w:tc>
        <w:tc>
          <w:tcPr>
            <w:tcW w:w="1956" w:type="dxa"/>
            <w:vMerge/>
            <w:shd w:val="clear" w:color="000000" w:fill="FFFFFF"/>
            <w:noWrap/>
            <w:vAlign w:val="center"/>
          </w:tcPr>
          <w:p w14:paraId="432C8425" w14:textId="77777777" w:rsidR="00485DC0" w:rsidRPr="008061A9" w:rsidRDefault="00485DC0" w:rsidP="00582998">
            <w:pPr>
              <w:spacing w:line="360" w:lineRule="auto"/>
              <w:jc w:val="both"/>
              <w:rPr>
                <w:rFonts w:asciiTheme="minorBidi" w:hAnsiTheme="minorBidi"/>
                <w:b/>
              </w:rPr>
            </w:pPr>
          </w:p>
        </w:tc>
      </w:tr>
      <w:tr w:rsidR="008061A9" w:rsidRPr="00993B25" w14:paraId="402CBA1B" w14:textId="77777777" w:rsidTr="00021E08">
        <w:trPr>
          <w:trHeight w:val="228"/>
        </w:trPr>
        <w:tc>
          <w:tcPr>
            <w:tcW w:w="1479" w:type="dxa"/>
            <w:vMerge/>
            <w:shd w:val="clear" w:color="000000" w:fill="FFFFFF"/>
            <w:vAlign w:val="center"/>
          </w:tcPr>
          <w:p w14:paraId="41ADA207" w14:textId="77777777" w:rsidR="00485DC0" w:rsidRPr="00993B25" w:rsidRDefault="00485DC0" w:rsidP="00582998">
            <w:pPr>
              <w:spacing w:line="360" w:lineRule="auto"/>
              <w:jc w:val="both"/>
              <w:rPr>
                <w:rFonts w:asciiTheme="minorBidi" w:hAnsiTheme="minorBidi"/>
                <w:b/>
                <w:bCs/>
                <w:rtl/>
              </w:rPr>
            </w:pPr>
          </w:p>
        </w:tc>
        <w:tc>
          <w:tcPr>
            <w:tcW w:w="1636" w:type="dxa"/>
          </w:tcPr>
          <w:p w14:paraId="3D2DCAF3"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b/>
                <w:bCs/>
                <w:rtl/>
              </w:rPr>
              <w:t>תהליך הבחינה עצמה</w:t>
            </w:r>
          </w:p>
        </w:tc>
        <w:tc>
          <w:tcPr>
            <w:tcW w:w="4001" w:type="dxa"/>
            <w:shd w:val="clear" w:color="auto" w:fill="auto"/>
            <w:vAlign w:val="center"/>
          </w:tcPr>
          <w:p w14:paraId="20CF8F0A" w14:textId="77777777" w:rsidR="00485DC0" w:rsidRPr="00993B25" w:rsidRDefault="00485DC0" w:rsidP="00582998">
            <w:pPr>
              <w:spacing w:line="360" w:lineRule="auto"/>
              <w:jc w:val="both"/>
              <w:rPr>
                <w:rFonts w:asciiTheme="minorBidi" w:hAnsiTheme="minorBidi"/>
                <w:rtl/>
              </w:rPr>
            </w:pPr>
            <w:r w:rsidRPr="00993B25">
              <w:rPr>
                <w:rFonts w:asciiTheme="minorBidi" w:hAnsiTheme="minorBidi"/>
                <w:b/>
                <w:bCs/>
                <w:rtl/>
              </w:rPr>
              <w:t>תהליך הבחינה</w:t>
            </w:r>
            <w:r w:rsidRPr="00993B25">
              <w:rPr>
                <w:rFonts w:asciiTheme="minorBidi" w:hAnsiTheme="minorBidi"/>
                <w:rtl/>
              </w:rPr>
              <w:t xml:space="preserve"> (שימוש בכלי עזר, ניהול זמן בבחינה, נוחות השימוש)</w:t>
            </w:r>
          </w:p>
        </w:tc>
        <w:tc>
          <w:tcPr>
            <w:tcW w:w="1956" w:type="dxa"/>
            <w:shd w:val="clear" w:color="000000" w:fill="FFFFFF"/>
            <w:noWrap/>
            <w:vAlign w:val="center"/>
          </w:tcPr>
          <w:p w14:paraId="55AF4667" w14:textId="77777777" w:rsidR="00485DC0" w:rsidRPr="008061A9" w:rsidRDefault="00485DC0" w:rsidP="00582998">
            <w:pPr>
              <w:spacing w:line="360" w:lineRule="auto"/>
              <w:jc w:val="both"/>
              <w:rPr>
                <w:rFonts w:asciiTheme="minorBidi" w:hAnsiTheme="minorBidi"/>
                <w:b/>
                <w:bCs/>
                <w:rtl/>
              </w:rPr>
            </w:pPr>
            <w:r w:rsidRPr="008061A9">
              <w:rPr>
                <w:rFonts w:asciiTheme="minorBidi" w:hAnsiTheme="minorBidi"/>
                <w:b/>
                <w:bCs/>
                <w:rtl/>
              </w:rPr>
              <w:t>3</w:t>
            </w:r>
          </w:p>
        </w:tc>
      </w:tr>
      <w:tr w:rsidR="008061A9" w:rsidRPr="00993B25" w14:paraId="2D60038D" w14:textId="77777777" w:rsidTr="00021E08">
        <w:trPr>
          <w:trHeight w:val="216"/>
        </w:trPr>
        <w:tc>
          <w:tcPr>
            <w:tcW w:w="1479" w:type="dxa"/>
            <w:vMerge/>
            <w:shd w:val="clear" w:color="000000" w:fill="FFFFFF"/>
            <w:vAlign w:val="center"/>
          </w:tcPr>
          <w:p w14:paraId="0EEC6BBD" w14:textId="77777777" w:rsidR="00485DC0" w:rsidRPr="00993B25" w:rsidRDefault="00485DC0" w:rsidP="00582998">
            <w:pPr>
              <w:spacing w:line="360" w:lineRule="auto"/>
              <w:jc w:val="both"/>
              <w:rPr>
                <w:rFonts w:asciiTheme="minorBidi" w:hAnsiTheme="minorBidi"/>
                <w:b/>
                <w:bCs/>
                <w:rtl/>
              </w:rPr>
            </w:pPr>
          </w:p>
        </w:tc>
        <w:tc>
          <w:tcPr>
            <w:tcW w:w="1636" w:type="dxa"/>
          </w:tcPr>
          <w:p w14:paraId="1EEDE18B" w14:textId="77777777" w:rsidR="00485DC0" w:rsidRPr="00993B25" w:rsidRDefault="00485DC0" w:rsidP="00582998">
            <w:pPr>
              <w:spacing w:line="360" w:lineRule="auto"/>
              <w:jc w:val="both"/>
              <w:rPr>
                <w:rFonts w:asciiTheme="minorBidi" w:hAnsiTheme="minorBidi"/>
                <w:b/>
                <w:bCs/>
                <w:rtl/>
              </w:rPr>
            </w:pPr>
            <w:r w:rsidRPr="00993B25">
              <w:rPr>
                <w:rFonts w:asciiTheme="minorBidi" w:hAnsiTheme="minorBidi"/>
                <w:b/>
                <w:bCs/>
                <w:rtl/>
              </w:rPr>
              <w:t>תהליך הבדיקה</w:t>
            </w:r>
          </w:p>
        </w:tc>
        <w:tc>
          <w:tcPr>
            <w:tcW w:w="4001" w:type="dxa"/>
            <w:shd w:val="clear" w:color="auto" w:fill="auto"/>
          </w:tcPr>
          <w:p w14:paraId="26F24799" w14:textId="77777777" w:rsidR="00485DC0" w:rsidRPr="00993B25" w:rsidRDefault="00485DC0" w:rsidP="00582998">
            <w:pPr>
              <w:spacing w:line="360" w:lineRule="auto"/>
              <w:jc w:val="both"/>
              <w:rPr>
                <w:rFonts w:asciiTheme="minorBidi" w:hAnsiTheme="minorBidi"/>
                <w:rtl/>
              </w:rPr>
            </w:pPr>
            <w:r w:rsidRPr="00993B25">
              <w:rPr>
                <w:rFonts w:asciiTheme="minorBidi" w:hAnsiTheme="minorBidi"/>
                <w:rtl/>
              </w:rPr>
              <w:t xml:space="preserve">נוחות ואינטואיטיביות תהליך הבדיקה, היכולת לבצע בדיקה ממוחשבת לחלוטין, יכולת פיצול הבדיקה בין מספר בודקים, תיעוד תהליך הבדיקה, יכולת לערוך שאלות ולתקן </w:t>
            </w:r>
            <w:r w:rsidR="005B3087" w:rsidRPr="00993B25">
              <w:rPr>
                <w:rFonts w:asciiTheme="minorBidi" w:hAnsiTheme="minorBidi"/>
                <w:rtl/>
              </w:rPr>
              <w:t>ציונים</w:t>
            </w:r>
            <w:r w:rsidRPr="00993B25">
              <w:rPr>
                <w:rFonts w:asciiTheme="minorBidi" w:hAnsiTheme="minorBidi"/>
                <w:rtl/>
              </w:rPr>
              <w:t xml:space="preserve"> לאחר המבחן</w:t>
            </w:r>
            <w:r w:rsidR="005B3087" w:rsidRPr="00993B25">
              <w:rPr>
                <w:rFonts w:asciiTheme="minorBidi" w:hAnsiTheme="minorBidi"/>
                <w:rtl/>
              </w:rPr>
              <w:t xml:space="preserve"> בשל קבלת ערעורים</w:t>
            </w:r>
            <w:r w:rsidRPr="00993B25">
              <w:rPr>
                <w:rFonts w:asciiTheme="minorBidi" w:hAnsiTheme="minorBidi"/>
                <w:rtl/>
              </w:rPr>
              <w:t xml:space="preserve">, גמישות </w:t>
            </w:r>
            <w:r w:rsidRPr="00993B25">
              <w:rPr>
                <w:rFonts w:asciiTheme="minorBidi" w:hAnsiTheme="minorBidi"/>
                <w:rtl/>
              </w:rPr>
              <w:lastRenderedPageBreak/>
              <w:t>בקביעת אורך חיי שאלה ותהליך התפוגה של שאלות</w:t>
            </w:r>
            <w:r w:rsidR="00D6697A" w:rsidRPr="00993B25">
              <w:rPr>
                <w:rFonts w:asciiTheme="minorBidi" w:hAnsiTheme="minorBidi"/>
                <w:rtl/>
              </w:rPr>
              <w:t>; יכולות ניתוח פריטים (נתפ"ר) – הן בהיבט מערכת המידע והן בהיבט שירותי האנליזה והסטטיסטיקה; ניתוח ודוחות, יכולת לקבל תובנות סטטיסטיות תוך כדי הבדיקה, וכלי ניטור ובקרה</w:t>
            </w:r>
          </w:p>
        </w:tc>
        <w:tc>
          <w:tcPr>
            <w:tcW w:w="1956" w:type="dxa"/>
            <w:shd w:val="clear" w:color="000000" w:fill="FFFFFF"/>
            <w:noWrap/>
            <w:vAlign w:val="center"/>
          </w:tcPr>
          <w:p w14:paraId="37B1719A" w14:textId="77777777" w:rsidR="00485DC0" w:rsidRPr="008061A9" w:rsidRDefault="00BD595C" w:rsidP="00582998">
            <w:pPr>
              <w:spacing w:line="360" w:lineRule="auto"/>
              <w:jc w:val="both"/>
              <w:rPr>
                <w:rFonts w:asciiTheme="minorBidi" w:hAnsiTheme="minorBidi"/>
                <w:b/>
              </w:rPr>
            </w:pPr>
            <w:r w:rsidRPr="008061A9">
              <w:rPr>
                <w:rFonts w:asciiTheme="minorBidi" w:hAnsiTheme="minorBidi"/>
                <w:b/>
              </w:rPr>
              <w:lastRenderedPageBreak/>
              <w:t>4</w:t>
            </w:r>
          </w:p>
        </w:tc>
      </w:tr>
      <w:tr w:rsidR="008061A9" w:rsidRPr="00993B25" w14:paraId="6FBD5123" w14:textId="77777777" w:rsidTr="00021E08">
        <w:trPr>
          <w:trHeight w:val="282"/>
        </w:trPr>
        <w:tc>
          <w:tcPr>
            <w:tcW w:w="1479" w:type="dxa"/>
            <w:vMerge/>
            <w:shd w:val="clear" w:color="000000" w:fill="FFFFFF"/>
            <w:vAlign w:val="center"/>
          </w:tcPr>
          <w:p w14:paraId="5775138F" w14:textId="77777777" w:rsidR="00D6697A" w:rsidRPr="00993B25" w:rsidRDefault="00D6697A" w:rsidP="00582998">
            <w:pPr>
              <w:spacing w:line="360" w:lineRule="auto"/>
              <w:jc w:val="both"/>
              <w:rPr>
                <w:rFonts w:asciiTheme="minorBidi" w:hAnsiTheme="minorBidi"/>
                <w:b/>
                <w:bCs/>
                <w:rtl/>
              </w:rPr>
            </w:pPr>
          </w:p>
        </w:tc>
        <w:tc>
          <w:tcPr>
            <w:tcW w:w="1636" w:type="dxa"/>
            <w:vMerge w:val="restart"/>
          </w:tcPr>
          <w:p w14:paraId="417C3EE6" w14:textId="77777777" w:rsidR="00D6697A" w:rsidRPr="00993B25" w:rsidRDefault="00D6697A" w:rsidP="00582998">
            <w:pPr>
              <w:spacing w:line="360" w:lineRule="auto"/>
              <w:jc w:val="both"/>
              <w:rPr>
                <w:rFonts w:asciiTheme="minorBidi" w:hAnsiTheme="minorBidi"/>
                <w:b/>
                <w:bCs/>
                <w:rtl/>
              </w:rPr>
            </w:pPr>
            <w:r w:rsidRPr="00993B25">
              <w:rPr>
                <w:rFonts w:asciiTheme="minorBidi" w:hAnsiTheme="minorBidi"/>
                <w:b/>
                <w:bCs/>
                <w:rtl/>
              </w:rPr>
              <w:t>יכולות רוחב</w:t>
            </w:r>
          </w:p>
        </w:tc>
        <w:tc>
          <w:tcPr>
            <w:tcW w:w="4001" w:type="dxa"/>
            <w:shd w:val="clear" w:color="auto" w:fill="auto"/>
          </w:tcPr>
          <w:p w14:paraId="5685D140" w14:textId="77777777" w:rsidR="00D6697A" w:rsidRPr="00993B25" w:rsidRDefault="00D6697A" w:rsidP="00582998">
            <w:pPr>
              <w:spacing w:line="360" w:lineRule="auto"/>
              <w:jc w:val="both"/>
              <w:rPr>
                <w:rFonts w:asciiTheme="minorBidi" w:hAnsiTheme="minorBidi"/>
                <w:rtl/>
              </w:rPr>
            </w:pPr>
            <w:r w:rsidRPr="00993B25">
              <w:rPr>
                <w:rFonts w:asciiTheme="minorBidi" w:hAnsiTheme="minorBidi"/>
                <w:rtl/>
              </w:rPr>
              <w:t>תמיכה מובנית בשפות ובשילוב בין שפות שונות</w:t>
            </w:r>
          </w:p>
        </w:tc>
        <w:tc>
          <w:tcPr>
            <w:tcW w:w="1956" w:type="dxa"/>
            <w:vMerge w:val="restart"/>
            <w:shd w:val="clear" w:color="000000" w:fill="FFFFFF"/>
            <w:noWrap/>
            <w:vAlign w:val="center"/>
          </w:tcPr>
          <w:p w14:paraId="66B959F7" w14:textId="77777777" w:rsidR="00D6697A" w:rsidRPr="008061A9" w:rsidRDefault="00D6697A" w:rsidP="00582998">
            <w:pPr>
              <w:spacing w:line="360" w:lineRule="auto"/>
              <w:jc w:val="both"/>
              <w:rPr>
                <w:rFonts w:asciiTheme="minorBidi" w:hAnsiTheme="minorBidi"/>
                <w:b/>
                <w:bCs/>
                <w:rtl/>
              </w:rPr>
            </w:pPr>
            <w:r w:rsidRPr="008061A9">
              <w:rPr>
                <w:rFonts w:asciiTheme="minorBidi" w:hAnsiTheme="minorBidi"/>
                <w:b/>
                <w:bCs/>
                <w:rtl/>
              </w:rPr>
              <w:t>5</w:t>
            </w:r>
          </w:p>
        </w:tc>
      </w:tr>
      <w:tr w:rsidR="00D6697A" w:rsidRPr="00993B25" w14:paraId="1B764068" w14:textId="77777777" w:rsidTr="00C558A9">
        <w:trPr>
          <w:trHeight w:val="161"/>
        </w:trPr>
        <w:tc>
          <w:tcPr>
            <w:tcW w:w="1479" w:type="dxa"/>
            <w:vMerge/>
            <w:shd w:val="clear" w:color="000000" w:fill="FFFFFF"/>
            <w:vAlign w:val="center"/>
          </w:tcPr>
          <w:p w14:paraId="4CDEA7F2" w14:textId="77777777" w:rsidR="00D6697A" w:rsidRPr="00993B25" w:rsidRDefault="00D6697A" w:rsidP="00582998">
            <w:pPr>
              <w:spacing w:line="360" w:lineRule="auto"/>
              <w:jc w:val="both"/>
              <w:rPr>
                <w:rFonts w:asciiTheme="minorBidi" w:hAnsiTheme="minorBidi"/>
                <w:b/>
                <w:bCs/>
                <w:rtl/>
              </w:rPr>
            </w:pPr>
          </w:p>
        </w:tc>
        <w:tc>
          <w:tcPr>
            <w:tcW w:w="1636" w:type="dxa"/>
            <w:vMerge/>
          </w:tcPr>
          <w:p w14:paraId="14DDCF0D" w14:textId="77777777" w:rsidR="00D6697A" w:rsidRPr="00993B25" w:rsidRDefault="00D6697A" w:rsidP="00582998">
            <w:pPr>
              <w:spacing w:line="360" w:lineRule="auto"/>
              <w:jc w:val="both"/>
              <w:rPr>
                <w:rFonts w:asciiTheme="minorBidi" w:hAnsiTheme="minorBidi"/>
                <w:rtl/>
              </w:rPr>
            </w:pPr>
          </w:p>
        </w:tc>
        <w:tc>
          <w:tcPr>
            <w:tcW w:w="4001" w:type="dxa"/>
            <w:shd w:val="clear" w:color="auto" w:fill="auto"/>
          </w:tcPr>
          <w:p w14:paraId="1C5CDAED" w14:textId="77777777" w:rsidR="00D6697A" w:rsidRPr="00993B25" w:rsidRDefault="00D6697A" w:rsidP="00582998">
            <w:pPr>
              <w:spacing w:line="360" w:lineRule="auto"/>
              <w:jc w:val="both"/>
              <w:rPr>
                <w:rFonts w:asciiTheme="minorBidi" w:hAnsiTheme="minorBidi"/>
                <w:rtl/>
              </w:rPr>
            </w:pPr>
            <w:r w:rsidRPr="00993B25">
              <w:rPr>
                <w:rFonts w:asciiTheme="minorBidi" w:hAnsiTheme="minorBidi"/>
                <w:rtl/>
              </w:rPr>
              <w:t xml:space="preserve">יכולות בחינה </w:t>
            </w:r>
            <w:r w:rsidRPr="00993B25">
              <w:rPr>
                <w:rFonts w:asciiTheme="minorBidi" w:hAnsiTheme="minorBidi"/>
              </w:rPr>
              <w:t>OFFLINE</w:t>
            </w:r>
            <w:r w:rsidRPr="00993B25">
              <w:rPr>
                <w:rFonts w:asciiTheme="minorBidi" w:hAnsiTheme="minorBidi"/>
                <w:rtl/>
              </w:rPr>
              <w:t xml:space="preserve"> ו – </w:t>
            </w:r>
            <w:r w:rsidRPr="00993B25">
              <w:rPr>
                <w:rFonts w:asciiTheme="minorBidi" w:hAnsiTheme="minorBidi"/>
              </w:rPr>
              <w:t>ONLINE</w:t>
            </w:r>
          </w:p>
        </w:tc>
        <w:tc>
          <w:tcPr>
            <w:tcW w:w="1956" w:type="dxa"/>
            <w:vMerge/>
            <w:shd w:val="clear" w:color="000000" w:fill="FFFFFF"/>
            <w:noWrap/>
            <w:vAlign w:val="bottom"/>
          </w:tcPr>
          <w:p w14:paraId="3147683A" w14:textId="77777777" w:rsidR="00D6697A" w:rsidRPr="00993B25" w:rsidRDefault="00D6697A" w:rsidP="00582998">
            <w:pPr>
              <w:spacing w:line="360" w:lineRule="auto"/>
              <w:jc w:val="both"/>
              <w:rPr>
                <w:rFonts w:asciiTheme="minorBidi" w:hAnsiTheme="minorBidi"/>
              </w:rPr>
            </w:pPr>
          </w:p>
        </w:tc>
      </w:tr>
      <w:tr w:rsidR="00D6697A" w:rsidRPr="00993B25" w14:paraId="577D44D2" w14:textId="77777777" w:rsidTr="00C558A9">
        <w:trPr>
          <w:trHeight w:val="228"/>
        </w:trPr>
        <w:tc>
          <w:tcPr>
            <w:tcW w:w="1479" w:type="dxa"/>
            <w:vMerge/>
            <w:shd w:val="clear" w:color="000000" w:fill="FFFFFF"/>
            <w:vAlign w:val="center"/>
          </w:tcPr>
          <w:p w14:paraId="22918643" w14:textId="77777777" w:rsidR="00D6697A" w:rsidRPr="00993B25" w:rsidRDefault="00D6697A" w:rsidP="00582998">
            <w:pPr>
              <w:spacing w:line="360" w:lineRule="auto"/>
              <w:jc w:val="both"/>
              <w:rPr>
                <w:rFonts w:asciiTheme="minorBidi" w:hAnsiTheme="minorBidi"/>
                <w:b/>
                <w:bCs/>
                <w:rtl/>
              </w:rPr>
            </w:pPr>
          </w:p>
        </w:tc>
        <w:tc>
          <w:tcPr>
            <w:tcW w:w="1636" w:type="dxa"/>
            <w:vMerge/>
          </w:tcPr>
          <w:p w14:paraId="43D87FD2" w14:textId="77777777" w:rsidR="00D6697A" w:rsidRPr="00993B25" w:rsidRDefault="00D6697A" w:rsidP="00582998">
            <w:pPr>
              <w:spacing w:line="360" w:lineRule="auto"/>
              <w:jc w:val="both"/>
              <w:rPr>
                <w:rFonts w:asciiTheme="minorBidi" w:hAnsiTheme="minorBidi"/>
                <w:rtl/>
              </w:rPr>
            </w:pPr>
          </w:p>
        </w:tc>
        <w:tc>
          <w:tcPr>
            <w:tcW w:w="4001" w:type="dxa"/>
            <w:shd w:val="clear" w:color="auto" w:fill="auto"/>
          </w:tcPr>
          <w:p w14:paraId="63AC8011" w14:textId="77777777" w:rsidR="00D6697A" w:rsidRPr="00993B25" w:rsidRDefault="00D6697A" w:rsidP="00582998">
            <w:pPr>
              <w:spacing w:line="360" w:lineRule="auto"/>
              <w:jc w:val="both"/>
              <w:rPr>
                <w:rFonts w:asciiTheme="minorBidi" w:hAnsiTheme="minorBidi"/>
              </w:rPr>
            </w:pPr>
            <w:r w:rsidRPr="00993B25">
              <w:rPr>
                <w:rFonts w:asciiTheme="minorBidi" w:hAnsiTheme="minorBidi"/>
                <w:rtl/>
              </w:rPr>
              <w:t>ממשקי משתמש, ניהול משתמשים והרשאות, נגישות, התראות והודעות</w:t>
            </w:r>
          </w:p>
        </w:tc>
        <w:tc>
          <w:tcPr>
            <w:tcW w:w="1956" w:type="dxa"/>
            <w:vMerge/>
            <w:shd w:val="clear" w:color="000000" w:fill="FFFFFF"/>
            <w:noWrap/>
            <w:vAlign w:val="bottom"/>
          </w:tcPr>
          <w:p w14:paraId="6BB9F1C7" w14:textId="77777777" w:rsidR="00D6697A" w:rsidRPr="00993B25" w:rsidRDefault="00D6697A" w:rsidP="00582998">
            <w:pPr>
              <w:spacing w:line="360" w:lineRule="auto"/>
              <w:jc w:val="both"/>
              <w:rPr>
                <w:rFonts w:asciiTheme="minorBidi" w:hAnsiTheme="minorBidi"/>
              </w:rPr>
            </w:pPr>
          </w:p>
        </w:tc>
      </w:tr>
      <w:tr w:rsidR="007C5727" w:rsidRPr="00993B25" w14:paraId="4ADC21E8" w14:textId="77777777" w:rsidTr="00C558A9">
        <w:trPr>
          <w:trHeight w:val="282"/>
        </w:trPr>
        <w:tc>
          <w:tcPr>
            <w:tcW w:w="1479" w:type="dxa"/>
            <w:vMerge/>
            <w:shd w:val="clear" w:color="000000" w:fill="FFFFFF"/>
            <w:vAlign w:val="center"/>
          </w:tcPr>
          <w:p w14:paraId="7BC60AEC" w14:textId="77777777" w:rsidR="007C5727" w:rsidRPr="00993B25" w:rsidRDefault="007C5727" w:rsidP="00582998">
            <w:pPr>
              <w:spacing w:line="360" w:lineRule="auto"/>
              <w:jc w:val="both"/>
              <w:rPr>
                <w:rFonts w:asciiTheme="minorBidi" w:hAnsiTheme="minorBidi"/>
                <w:b/>
                <w:bCs/>
                <w:rtl/>
              </w:rPr>
            </w:pPr>
          </w:p>
        </w:tc>
        <w:tc>
          <w:tcPr>
            <w:tcW w:w="1636" w:type="dxa"/>
            <w:vMerge/>
          </w:tcPr>
          <w:p w14:paraId="779DE961" w14:textId="77777777" w:rsidR="007C5727" w:rsidRPr="00993B25" w:rsidRDefault="007C5727" w:rsidP="00582998">
            <w:pPr>
              <w:spacing w:line="360" w:lineRule="auto"/>
              <w:jc w:val="both"/>
              <w:rPr>
                <w:rFonts w:asciiTheme="minorBidi" w:hAnsiTheme="minorBidi"/>
                <w:rtl/>
              </w:rPr>
            </w:pPr>
          </w:p>
        </w:tc>
        <w:tc>
          <w:tcPr>
            <w:tcW w:w="4001" w:type="dxa"/>
            <w:shd w:val="clear" w:color="auto" w:fill="auto"/>
          </w:tcPr>
          <w:p w14:paraId="000F32F1" w14:textId="77777777" w:rsidR="007C5727" w:rsidRPr="00993B25" w:rsidRDefault="007C5727" w:rsidP="00582998">
            <w:pPr>
              <w:spacing w:line="360" w:lineRule="auto"/>
              <w:jc w:val="both"/>
              <w:rPr>
                <w:rFonts w:asciiTheme="minorBidi" w:hAnsiTheme="minorBidi"/>
                <w:rtl/>
              </w:rPr>
            </w:pPr>
            <w:r>
              <w:rPr>
                <w:rFonts w:asciiTheme="minorBidi" w:hAnsiTheme="minorBidi" w:hint="cs"/>
                <w:rtl/>
              </w:rPr>
              <w:t>הסביבה האינטרנטית המאפשרת הנגשת מבחנים לדוגמא לנבחנות וביצוע מבחני דמה ע"י הנבחנות</w:t>
            </w:r>
          </w:p>
        </w:tc>
        <w:tc>
          <w:tcPr>
            <w:tcW w:w="1956" w:type="dxa"/>
            <w:vMerge/>
            <w:shd w:val="clear" w:color="000000" w:fill="FFFFFF"/>
            <w:noWrap/>
            <w:vAlign w:val="bottom"/>
          </w:tcPr>
          <w:p w14:paraId="6221EF09" w14:textId="77777777" w:rsidR="007C5727" w:rsidRPr="00993B25" w:rsidRDefault="007C5727" w:rsidP="00582998">
            <w:pPr>
              <w:spacing w:line="360" w:lineRule="auto"/>
              <w:jc w:val="both"/>
              <w:rPr>
                <w:rFonts w:asciiTheme="minorBidi" w:hAnsiTheme="minorBidi"/>
              </w:rPr>
            </w:pPr>
          </w:p>
        </w:tc>
      </w:tr>
      <w:tr w:rsidR="00D6697A" w:rsidRPr="00993B25" w14:paraId="01ADF408" w14:textId="77777777" w:rsidTr="00C558A9">
        <w:trPr>
          <w:trHeight w:val="282"/>
        </w:trPr>
        <w:tc>
          <w:tcPr>
            <w:tcW w:w="1479" w:type="dxa"/>
            <w:vMerge/>
            <w:shd w:val="clear" w:color="000000" w:fill="FFFFFF"/>
            <w:vAlign w:val="center"/>
          </w:tcPr>
          <w:p w14:paraId="7A0DAF7F" w14:textId="77777777" w:rsidR="00D6697A" w:rsidRPr="00993B25" w:rsidRDefault="00D6697A" w:rsidP="00582998">
            <w:pPr>
              <w:spacing w:line="360" w:lineRule="auto"/>
              <w:jc w:val="both"/>
              <w:rPr>
                <w:rFonts w:asciiTheme="minorBidi" w:hAnsiTheme="minorBidi"/>
                <w:b/>
                <w:bCs/>
                <w:rtl/>
              </w:rPr>
            </w:pPr>
          </w:p>
        </w:tc>
        <w:tc>
          <w:tcPr>
            <w:tcW w:w="1636" w:type="dxa"/>
            <w:vMerge/>
          </w:tcPr>
          <w:p w14:paraId="7A12A2C1" w14:textId="77777777" w:rsidR="00D6697A" w:rsidRPr="00993B25" w:rsidRDefault="00D6697A" w:rsidP="00582998">
            <w:pPr>
              <w:spacing w:line="360" w:lineRule="auto"/>
              <w:jc w:val="both"/>
              <w:rPr>
                <w:rFonts w:asciiTheme="minorBidi" w:hAnsiTheme="minorBidi"/>
                <w:rtl/>
              </w:rPr>
            </w:pPr>
          </w:p>
        </w:tc>
        <w:tc>
          <w:tcPr>
            <w:tcW w:w="4001" w:type="dxa"/>
            <w:shd w:val="clear" w:color="auto" w:fill="auto"/>
          </w:tcPr>
          <w:p w14:paraId="37FABDA0" w14:textId="77777777" w:rsidR="00D6697A" w:rsidRPr="00993B25" w:rsidRDefault="00D6697A" w:rsidP="00582998">
            <w:pPr>
              <w:spacing w:line="360" w:lineRule="auto"/>
              <w:jc w:val="both"/>
              <w:rPr>
                <w:rFonts w:asciiTheme="minorBidi" w:hAnsiTheme="minorBidi"/>
                <w:b/>
                <w:bCs/>
                <w:rtl/>
              </w:rPr>
            </w:pPr>
            <w:r w:rsidRPr="00993B25">
              <w:rPr>
                <w:rFonts w:asciiTheme="minorBidi" w:hAnsiTheme="minorBidi"/>
                <w:rtl/>
              </w:rPr>
              <w:t>התאמה לנבחנים עם צרכים מיוחדים</w:t>
            </w:r>
          </w:p>
        </w:tc>
        <w:tc>
          <w:tcPr>
            <w:tcW w:w="1956" w:type="dxa"/>
            <w:vMerge/>
            <w:shd w:val="clear" w:color="000000" w:fill="FFFFFF"/>
            <w:noWrap/>
            <w:vAlign w:val="bottom"/>
          </w:tcPr>
          <w:p w14:paraId="2949722D" w14:textId="77777777" w:rsidR="00D6697A" w:rsidRPr="00993B25" w:rsidRDefault="00D6697A" w:rsidP="00582998">
            <w:pPr>
              <w:spacing w:line="360" w:lineRule="auto"/>
              <w:jc w:val="both"/>
              <w:rPr>
                <w:rFonts w:asciiTheme="minorBidi" w:hAnsiTheme="minorBidi"/>
              </w:rPr>
            </w:pPr>
          </w:p>
        </w:tc>
      </w:tr>
      <w:tr w:rsidR="00D6697A" w:rsidRPr="00993B25" w14:paraId="1ED6F173" w14:textId="77777777" w:rsidTr="00C558A9">
        <w:trPr>
          <w:trHeight w:val="282"/>
        </w:trPr>
        <w:tc>
          <w:tcPr>
            <w:tcW w:w="1479" w:type="dxa"/>
            <w:vMerge/>
            <w:shd w:val="clear" w:color="000000" w:fill="FFFFFF"/>
            <w:vAlign w:val="center"/>
          </w:tcPr>
          <w:p w14:paraId="0977758E" w14:textId="77777777" w:rsidR="00D6697A" w:rsidRPr="00993B25" w:rsidRDefault="00D6697A" w:rsidP="00582998">
            <w:pPr>
              <w:spacing w:line="360" w:lineRule="auto"/>
              <w:jc w:val="both"/>
              <w:rPr>
                <w:rFonts w:asciiTheme="minorBidi" w:hAnsiTheme="minorBidi"/>
                <w:b/>
                <w:bCs/>
                <w:rtl/>
              </w:rPr>
            </w:pPr>
          </w:p>
        </w:tc>
        <w:tc>
          <w:tcPr>
            <w:tcW w:w="1636" w:type="dxa"/>
            <w:vMerge/>
          </w:tcPr>
          <w:p w14:paraId="46E5873A" w14:textId="77777777" w:rsidR="00D6697A" w:rsidRPr="00993B25" w:rsidRDefault="00D6697A" w:rsidP="00582998">
            <w:pPr>
              <w:spacing w:line="360" w:lineRule="auto"/>
              <w:jc w:val="both"/>
              <w:rPr>
                <w:rFonts w:asciiTheme="minorBidi" w:hAnsiTheme="minorBidi"/>
                <w:rtl/>
              </w:rPr>
            </w:pPr>
          </w:p>
        </w:tc>
        <w:tc>
          <w:tcPr>
            <w:tcW w:w="4001" w:type="dxa"/>
            <w:shd w:val="clear" w:color="auto" w:fill="auto"/>
          </w:tcPr>
          <w:p w14:paraId="6E81A735" w14:textId="77777777" w:rsidR="00D6697A" w:rsidRPr="00993B25" w:rsidRDefault="00D6697A" w:rsidP="00582998">
            <w:pPr>
              <w:spacing w:line="360" w:lineRule="auto"/>
              <w:jc w:val="both"/>
              <w:rPr>
                <w:rFonts w:asciiTheme="minorBidi" w:hAnsiTheme="minorBidi"/>
                <w:rtl/>
              </w:rPr>
            </w:pPr>
            <w:r w:rsidRPr="00993B25">
              <w:rPr>
                <w:rFonts w:asciiTheme="minorBidi" w:hAnsiTheme="minorBidi"/>
                <w:rtl/>
              </w:rPr>
              <w:t>יבוא וייצוא של תוכן, (שאלונים , תשובות וכו')</w:t>
            </w:r>
          </w:p>
        </w:tc>
        <w:tc>
          <w:tcPr>
            <w:tcW w:w="1956" w:type="dxa"/>
            <w:vMerge/>
            <w:shd w:val="clear" w:color="000000" w:fill="FFFFFF"/>
            <w:noWrap/>
            <w:vAlign w:val="bottom"/>
          </w:tcPr>
          <w:p w14:paraId="7EF8836D" w14:textId="77777777" w:rsidR="00D6697A" w:rsidRPr="00993B25" w:rsidRDefault="00D6697A" w:rsidP="00582998">
            <w:pPr>
              <w:spacing w:line="360" w:lineRule="auto"/>
              <w:jc w:val="both"/>
              <w:rPr>
                <w:rFonts w:asciiTheme="minorBidi" w:hAnsiTheme="minorBidi"/>
              </w:rPr>
            </w:pPr>
          </w:p>
        </w:tc>
      </w:tr>
      <w:tr w:rsidR="008061A9" w:rsidRPr="00993B25" w14:paraId="1D729625" w14:textId="77777777" w:rsidTr="00021E08">
        <w:trPr>
          <w:trHeight w:val="282"/>
        </w:trPr>
        <w:tc>
          <w:tcPr>
            <w:tcW w:w="1479" w:type="dxa"/>
            <w:vMerge/>
            <w:shd w:val="clear" w:color="000000" w:fill="FFFFFF"/>
            <w:vAlign w:val="center"/>
          </w:tcPr>
          <w:p w14:paraId="36F97E34" w14:textId="77777777" w:rsidR="00D6697A" w:rsidRPr="00993B25" w:rsidRDefault="00D6697A" w:rsidP="00582998">
            <w:pPr>
              <w:spacing w:line="360" w:lineRule="auto"/>
              <w:jc w:val="both"/>
              <w:rPr>
                <w:rFonts w:asciiTheme="minorBidi" w:hAnsiTheme="minorBidi"/>
                <w:b/>
                <w:bCs/>
                <w:rtl/>
              </w:rPr>
            </w:pPr>
          </w:p>
        </w:tc>
        <w:tc>
          <w:tcPr>
            <w:tcW w:w="5637" w:type="dxa"/>
            <w:gridSpan w:val="2"/>
          </w:tcPr>
          <w:p w14:paraId="1C6B57ED" w14:textId="77777777" w:rsidR="00D6697A" w:rsidRPr="00993B25" w:rsidRDefault="00D6697A" w:rsidP="00582998">
            <w:pPr>
              <w:spacing w:line="360" w:lineRule="auto"/>
              <w:jc w:val="both"/>
              <w:rPr>
                <w:rFonts w:asciiTheme="minorBidi" w:hAnsiTheme="minorBidi"/>
                <w:rtl/>
              </w:rPr>
            </w:pPr>
            <w:r w:rsidRPr="00993B25">
              <w:rPr>
                <w:rFonts w:asciiTheme="minorBidi" w:hAnsiTheme="minorBidi"/>
                <w:rtl/>
              </w:rPr>
              <w:t>יכולות נוספות</w:t>
            </w:r>
          </w:p>
        </w:tc>
        <w:tc>
          <w:tcPr>
            <w:tcW w:w="1956" w:type="dxa"/>
            <w:shd w:val="clear" w:color="000000" w:fill="FFFFFF"/>
            <w:noWrap/>
            <w:vAlign w:val="center"/>
          </w:tcPr>
          <w:p w14:paraId="5D18DA11" w14:textId="77777777" w:rsidR="00D6697A" w:rsidRPr="008061A9" w:rsidRDefault="00D6697A" w:rsidP="00582998">
            <w:pPr>
              <w:spacing w:line="360" w:lineRule="auto"/>
              <w:jc w:val="both"/>
              <w:rPr>
                <w:rFonts w:asciiTheme="minorBidi" w:hAnsiTheme="minorBidi"/>
                <w:b/>
              </w:rPr>
            </w:pPr>
            <w:r w:rsidRPr="008061A9">
              <w:rPr>
                <w:rFonts w:asciiTheme="minorBidi" w:hAnsiTheme="minorBidi"/>
                <w:b/>
              </w:rPr>
              <w:t>5</w:t>
            </w:r>
          </w:p>
        </w:tc>
      </w:tr>
      <w:tr w:rsidR="008061A9" w:rsidRPr="00993B25" w14:paraId="4C945CC7" w14:textId="77777777" w:rsidTr="00021E08">
        <w:trPr>
          <w:trHeight w:val="891"/>
        </w:trPr>
        <w:tc>
          <w:tcPr>
            <w:tcW w:w="1479" w:type="dxa"/>
            <w:vMerge w:val="restart"/>
            <w:shd w:val="clear" w:color="000000" w:fill="FFFFFF"/>
            <w:vAlign w:val="center"/>
            <w:hideMark/>
          </w:tcPr>
          <w:p w14:paraId="4FF6C65C" w14:textId="77777777" w:rsidR="00BD595C" w:rsidRPr="00993B25" w:rsidRDefault="00BD595C" w:rsidP="00582998">
            <w:pPr>
              <w:spacing w:line="360" w:lineRule="auto"/>
              <w:jc w:val="both"/>
              <w:rPr>
                <w:rFonts w:asciiTheme="minorBidi" w:hAnsiTheme="minorBidi"/>
                <w:b/>
                <w:bCs/>
              </w:rPr>
            </w:pPr>
            <w:r w:rsidRPr="00993B25">
              <w:rPr>
                <w:rFonts w:asciiTheme="minorBidi" w:hAnsiTheme="minorBidi"/>
                <w:b/>
                <w:bCs/>
                <w:rtl/>
              </w:rPr>
              <w:t>דרישות לא פונקציונאליות</w:t>
            </w:r>
          </w:p>
          <w:p w14:paraId="492484BF" w14:textId="77777777" w:rsidR="00BD595C" w:rsidRPr="00993B25" w:rsidRDefault="00BD595C" w:rsidP="00582998">
            <w:pPr>
              <w:spacing w:line="360" w:lineRule="auto"/>
              <w:jc w:val="both"/>
              <w:rPr>
                <w:rFonts w:asciiTheme="minorBidi" w:hAnsiTheme="minorBidi"/>
                <w:b/>
                <w:bCs/>
              </w:rPr>
            </w:pPr>
            <w:r w:rsidRPr="00993B25">
              <w:rPr>
                <w:rFonts w:asciiTheme="minorBidi" w:hAnsiTheme="minorBidi"/>
                <w:b/>
                <w:bCs/>
                <w:rtl/>
              </w:rPr>
              <w:t> </w:t>
            </w:r>
          </w:p>
          <w:p w14:paraId="19057E9D" w14:textId="77777777" w:rsidR="00BD595C" w:rsidRPr="00993B25" w:rsidRDefault="00BD595C" w:rsidP="00582998">
            <w:pPr>
              <w:spacing w:line="360" w:lineRule="auto"/>
              <w:jc w:val="both"/>
              <w:rPr>
                <w:rFonts w:asciiTheme="minorBidi" w:hAnsiTheme="minorBidi"/>
                <w:b/>
                <w:bCs/>
              </w:rPr>
            </w:pPr>
            <w:r w:rsidRPr="00993B25">
              <w:rPr>
                <w:rFonts w:asciiTheme="minorBidi" w:hAnsiTheme="minorBidi"/>
                <w:b/>
                <w:bCs/>
                <w:rtl/>
              </w:rPr>
              <w:t> </w:t>
            </w:r>
          </w:p>
        </w:tc>
        <w:tc>
          <w:tcPr>
            <w:tcW w:w="5637" w:type="dxa"/>
            <w:gridSpan w:val="2"/>
            <w:shd w:val="clear" w:color="000000" w:fill="FFFFFF"/>
          </w:tcPr>
          <w:p w14:paraId="02D6FDBE"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ארכיטקטורה, תשתיות תוכנה, אינטראופרביליות וממשקים: </w:t>
            </w:r>
            <w:r w:rsidRPr="00993B25">
              <w:rPr>
                <w:rFonts w:asciiTheme="minorBidi" w:hAnsiTheme="minorBidi"/>
                <w:b/>
                <w:bCs/>
                <w:rtl/>
              </w:rPr>
              <w:br/>
            </w:r>
            <w:r w:rsidRPr="00993B25">
              <w:rPr>
                <w:rFonts w:asciiTheme="minorBidi" w:hAnsiTheme="minorBidi"/>
                <w:rtl/>
              </w:rPr>
              <w:t xml:space="preserve"> (כולל ארכיטקטורה אפליקטיבית וארכיטקטורה כללית של התשתית, וכן ניהול גרסת מערכת, ניהול גרסאות ועדכונים, זמני תגובה, שרידות וזמינות, וכו'),</w:t>
            </w:r>
          </w:p>
        </w:tc>
        <w:tc>
          <w:tcPr>
            <w:tcW w:w="1956" w:type="dxa"/>
            <w:vMerge w:val="restart"/>
            <w:shd w:val="clear" w:color="000000" w:fill="FFFFFF"/>
            <w:noWrap/>
            <w:vAlign w:val="center"/>
          </w:tcPr>
          <w:p w14:paraId="0CD1180D" w14:textId="77777777" w:rsidR="00BD595C" w:rsidRPr="008061A9" w:rsidRDefault="00BD595C" w:rsidP="00582998">
            <w:pPr>
              <w:spacing w:line="360" w:lineRule="auto"/>
              <w:jc w:val="both"/>
              <w:rPr>
                <w:rFonts w:asciiTheme="minorBidi" w:hAnsiTheme="minorBidi"/>
                <w:b/>
                <w:bCs/>
                <w:rtl/>
              </w:rPr>
            </w:pPr>
            <w:r w:rsidRPr="008061A9">
              <w:rPr>
                <w:rFonts w:asciiTheme="minorBidi" w:hAnsiTheme="minorBidi"/>
                <w:b/>
                <w:bCs/>
                <w:rtl/>
              </w:rPr>
              <w:t>5</w:t>
            </w:r>
          </w:p>
        </w:tc>
      </w:tr>
      <w:tr w:rsidR="008061A9" w:rsidRPr="00993B25" w14:paraId="7C0EDBB5" w14:textId="77777777" w:rsidTr="00021E08">
        <w:trPr>
          <w:trHeight w:val="579"/>
        </w:trPr>
        <w:tc>
          <w:tcPr>
            <w:tcW w:w="1479" w:type="dxa"/>
            <w:vMerge/>
            <w:shd w:val="clear" w:color="000000" w:fill="FFFFFF"/>
            <w:vAlign w:val="center"/>
            <w:hideMark/>
          </w:tcPr>
          <w:p w14:paraId="72B815A6" w14:textId="77777777" w:rsidR="00BD595C" w:rsidRPr="00993B25" w:rsidRDefault="00BD595C" w:rsidP="00582998">
            <w:pPr>
              <w:spacing w:line="360" w:lineRule="auto"/>
              <w:jc w:val="both"/>
              <w:rPr>
                <w:rFonts w:asciiTheme="minorBidi" w:hAnsiTheme="minorBidi"/>
                <w:b/>
                <w:bCs/>
              </w:rPr>
            </w:pPr>
          </w:p>
        </w:tc>
        <w:tc>
          <w:tcPr>
            <w:tcW w:w="5637" w:type="dxa"/>
            <w:gridSpan w:val="2"/>
            <w:shd w:val="clear" w:color="000000" w:fill="FFFFFF"/>
          </w:tcPr>
          <w:p w14:paraId="1B236A48"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תשתיות תוכנה בדגש על טכנולוגיית פיתוח מתקדמת וגמישות טכנולוגית לשינויים </w:t>
            </w:r>
            <w:r w:rsidRPr="00993B25">
              <w:rPr>
                <w:rFonts w:asciiTheme="minorBidi" w:hAnsiTheme="minorBidi"/>
                <w:rtl/>
              </w:rPr>
              <w:t>(תוכנת קצה, סביבת פיתוח, תחזוקה וניהול תצורה וכו' תוכנות צד ג' כולל התייחסות לבסיסי נתונים</w:t>
            </w:r>
            <w:r w:rsidR="001D4882">
              <w:rPr>
                <w:rFonts w:asciiTheme="minorBidi" w:hAnsiTheme="minorBidi" w:hint="cs"/>
                <w:rtl/>
              </w:rPr>
              <w:t>, תמיכה במובייל, טאבלטים ומסכים בגדלים שונים, תמיכה במערכות הפעלה שונות ובדפדפנים שונים</w:t>
            </w:r>
            <w:r w:rsidRPr="00993B25">
              <w:rPr>
                <w:rFonts w:asciiTheme="minorBidi" w:hAnsiTheme="minorBidi"/>
                <w:rtl/>
              </w:rPr>
              <w:t>)</w:t>
            </w:r>
          </w:p>
        </w:tc>
        <w:tc>
          <w:tcPr>
            <w:tcW w:w="1956" w:type="dxa"/>
            <w:vMerge/>
            <w:shd w:val="clear" w:color="000000" w:fill="FFFFFF"/>
            <w:noWrap/>
            <w:vAlign w:val="center"/>
          </w:tcPr>
          <w:p w14:paraId="38B11211" w14:textId="77777777" w:rsidR="00BD595C" w:rsidRPr="008061A9" w:rsidRDefault="00BD595C" w:rsidP="00582998">
            <w:pPr>
              <w:spacing w:line="360" w:lineRule="auto"/>
              <w:jc w:val="both"/>
              <w:rPr>
                <w:rFonts w:asciiTheme="minorBidi" w:hAnsiTheme="minorBidi"/>
                <w:b/>
                <w:bCs/>
                <w:rtl/>
              </w:rPr>
            </w:pPr>
          </w:p>
        </w:tc>
      </w:tr>
      <w:tr w:rsidR="008061A9" w:rsidRPr="00993B25" w14:paraId="379A4ADB" w14:textId="77777777" w:rsidTr="00021E08">
        <w:trPr>
          <w:trHeight w:val="297"/>
        </w:trPr>
        <w:tc>
          <w:tcPr>
            <w:tcW w:w="1479" w:type="dxa"/>
            <w:vMerge/>
            <w:shd w:val="clear" w:color="000000" w:fill="FFFFFF"/>
            <w:vAlign w:val="center"/>
          </w:tcPr>
          <w:p w14:paraId="610F9E2C" w14:textId="77777777" w:rsidR="00BD595C" w:rsidRPr="00993B25" w:rsidRDefault="00BD595C" w:rsidP="00582998">
            <w:pPr>
              <w:spacing w:line="360" w:lineRule="auto"/>
              <w:jc w:val="both"/>
              <w:rPr>
                <w:rFonts w:asciiTheme="minorBidi" w:hAnsiTheme="minorBidi"/>
                <w:b/>
                <w:bCs/>
              </w:rPr>
            </w:pPr>
          </w:p>
        </w:tc>
        <w:tc>
          <w:tcPr>
            <w:tcW w:w="5637" w:type="dxa"/>
            <w:gridSpan w:val="2"/>
            <w:shd w:val="clear" w:color="000000" w:fill="FFFFFF"/>
          </w:tcPr>
          <w:p w14:paraId="2F33DBB9"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אינטראופרביליות, והקפדה על מימוש שירות שיאפשר העברת מקל מסודרת למשרד וימנע כבילה לספק הזוכה</w:t>
            </w:r>
          </w:p>
        </w:tc>
        <w:tc>
          <w:tcPr>
            <w:tcW w:w="1956" w:type="dxa"/>
            <w:vMerge/>
            <w:shd w:val="clear" w:color="000000" w:fill="FFFFFF"/>
            <w:vAlign w:val="center"/>
          </w:tcPr>
          <w:p w14:paraId="73810499" w14:textId="77777777" w:rsidR="00BD595C" w:rsidRPr="008061A9" w:rsidRDefault="00BD595C" w:rsidP="00582998">
            <w:pPr>
              <w:spacing w:line="360" w:lineRule="auto"/>
              <w:jc w:val="both"/>
              <w:rPr>
                <w:rFonts w:asciiTheme="minorBidi" w:hAnsiTheme="minorBidi"/>
                <w:b/>
              </w:rPr>
            </w:pPr>
          </w:p>
        </w:tc>
      </w:tr>
      <w:tr w:rsidR="008061A9" w:rsidRPr="00993B25" w14:paraId="2F60E416" w14:textId="77777777" w:rsidTr="00021E08">
        <w:trPr>
          <w:trHeight w:val="297"/>
        </w:trPr>
        <w:tc>
          <w:tcPr>
            <w:tcW w:w="1479" w:type="dxa"/>
            <w:vMerge/>
            <w:shd w:val="clear" w:color="000000" w:fill="FFFFFF"/>
            <w:vAlign w:val="center"/>
            <w:hideMark/>
          </w:tcPr>
          <w:p w14:paraId="35369557" w14:textId="77777777" w:rsidR="00BD595C" w:rsidRPr="00993B25" w:rsidRDefault="00BD595C" w:rsidP="00582998">
            <w:pPr>
              <w:spacing w:line="360" w:lineRule="auto"/>
              <w:jc w:val="both"/>
              <w:rPr>
                <w:rFonts w:asciiTheme="minorBidi" w:hAnsiTheme="minorBidi"/>
                <w:b/>
                <w:bCs/>
              </w:rPr>
            </w:pPr>
          </w:p>
        </w:tc>
        <w:tc>
          <w:tcPr>
            <w:tcW w:w="5637" w:type="dxa"/>
            <w:gridSpan w:val="2"/>
            <w:shd w:val="clear" w:color="000000" w:fill="FFFFFF"/>
          </w:tcPr>
          <w:p w14:paraId="0A0C0606"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ממשקים וניהול ממשקים בדגש על גמישות האינטגרציה עם מערכות חיצוניות </w:t>
            </w:r>
            <w:r w:rsidRPr="00993B25">
              <w:rPr>
                <w:rFonts w:asciiTheme="minorBidi" w:hAnsiTheme="minorBidi"/>
                <w:rtl/>
              </w:rPr>
              <w:t>(ממשקים לפי הפירוט, לוגים להפקת מידע)</w:t>
            </w:r>
          </w:p>
        </w:tc>
        <w:tc>
          <w:tcPr>
            <w:tcW w:w="1956" w:type="dxa"/>
            <w:vMerge/>
            <w:shd w:val="clear" w:color="000000" w:fill="FFFFFF"/>
            <w:vAlign w:val="center"/>
          </w:tcPr>
          <w:p w14:paraId="0A4FB860" w14:textId="77777777" w:rsidR="00BD595C" w:rsidRPr="008061A9" w:rsidRDefault="00BD595C" w:rsidP="00582998">
            <w:pPr>
              <w:spacing w:line="360" w:lineRule="auto"/>
              <w:jc w:val="both"/>
              <w:rPr>
                <w:rFonts w:asciiTheme="minorBidi" w:hAnsiTheme="minorBidi"/>
                <w:b/>
                <w:bCs/>
                <w:rtl/>
              </w:rPr>
            </w:pPr>
          </w:p>
        </w:tc>
      </w:tr>
      <w:tr w:rsidR="008061A9" w:rsidRPr="00993B25" w14:paraId="2A89DAA0" w14:textId="77777777" w:rsidTr="00021E08">
        <w:trPr>
          <w:trHeight w:val="297"/>
        </w:trPr>
        <w:tc>
          <w:tcPr>
            <w:tcW w:w="1479" w:type="dxa"/>
            <w:vMerge/>
            <w:shd w:val="clear" w:color="000000" w:fill="FFFFFF"/>
            <w:vAlign w:val="center"/>
          </w:tcPr>
          <w:p w14:paraId="331AF616" w14:textId="77777777" w:rsidR="00BD595C" w:rsidRPr="00993B25" w:rsidRDefault="00BD595C" w:rsidP="00582998">
            <w:pPr>
              <w:spacing w:line="360" w:lineRule="auto"/>
              <w:jc w:val="both"/>
              <w:rPr>
                <w:rFonts w:asciiTheme="minorBidi" w:hAnsiTheme="minorBidi"/>
                <w:b/>
                <w:bCs/>
                <w:rtl/>
              </w:rPr>
            </w:pPr>
          </w:p>
        </w:tc>
        <w:tc>
          <w:tcPr>
            <w:tcW w:w="5637" w:type="dxa"/>
            <w:gridSpan w:val="2"/>
            <w:shd w:val="clear" w:color="000000" w:fill="FFFFFF"/>
          </w:tcPr>
          <w:p w14:paraId="2C5F7885"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קוד פתוח </w:t>
            </w:r>
            <w:r w:rsidRPr="00993B25">
              <w:rPr>
                <w:rFonts w:asciiTheme="minorBidi" w:hAnsiTheme="minorBidi"/>
                <w:rtl/>
              </w:rPr>
              <w:t>(היקף ועומק השימוש במוצרי קוד פתוח כחלק מההצעה)</w:t>
            </w:r>
          </w:p>
        </w:tc>
        <w:tc>
          <w:tcPr>
            <w:tcW w:w="1956" w:type="dxa"/>
            <w:shd w:val="clear" w:color="000000" w:fill="FFFFFF"/>
            <w:vAlign w:val="center"/>
          </w:tcPr>
          <w:p w14:paraId="659F4794" w14:textId="77777777" w:rsidR="00BD595C" w:rsidRPr="008061A9" w:rsidRDefault="00BD595C" w:rsidP="00582998">
            <w:pPr>
              <w:spacing w:line="360" w:lineRule="auto"/>
              <w:jc w:val="both"/>
              <w:rPr>
                <w:rFonts w:asciiTheme="minorBidi" w:hAnsiTheme="minorBidi"/>
                <w:b/>
              </w:rPr>
            </w:pPr>
            <w:r w:rsidRPr="008061A9">
              <w:rPr>
                <w:rFonts w:asciiTheme="minorBidi" w:hAnsiTheme="minorBidi"/>
                <w:b/>
              </w:rPr>
              <w:t>2</w:t>
            </w:r>
          </w:p>
        </w:tc>
      </w:tr>
      <w:tr w:rsidR="008061A9" w:rsidRPr="00993B25" w14:paraId="3CAFA0B9" w14:textId="77777777" w:rsidTr="00021E08">
        <w:trPr>
          <w:trHeight w:val="297"/>
        </w:trPr>
        <w:tc>
          <w:tcPr>
            <w:tcW w:w="1479" w:type="dxa"/>
            <w:vMerge/>
            <w:shd w:val="clear" w:color="000000" w:fill="FFFFFF"/>
            <w:vAlign w:val="center"/>
            <w:hideMark/>
          </w:tcPr>
          <w:p w14:paraId="0594E825" w14:textId="77777777" w:rsidR="00BD595C" w:rsidRPr="00993B25" w:rsidRDefault="00BD595C" w:rsidP="00582998">
            <w:pPr>
              <w:spacing w:line="360" w:lineRule="auto"/>
              <w:jc w:val="both"/>
              <w:rPr>
                <w:rFonts w:asciiTheme="minorBidi" w:hAnsiTheme="minorBidi"/>
                <w:b/>
                <w:bCs/>
                <w:rtl/>
              </w:rPr>
            </w:pPr>
          </w:p>
        </w:tc>
        <w:tc>
          <w:tcPr>
            <w:tcW w:w="5637" w:type="dxa"/>
            <w:gridSpan w:val="2"/>
            <w:shd w:val="clear" w:color="000000" w:fill="FFFFFF"/>
          </w:tcPr>
          <w:p w14:paraId="3C9A99E0"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אבטחת מידע </w:t>
            </w:r>
            <w:r w:rsidRPr="00993B25">
              <w:rPr>
                <w:rFonts w:asciiTheme="minorBidi" w:hAnsiTheme="minorBidi"/>
                <w:rtl/>
              </w:rPr>
              <w:t>(מעבר לדרישות החובה במכרז)</w:t>
            </w:r>
          </w:p>
        </w:tc>
        <w:tc>
          <w:tcPr>
            <w:tcW w:w="1956" w:type="dxa"/>
            <w:shd w:val="clear" w:color="000000" w:fill="FFFFFF"/>
            <w:vAlign w:val="center"/>
          </w:tcPr>
          <w:p w14:paraId="120DF654" w14:textId="77777777" w:rsidR="00BD595C" w:rsidRPr="008061A9" w:rsidRDefault="00BD595C" w:rsidP="00582998">
            <w:pPr>
              <w:spacing w:line="360" w:lineRule="auto"/>
              <w:jc w:val="both"/>
              <w:rPr>
                <w:rFonts w:asciiTheme="minorBidi" w:hAnsiTheme="minorBidi"/>
                <w:b/>
                <w:bCs/>
                <w:rtl/>
              </w:rPr>
            </w:pPr>
            <w:r w:rsidRPr="008061A9">
              <w:rPr>
                <w:rFonts w:asciiTheme="minorBidi" w:hAnsiTheme="minorBidi"/>
                <w:b/>
                <w:bCs/>
                <w:rtl/>
              </w:rPr>
              <w:t>2</w:t>
            </w:r>
          </w:p>
        </w:tc>
      </w:tr>
      <w:tr w:rsidR="008061A9" w:rsidRPr="00993B25" w14:paraId="24220C46" w14:textId="77777777" w:rsidTr="00021E08">
        <w:trPr>
          <w:trHeight w:val="297"/>
        </w:trPr>
        <w:tc>
          <w:tcPr>
            <w:tcW w:w="1479" w:type="dxa"/>
            <w:vMerge/>
            <w:shd w:val="clear" w:color="000000" w:fill="FFFFFF"/>
            <w:vAlign w:val="center"/>
          </w:tcPr>
          <w:p w14:paraId="38B5B97E" w14:textId="77777777" w:rsidR="00BD595C" w:rsidRPr="00993B25" w:rsidRDefault="00BD595C" w:rsidP="00582998">
            <w:pPr>
              <w:spacing w:line="360" w:lineRule="auto"/>
              <w:jc w:val="both"/>
              <w:rPr>
                <w:rFonts w:asciiTheme="minorBidi" w:hAnsiTheme="minorBidi"/>
                <w:b/>
                <w:bCs/>
                <w:rtl/>
              </w:rPr>
            </w:pPr>
          </w:p>
        </w:tc>
        <w:tc>
          <w:tcPr>
            <w:tcW w:w="5637" w:type="dxa"/>
            <w:gridSpan w:val="2"/>
            <w:shd w:val="clear" w:color="000000" w:fill="FFFFFF"/>
          </w:tcPr>
          <w:p w14:paraId="2E99D9E9" w14:textId="77777777" w:rsidR="00BD595C" w:rsidRPr="00993B25" w:rsidRDefault="00BD595C" w:rsidP="00582998">
            <w:pPr>
              <w:spacing w:line="360" w:lineRule="auto"/>
              <w:jc w:val="both"/>
              <w:rPr>
                <w:rFonts w:asciiTheme="minorBidi" w:hAnsiTheme="minorBidi"/>
                <w:b/>
                <w:bCs/>
                <w:rtl/>
              </w:rPr>
            </w:pPr>
            <w:r w:rsidRPr="00993B25">
              <w:rPr>
                <w:rFonts w:asciiTheme="minorBidi" w:hAnsiTheme="minorBidi"/>
                <w:b/>
                <w:bCs/>
                <w:rtl/>
              </w:rPr>
              <w:t xml:space="preserve">עמידה בתקן הבינלאומי </w:t>
            </w:r>
            <w:r w:rsidRPr="00993B25">
              <w:rPr>
                <w:rFonts w:asciiTheme="minorBidi" w:hAnsiTheme="minorBidi"/>
                <w:b/>
                <w:bCs/>
              </w:rPr>
              <w:t>QTI IMS Question and Test Interoperability) specification</w:t>
            </w:r>
            <w:r w:rsidRPr="00993B25">
              <w:rPr>
                <w:rFonts w:asciiTheme="minorBidi" w:hAnsiTheme="minorBidi"/>
                <w:b/>
                <w:bCs/>
                <w:rtl/>
              </w:rPr>
              <w:t>)</w:t>
            </w:r>
          </w:p>
        </w:tc>
        <w:tc>
          <w:tcPr>
            <w:tcW w:w="1956" w:type="dxa"/>
            <w:shd w:val="clear" w:color="000000" w:fill="FFFFFF"/>
            <w:vAlign w:val="center"/>
          </w:tcPr>
          <w:p w14:paraId="5F498FE4" w14:textId="77777777" w:rsidR="00BD595C" w:rsidRPr="008061A9" w:rsidRDefault="00BD595C" w:rsidP="00582998">
            <w:pPr>
              <w:spacing w:line="360" w:lineRule="auto"/>
              <w:jc w:val="both"/>
              <w:rPr>
                <w:rFonts w:asciiTheme="minorBidi" w:hAnsiTheme="minorBidi"/>
                <w:b/>
                <w:bCs/>
                <w:rtl/>
              </w:rPr>
            </w:pPr>
            <w:r w:rsidRPr="008061A9">
              <w:rPr>
                <w:rFonts w:asciiTheme="minorBidi" w:hAnsiTheme="minorBidi"/>
                <w:b/>
                <w:bCs/>
                <w:rtl/>
              </w:rPr>
              <w:t>2</w:t>
            </w:r>
          </w:p>
        </w:tc>
      </w:tr>
      <w:tr w:rsidR="008061A9" w:rsidRPr="00993B25" w14:paraId="3C5CA8C7" w14:textId="77777777" w:rsidTr="00021E08">
        <w:trPr>
          <w:trHeight w:val="297"/>
        </w:trPr>
        <w:tc>
          <w:tcPr>
            <w:tcW w:w="1479" w:type="dxa"/>
            <w:shd w:val="clear" w:color="000000" w:fill="FFFFFF"/>
            <w:vAlign w:val="center"/>
          </w:tcPr>
          <w:p w14:paraId="493DA93A" w14:textId="77777777" w:rsidR="00D6697A" w:rsidRPr="00993B25" w:rsidRDefault="00D6697A" w:rsidP="00582998">
            <w:pPr>
              <w:spacing w:line="360" w:lineRule="auto"/>
              <w:jc w:val="both"/>
              <w:rPr>
                <w:rFonts w:asciiTheme="minorBidi" w:hAnsiTheme="minorBidi"/>
                <w:b/>
                <w:bCs/>
                <w:rtl/>
              </w:rPr>
            </w:pPr>
          </w:p>
        </w:tc>
        <w:tc>
          <w:tcPr>
            <w:tcW w:w="5637" w:type="dxa"/>
            <w:gridSpan w:val="2"/>
            <w:shd w:val="clear" w:color="000000" w:fill="FFFFFF"/>
          </w:tcPr>
          <w:p w14:paraId="5D920111" w14:textId="77777777" w:rsidR="00D6697A" w:rsidRPr="00993B25" w:rsidRDefault="00D6697A" w:rsidP="00582998">
            <w:pPr>
              <w:spacing w:line="360" w:lineRule="auto"/>
              <w:jc w:val="both"/>
              <w:rPr>
                <w:rFonts w:asciiTheme="minorBidi" w:hAnsiTheme="minorBidi"/>
                <w:rtl/>
              </w:rPr>
            </w:pPr>
            <w:r w:rsidRPr="00993B25">
              <w:rPr>
                <w:rFonts w:asciiTheme="minorBidi" w:hAnsiTheme="minorBidi"/>
                <w:b/>
                <w:bCs/>
                <w:rtl/>
              </w:rPr>
              <w:t xml:space="preserve">הסבת נתונים </w:t>
            </w:r>
          </w:p>
        </w:tc>
        <w:tc>
          <w:tcPr>
            <w:tcW w:w="1956" w:type="dxa"/>
            <w:shd w:val="clear" w:color="000000" w:fill="FFFFFF"/>
            <w:vAlign w:val="center"/>
          </w:tcPr>
          <w:p w14:paraId="453FD1B3" w14:textId="77777777" w:rsidR="00D6697A" w:rsidRPr="008061A9" w:rsidRDefault="00D6697A" w:rsidP="00582998">
            <w:pPr>
              <w:spacing w:line="360" w:lineRule="auto"/>
              <w:jc w:val="both"/>
              <w:rPr>
                <w:rFonts w:asciiTheme="minorBidi" w:hAnsiTheme="minorBidi"/>
                <w:b/>
              </w:rPr>
            </w:pPr>
            <w:r w:rsidRPr="008061A9">
              <w:rPr>
                <w:rFonts w:asciiTheme="minorBidi" w:hAnsiTheme="minorBidi"/>
                <w:b/>
              </w:rPr>
              <w:t>2</w:t>
            </w:r>
          </w:p>
        </w:tc>
      </w:tr>
    </w:tbl>
    <w:p w14:paraId="49C3B196" w14:textId="77777777" w:rsidR="00047A70" w:rsidRPr="00993B25" w:rsidRDefault="00047A70" w:rsidP="00582998">
      <w:pPr>
        <w:pStyle w:val="Normal2"/>
        <w:spacing w:line="360" w:lineRule="auto"/>
        <w:rPr>
          <w:rFonts w:asciiTheme="minorBidi" w:hAnsiTheme="minorBidi" w:cstheme="minorBidi"/>
          <w:szCs w:val="22"/>
          <w:rtl/>
        </w:rPr>
      </w:pPr>
    </w:p>
    <w:p w14:paraId="7380926B" w14:textId="77777777" w:rsidR="00021E08" w:rsidRDefault="00021E08" w:rsidP="00582998">
      <w:pPr>
        <w:bidi w:val="0"/>
        <w:spacing w:line="259" w:lineRule="auto"/>
        <w:jc w:val="both"/>
        <w:rPr>
          <w:rFonts w:asciiTheme="minorBidi" w:eastAsia="Times New Roman" w:hAnsiTheme="minorBidi"/>
          <w:b/>
          <w:bCs/>
          <w:rtl/>
        </w:rPr>
      </w:pPr>
      <w:r>
        <w:rPr>
          <w:rFonts w:asciiTheme="minorBidi" w:hAnsiTheme="minorBidi"/>
          <w:b/>
          <w:bCs/>
          <w:rtl/>
        </w:rPr>
        <w:br w:type="page"/>
      </w:r>
    </w:p>
    <w:p w14:paraId="267E054A" w14:textId="77777777" w:rsidR="00C837CE" w:rsidRPr="00993B25" w:rsidRDefault="00C837CE" w:rsidP="002168E1">
      <w:pPr>
        <w:pStyle w:val="a7"/>
        <w:numPr>
          <w:ilvl w:val="0"/>
          <w:numId w:val="97"/>
        </w:numPr>
        <w:spacing w:after="200"/>
        <w:jc w:val="both"/>
        <w:rPr>
          <w:rFonts w:asciiTheme="minorBidi" w:hAnsiTheme="minorBidi" w:cstheme="minorBidi"/>
          <w:b/>
          <w:bCs/>
          <w:sz w:val="22"/>
          <w:szCs w:val="22"/>
        </w:rPr>
      </w:pPr>
      <w:r w:rsidRPr="00993B25">
        <w:rPr>
          <w:rFonts w:asciiTheme="minorBidi" w:hAnsiTheme="minorBidi" w:cstheme="minorBidi"/>
          <w:b/>
          <w:bCs/>
          <w:sz w:val="22"/>
          <w:szCs w:val="22"/>
          <w:rtl/>
        </w:rPr>
        <w:lastRenderedPageBreak/>
        <w:t>איכות המענה לדרישות הלוגיסטיות (סה"כ: 30 נקודות)</w:t>
      </w:r>
    </w:p>
    <w:tbl>
      <w:tblPr>
        <w:bidiVisual/>
        <w:tblW w:w="898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6"/>
        <w:gridCol w:w="5510"/>
        <w:gridCol w:w="1843"/>
      </w:tblGrid>
      <w:tr w:rsidR="00C837CE" w:rsidRPr="00993B25" w14:paraId="3A800A98" w14:textId="77777777" w:rsidTr="00C558A9">
        <w:trPr>
          <w:trHeight w:val="297"/>
          <w:tblHeader/>
        </w:trPr>
        <w:tc>
          <w:tcPr>
            <w:tcW w:w="1636" w:type="dxa"/>
            <w:shd w:val="clear" w:color="auto" w:fill="D9D9D9" w:themeFill="background1" w:themeFillShade="D9"/>
          </w:tcPr>
          <w:p w14:paraId="4B9DA972" w14:textId="77777777" w:rsidR="00C837CE" w:rsidRPr="00993B25" w:rsidRDefault="00C837CE" w:rsidP="00582998">
            <w:pPr>
              <w:spacing w:line="360" w:lineRule="auto"/>
              <w:jc w:val="both"/>
              <w:rPr>
                <w:rFonts w:asciiTheme="minorBidi" w:hAnsiTheme="minorBidi"/>
                <w:b/>
                <w:bCs/>
                <w:rtl/>
              </w:rPr>
            </w:pPr>
            <w:r w:rsidRPr="00993B25">
              <w:rPr>
                <w:rFonts w:asciiTheme="minorBidi" w:hAnsiTheme="minorBidi"/>
                <w:b/>
                <w:bCs/>
                <w:rtl/>
              </w:rPr>
              <w:t>קטגוריית משנה</w:t>
            </w:r>
          </w:p>
        </w:tc>
        <w:tc>
          <w:tcPr>
            <w:tcW w:w="5510" w:type="dxa"/>
            <w:shd w:val="clear" w:color="auto" w:fill="D9D9D9" w:themeFill="background1" w:themeFillShade="D9"/>
            <w:vAlign w:val="center"/>
            <w:hideMark/>
          </w:tcPr>
          <w:p w14:paraId="7A7A51C7" w14:textId="77777777" w:rsidR="00C837CE" w:rsidRPr="00993B25" w:rsidRDefault="00C837CE" w:rsidP="00582998">
            <w:pPr>
              <w:spacing w:line="360" w:lineRule="auto"/>
              <w:jc w:val="both"/>
              <w:rPr>
                <w:rFonts w:asciiTheme="minorBidi" w:hAnsiTheme="minorBidi"/>
                <w:b/>
                <w:bCs/>
              </w:rPr>
            </w:pPr>
            <w:r w:rsidRPr="00993B25">
              <w:rPr>
                <w:rFonts w:asciiTheme="minorBidi" w:hAnsiTheme="minorBidi"/>
                <w:b/>
                <w:bCs/>
                <w:rtl/>
              </w:rPr>
              <w:t>רכיב לשקלול</w:t>
            </w:r>
          </w:p>
        </w:tc>
        <w:tc>
          <w:tcPr>
            <w:tcW w:w="1843" w:type="dxa"/>
            <w:shd w:val="clear" w:color="auto" w:fill="D9D9D9" w:themeFill="background1" w:themeFillShade="D9"/>
            <w:noWrap/>
            <w:vAlign w:val="center"/>
            <w:hideMark/>
          </w:tcPr>
          <w:p w14:paraId="41A0378E" w14:textId="77777777" w:rsidR="00C837CE" w:rsidRPr="00993B25" w:rsidRDefault="00C837CE" w:rsidP="00582998">
            <w:pPr>
              <w:spacing w:line="360" w:lineRule="auto"/>
              <w:jc w:val="both"/>
              <w:rPr>
                <w:rFonts w:asciiTheme="minorBidi" w:hAnsiTheme="minorBidi"/>
                <w:b/>
                <w:bCs/>
              </w:rPr>
            </w:pPr>
            <w:r w:rsidRPr="00993B25">
              <w:rPr>
                <w:rFonts w:asciiTheme="minorBidi" w:hAnsiTheme="minorBidi"/>
                <w:b/>
                <w:bCs/>
                <w:rtl/>
              </w:rPr>
              <w:t>משקל באחוזים</w:t>
            </w:r>
          </w:p>
        </w:tc>
      </w:tr>
      <w:tr w:rsidR="008061A9" w:rsidRPr="00993B25" w14:paraId="40F324DE" w14:textId="77777777" w:rsidTr="00021E08">
        <w:trPr>
          <w:trHeight w:val="258"/>
        </w:trPr>
        <w:tc>
          <w:tcPr>
            <w:tcW w:w="1636" w:type="dxa"/>
            <w:vMerge w:val="restart"/>
            <w:vAlign w:val="center"/>
          </w:tcPr>
          <w:p w14:paraId="5D23320C" w14:textId="77777777" w:rsidR="00C837CE" w:rsidRPr="00993B25" w:rsidRDefault="00C837CE" w:rsidP="00582998">
            <w:pPr>
              <w:spacing w:line="360" w:lineRule="auto"/>
              <w:jc w:val="both"/>
              <w:rPr>
                <w:rFonts w:asciiTheme="minorBidi" w:hAnsiTheme="minorBidi"/>
                <w:b/>
                <w:bCs/>
                <w:rtl/>
              </w:rPr>
            </w:pPr>
            <w:r w:rsidRPr="00993B25">
              <w:rPr>
                <w:rFonts w:asciiTheme="minorBidi" w:hAnsiTheme="minorBidi"/>
                <w:b/>
                <w:bCs/>
                <w:rtl/>
              </w:rPr>
              <w:t>ניסיון המציע במתן שירותים לוגיסטיים</w:t>
            </w:r>
          </w:p>
        </w:tc>
        <w:tc>
          <w:tcPr>
            <w:tcW w:w="5510" w:type="dxa"/>
            <w:shd w:val="clear" w:color="auto" w:fill="auto"/>
          </w:tcPr>
          <w:p w14:paraId="2A43E57B" w14:textId="77777777" w:rsidR="00C837CE" w:rsidRPr="00993B25" w:rsidRDefault="00C837CE" w:rsidP="00582998">
            <w:pPr>
              <w:spacing w:line="360" w:lineRule="auto"/>
              <w:jc w:val="both"/>
              <w:rPr>
                <w:rFonts w:asciiTheme="minorBidi" w:hAnsiTheme="minorBidi"/>
              </w:rPr>
            </w:pPr>
            <w:r w:rsidRPr="00993B25">
              <w:rPr>
                <w:rFonts w:asciiTheme="minorBidi" w:hAnsiTheme="minorBidi"/>
                <w:rtl/>
              </w:rPr>
              <w:t>ניסיון קודם של המציע בלוגיסטיקה של אירועים מורכבים ומרובי משתתפים</w:t>
            </w:r>
          </w:p>
        </w:tc>
        <w:tc>
          <w:tcPr>
            <w:tcW w:w="1843" w:type="dxa"/>
            <w:vMerge w:val="restart"/>
            <w:shd w:val="clear" w:color="000000" w:fill="FFFFFF"/>
            <w:noWrap/>
            <w:vAlign w:val="center"/>
            <w:hideMark/>
          </w:tcPr>
          <w:p w14:paraId="09C76179" w14:textId="77777777" w:rsidR="00C837CE" w:rsidRPr="008061A9" w:rsidRDefault="00C837CE" w:rsidP="00582998">
            <w:pPr>
              <w:spacing w:line="360" w:lineRule="auto"/>
              <w:jc w:val="both"/>
              <w:rPr>
                <w:rFonts w:asciiTheme="minorBidi" w:hAnsiTheme="minorBidi"/>
                <w:b/>
              </w:rPr>
            </w:pPr>
            <w:r w:rsidRPr="008061A9">
              <w:rPr>
                <w:rFonts w:asciiTheme="minorBidi" w:hAnsiTheme="minorBidi"/>
                <w:b/>
                <w:bCs/>
                <w:rtl/>
              </w:rPr>
              <w:t>5</w:t>
            </w:r>
          </w:p>
        </w:tc>
      </w:tr>
      <w:tr w:rsidR="008061A9" w:rsidRPr="00993B25" w14:paraId="3F1FF918" w14:textId="77777777" w:rsidTr="00021E08">
        <w:trPr>
          <w:trHeight w:val="258"/>
        </w:trPr>
        <w:tc>
          <w:tcPr>
            <w:tcW w:w="1636" w:type="dxa"/>
            <w:vMerge/>
          </w:tcPr>
          <w:p w14:paraId="4ADA1E2E" w14:textId="77777777" w:rsidR="00C837CE" w:rsidRPr="00993B25" w:rsidRDefault="00C837CE" w:rsidP="00582998">
            <w:pPr>
              <w:spacing w:line="360" w:lineRule="auto"/>
              <w:jc w:val="both"/>
              <w:rPr>
                <w:rFonts w:asciiTheme="minorBidi" w:hAnsiTheme="minorBidi"/>
                <w:rtl/>
              </w:rPr>
            </w:pPr>
          </w:p>
        </w:tc>
        <w:tc>
          <w:tcPr>
            <w:tcW w:w="5510" w:type="dxa"/>
            <w:shd w:val="clear" w:color="auto" w:fill="auto"/>
          </w:tcPr>
          <w:p w14:paraId="2CC4BA21"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ניסיון המציע באירועים המשלבים לוגיסטיקה מורכבת ומערכות דיגיטליות</w:t>
            </w:r>
          </w:p>
        </w:tc>
        <w:tc>
          <w:tcPr>
            <w:tcW w:w="1843" w:type="dxa"/>
            <w:vMerge/>
            <w:shd w:val="clear" w:color="000000" w:fill="FFFFFF"/>
            <w:noWrap/>
            <w:vAlign w:val="center"/>
          </w:tcPr>
          <w:p w14:paraId="122561A7" w14:textId="77777777" w:rsidR="00C837CE" w:rsidRPr="008061A9" w:rsidRDefault="00C837CE" w:rsidP="00582998">
            <w:pPr>
              <w:spacing w:line="360" w:lineRule="auto"/>
              <w:jc w:val="both"/>
              <w:rPr>
                <w:rFonts w:asciiTheme="minorBidi" w:hAnsiTheme="minorBidi"/>
                <w:b/>
              </w:rPr>
            </w:pPr>
          </w:p>
        </w:tc>
      </w:tr>
      <w:tr w:rsidR="008061A9" w:rsidRPr="00993B25" w14:paraId="2152D680" w14:textId="77777777" w:rsidTr="00021E08">
        <w:trPr>
          <w:trHeight w:val="258"/>
        </w:trPr>
        <w:tc>
          <w:tcPr>
            <w:tcW w:w="1636" w:type="dxa"/>
            <w:vMerge/>
          </w:tcPr>
          <w:p w14:paraId="48A3D4C0" w14:textId="77777777" w:rsidR="00C837CE" w:rsidRPr="00993B25" w:rsidRDefault="00C837CE" w:rsidP="00582998">
            <w:pPr>
              <w:spacing w:line="360" w:lineRule="auto"/>
              <w:jc w:val="both"/>
              <w:rPr>
                <w:rFonts w:asciiTheme="minorBidi" w:hAnsiTheme="minorBidi"/>
                <w:rtl/>
              </w:rPr>
            </w:pPr>
          </w:p>
        </w:tc>
        <w:tc>
          <w:tcPr>
            <w:tcW w:w="5510" w:type="dxa"/>
            <w:shd w:val="clear" w:color="auto" w:fill="auto"/>
          </w:tcPr>
          <w:p w14:paraId="5025AB15"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 xml:space="preserve">ניסיון המציע במתן מענה לוגיסטי למספר אירועים המתקיימים באופן סימולטני </w:t>
            </w:r>
          </w:p>
        </w:tc>
        <w:tc>
          <w:tcPr>
            <w:tcW w:w="1843" w:type="dxa"/>
            <w:vMerge/>
            <w:shd w:val="clear" w:color="000000" w:fill="FFFFFF"/>
            <w:noWrap/>
            <w:vAlign w:val="center"/>
          </w:tcPr>
          <w:p w14:paraId="50211C98" w14:textId="77777777" w:rsidR="00C837CE" w:rsidRPr="008061A9" w:rsidRDefault="00C837CE" w:rsidP="00582998">
            <w:pPr>
              <w:spacing w:line="360" w:lineRule="auto"/>
              <w:jc w:val="both"/>
              <w:rPr>
                <w:rFonts w:asciiTheme="minorBidi" w:hAnsiTheme="minorBidi"/>
                <w:b/>
              </w:rPr>
            </w:pPr>
          </w:p>
        </w:tc>
      </w:tr>
      <w:tr w:rsidR="008061A9" w:rsidRPr="00993B25" w14:paraId="79F8D870" w14:textId="77777777" w:rsidTr="00021E08">
        <w:trPr>
          <w:trHeight w:val="228"/>
        </w:trPr>
        <w:tc>
          <w:tcPr>
            <w:tcW w:w="1636" w:type="dxa"/>
            <w:vMerge w:val="restart"/>
            <w:vAlign w:val="center"/>
          </w:tcPr>
          <w:p w14:paraId="01FBB9D5" w14:textId="77777777" w:rsidR="00C837CE" w:rsidRPr="00993B25" w:rsidRDefault="00C837CE" w:rsidP="00582998">
            <w:pPr>
              <w:spacing w:line="360" w:lineRule="auto"/>
              <w:jc w:val="both"/>
              <w:rPr>
                <w:rFonts w:asciiTheme="minorBidi" w:hAnsiTheme="minorBidi"/>
                <w:b/>
                <w:bCs/>
                <w:rtl/>
              </w:rPr>
            </w:pPr>
            <w:r w:rsidRPr="00993B25">
              <w:rPr>
                <w:rFonts w:asciiTheme="minorBidi" w:hAnsiTheme="minorBidi"/>
                <w:b/>
                <w:bCs/>
                <w:rtl/>
              </w:rPr>
              <w:t>אולמות בחינה</w:t>
            </w:r>
          </w:p>
        </w:tc>
        <w:tc>
          <w:tcPr>
            <w:tcW w:w="5510" w:type="dxa"/>
            <w:shd w:val="clear" w:color="auto" w:fill="auto"/>
            <w:vAlign w:val="center"/>
          </w:tcPr>
          <w:p w14:paraId="3114BEE0"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הניסיון בעריכת בחינות במתקנים המוצעים</w:t>
            </w:r>
          </w:p>
        </w:tc>
        <w:tc>
          <w:tcPr>
            <w:tcW w:w="1843" w:type="dxa"/>
            <w:vMerge w:val="restart"/>
            <w:shd w:val="clear" w:color="000000" w:fill="FFFFFF"/>
            <w:noWrap/>
            <w:vAlign w:val="center"/>
          </w:tcPr>
          <w:p w14:paraId="03EB6E73" w14:textId="77777777" w:rsidR="00C837CE" w:rsidRPr="008061A9" w:rsidRDefault="00C837CE" w:rsidP="00582998">
            <w:pPr>
              <w:spacing w:line="360" w:lineRule="auto"/>
              <w:jc w:val="both"/>
              <w:rPr>
                <w:rFonts w:asciiTheme="minorBidi" w:hAnsiTheme="minorBidi"/>
                <w:b/>
              </w:rPr>
            </w:pPr>
            <w:r w:rsidRPr="008061A9">
              <w:rPr>
                <w:rFonts w:asciiTheme="minorBidi" w:hAnsiTheme="minorBidi"/>
                <w:b/>
                <w:bCs/>
                <w:rtl/>
              </w:rPr>
              <w:t>10</w:t>
            </w:r>
          </w:p>
        </w:tc>
      </w:tr>
      <w:tr w:rsidR="008061A9" w:rsidRPr="00993B25" w14:paraId="3A3B2D8F" w14:textId="77777777" w:rsidTr="00021E08">
        <w:trPr>
          <w:trHeight w:val="228"/>
        </w:trPr>
        <w:tc>
          <w:tcPr>
            <w:tcW w:w="1636" w:type="dxa"/>
            <w:vMerge/>
          </w:tcPr>
          <w:p w14:paraId="5A943666" w14:textId="77777777" w:rsidR="00C837CE" w:rsidRPr="00993B25" w:rsidRDefault="00C837CE" w:rsidP="00582998">
            <w:pPr>
              <w:spacing w:after="0" w:line="360" w:lineRule="auto"/>
              <w:jc w:val="both"/>
              <w:rPr>
                <w:rFonts w:asciiTheme="minorBidi" w:hAnsiTheme="minorBidi"/>
                <w:b/>
                <w:bCs/>
                <w:rtl/>
              </w:rPr>
            </w:pPr>
          </w:p>
        </w:tc>
        <w:tc>
          <w:tcPr>
            <w:tcW w:w="5510" w:type="dxa"/>
            <w:shd w:val="clear" w:color="auto" w:fill="auto"/>
            <w:vAlign w:val="center"/>
          </w:tcPr>
          <w:p w14:paraId="02F7CEAF" w14:textId="77777777" w:rsidR="00C837CE" w:rsidRPr="00993B25" w:rsidRDefault="00C837CE" w:rsidP="00582998">
            <w:pPr>
              <w:spacing w:after="0" w:line="360" w:lineRule="auto"/>
              <w:jc w:val="both"/>
              <w:rPr>
                <w:rFonts w:asciiTheme="minorBidi" w:hAnsiTheme="minorBidi"/>
                <w:rtl/>
              </w:rPr>
            </w:pPr>
            <w:r w:rsidRPr="00993B25">
              <w:rPr>
                <w:rFonts w:asciiTheme="minorBidi" w:hAnsiTheme="minorBidi"/>
                <w:rtl/>
              </w:rPr>
              <w:t>נגישות המתקנים המוצעים לביצוע הבחינות ופיזורם הגיאוגרפי</w:t>
            </w:r>
            <w:r w:rsidR="00F65FAE" w:rsidRPr="00993B25">
              <w:rPr>
                <w:rFonts w:asciiTheme="minorBidi" w:hAnsiTheme="minorBidi"/>
                <w:rtl/>
              </w:rPr>
              <w:t>, לעניין זה יילקח בחשבון מיקום המתחם, נגישותו לתחבורה ציבורית/רכבת, לצירי תנועה עירוניים ובינעירוניים מרכזיים, ונגישות החניה באזור. כמו כן, יילקחו בחשבון אפשרויות הלינה באזור.</w:t>
            </w:r>
          </w:p>
        </w:tc>
        <w:tc>
          <w:tcPr>
            <w:tcW w:w="1843" w:type="dxa"/>
            <w:vMerge/>
            <w:shd w:val="clear" w:color="000000" w:fill="FFFFFF"/>
            <w:noWrap/>
            <w:vAlign w:val="center"/>
          </w:tcPr>
          <w:p w14:paraId="77C0CB10" w14:textId="77777777" w:rsidR="00C837CE" w:rsidRPr="008061A9" w:rsidRDefault="00C837CE" w:rsidP="00582998">
            <w:pPr>
              <w:spacing w:after="0" w:line="360" w:lineRule="auto"/>
              <w:jc w:val="both"/>
              <w:rPr>
                <w:rFonts w:asciiTheme="minorBidi" w:hAnsiTheme="minorBidi"/>
                <w:b/>
              </w:rPr>
            </w:pPr>
          </w:p>
        </w:tc>
      </w:tr>
      <w:tr w:rsidR="008061A9" w:rsidRPr="00993B25" w14:paraId="2C07205D" w14:textId="77777777" w:rsidTr="00021E08">
        <w:trPr>
          <w:trHeight w:val="228"/>
        </w:trPr>
        <w:tc>
          <w:tcPr>
            <w:tcW w:w="1636" w:type="dxa"/>
            <w:vMerge/>
          </w:tcPr>
          <w:p w14:paraId="0B4FA463" w14:textId="77777777" w:rsidR="00C837CE" w:rsidRPr="00993B25" w:rsidRDefault="00C837CE" w:rsidP="00582998">
            <w:pPr>
              <w:spacing w:after="0" w:line="360" w:lineRule="auto"/>
              <w:jc w:val="both"/>
              <w:rPr>
                <w:rFonts w:asciiTheme="minorBidi" w:hAnsiTheme="minorBidi"/>
                <w:b/>
                <w:bCs/>
                <w:rtl/>
              </w:rPr>
            </w:pPr>
          </w:p>
        </w:tc>
        <w:tc>
          <w:tcPr>
            <w:tcW w:w="5510" w:type="dxa"/>
            <w:shd w:val="clear" w:color="auto" w:fill="auto"/>
            <w:vAlign w:val="center"/>
          </w:tcPr>
          <w:p w14:paraId="096230DA" w14:textId="77777777" w:rsidR="00021E08" w:rsidRPr="008061A9" w:rsidRDefault="00C837CE" w:rsidP="00582998">
            <w:pPr>
              <w:jc w:val="both"/>
              <w:rPr>
                <w:rFonts w:asciiTheme="minorBidi" w:hAnsiTheme="minorBidi"/>
              </w:rPr>
            </w:pPr>
            <w:r w:rsidRPr="008061A9">
              <w:rPr>
                <w:rFonts w:asciiTheme="minorBidi" w:hAnsiTheme="minorBidi" w:hint="eastAsia"/>
                <w:rtl/>
              </w:rPr>
              <w:t>התאמת</w:t>
            </w:r>
            <w:r w:rsidRPr="008061A9">
              <w:rPr>
                <w:rFonts w:asciiTheme="minorBidi" w:hAnsiTheme="minorBidi"/>
                <w:rtl/>
              </w:rPr>
              <w:t xml:space="preserve"> </w:t>
            </w:r>
            <w:r w:rsidRPr="008061A9">
              <w:rPr>
                <w:rFonts w:asciiTheme="minorBidi" w:hAnsiTheme="minorBidi" w:hint="eastAsia"/>
                <w:rtl/>
              </w:rPr>
              <w:t>האולמות</w:t>
            </w:r>
            <w:r w:rsidRPr="008061A9">
              <w:rPr>
                <w:rFonts w:asciiTheme="minorBidi" w:hAnsiTheme="minorBidi"/>
                <w:rtl/>
              </w:rPr>
              <w:t xml:space="preserve"> </w:t>
            </w:r>
            <w:r w:rsidRPr="008061A9">
              <w:rPr>
                <w:rFonts w:asciiTheme="minorBidi" w:hAnsiTheme="minorBidi" w:hint="eastAsia"/>
                <w:rtl/>
              </w:rPr>
              <w:t>וסביבתם</w:t>
            </w:r>
            <w:r w:rsidRPr="008061A9">
              <w:rPr>
                <w:rFonts w:asciiTheme="minorBidi" w:hAnsiTheme="minorBidi"/>
                <w:rtl/>
              </w:rPr>
              <w:t xml:space="preserve"> </w:t>
            </w:r>
            <w:r w:rsidRPr="008061A9">
              <w:rPr>
                <w:rFonts w:asciiTheme="minorBidi" w:hAnsiTheme="minorBidi" w:hint="eastAsia"/>
                <w:rtl/>
              </w:rPr>
              <w:t>לקיום</w:t>
            </w:r>
            <w:r w:rsidRPr="008061A9">
              <w:rPr>
                <w:rFonts w:asciiTheme="minorBidi" w:hAnsiTheme="minorBidi"/>
                <w:rtl/>
              </w:rPr>
              <w:t xml:space="preserve"> </w:t>
            </w:r>
            <w:r w:rsidRPr="008061A9">
              <w:rPr>
                <w:rFonts w:asciiTheme="minorBidi" w:hAnsiTheme="minorBidi" w:hint="eastAsia"/>
                <w:rtl/>
              </w:rPr>
              <w:t>בחינות</w:t>
            </w:r>
            <w:r w:rsidRPr="008061A9">
              <w:rPr>
                <w:rFonts w:asciiTheme="minorBidi" w:hAnsiTheme="minorBidi"/>
                <w:rtl/>
              </w:rPr>
              <w:t>:</w:t>
            </w:r>
          </w:p>
          <w:p w14:paraId="16F8C83B" w14:textId="77777777" w:rsidR="00C837CE" w:rsidRPr="008061A9" w:rsidRDefault="00C837CE" w:rsidP="002168E1">
            <w:pPr>
              <w:pStyle w:val="a7"/>
              <w:numPr>
                <w:ilvl w:val="0"/>
                <w:numId w:val="113"/>
              </w:numPr>
              <w:jc w:val="both"/>
              <w:rPr>
                <w:rFonts w:asciiTheme="minorBidi" w:hAnsiTheme="minorBidi"/>
                <w:rtl/>
              </w:rPr>
            </w:pPr>
            <w:r w:rsidRPr="008061A9">
              <w:rPr>
                <w:rFonts w:asciiTheme="minorBidi" w:eastAsiaTheme="minorHAnsi" w:hAnsiTheme="minorBidi" w:cstheme="minorBidi" w:hint="eastAsia"/>
                <w:sz w:val="22"/>
                <w:szCs w:val="22"/>
                <w:rtl/>
              </w:rPr>
              <w:t>נוחות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האולמות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ריהוט</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מבנה</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אקוסטיקה</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מע</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הגברה</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וכדומה</w:t>
            </w:r>
            <w:r w:rsidRPr="008061A9">
              <w:rPr>
                <w:rFonts w:asciiTheme="minorBidi" w:eastAsiaTheme="minorHAnsi" w:hAnsiTheme="minorBidi" w:cstheme="minorBidi"/>
                <w:sz w:val="22"/>
                <w:szCs w:val="22"/>
                <w:rtl/>
              </w:rPr>
              <w:t>).</w:t>
            </w:r>
          </w:p>
          <w:p w14:paraId="61263947" w14:textId="77777777" w:rsidR="00C837CE" w:rsidRPr="008061A9" w:rsidRDefault="00C837CE" w:rsidP="002168E1">
            <w:pPr>
              <w:pStyle w:val="a7"/>
              <w:numPr>
                <w:ilvl w:val="0"/>
                <w:numId w:val="113"/>
              </w:numPr>
              <w:jc w:val="both"/>
              <w:rPr>
                <w:rFonts w:asciiTheme="minorBidi" w:hAnsiTheme="minorBidi"/>
                <w:rtl/>
              </w:rPr>
            </w:pPr>
            <w:r w:rsidRPr="008061A9">
              <w:rPr>
                <w:rFonts w:asciiTheme="minorBidi" w:eastAsiaTheme="minorHAnsi" w:hAnsiTheme="minorBidi" w:cstheme="minorBidi" w:hint="eastAsia"/>
                <w:sz w:val="22"/>
                <w:szCs w:val="22"/>
                <w:rtl/>
              </w:rPr>
              <w:t>מתחם</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הבחינה</w:t>
            </w:r>
            <w:r w:rsidRPr="008061A9">
              <w:rPr>
                <w:rFonts w:asciiTheme="minorBidi" w:eastAsiaTheme="minorHAnsi" w:hAnsiTheme="minorBidi" w:cstheme="minorBidi"/>
                <w:sz w:val="22"/>
                <w:szCs w:val="22"/>
                <w:rtl/>
              </w:rPr>
              <w:t xml:space="preserve"> - </w:t>
            </w:r>
            <w:r w:rsidRPr="008061A9">
              <w:rPr>
                <w:rFonts w:asciiTheme="minorBidi" w:eastAsiaTheme="minorHAnsi" w:hAnsiTheme="minorBidi" w:cstheme="minorBidi" w:hint="eastAsia"/>
                <w:sz w:val="22"/>
                <w:szCs w:val="22"/>
                <w:rtl/>
              </w:rPr>
              <w:t>יכולת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בידוד</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המתחם</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ומניעת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הפרעות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שילוט</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וכדומה</w:t>
            </w:r>
            <w:r w:rsidRPr="008061A9">
              <w:rPr>
                <w:rFonts w:asciiTheme="minorBidi" w:eastAsiaTheme="minorHAnsi" w:hAnsiTheme="minorBidi" w:cstheme="minorBidi"/>
                <w:sz w:val="22"/>
                <w:szCs w:val="22"/>
                <w:rtl/>
              </w:rPr>
              <w:t>.</w:t>
            </w:r>
          </w:p>
          <w:p w14:paraId="12703B54" w14:textId="77777777" w:rsidR="00C837CE" w:rsidRPr="008061A9" w:rsidRDefault="00C837CE" w:rsidP="002168E1">
            <w:pPr>
              <w:pStyle w:val="a7"/>
              <w:numPr>
                <w:ilvl w:val="0"/>
                <w:numId w:val="113"/>
              </w:numPr>
              <w:jc w:val="both"/>
              <w:rPr>
                <w:rFonts w:asciiTheme="minorBidi" w:hAnsiTheme="minorBidi"/>
                <w:rtl/>
              </w:rPr>
            </w:pPr>
            <w:r w:rsidRPr="008061A9">
              <w:rPr>
                <w:rFonts w:asciiTheme="minorBidi" w:eastAsiaTheme="minorHAnsi" w:hAnsiTheme="minorBidi" w:cstheme="minorBidi" w:hint="eastAsia"/>
                <w:sz w:val="22"/>
                <w:szCs w:val="22"/>
                <w:rtl/>
              </w:rPr>
              <w:t>שירותים</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נוספים</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שירותי</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משרד</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שירותים</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מזנון</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וכו</w:t>
            </w:r>
            <w:r w:rsidRPr="008061A9">
              <w:rPr>
                <w:rFonts w:asciiTheme="minorBidi" w:eastAsiaTheme="minorHAnsi" w:hAnsiTheme="minorBidi" w:cstheme="minorBidi"/>
                <w:sz w:val="22"/>
                <w:szCs w:val="22"/>
                <w:rtl/>
              </w:rPr>
              <w:t>'.</w:t>
            </w:r>
          </w:p>
          <w:p w14:paraId="76A0B385" w14:textId="77777777" w:rsidR="00C837CE" w:rsidRPr="008061A9" w:rsidRDefault="00C837CE" w:rsidP="002168E1">
            <w:pPr>
              <w:pStyle w:val="a7"/>
              <w:numPr>
                <w:ilvl w:val="0"/>
                <w:numId w:val="113"/>
              </w:numPr>
              <w:jc w:val="both"/>
              <w:rPr>
                <w:rFonts w:asciiTheme="minorBidi" w:hAnsiTheme="minorBidi"/>
                <w:rtl/>
              </w:rPr>
            </w:pPr>
            <w:r w:rsidRPr="008061A9">
              <w:rPr>
                <w:rFonts w:asciiTheme="minorBidi" w:eastAsiaTheme="minorHAnsi" w:hAnsiTheme="minorBidi" w:cstheme="minorBidi" w:hint="eastAsia"/>
                <w:sz w:val="22"/>
                <w:szCs w:val="22"/>
                <w:rtl/>
              </w:rPr>
              <w:t>התרשמות</w:t>
            </w:r>
            <w:r w:rsidRPr="008061A9">
              <w:rPr>
                <w:rFonts w:asciiTheme="minorBidi" w:eastAsiaTheme="minorHAnsi" w:hAnsiTheme="minorBidi" w:cstheme="minorBidi"/>
                <w:sz w:val="22"/>
                <w:szCs w:val="22"/>
                <w:rtl/>
              </w:rPr>
              <w:t xml:space="preserve"> </w:t>
            </w:r>
            <w:r w:rsidRPr="008061A9">
              <w:rPr>
                <w:rFonts w:asciiTheme="minorBidi" w:eastAsiaTheme="minorHAnsi" w:hAnsiTheme="minorBidi" w:cstheme="minorBidi" w:hint="eastAsia"/>
                <w:sz w:val="22"/>
                <w:szCs w:val="22"/>
                <w:rtl/>
              </w:rPr>
              <w:t>כללית</w:t>
            </w:r>
            <w:r w:rsidRPr="008061A9">
              <w:rPr>
                <w:rFonts w:asciiTheme="minorBidi" w:eastAsiaTheme="minorHAnsi" w:hAnsiTheme="minorBidi" w:cstheme="minorBidi"/>
                <w:sz w:val="22"/>
                <w:szCs w:val="22"/>
                <w:rtl/>
              </w:rPr>
              <w:t>.</w:t>
            </w:r>
          </w:p>
        </w:tc>
        <w:tc>
          <w:tcPr>
            <w:tcW w:w="1843" w:type="dxa"/>
            <w:vMerge/>
            <w:shd w:val="clear" w:color="000000" w:fill="FFFFFF"/>
            <w:noWrap/>
            <w:vAlign w:val="center"/>
          </w:tcPr>
          <w:p w14:paraId="0E13E364" w14:textId="77777777" w:rsidR="00C837CE" w:rsidRPr="008061A9" w:rsidRDefault="00C837CE" w:rsidP="00582998">
            <w:pPr>
              <w:spacing w:after="0" w:line="360" w:lineRule="auto"/>
              <w:jc w:val="both"/>
              <w:rPr>
                <w:rFonts w:asciiTheme="minorBidi" w:hAnsiTheme="minorBidi"/>
                <w:b/>
              </w:rPr>
            </w:pPr>
          </w:p>
        </w:tc>
      </w:tr>
      <w:tr w:rsidR="008061A9" w:rsidRPr="00993B25" w14:paraId="497F8525" w14:textId="77777777" w:rsidTr="00021E08">
        <w:trPr>
          <w:trHeight w:val="228"/>
        </w:trPr>
        <w:tc>
          <w:tcPr>
            <w:tcW w:w="1636" w:type="dxa"/>
            <w:vMerge/>
          </w:tcPr>
          <w:p w14:paraId="287149A2" w14:textId="77777777" w:rsidR="00C837CE" w:rsidRPr="00993B25" w:rsidRDefault="00C837CE" w:rsidP="00582998">
            <w:pPr>
              <w:spacing w:line="360" w:lineRule="auto"/>
              <w:jc w:val="both"/>
              <w:rPr>
                <w:rFonts w:asciiTheme="minorBidi" w:hAnsiTheme="minorBidi"/>
                <w:b/>
                <w:bCs/>
                <w:rtl/>
              </w:rPr>
            </w:pPr>
          </w:p>
        </w:tc>
        <w:tc>
          <w:tcPr>
            <w:tcW w:w="5510" w:type="dxa"/>
            <w:shd w:val="clear" w:color="auto" w:fill="auto"/>
            <w:vAlign w:val="center"/>
          </w:tcPr>
          <w:p w14:paraId="1D228805"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גמישות הפתרון המוצע לאולמות הבחינה, והתאמתו למבחנים גדולים וקטנים כאחד</w:t>
            </w:r>
          </w:p>
        </w:tc>
        <w:tc>
          <w:tcPr>
            <w:tcW w:w="1843" w:type="dxa"/>
            <w:vMerge/>
            <w:shd w:val="clear" w:color="000000" w:fill="FFFFFF"/>
            <w:noWrap/>
            <w:vAlign w:val="center"/>
          </w:tcPr>
          <w:p w14:paraId="50C8FC2F" w14:textId="77777777" w:rsidR="00C837CE" w:rsidRPr="008061A9" w:rsidRDefault="00C837CE" w:rsidP="00582998">
            <w:pPr>
              <w:spacing w:line="360" w:lineRule="auto"/>
              <w:jc w:val="both"/>
              <w:rPr>
                <w:rFonts w:asciiTheme="minorBidi" w:hAnsiTheme="minorBidi"/>
                <w:b/>
              </w:rPr>
            </w:pPr>
          </w:p>
        </w:tc>
      </w:tr>
      <w:tr w:rsidR="008061A9" w:rsidRPr="00993B25" w14:paraId="67B0C95D" w14:textId="77777777" w:rsidTr="00021E08">
        <w:trPr>
          <w:trHeight w:val="228"/>
        </w:trPr>
        <w:tc>
          <w:tcPr>
            <w:tcW w:w="1636" w:type="dxa"/>
            <w:vMerge/>
          </w:tcPr>
          <w:p w14:paraId="3C23AFC3" w14:textId="77777777" w:rsidR="00C837CE" w:rsidRPr="00993B25" w:rsidRDefault="00C837CE" w:rsidP="00582998">
            <w:pPr>
              <w:spacing w:line="360" w:lineRule="auto"/>
              <w:jc w:val="both"/>
              <w:rPr>
                <w:rFonts w:asciiTheme="minorBidi" w:hAnsiTheme="minorBidi"/>
                <w:b/>
                <w:bCs/>
                <w:rtl/>
              </w:rPr>
            </w:pPr>
          </w:p>
        </w:tc>
        <w:tc>
          <w:tcPr>
            <w:tcW w:w="5510" w:type="dxa"/>
            <w:shd w:val="clear" w:color="auto" w:fill="auto"/>
            <w:vAlign w:val="center"/>
          </w:tcPr>
          <w:p w14:paraId="401AA514"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 xml:space="preserve">איכות תשתיות </w:t>
            </w:r>
            <w:r w:rsidR="005E457E" w:rsidRPr="00993B25">
              <w:rPr>
                <w:rFonts w:asciiTheme="minorBidi" w:hAnsiTheme="minorBidi"/>
                <w:rtl/>
              </w:rPr>
              <w:t xml:space="preserve">חשמל, </w:t>
            </w:r>
            <w:r w:rsidRPr="00993B25">
              <w:rPr>
                <w:rFonts w:asciiTheme="minorBidi" w:hAnsiTheme="minorBidi"/>
                <w:rtl/>
              </w:rPr>
              <w:t>דיגיטליות</w:t>
            </w:r>
            <w:r w:rsidR="005E457E" w:rsidRPr="00993B25">
              <w:rPr>
                <w:rFonts w:asciiTheme="minorBidi" w:hAnsiTheme="minorBidi"/>
                <w:rtl/>
              </w:rPr>
              <w:t xml:space="preserve"> (</w:t>
            </w:r>
            <w:r w:rsidR="005E457E" w:rsidRPr="00993B25">
              <w:rPr>
                <w:rFonts w:asciiTheme="minorBidi" w:hAnsiTheme="minorBidi"/>
              </w:rPr>
              <w:t>WIFI</w:t>
            </w:r>
            <w:r w:rsidR="005E457E" w:rsidRPr="00993B25">
              <w:rPr>
                <w:rFonts w:asciiTheme="minorBidi" w:hAnsiTheme="minorBidi"/>
                <w:rtl/>
              </w:rPr>
              <w:t xml:space="preserve"> וכד')</w:t>
            </w:r>
            <w:r w:rsidRPr="00993B25">
              <w:rPr>
                <w:rFonts w:asciiTheme="minorBidi" w:hAnsiTheme="minorBidi"/>
                <w:rtl/>
              </w:rPr>
              <w:t xml:space="preserve"> באולמות הבחינה המוצעים</w:t>
            </w:r>
          </w:p>
        </w:tc>
        <w:tc>
          <w:tcPr>
            <w:tcW w:w="1843" w:type="dxa"/>
            <w:vMerge/>
            <w:shd w:val="clear" w:color="000000" w:fill="FFFFFF"/>
            <w:noWrap/>
            <w:vAlign w:val="center"/>
          </w:tcPr>
          <w:p w14:paraId="593BD6EB" w14:textId="77777777" w:rsidR="00C837CE" w:rsidRPr="008061A9" w:rsidRDefault="00C837CE" w:rsidP="00582998">
            <w:pPr>
              <w:spacing w:line="360" w:lineRule="auto"/>
              <w:jc w:val="both"/>
              <w:rPr>
                <w:rFonts w:asciiTheme="minorBidi" w:hAnsiTheme="minorBidi"/>
                <w:b/>
              </w:rPr>
            </w:pPr>
          </w:p>
        </w:tc>
      </w:tr>
      <w:tr w:rsidR="008061A9" w:rsidRPr="00993B25" w14:paraId="77CA9500" w14:textId="77777777" w:rsidTr="00021E08">
        <w:trPr>
          <w:trHeight w:val="228"/>
        </w:trPr>
        <w:tc>
          <w:tcPr>
            <w:tcW w:w="1636" w:type="dxa"/>
            <w:vMerge/>
          </w:tcPr>
          <w:p w14:paraId="0429E661" w14:textId="77777777" w:rsidR="00C837CE" w:rsidRPr="00993B25" w:rsidRDefault="00C837CE" w:rsidP="00582998">
            <w:pPr>
              <w:spacing w:line="360" w:lineRule="auto"/>
              <w:jc w:val="both"/>
              <w:rPr>
                <w:rFonts w:asciiTheme="minorBidi" w:hAnsiTheme="minorBidi"/>
                <w:b/>
                <w:bCs/>
                <w:rtl/>
              </w:rPr>
            </w:pPr>
          </w:p>
        </w:tc>
        <w:tc>
          <w:tcPr>
            <w:tcW w:w="5510" w:type="dxa"/>
            <w:shd w:val="clear" w:color="auto" w:fill="auto"/>
            <w:vAlign w:val="center"/>
          </w:tcPr>
          <w:p w14:paraId="5677D8CD" w14:textId="77777777" w:rsidR="00C837CE" w:rsidRPr="00993B25" w:rsidRDefault="00C837CE" w:rsidP="00582998">
            <w:pPr>
              <w:spacing w:line="360" w:lineRule="auto"/>
              <w:jc w:val="both"/>
              <w:rPr>
                <w:rFonts w:asciiTheme="minorBidi" w:hAnsiTheme="minorBidi"/>
              </w:rPr>
            </w:pPr>
            <w:r w:rsidRPr="00993B25">
              <w:rPr>
                <w:rFonts w:asciiTheme="minorBidi" w:hAnsiTheme="minorBidi"/>
                <w:rtl/>
              </w:rPr>
              <w:t>שביעות רצון ממליצים משירותי השכירות של אולמות הבחינה</w:t>
            </w:r>
          </w:p>
        </w:tc>
        <w:tc>
          <w:tcPr>
            <w:tcW w:w="1843" w:type="dxa"/>
            <w:vMerge/>
            <w:shd w:val="clear" w:color="000000" w:fill="FFFFFF"/>
            <w:noWrap/>
            <w:vAlign w:val="center"/>
          </w:tcPr>
          <w:p w14:paraId="4EC507D7" w14:textId="77777777" w:rsidR="00C837CE" w:rsidRPr="008061A9" w:rsidRDefault="00C837CE" w:rsidP="00582998">
            <w:pPr>
              <w:spacing w:line="360" w:lineRule="auto"/>
              <w:jc w:val="both"/>
              <w:rPr>
                <w:rFonts w:asciiTheme="minorBidi" w:hAnsiTheme="minorBidi"/>
                <w:b/>
              </w:rPr>
            </w:pPr>
          </w:p>
        </w:tc>
      </w:tr>
      <w:tr w:rsidR="008061A9" w:rsidRPr="00993B25" w14:paraId="7A8AA127" w14:textId="77777777" w:rsidTr="00021E08">
        <w:trPr>
          <w:trHeight w:val="216"/>
        </w:trPr>
        <w:tc>
          <w:tcPr>
            <w:tcW w:w="1636" w:type="dxa"/>
            <w:vMerge w:val="restart"/>
            <w:vAlign w:val="center"/>
          </w:tcPr>
          <w:p w14:paraId="31C30F4C" w14:textId="77777777" w:rsidR="00C837CE" w:rsidRPr="00993B25" w:rsidRDefault="00C837CE" w:rsidP="00582998">
            <w:pPr>
              <w:spacing w:line="360" w:lineRule="auto"/>
              <w:jc w:val="both"/>
              <w:rPr>
                <w:rFonts w:asciiTheme="minorBidi" w:hAnsiTheme="minorBidi"/>
                <w:b/>
                <w:bCs/>
                <w:rtl/>
              </w:rPr>
            </w:pPr>
            <w:r w:rsidRPr="00993B25">
              <w:rPr>
                <w:rFonts w:asciiTheme="minorBidi" w:hAnsiTheme="minorBidi"/>
                <w:b/>
                <w:bCs/>
                <w:rtl/>
              </w:rPr>
              <w:t>שירותי השגחה, בוחנים וטכנאים</w:t>
            </w:r>
          </w:p>
        </w:tc>
        <w:tc>
          <w:tcPr>
            <w:tcW w:w="5510" w:type="dxa"/>
            <w:shd w:val="clear" w:color="auto" w:fill="auto"/>
          </w:tcPr>
          <w:p w14:paraId="232E9879"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ניסיון המציע בהשגחה על בחינות ובתמיכה טכנית בנבחנים</w:t>
            </w:r>
          </w:p>
        </w:tc>
        <w:tc>
          <w:tcPr>
            <w:tcW w:w="1843" w:type="dxa"/>
            <w:vMerge w:val="restart"/>
            <w:shd w:val="clear" w:color="000000" w:fill="FFFFFF"/>
            <w:noWrap/>
            <w:vAlign w:val="center"/>
          </w:tcPr>
          <w:p w14:paraId="4D9C26D5" w14:textId="77777777" w:rsidR="00C837CE" w:rsidRPr="008061A9" w:rsidRDefault="00C837CE" w:rsidP="00582998">
            <w:pPr>
              <w:spacing w:line="360" w:lineRule="auto"/>
              <w:jc w:val="both"/>
              <w:rPr>
                <w:rFonts w:asciiTheme="minorBidi" w:hAnsiTheme="minorBidi"/>
                <w:b/>
              </w:rPr>
            </w:pPr>
            <w:r w:rsidRPr="008061A9">
              <w:rPr>
                <w:rFonts w:asciiTheme="minorBidi" w:hAnsiTheme="minorBidi"/>
                <w:b/>
                <w:bCs/>
                <w:rtl/>
              </w:rPr>
              <w:t>10</w:t>
            </w:r>
          </w:p>
        </w:tc>
      </w:tr>
      <w:tr w:rsidR="00C837CE" w:rsidRPr="00993B25" w14:paraId="008E820E" w14:textId="77777777" w:rsidTr="00C558A9">
        <w:trPr>
          <w:trHeight w:val="216"/>
        </w:trPr>
        <w:tc>
          <w:tcPr>
            <w:tcW w:w="1636" w:type="dxa"/>
            <w:vMerge/>
          </w:tcPr>
          <w:p w14:paraId="335544F6" w14:textId="77777777" w:rsidR="00C837CE" w:rsidRPr="00993B25" w:rsidRDefault="00C837CE" w:rsidP="00582998">
            <w:pPr>
              <w:spacing w:line="360" w:lineRule="auto"/>
              <w:jc w:val="both"/>
              <w:rPr>
                <w:rFonts w:asciiTheme="minorBidi" w:hAnsiTheme="minorBidi"/>
                <w:b/>
                <w:bCs/>
                <w:rtl/>
              </w:rPr>
            </w:pPr>
          </w:p>
        </w:tc>
        <w:tc>
          <w:tcPr>
            <w:tcW w:w="5510" w:type="dxa"/>
            <w:shd w:val="clear" w:color="auto" w:fill="auto"/>
          </w:tcPr>
          <w:p w14:paraId="69436B81"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איכות שירותי ההשגחה והשירותים הטכניים המוצעים ע"י המציע</w:t>
            </w:r>
          </w:p>
        </w:tc>
        <w:tc>
          <w:tcPr>
            <w:tcW w:w="1843" w:type="dxa"/>
            <w:vMerge/>
            <w:shd w:val="clear" w:color="000000" w:fill="FFFFFF"/>
            <w:noWrap/>
          </w:tcPr>
          <w:p w14:paraId="5A802168" w14:textId="77777777" w:rsidR="00C837CE" w:rsidRPr="00993B25" w:rsidRDefault="00C837CE" w:rsidP="00582998">
            <w:pPr>
              <w:spacing w:line="360" w:lineRule="auto"/>
              <w:jc w:val="both"/>
              <w:rPr>
                <w:rFonts w:asciiTheme="minorBidi" w:hAnsiTheme="minorBidi"/>
              </w:rPr>
            </w:pPr>
          </w:p>
        </w:tc>
      </w:tr>
      <w:tr w:rsidR="00C837CE" w:rsidRPr="00993B25" w14:paraId="171D1CFF" w14:textId="77777777" w:rsidTr="00C558A9">
        <w:trPr>
          <w:trHeight w:val="216"/>
        </w:trPr>
        <w:tc>
          <w:tcPr>
            <w:tcW w:w="1636" w:type="dxa"/>
            <w:vMerge/>
          </w:tcPr>
          <w:p w14:paraId="761FFC72" w14:textId="77777777" w:rsidR="00C837CE" w:rsidRPr="00993B25" w:rsidRDefault="00C837CE" w:rsidP="00582998">
            <w:pPr>
              <w:spacing w:line="360" w:lineRule="auto"/>
              <w:jc w:val="both"/>
              <w:rPr>
                <w:rFonts w:asciiTheme="minorBidi" w:hAnsiTheme="minorBidi"/>
                <w:b/>
                <w:bCs/>
                <w:rtl/>
              </w:rPr>
            </w:pPr>
          </w:p>
        </w:tc>
        <w:tc>
          <w:tcPr>
            <w:tcW w:w="5510" w:type="dxa"/>
            <w:shd w:val="clear" w:color="auto" w:fill="auto"/>
          </w:tcPr>
          <w:p w14:paraId="44248572"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שביעות רצון ממליצים משירותי ההשגחה ומהשירותים הטכניים הניתנים ע"י המציע</w:t>
            </w:r>
          </w:p>
        </w:tc>
        <w:tc>
          <w:tcPr>
            <w:tcW w:w="1843" w:type="dxa"/>
            <w:vMerge/>
            <w:shd w:val="clear" w:color="000000" w:fill="FFFFFF"/>
            <w:noWrap/>
          </w:tcPr>
          <w:p w14:paraId="4820384F" w14:textId="77777777" w:rsidR="00C837CE" w:rsidRPr="00993B25" w:rsidRDefault="00C837CE" w:rsidP="00582998">
            <w:pPr>
              <w:spacing w:line="360" w:lineRule="auto"/>
              <w:jc w:val="both"/>
              <w:rPr>
                <w:rFonts w:asciiTheme="minorBidi" w:hAnsiTheme="minorBidi"/>
              </w:rPr>
            </w:pPr>
          </w:p>
        </w:tc>
      </w:tr>
      <w:tr w:rsidR="008061A9" w:rsidRPr="00993B25" w14:paraId="053D791A" w14:textId="77777777" w:rsidTr="00021E08">
        <w:trPr>
          <w:trHeight w:val="637"/>
        </w:trPr>
        <w:tc>
          <w:tcPr>
            <w:tcW w:w="1636" w:type="dxa"/>
            <w:vAlign w:val="center"/>
          </w:tcPr>
          <w:p w14:paraId="52EE247F" w14:textId="77777777" w:rsidR="00C837CE" w:rsidRPr="00993B25" w:rsidRDefault="00C837CE" w:rsidP="00582998">
            <w:pPr>
              <w:spacing w:line="360" w:lineRule="auto"/>
              <w:jc w:val="both"/>
              <w:rPr>
                <w:rFonts w:asciiTheme="minorBidi" w:hAnsiTheme="minorBidi"/>
                <w:b/>
                <w:bCs/>
                <w:rtl/>
              </w:rPr>
            </w:pPr>
            <w:r w:rsidRPr="00993B25">
              <w:rPr>
                <w:rFonts w:asciiTheme="minorBidi" w:hAnsiTheme="minorBidi"/>
                <w:b/>
                <w:bCs/>
                <w:rtl/>
              </w:rPr>
              <w:lastRenderedPageBreak/>
              <w:t>כללי</w:t>
            </w:r>
          </w:p>
        </w:tc>
        <w:tc>
          <w:tcPr>
            <w:tcW w:w="5510" w:type="dxa"/>
            <w:shd w:val="clear" w:color="auto" w:fill="auto"/>
          </w:tcPr>
          <w:p w14:paraId="14FB0F61" w14:textId="77777777" w:rsidR="00C837CE" w:rsidRPr="00993B25" w:rsidRDefault="00C837CE" w:rsidP="00582998">
            <w:pPr>
              <w:spacing w:line="360" w:lineRule="auto"/>
              <w:jc w:val="both"/>
              <w:rPr>
                <w:rFonts w:asciiTheme="minorBidi" w:hAnsiTheme="minorBidi"/>
                <w:rtl/>
              </w:rPr>
            </w:pPr>
            <w:r w:rsidRPr="00993B25">
              <w:rPr>
                <w:rFonts w:asciiTheme="minorBidi" w:hAnsiTheme="minorBidi"/>
                <w:rtl/>
              </w:rPr>
              <w:t>עומק המענה שניתן ע"י הספק לצרכים הלוגיסטיים המורכבים של המשרד</w:t>
            </w:r>
          </w:p>
        </w:tc>
        <w:tc>
          <w:tcPr>
            <w:tcW w:w="1843" w:type="dxa"/>
            <w:shd w:val="clear" w:color="000000" w:fill="FFFFFF"/>
            <w:noWrap/>
            <w:vAlign w:val="center"/>
          </w:tcPr>
          <w:p w14:paraId="7E89BDA6" w14:textId="77777777" w:rsidR="00C837CE" w:rsidRPr="008061A9" w:rsidRDefault="00C837CE" w:rsidP="00582998">
            <w:pPr>
              <w:spacing w:line="360" w:lineRule="auto"/>
              <w:jc w:val="both"/>
              <w:rPr>
                <w:rFonts w:asciiTheme="minorBidi" w:hAnsiTheme="minorBidi"/>
                <w:b/>
              </w:rPr>
            </w:pPr>
            <w:r w:rsidRPr="008061A9">
              <w:rPr>
                <w:rFonts w:asciiTheme="minorBidi" w:hAnsiTheme="minorBidi"/>
                <w:b/>
                <w:bCs/>
                <w:rtl/>
              </w:rPr>
              <w:t>5</w:t>
            </w:r>
          </w:p>
        </w:tc>
      </w:tr>
    </w:tbl>
    <w:p w14:paraId="225B8E39" w14:textId="77777777" w:rsidR="002E3367" w:rsidRPr="00993B25" w:rsidRDefault="002E3367" w:rsidP="00582998">
      <w:pPr>
        <w:spacing w:line="360" w:lineRule="auto"/>
        <w:jc w:val="both"/>
        <w:rPr>
          <w:rFonts w:asciiTheme="minorBidi" w:hAnsiTheme="minorBidi"/>
        </w:rPr>
      </w:pPr>
    </w:p>
    <w:p w14:paraId="2D6BE7E4" w14:textId="77777777" w:rsidR="002E3367" w:rsidRPr="00993B25" w:rsidRDefault="002E3367" w:rsidP="002168E1">
      <w:pPr>
        <w:pStyle w:val="a7"/>
        <w:numPr>
          <w:ilvl w:val="0"/>
          <w:numId w:val="97"/>
        </w:numPr>
        <w:spacing w:after="200"/>
        <w:jc w:val="both"/>
        <w:rPr>
          <w:rFonts w:asciiTheme="minorBidi" w:hAnsiTheme="minorBidi" w:cstheme="minorBidi"/>
          <w:sz w:val="22"/>
          <w:szCs w:val="22"/>
        </w:rPr>
      </w:pPr>
      <w:r w:rsidRPr="00993B25">
        <w:rPr>
          <w:rFonts w:asciiTheme="minorBidi" w:hAnsiTheme="minorBidi" w:cstheme="minorBidi"/>
          <w:b/>
          <w:bCs/>
          <w:sz w:val="22"/>
          <w:szCs w:val="22"/>
          <w:rtl/>
        </w:rPr>
        <w:t xml:space="preserve">איכות המענה המוצע לבחינות אדפטיביות (סה"כ: </w:t>
      </w:r>
      <w:r w:rsidR="007E2071" w:rsidRPr="00993B25">
        <w:rPr>
          <w:rFonts w:asciiTheme="minorBidi" w:hAnsiTheme="minorBidi" w:cstheme="minorBidi"/>
          <w:b/>
          <w:bCs/>
          <w:sz w:val="22"/>
          <w:szCs w:val="22"/>
          <w:rtl/>
        </w:rPr>
        <w:t xml:space="preserve">10 </w:t>
      </w:r>
      <w:r w:rsidRPr="00993B25">
        <w:rPr>
          <w:rFonts w:asciiTheme="minorBidi" w:hAnsiTheme="minorBidi" w:cstheme="minorBidi"/>
          <w:b/>
          <w:bCs/>
          <w:sz w:val="22"/>
          <w:szCs w:val="22"/>
          <w:rtl/>
        </w:rPr>
        <w:t>נקודות)</w:t>
      </w:r>
    </w:p>
    <w:tbl>
      <w:tblPr>
        <w:tblStyle w:val="af"/>
        <w:bidiVisual/>
        <w:tblW w:w="8981" w:type="dxa"/>
        <w:tblLook w:val="04A0" w:firstRow="1" w:lastRow="0" w:firstColumn="1" w:lastColumn="0" w:noHBand="0" w:noVBand="1"/>
      </w:tblPr>
      <w:tblGrid>
        <w:gridCol w:w="7138"/>
        <w:gridCol w:w="1843"/>
      </w:tblGrid>
      <w:tr w:rsidR="002E3367" w:rsidRPr="00993B25" w14:paraId="71307DD8" w14:textId="77777777" w:rsidTr="008061A9">
        <w:tc>
          <w:tcPr>
            <w:tcW w:w="7138" w:type="dxa"/>
            <w:shd w:val="clear" w:color="auto" w:fill="D9D9D9" w:themeFill="background1" w:themeFillShade="D9"/>
          </w:tcPr>
          <w:p w14:paraId="1FABDEBC" w14:textId="77777777" w:rsidR="002E3367" w:rsidRPr="00993B25" w:rsidRDefault="002E3367"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קטגוריה</w:t>
            </w:r>
          </w:p>
        </w:tc>
        <w:tc>
          <w:tcPr>
            <w:tcW w:w="1843" w:type="dxa"/>
            <w:shd w:val="clear" w:color="auto" w:fill="D9D9D9" w:themeFill="background1" w:themeFillShade="D9"/>
          </w:tcPr>
          <w:p w14:paraId="1F8CA206" w14:textId="77777777" w:rsidR="002E3367" w:rsidRPr="00993B25" w:rsidRDefault="002E3367"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ניקוד</w:t>
            </w:r>
          </w:p>
        </w:tc>
      </w:tr>
      <w:tr w:rsidR="002E3367" w:rsidRPr="00993B25" w14:paraId="5A831946" w14:textId="77777777" w:rsidTr="008061A9">
        <w:tc>
          <w:tcPr>
            <w:tcW w:w="7138" w:type="dxa"/>
          </w:tcPr>
          <w:p w14:paraId="6C58B41D" w14:textId="77777777" w:rsidR="002E3367" w:rsidRPr="00993B25" w:rsidRDefault="002E3367" w:rsidP="00582998">
            <w:pPr>
              <w:spacing w:beforeLines="50" w:before="120" w:afterLines="50" w:after="120" w:line="360" w:lineRule="auto"/>
              <w:jc w:val="both"/>
              <w:rPr>
                <w:rFonts w:asciiTheme="minorBidi" w:hAnsiTheme="minorBidi" w:cstheme="minorBidi"/>
                <w:sz w:val="22"/>
                <w:szCs w:val="22"/>
              </w:rPr>
            </w:pPr>
            <w:r w:rsidRPr="00993B25">
              <w:rPr>
                <w:rFonts w:asciiTheme="minorBidi" w:hAnsiTheme="minorBidi" w:cstheme="minorBidi"/>
                <w:sz w:val="22"/>
                <w:szCs w:val="22"/>
                <w:rtl/>
              </w:rPr>
              <w:t>ניסיון המציע בבניית מבחנים אדפטיביים ובהעברת</w:t>
            </w:r>
            <w:r w:rsidR="00F3760E" w:rsidRPr="00993B25">
              <w:rPr>
                <w:rFonts w:asciiTheme="minorBidi" w:hAnsiTheme="minorBidi" w:cstheme="minorBidi"/>
                <w:sz w:val="22"/>
                <w:szCs w:val="22"/>
                <w:rtl/>
              </w:rPr>
              <w:t>ם</w:t>
            </w:r>
          </w:p>
        </w:tc>
        <w:tc>
          <w:tcPr>
            <w:tcW w:w="1843" w:type="dxa"/>
            <w:vAlign w:val="center"/>
          </w:tcPr>
          <w:p w14:paraId="2202A510" w14:textId="77777777" w:rsidR="002E3367" w:rsidRPr="008061A9" w:rsidRDefault="00480E70" w:rsidP="00582998">
            <w:pPr>
              <w:spacing w:before="96" w:after="96" w:line="360" w:lineRule="auto"/>
              <w:jc w:val="both"/>
              <w:rPr>
                <w:rFonts w:asciiTheme="minorBidi" w:hAnsiTheme="minorBidi"/>
                <w:b/>
                <w:sz w:val="22"/>
              </w:rPr>
            </w:pPr>
            <w:r w:rsidRPr="008061A9">
              <w:rPr>
                <w:rFonts w:asciiTheme="minorBidi" w:hAnsiTheme="minorBidi"/>
                <w:b/>
                <w:bCs/>
                <w:rtl/>
              </w:rPr>
              <w:t>3</w:t>
            </w:r>
          </w:p>
        </w:tc>
      </w:tr>
      <w:tr w:rsidR="002E3367" w:rsidRPr="00993B25" w14:paraId="0162E7AE" w14:textId="77777777" w:rsidTr="008061A9">
        <w:tc>
          <w:tcPr>
            <w:tcW w:w="7138" w:type="dxa"/>
          </w:tcPr>
          <w:p w14:paraId="726D70B0" w14:textId="77777777" w:rsidR="002E3367" w:rsidRPr="00993B25" w:rsidRDefault="002E3367" w:rsidP="00582998">
            <w:pPr>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הגמישות, הנוחות והפשטות של בניית מבחנים אדפטיביים והעברתם באמצעות הפתרון המוצע</w:t>
            </w:r>
          </w:p>
        </w:tc>
        <w:tc>
          <w:tcPr>
            <w:tcW w:w="1843" w:type="dxa"/>
            <w:vAlign w:val="center"/>
          </w:tcPr>
          <w:p w14:paraId="6B88FD1B" w14:textId="77777777" w:rsidR="002E3367" w:rsidRPr="008061A9" w:rsidRDefault="00480E70" w:rsidP="00582998">
            <w:pPr>
              <w:spacing w:before="96" w:after="96" w:line="360" w:lineRule="auto"/>
              <w:jc w:val="both"/>
              <w:rPr>
                <w:rFonts w:asciiTheme="minorBidi" w:hAnsiTheme="minorBidi" w:cstheme="minorBidi"/>
                <w:b/>
                <w:bCs/>
                <w:sz w:val="22"/>
                <w:szCs w:val="22"/>
                <w:rtl/>
              </w:rPr>
            </w:pPr>
            <w:r w:rsidRPr="008061A9">
              <w:rPr>
                <w:rFonts w:asciiTheme="minorBidi" w:hAnsiTheme="minorBidi"/>
                <w:b/>
                <w:bCs/>
                <w:rtl/>
              </w:rPr>
              <w:t>3</w:t>
            </w:r>
          </w:p>
        </w:tc>
      </w:tr>
      <w:tr w:rsidR="00F3760E" w:rsidRPr="00993B25" w14:paraId="65360DEB" w14:textId="77777777" w:rsidTr="008061A9">
        <w:tc>
          <w:tcPr>
            <w:tcW w:w="7138" w:type="dxa"/>
          </w:tcPr>
          <w:p w14:paraId="4A5E9CDB" w14:textId="77777777" w:rsidR="00F3760E" w:rsidRPr="00993B25" w:rsidRDefault="00F3760E" w:rsidP="00582998">
            <w:pPr>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 xml:space="preserve">ניסיון המציע בשימוש במודל </w:t>
            </w:r>
            <w:r w:rsidRPr="00993B25">
              <w:rPr>
                <w:rFonts w:asciiTheme="minorBidi" w:hAnsiTheme="minorBidi" w:cstheme="minorBidi"/>
                <w:sz w:val="22"/>
                <w:szCs w:val="22"/>
              </w:rPr>
              <w:t xml:space="preserve">IRT </w:t>
            </w:r>
            <w:r w:rsidRPr="00993B25">
              <w:rPr>
                <w:rFonts w:asciiTheme="minorBidi" w:hAnsiTheme="minorBidi" w:cstheme="minorBidi"/>
                <w:sz w:val="22"/>
                <w:szCs w:val="22"/>
                <w:rtl/>
              </w:rPr>
              <w:t xml:space="preserve"> במבחנים אדפטיביים</w:t>
            </w:r>
          </w:p>
        </w:tc>
        <w:tc>
          <w:tcPr>
            <w:tcW w:w="1843" w:type="dxa"/>
            <w:vAlign w:val="center"/>
          </w:tcPr>
          <w:p w14:paraId="2AB46291" w14:textId="77777777" w:rsidR="00F3760E" w:rsidRPr="008061A9" w:rsidRDefault="00480E70" w:rsidP="00582998">
            <w:pPr>
              <w:spacing w:before="96" w:after="96" w:line="360" w:lineRule="auto"/>
              <w:jc w:val="both"/>
              <w:rPr>
                <w:rFonts w:asciiTheme="minorBidi" w:hAnsiTheme="minorBidi" w:cstheme="minorBidi"/>
                <w:b/>
                <w:bCs/>
                <w:sz w:val="22"/>
                <w:szCs w:val="22"/>
                <w:rtl/>
              </w:rPr>
            </w:pPr>
            <w:r w:rsidRPr="008061A9">
              <w:rPr>
                <w:rFonts w:asciiTheme="minorBidi" w:hAnsiTheme="minorBidi"/>
                <w:b/>
                <w:bCs/>
                <w:rtl/>
              </w:rPr>
              <w:t>2</w:t>
            </w:r>
          </w:p>
        </w:tc>
      </w:tr>
      <w:tr w:rsidR="00F3760E" w:rsidRPr="00993B25" w14:paraId="10B2FBFA" w14:textId="77777777" w:rsidTr="008061A9">
        <w:tc>
          <w:tcPr>
            <w:tcW w:w="7138" w:type="dxa"/>
          </w:tcPr>
          <w:p w14:paraId="65C0E7E1" w14:textId="77777777" w:rsidR="00F3760E" w:rsidRPr="00993B25" w:rsidRDefault="00F3760E" w:rsidP="00582998">
            <w:pPr>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ניסיון המציע בקיום מבחנים אדפטיביים בשפה העברית ו/או בשפה הערבית</w:t>
            </w:r>
          </w:p>
        </w:tc>
        <w:tc>
          <w:tcPr>
            <w:tcW w:w="1843" w:type="dxa"/>
            <w:vAlign w:val="center"/>
          </w:tcPr>
          <w:p w14:paraId="348C9814" w14:textId="77777777" w:rsidR="00F3760E" w:rsidRPr="008061A9" w:rsidRDefault="00F3760E" w:rsidP="00582998">
            <w:pPr>
              <w:spacing w:before="96" w:after="96" w:line="360" w:lineRule="auto"/>
              <w:jc w:val="both"/>
              <w:rPr>
                <w:rFonts w:asciiTheme="minorBidi" w:hAnsiTheme="minorBidi" w:cstheme="minorBidi"/>
                <w:b/>
                <w:bCs/>
                <w:sz w:val="22"/>
                <w:szCs w:val="22"/>
                <w:rtl/>
              </w:rPr>
            </w:pPr>
            <w:r w:rsidRPr="008061A9">
              <w:rPr>
                <w:rFonts w:asciiTheme="minorBidi" w:hAnsiTheme="minorBidi"/>
                <w:b/>
                <w:bCs/>
                <w:rtl/>
              </w:rPr>
              <w:t>2</w:t>
            </w:r>
          </w:p>
        </w:tc>
      </w:tr>
      <w:tr w:rsidR="002E3367" w:rsidRPr="00993B25" w14:paraId="4A3A4FF2" w14:textId="77777777" w:rsidTr="008061A9">
        <w:tc>
          <w:tcPr>
            <w:tcW w:w="7138" w:type="dxa"/>
          </w:tcPr>
          <w:p w14:paraId="3D796EF3" w14:textId="77777777" w:rsidR="002E3367" w:rsidRPr="00993B25" w:rsidRDefault="002E3367" w:rsidP="00582998">
            <w:pPr>
              <w:tabs>
                <w:tab w:val="center" w:pos="3790"/>
              </w:tabs>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סה"כ</w:t>
            </w:r>
            <w:r w:rsidRPr="00993B25">
              <w:rPr>
                <w:rFonts w:asciiTheme="minorBidi" w:hAnsiTheme="minorBidi" w:cstheme="minorBidi"/>
                <w:sz w:val="22"/>
                <w:szCs w:val="22"/>
                <w:rtl/>
              </w:rPr>
              <w:tab/>
            </w:r>
          </w:p>
        </w:tc>
        <w:tc>
          <w:tcPr>
            <w:tcW w:w="1843" w:type="dxa"/>
            <w:vAlign w:val="center"/>
          </w:tcPr>
          <w:p w14:paraId="76A244E7" w14:textId="77777777" w:rsidR="002E3367" w:rsidRPr="008061A9" w:rsidRDefault="00F3760E" w:rsidP="00582998">
            <w:pPr>
              <w:spacing w:before="96" w:after="96" w:line="360" w:lineRule="auto"/>
              <w:jc w:val="both"/>
              <w:rPr>
                <w:rFonts w:asciiTheme="minorBidi" w:hAnsiTheme="minorBidi"/>
                <w:b/>
                <w:sz w:val="22"/>
              </w:rPr>
            </w:pPr>
            <w:r w:rsidRPr="008061A9">
              <w:rPr>
                <w:rFonts w:asciiTheme="minorBidi" w:hAnsiTheme="minorBidi"/>
                <w:b/>
                <w:bCs/>
                <w:rtl/>
              </w:rPr>
              <w:t>10</w:t>
            </w:r>
          </w:p>
        </w:tc>
      </w:tr>
    </w:tbl>
    <w:p w14:paraId="3A19E4D6" w14:textId="77777777" w:rsidR="002E3367" w:rsidRPr="00993B25" w:rsidRDefault="002E3367" w:rsidP="00582998">
      <w:pPr>
        <w:spacing w:line="360" w:lineRule="auto"/>
        <w:ind w:left="795"/>
        <w:jc w:val="both"/>
        <w:rPr>
          <w:rFonts w:asciiTheme="minorBidi" w:hAnsiTheme="minorBidi"/>
        </w:rPr>
      </w:pPr>
    </w:p>
    <w:p w14:paraId="0E6CAB21" w14:textId="77777777" w:rsidR="00BD595C" w:rsidRPr="00993B25" w:rsidRDefault="00BD595C" w:rsidP="002168E1">
      <w:pPr>
        <w:numPr>
          <w:ilvl w:val="0"/>
          <w:numId w:val="97"/>
        </w:numPr>
        <w:spacing w:after="200" w:line="360" w:lineRule="auto"/>
        <w:jc w:val="both"/>
        <w:rPr>
          <w:rFonts w:asciiTheme="minorBidi" w:hAnsiTheme="minorBidi"/>
          <w:b/>
          <w:bCs/>
        </w:rPr>
      </w:pPr>
      <w:r w:rsidRPr="00993B25">
        <w:rPr>
          <w:rFonts w:asciiTheme="minorBidi" w:hAnsiTheme="minorBidi"/>
          <w:b/>
          <w:bCs/>
          <w:rtl/>
        </w:rPr>
        <w:t>כלים לשמירה על טוהר הבחינה</w:t>
      </w:r>
      <w:r w:rsidR="00747FF7">
        <w:rPr>
          <w:rFonts w:asciiTheme="minorBidi" w:hAnsiTheme="minorBidi" w:hint="cs"/>
          <w:b/>
          <w:bCs/>
          <w:rtl/>
        </w:rPr>
        <w:t xml:space="preserve"> </w:t>
      </w:r>
      <w:r w:rsidR="00747FF7" w:rsidRPr="00993B25">
        <w:rPr>
          <w:rFonts w:asciiTheme="minorBidi" w:hAnsiTheme="minorBidi"/>
          <w:b/>
          <w:bCs/>
          <w:rtl/>
        </w:rPr>
        <w:t>(סה"כ: 10 נקודות)</w:t>
      </w:r>
    </w:p>
    <w:tbl>
      <w:tblPr>
        <w:tblStyle w:val="af"/>
        <w:bidiVisual/>
        <w:tblW w:w="8981" w:type="dxa"/>
        <w:tblLook w:val="04A0" w:firstRow="1" w:lastRow="0" w:firstColumn="1" w:lastColumn="0" w:noHBand="0" w:noVBand="1"/>
      </w:tblPr>
      <w:tblGrid>
        <w:gridCol w:w="7138"/>
        <w:gridCol w:w="1843"/>
      </w:tblGrid>
      <w:tr w:rsidR="00BD595C" w:rsidRPr="00993B25" w14:paraId="7366DA27" w14:textId="77777777" w:rsidTr="008061A9">
        <w:tc>
          <w:tcPr>
            <w:tcW w:w="7138" w:type="dxa"/>
            <w:shd w:val="clear" w:color="auto" w:fill="D9D9D9" w:themeFill="background1" w:themeFillShade="D9"/>
          </w:tcPr>
          <w:p w14:paraId="79EDCC1A" w14:textId="77777777" w:rsidR="00BD595C" w:rsidRPr="00993B25" w:rsidRDefault="00BD595C"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קטגוריה</w:t>
            </w:r>
          </w:p>
        </w:tc>
        <w:tc>
          <w:tcPr>
            <w:tcW w:w="1843" w:type="dxa"/>
            <w:shd w:val="clear" w:color="auto" w:fill="D9D9D9" w:themeFill="background1" w:themeFillShade="D9"/>
          </w:tcPr>
          <w:p w14:paraId="32BC0DB6" w14:textId="77777777" w:rsidR="00BD595C" w:rsidRPr="00993B25" w:rsidRDefault="00BD595C"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ניקוד</w:t>
            </w:r>
          </w:p>
        </w:tc>
      </w:tr>
      <w:tr w:rsidR="00BD595C" w:rsidRPr="00993B25" w14:paraId="7368A35E" w14:textId="77777777" w:rsidTr="008061A9">
        <w:tc>
          <w:tcPr>
            <w:tcW w:w="7138" w:type="dxa"/>
          </w:tcPr>
          <w:p w14:paraId="4BCBFE9B" w14:textId="77777777" w:rsidR="00BD595C" w:rsidRPr="00993B25" w:rsidRDefault="00BD595C" w:rsidP="00582998">
            <w:pPr>
              <w:spacing w:beforeLines="50" w:before="120" w:afterLines="50" w:after="120" w:line="360" w:lineRule="auto"/>
              <w:jc w:val="both"/>
              <w:rPr>
                <w:rFonts w:asciiTheme="minorBidi" w:hAnsiTheme="minorBidi" w:cstheme="minorBidi"/>
                <w:sz w:val="22"/>
                <w:szCs w:val="22"/>
              </w:rPr>
            </w:pPr>
            <w:r w:rsidRPr="00993B25">
              <w:rPr>
                <w:rFonts w:asciiTheme="minorBidi" w:hAnsiTheme="minorBidi" w:cstheme="minorBidi"/>
                <w:sz w:val="22"/>
                <w:szCs w:val="22"/>
                <w:rtl/>
              </w:rPr>
              <w:t>כלים לשמירה על טוהר הבחינה: כלים לוגיסטיים וטכנולוגיים המאפשרים לחזק את ההקפדה על טוהר הבחינות</w:t>
            </w:r>
            <w:r w:rsidR="00244774">
              <w:rPr>
                <w:rFonts w:asciiTheme="minorBidi" w:hAnsiTheme="minorBidi" w:cstheme="minorBidi" w:hint="cs"/>
                <w:sz w:val="22"/>
                <w:szCs w:val="22"/>
                <w:rtl/>
              </w:rPr>
              <w:t xml:space="preserve"> וחיסיון הבחינות</w:t>
            </w:r>
            <w:r w:rsidRPr="00993B25">
              <w:rPr>
                <w:rFonts w:asciiTheme="minorBidi" w:hAnsiTheme="minorBidi" w:cstheme="minorBidi"/>
                <w:sz w:val="22"/>
                <w:szCs w:val="22"/>
                <w:rtl/>
              </w:rPr>
              <w:t xml:space="preserve"> ולמנוע דליפת מידע והונאה, כגון </w:t>
            </w:r>
            <w:r w:rsidR="00244774">
              <w:rPr>
                <w:rFonts w:asciiTheme="minorBidi" w:hAnsiTheme="minorBidi" w:cstheme="minorBidi" w:hint="cs"/>
                <w:sz w:val="22"/>
                <w:szCs w:val="22"/>
                <w:rtl/>
              </w:rPr>
              <w:t>כלים ל</w:t>
            </w:r>
            <w:r w:rsidRPr="00993B25">
              <w:rPr>
                <w:rFonts w:asciiTheme="minorBidi" w:hAnsiTheme="minorBidi" w:cstheme="minorBidi"/>
                <w:sz w:val="22"/>
                <w:szCs w:val="22"/>
                <w:rtl/>
              </w:rPr>
              <w:t xml:space="preserve">חיזוק מנגנוני ההזדהות הפיסית, סריקת רשתות חברתיות בניסיון לאתר טקסט שדלף מבחינות, שיפור דרכי תיעוד תהליך הבחינה עצמו </w:t>
            </w:r>
            <w:r w:rsidR="00244774" w:rsidRPr="00993B25">
              <w:rPr>
                <w:rFonts w:asciiTheme="minorBidi" w:hAnsiTheme="minorBidi" w:cstheme="minorBidi"/>
                <w:sz w:val="22"/>
                <w:szCs w:val="22"/>
                <w:rtl/>
              </w:rPr>
              <w:t>ו</w:t>
            </w:r>
            <w:r w:rsidR="00244774">
              <w:rPr>
                <w:rFonts w:asciiTheme="minorBidi" w:hAnsiTheme="minorBidi" w:cstheme="minorBidi" w:hint="cs"/>
                <w:sz w:val="22"/>
                <w:szCs w:val="22"/>
                <w:rtl/>
              </w:rPr>
              <w:t>כלים נוספים שיציע המציע</w:t>
            </w:r>
            <w:r w:rsidRPr="00993B25">
              <w:rPr>
                <w:rFonts w:asciiTheme="minorBidi" w:hAnsiTheme="minorBidi" w:cstheme="minorBidi"/>
                <w:sz w:val="22"/>
                <w:szCs w:val="22"/>
                <w:rtl/>
              </w:rPr>
              <w:t xml:space="preserve">. </w:t>
            </w:r>
          </w:p>
        </w:tc>
        <w:tc>
          <w:tcPr>
            <w:tcW w:w="1843" w:type="dxa"/>
            <w:vAlign w:val="center"/>
          </w:tcPr>
          <w:p w14:paraId="6BF364A3" w14:textId="77777777" w:rsidR="00BD595C" w:rsidRPr="008061A9" w:rsidRDefault="00BD595C" w:rsidP="00582998">
            <w:pPr>
              <w:spacing w:before="96" w:after="96" w:line="360" w:lineRule="auto"/>
              <w:jc w:val="both"/>
              <w:rPr>
                <w:rFonts w:asciiTheme="minorBidi" w:hAnsiTheme="minorBidi"/>
                <w:b/>
                <w:sz w:val="22"/>
              </w:rPr>
            </w:pPr>
            <w:r w:rsidRPr="008061A9">
              <w:rPr>
                <w:rFonts w:asciiTheme="minorBidi" w:hAnsiTheme="minorBidi"/>
                <w:b/>
                <w:bCs/>
                <w:rtl/>
              </w:rPr>
              <w:t>5</w:t>
            </w:r>
          </w:p>
        </w:tc>
      </w:tr>
    </w:tbl>
    <w:p w14:paraId="10504B8E" w14:textId="77777777" w:rsidR="00BD595C" w:rsidRPr="00993B25" w:rsidRDefault="00BD595C" w:rsidP="00582998">
      <w:pPr>
        <w:spacing w:after="200" w:line="360" w:lineRule="auto"/>
        <w:ind w:left="1155"/>
        <w:jc w:val="both"/>
        <w:rPr>
          <w:rFonts w:asciiTheme="minorBidi" w:hAnsiTheme="minorBidi"/>
          <w:b/>
          <w:bCs/>
        </w:rPr>
      </w:pPr>
    </w:p>
    <w:p w14:paraId="736F4A8B" w14:textId="77777777" w:rsidR="002E3367" w:rsidRPr="00993B25" w:rsidRDefault="002E3367" w:rsidP="002168E1">
      <w:pPr>
        <w:numPr>
          <w:ilvl w:val="0"/>
          <w:numId w:val="97"/>
        </w:numPr>
        <w:spacing w:after="200" w:line="360" w:lineRule="auto"/>
        <w:jc w:val="both"/>
        <w:rPr>
          <w:rFonts w:asciiTheme="minorBidi" w:hAnsiTheme="minorBidi"/>
          <w:b/>
          <w:bCs/>
        </w:rPr>
      </w:pPr>
      <w:r w:rsidRPr="00993B25">
        <w:rPr>
          <w:rFonts w:asciiTheme="minorBidi" w:hAnsiTheme="minorBidi"/>
          <w:b/>
          <w:bCs/>
          <w:rtl/>
        </w:rPr>
        <w:t>מימוש (סה"כ: 10 נקודות)</w:t>
      </w:r>
    </w:p>
    <w:tbl>
      <w:tblPr>
        <w:tblStyle w:val="af"/>
        <w:bidiVisual/>
        <w:tblW w:w="8981" w:type="dxa"/>
        <w:tblLook w:val="04A0" w:firstRow="1" w:lastRow="0" w:firstColumn="1" w:lastColumn="0" w:noHBand="0" w:noVBand="1"/>
      </w:tblPr>
      <w:tblGrid>
        <w:gridCol w:w="7139"/>
        <w:gridCol w:w="1842"/>
      </w:tblGrid>
      <w:tr w:rsidR="002E3367" w:rsidRPr="00993B25" w14:paraId="6D808A43" w14:textId="77777777" w:rsidTr="008061A9">
        <w:tc>
          <w:tcPr>
            <w:tcW w:w="7139" w:type="dxa"/>
            <w:shd w:val="clear" w:color="auto" w:fill="D9D9D9" w:themeFill="background1" w:themeFillShade="D9"/>
          </w:tcPr>
          <w:p w14:paraId="0F8BAD09" w14:textId="77777777" w:rsidR="002E3367" w:rsidRPr="00993B25" w:rsidRDefault="002E3367"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קטגוריה</w:t>
            </w:r>
          </w:p>
        </w:tc>
        <w:tc>
          <w:tcPr>
            <w:tcW w:w="1842" w:type="dxa"/>
            <w:shd w:val="clear" w:color="auto" w:fill="D9D9D9" w:themeFill="background1" w:themeFillShade="D9"/>
          </w:tcPr>
          <w:p w14:paraId="7C79F387" w14:textId="77777777" w:rsidR="002E3367" w:rsidRPr="00993B25" w:rsidRDefault="002E3367"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ניקוד</w:t>
            </w:r>
          </w:p>
        </w:tc>
      </w:tr>
      <w:tr w:rsidR="002E3367" w:rsidRPr="00993B25" w14:paraId="6AD33840" w14:textId="77777777" w:rsidTr="008061A9">
        <w:tc>
          <w:tcPr>
            <w:tcW w:w="7139" w:type="dxa"/>
          </w:tcPr>
          <w:p w14:paraId="77450EDE" w14:textId="77777777" w:rsidR="002E3367" w:rsidRPr="00993B25" w:rsidRDefault="002E3367" w:rsidP="00582998">
            <w:pPr>
              <w:spacing w:beforeLines="50" w:before="120" w:afterLines="50" w:after="120" w:line="360" w:lineRule="auto"/>
              <w:jc w:val="both"/>
              <w:rPr>
                <w:rFonts w:asciiTheme="minorBidi" w:hAnsiTheme="minorBidi" w:cstheme="minorBidi"/>
                <w:sz w:val="22"/>
                <w:szCs w:val="22"/>
              </w:rPr>
            </w:pPr>
            <w:r w:rsidRPr="00993B25">
              <w:rPr>
                <w:rFonts w:asciiTheme="minorBidi" w:hAnsiTheme="minorBidi" w:cstheme="minorBidi"/>
                <w:sz w:val="22"/>
                <w:szCs w:val="22"/>
                <w:rtl/>
              </w:rPr>
              <w:t xml:space="preserve">ניסיון המציע בפרויקטים ליישום פתרון התוכנה (ניהול, אפיון, התאמות, פיתוח, ממשקים למערכות חיצוניות, בדיקות, הדרכה והטמעה, תמיכה ותחזוקה)  אותו הוא מציע במכרז זה, ובביצוע </w:t>
            </w:r>
          </w:p>
        </w:tc>
        <w:tc>
          <w:tcPr>
            <w:tcW w:w="1842" w:type="dxa"/>
          </w:tcPr>
          <w:p w14:paraId="2F585575" w14:textId="77777777" w:rsidR="002E3367" w:rsidRPr="008061A9" w:rsidRDefault="00021E08" w:rsidP="00394099">
            <w:pPr>
              <w:tabs>
                <w:tab w:val="center" w:pos="34"/>
              </w:tabs>
              <w:spacing w:before="96" w:after="96" w:line="360" w:lineRule="auto"/>
              <w:jc w:val="both"/>
              <w:rPr>
                <w:rFonts w:asciiTheme="minorBidi" w:hAnsiTheme="minorBidi"/>
                <w:b/>
                <w:sz w:val="22"/>
              </w:rPr>
            </w:pPr>
            <w:r w:rsidRPr="008061A9">
              <w:rPr>
                <w:rFonts w:asciiTheme="minorBidi" w:hAnsiTheme="minorBidi"/>
                <w:b/>
                <w:bCs/>
                <w:rtl/>
              </w:rPr>
              <w:tab/>
            </w:r>
            <w:r w:rsidRPr="008061A9">
              <w:rPr>
                <w:rFonts w:asciiTheme="minorBidi" w:hAnsiTheme="minorBidi"/>
                <w:b/>
                <w:bCs/>
                <w:rtl/>
              </w:rPr>
              <w:tab/>
            </w:r>
            <w:r w:rsidR="002E3367" w:rsidRPr="008061A9">
              <w:rPr>
                <w:rFonts w:asciiTheme="minorBidi" w:hAnsiTheme="minorBidi"/>
                <w:b/>
                <w:bCs/>
                <w:rtl/>
              </w:rPr>
              <w:t>2</w:t>
            </w:r>
          </w:p>
        </w:tc>
      </w:tr>
      <w:tr w:rsidR="002E3367" w:rsidRPr="00993B25" w14:paraId="3259AE0D" w14:textId="77777777" w:rsidTr="008061A9">
        <w:tc>
          <w:tcPr>
            <w:tcW w:w="7139" w:type="dxa"/>
          </w:tcPr>
          <w:p w14:paraId="4421EBC8" w14:textId="77777777" w:rsidR="002E3367" w:rsidRPr="00993B25" w:rsidRDefault="002E3367" w:rsidP="00582998">
            <w:pPr>
              <w:spacing w:beforeLines="50" w:before="120" w:afterLines="50" w:after="120" w:line="360" w:lineRule="auto"/>
              <w:jc w:val="both"/>
              <w:rPr>
                <w:rFonts w:asciiTheme="minorBidi" w:hAnsiTheme="minorBidi" w:cstheme="minorBidi"/>
                <w:sz w:val="22"/>
                <w:szCs w:val="22"/>
              </w:rPr>
            </w:pPr>
            <w:r w:rsidRPr="00993B25">
              <w:rPr>
                <w:rFonts w:asciiTheme="minorBidi" w:hAnsiTheme="minorBidi" w:cstheme="minorBidi"/>
                <w:sz w:val="22"/>
                <w:szCs w:val="22"/>
                <w:rtl/>
              </w:rPr>
              <w:t>מנהל הפרויקט, ניסיונו של מנהל הפרויקט המוצע בניהול פרויקטים מורכבים בתחום מתן שירותים לוגיסטיים ושירותי תוכנה</w:t>
            </w:r>
          </w:p>
        </w:tc>
        <w:tc>
          <w:tcPr>
            <w:tcW w:w="1842" w:type="dxa"/>
            <w:vAlign w:val="center"/>
          </w:tcPr>
          <w:p w14:paraId="645F2D4C" w14:textId="77777777" w:rsidR="002E3367" w:rsidRPr="008061A9" w:rsidRDefault="002E3367" w:rsidP="00582998">
            <w:pPr>
              <w:spacing w:before="96" w:after="96" w:line="360" w:lineRule="auto"/>
              <w:jc w:val="both"/>
              <w:rPr>
                <w:rFonts w:asciiTheme="minorBidi" w:hAnsiTheme="minorBidi"/>
                <w:b/>
                <w:sz w:val="22"/>
              </w:rPr>
            </w:pPr>
            <w:r w:rsidRPr="008061A9">
              <w:rPr>
                <w:rFonts w:asciiTheme="minorBidi" w:hAnsiTheme="minorBidi"/>
                <w:b/>
                <w:bCs/>
                <w:rtl/>
              </w:rPr>
              <w:t>2</w:t>
            </w:r>
          </w:p>
        </w:tc>
      </w:tr>
      <w:tr w:rsidR="002E3367" w:rsidRPr="00993B25" w14:paraId="4326B3B8" w14:textId="77777777" w:rsidTr="008061A9">
        <w:tc>
          <w:tcPr>
            <w:tcW w:w="7139" w:type="dxa"/>
          </w:tcPr>
          <w:p w14:paraId="357702B6" w14:textId="77777777" w:rsidR="002E3367" w:rsidRPr="00993B25" w:rsidRDefault="002E3367" w:rsidP="00582998">
            <w:pPr>
              <w:tabs>
                <w:tab w:val="center" w:pos="4153"/>
                <w:tab w:val="right" w:pos="8306"/>
              </w:tabs>
              <w:spacing w:beforeLines="50" w:before="120" w:afterLines="50" w:after="120" w:line="360" w:lineRule="auto"/>
              <w:jc w:val="both"/>
              <w:rPr>
                <w:rFonts w:asciiTheme="minorBidi" w:hAnsiTheme="minorBidi" w:cstheme="minorBidi"/>
                <w:sz w:val="22"/>
                <w:szCs w:val="22"/>
              </w:rPr>
            </w:pPr>
            <w:r w:rsidRPr="00993B25">
              <w:rPr>
                <w:rFonts w:asciiTheme="minorBidi" w:hAnsiTheme="minorBidi" w:cstheme="minorBidi"/>
                <w:sz w:val="22"/>
                <w:szCs w:val="22"/>
                <w:rtl/>
              </w:rPr>
              <w:lastRenderedPageBreak/>
              <w:t>צוות הפרויקט (לא כולל מנהל הפרויקט), בדגש על הובלה ויכולות טכנולוגיות, עד 4 אנשי צוות ראשונים בטבלת אנשי הצוות לפי יכולות טכנולוגיות, הכרות עם המוצר המוצע, וניסיון בעבודה כצוות פרויקטלי עד 0.5 נקודה לכל איש צוות</w:t>
            </w:r>
          </w:p>
        </w:tc>
        <w:tc>
          <w:tcPr>
            <w:tcW w:w="1842" w:type="dxa"/>
            <w:vAlign w:val="center"/>
          </w:tcPr>
          <w:p w14:paraId="31AFDFBA" w14:textId="77777777" w:rsidR="002E3367" w:rsidRPr="008061A9" w:rsidRDefault="002E3367" w:rsidP="00582998">
            <w:pPr>
              <w:tabs>
                <w:tab w:val="center" w:pos="4153"/>
                <w:tab w:val="right" w:pos="8306"/>
              </w:tabs>
              <w:spacing w:before="96" w:after="96" w:line="360" w:lineRule="auto"/>
              <w:jc w:val="both"/>
              <w:rPr>
                <w:rFonts w:asciiTheme="minorBidi" w:hAnsiTheme="minorBidi"/>
                <w:b/>
                <w:sz w:val="22"/>
              </w:rPr>
            </w:pPr>
            <w:r w:rsidRPr="008061A9">
              <w:rPr>
                <w:rFonts w:asciiTheme="minorBidi" w:hAnsiTheme="minorBidi"/>
                <w:b/>
                <w:bCs/>
                <w:rtl/>
              </w:rPr>
              <w:t>2</w:t>
            </w:r>
          </w:p>
        </w:tc>
      </w:tr>
      <w:tr w:rsidR="002E3367" w:rsidRPr="00993B25" w14:paraId="21179A22" w14:textId="77777777" w:rsidTr="008061A9">
        <w:tc>
          <w:tcPr>
            <w:tcW w:w="7139" w:type="dxa"/>
          </w:tcPr>
          <w:p w14:paraId="3EC968D2" w14:textId="77777777" w:rsidR="002E3367" w:rsidRPr="00993B25" w:rsidRDefault="002E3367" w:rsidP="00582998">
            <w:pPr>
              <w:tabs>
                <w:tab w:val="center" w:pos="4153"/>
                <w:tab w:val="right" w:pos="8306"/>
              </w:tabs>
              <w:spacing w:beforeLines="50" w:before="120" w:afterLines="50" w:after="120" w:line="360" w:lineRule="auto"/>
              <w:jc w:val="both"/>
              <w:rPr>
                <w:rFonts w:asciiTheme="minorBidi" w:hAnsiTheme="minorBidi" w:cstheme="minorBidi"/>
                <w:sz w:val="22"/>
                <w:szCs w:val="22"/>
                <w:rtl/>
                <w:lang w:eastAsia="he-IL"/>
              </w:rPr>
            </w:pPr>
            <w:r w:rsidRPr="00993B25">
              <w:rPr>
                <w:rFonts w:asciiTheme="minorBidi" w:hAnsiTheme="minorBidi" w:cstheme="minorBidi"/>
                <w:sz w:val="22"/>
                <w:szCs w:val="22"/>
                <w:rtl/>
              </w:rPr>
              <w:t>תכנית העבודה המוצעת: ריאליות ושלמות התכנית, לוחות הזמנים, רמת הפירוט ואיכות התכנון</w:t>
            </w:r>
            <w:r w:rsidR="00480E70" w:rsidRPr="00993B25">
              <w:rPr>
                <w:rFonts w:asciiTheme="minorBidi" w:hAnsiTheme="minorBidi" w:cstheme="minorBidi"/>
                <w:sz w:val="22"/>
                <w:szCs w:val="22"/>
                <w:rtl/>
              </w:rPr>
              <w:t>, ובפרט, תכנית העבודה המוצעת להעברה הדרגתית של משרד הבריאות לשימוש במבחנים אדפטיביים</w:t>
            </w:r>
          </w:p>
        </w:tc>
        <w:tc>
          <w:tcPr>
            <w:tcW w:w="1842" w:type="dxa"/>
            <w:vAlign w:val="center"/>
          </w:tcPr>
          <w:p w14:paraId="4FC704FF" w14:textId="77777777" w:rsidR="002E3367" w:rsidRPr="008061A9" w:rsidRDefault="002E3367" w:rsidP="00582998">
            <w:pPr>
              <w:tabs>
                <w:tab w:val="center" w:pos="4153"/>
                <w:tab w:val="right" w:pos="8306"/>
              </w:tabs>
              <w:spacing w:before="96" w:after="96" w:line="360" w:lineRule="auto"/>
              <w:jc w:val="both"/>
              <w:rPr>
                <w:rFonts w:asciiTheme="minorBidi" w:hAnsiTheme="minorBidi" w:cstheme="minorBidi"/>
                <w:b/>
                <w:bCs/>
                <w:sz w:val="22"/>
                <w:szCs w:val="22"/>
                <w:rtl/>
              </w:rPr>
            </w:pPr>
            <w:r w:rsidRPr="008061A9">
              <w:rPr>
                <w:rFonts w:asciiTheme="minorBidi" w:hAnsiTheme="minorBidi"/>
                <w:b/>
                <w:bCs/>
                <w:rtl/>
              </w:rPr>
              <w:t>2</w:t>
            </w:r>
          </w:p>
        </w:tc>
      </w:tr>
      <w:tr w:rsidR="002E3367" w:rsidRPr="00993B25" w14:paraId="7CD6AC94" w14:textId="77777777" w:rsidTr="008061A9">
        <w:tc>
          <w:tcPr>
            <w:tcW w:w="7139" w:type="dxa"/>
          </w:tcPr>
          <w:p w14:paraId="2180C89F" w14:textId="77777777" w:rsidR="002E3367" w:rsidRPr="00993B25" w:rsidRDefault="002E3367" w:rsidP="00582998">
            <w:pPr>
              <w:tabs>
                <w:tab w:val="center" w:pos="4153"/>
                <w:tab w:val="right" w:pos="8306"/>
              </w:tabs>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כללי: יכולתו של המציע לממש את הפרויקט המורכב נשוא המכרז</w:t>
            </w:r>
          </w:p>
        </w:tc>
        <w:tc>
          <w:tcPr>
            <w:tcW w:w="1842" w:type="dxa"/>
            <w:vAlign w:val="center"/>
          </w:tcPr>
          <w:p w14:paraId="649D2D10" w14:textId="77777777" w:rsidR="002E3367" w:rsidRPr="008061A9" w:rsidRDefault="002E3367" w:rsidP="00582998">
            <w:pPr>
              <w:tabs>
                <w:tab w:val="center" w:pos="4153"/>
                <w:tab w:val="right" w:pos="8306"/>
              </w:tabs>
              <w:spacing w:before="96" w:after="96" w:line="360" w:lineRule="auto"/>
              <w:jc w:val="both"/>
              <w:rPr>
                <w:rFonts w:asciiTheme="minorBidi" w:hAnsiTheme="minorBidi" w:cstheme="minorBidi"/>
                <w:b/>
                <w:bCs/>
                <w:sz w:val="22"/>
                <w:szCs w:val="22"/>
                <w:rtl/>
              </w:rPr>
            </w:pPr>
            <w:r w:rsidRPr="008061A9">
              <w:rPr>
                <w:rFonts w:asciiTheme="minorBidi" w:hAnsiTheme="minorBidi"/>
                <w:b/>
                <w:bCs/>
                <w:rtl/>
              </w:rPr>
              <w:t>2</w:t>
            </w:r>
          </w:p>
        </w:tc>
      </w:tr>
      <w:tr w:rsidR="002E3367" w:rsidRPr="00993B25" w14:paraId="009104CD" w14:textId="77777777" w:rsidTr="008061A9">
        <w:tc>
          <w:tcPr>
            <w:tcW w:w="7139" w:type="dxa"/>
          </w:tcPr>
          <w:p w14:paraId="52A7ADF0" w14:textId="77777777" w:rsidR="002E3367" w:rsidRPr="00993B25" w:rsidRDefault="002E3367" w:rsidP="00582998">
            <w:pPr>
              <w:spacing w:beforeLines="50" w:before="120" w:afterLines="50" w:after="120" w:line="360" w:lineRule="auto"/>
              <w:jc w:val="both"/>
              <w:rPr>
                <w:rFonts w:asciiTheme="minorBidi" w:hAnsiTheme="minorBidi" w:cstheme="minorBidi"/>
                <w:sz w:val="22"/>
                <w:szCs w:val="22"/>
                <w:rtl/>
              </w:rPr>
            </w:pPr>
            <w:r w:rsidRPr="00993B25">
              <w:rPr>
                <w:rFonts w:asciiTheme="minorBidi" w:hAnsiTheme="minorBidi" w:cstheme="minorBidi"/>
                <w:sz w:val="22"/>
                <w:szCs w:val="22"/>
                <w:rtl/>
              </w:rPr>
              <w:t>סה"כ</w:t>
            </w:r>
          </w:p>
        </w:tc>
        <w:tc>
          <w:tcPr>
            <w:tcW w:w="1842" w:type="dxa"/>
            <w:vAlign w:val="center"/>
          </w:tcPr>
          <w:p w14:paraId="05C8B9EA" w14:textId="77777777" w:rsidR="002E3367" w:rsidRPr="008061A9" w:rsidRDefault="002E3367" w:rsidP="00582998">
            <w:pPr>
              <w:spacing w:before="96" w:after="96" w:line="360" w:lineRule="auto"/>
              <w:jc w:val="both"/>
              <w:rPr>
                <w:rFonts w:asciiTheme="minorBidi" w:hAnsiTheme="minorBidi"/>
                <w:b/>
                <w:sz w:val="22"/>
              </w:rPr>
            </w:pPr>
            <w:r w:rsidRPr="008061A9">
              <w:rPr>
                <w:rFonts w:asciiTheme="minorBidi" w:hAnsiTheme="minorBidi"/>
                <w:b/>
                <w:bCs/>
                <w:rtl/>
              </w:rPr>
              <w:t>10</w:t>
            </w:r>
          </w:p>
        </w:tc>
      </w:tr>
    </w:tbl>
    <w:p w14:paraId="5671E831" w14:textId="77777777" w:rsidR="005F3430" w:rsidRPr="00993B25" w:rsidRDefault="005F3430" w:rsidP="00582998">
      <w:pPr>
        <w:spacing w:line="360" w:lineRule="auto"/>
        <w:jc w:val="both"/>
        <w:rPr>
          <w:rFonts w:asciiTheme="minorBidi" w:hAnsiTheme="minorBidi"/>
          <w:b/>
          <w:bCs/>
        </w:rPr>
      </w:pPr>
    </w:p>
    <w:p w14:paraId="6AE570B9" w14:textId="77777777" w:rsidR="002E3367" w:rsidRDefault="002E3367" w:rsidP="002168E1">
      <w:pPr>
        <w:pStyle w:val="a7"/>
        <w:numPr>
          <w:ilvl w:val="0"/>
          <w:numId w:val="97"/>
        </w:numPr>
        <w:spacing w:after="200"/>
        <w:jc w:val="both"/>
        <w:rPr>
          <w:rFonts w:asciiTheme="minorBidi" w:hAnsiTheme="minorBidi" w:cstheme="minorBidi"/>
          <w:b/>
          <w:bCs/>
          <w:sz w:val="22"/>
          <w:szCs w:val="22"/>
        </w:rPr>
      </w:pPr>
      <w:r w:rsidRPr="00993B25">
        <w:rPr>
          <w:rFonts w:asciiTheme="minorBidi" w:hAnsiTheme="minorBidi" w:cstheme="minorBidi"/>
          <w:b/>
          <w:bCs/>
          <w:sz w:val="22"/>
          <w:szCs w:val="22"/>
          <w:rtl/>
        </w:rPr>
        <w:t xml:space="preserve">דמו (סה"כ: </w:t>
      </w:r>
      <w:r w:rsidR="00021E08">
        <w:rPr>
          <w:rFonts w:asciiTheme="minorBidi" w:hAnsiTheme="minorBidi" w:cstheme="minorBidi" w:hint="cs"/>
          <w:b/>
          <w:bCs/>
          <w:sz w:val="22"/>
          <w:szCs w:val="22"/>
          <w:rtl/>
        </w:rPr>
        <w:t>10</w:t>
      </w:r>
      <w:r w:rsidR="00021E08" w:rsidRPr="00993B25">
        <w:rPr>
          <w:rFonts w:asciiTheme="minorBidi" w:hAnsiTheme="minorBidi" w:cstheme="minorBidi"/>
          <w:b/>
          <w:bCs/>
          <w:sz w:val="22"/>
          <w:szCs w:val="22"/>
          <w:rtl/>
        </w:rPr>
        <w:t xml:space="preserve"> </w:t>
      </w:r>
      <w:r w:rsidRPr="00993B25">
        <w:rPr>
          <w:rFonts w:asciiTheme="minorBidi" w:hAnsiTheme="minorBidi" w:cstheme="minorBidi"/>
          <w:b/>
          <w:bCs/>
          <w:sz w:val="22"/>
          <w:szCs w:val="22"/>
          <w:rtl/>
        </w:rPr>
        <w:t>נקודות)</w:t>
      </w:r>
    </w:p>
    <w:tbl>
      <w:tblPr>
        <w:tblStyle w:val="af"/>
        <w:bidiVisual/>
        <w:tblW w:w="8981" w:type="dxa"/>
        <w:tblBorders>
          <w:bottom w:val="none" w:sz="0" w:space="0" w:color="auto"/>
        </w:tblBorders>
        <w:tblLook w:val="04A0" w:firstRow="1" w:lastRow="0" w:firstColumn="1" w:lastColumn="0" w:noHBand="0" w:noVBand="1"/>
      </w:tblPr>
      <w:tblGrid>
        <w:gridCol w:w="7139"/>
        <w:gridCol w:w="1842"/>
      </w:tblGrid>
      <w:tr w:rsidR="002A4F45" w:rsidRPr="00993B25" w14:paraId="0578BD06" w14:textId="77777777" w:rsidTr="008061A9">
        <w:tc>
          <w:tcPr>
            <w:tcW w:w="7139" w:type="dxa"/>
            <w:shd w:val="clear" w:color="auto" w:fill="D9D9D9" w:themeFill="background1" w:themeFillShade="D9"/>
          </w:tcPr>
          <w:p w14:paraId="7F22551A" w14:textId="77777777" w:rsidR="002A4F45" w:rsidRPr="00993B25" w:rsidRDefault="002A4F45"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קטגוריה</w:t>
            </w:r>
          </w:p>
        </w:tc>
        <w:tc>
          <w:tcPr>
            <w:tcW w:w="1842" w:type="dxa"/>
            <w:shd w:val="clear" w:color="auto" w:fill="D9D9D9" w:themeFill="background1" w:themeFillShade="D9"/>
          </w:tcPr>
          <w:p w14:paraId="6327B5DD" w14:textId="77777777" w:rsidR="002A4F45" w:rsidRPr="00993B25" w:rsidRDefault="002A4F45" w:rsidP="00582998">
            <w:pPr>
              <w:spacing w:line="360" w:lineRule="auto"/>
              <w:jc w:val="both"/>
              <w:rPr>
                <w:rFonts w:asciiTheme="minorBidi" w:hAnsiTheme="minorBidi" w:cstheme="minorBidi"/>
                <w:b/>
                <w:bCs/>
                <w:sz w:val="22"/>
                <w:szCs w:val="22"/>
                <w:rtl/>
              </w:rPr>
            </w:pPr>
            <w:r w:rsidRPr="00993B25">
              <w:rPr>
                <w:rFonts w:asciiTheme="minorBidi" w:hAnsiTheme="minorBidi" w:cstheme="minorBidi"/>
                <w:b/>
                <w:bCs/>
                <w:sz w:val="22"/>
                <w:szCs w:val="22"/>
                <w:rtl/>
              </w:rPr>
              <w:t>ניקוד</w:t>
            </w:r>
          </w:p>
        </w:tc>
      </w:tr>
    </w:tbl>
    <w:tbl>
      <w:tblPr>
        <w:bidiVisual/>
        <w:tblW w:w="898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5668"/>
        <w:gridCol w:w="1842"/>
      </w:tblGrid>
      <w:tr w:rsidR="008061A9" w:rsidRPr="00993B25" w14:paraId="370B1103" w14:textId="77777777" w:rsidTr="002A4F45">
        <w:trPr>
          <w:trHeight w:val="297"/>
        </w:trPr>
        <w:tc>
          <w:tcPr>
            <w:tcW w:w="1479" w:type="dxa"/>
            <w:vMerge w:val="restart"/>
            <w:shd w:val="clear" w:color="000000" w:fill="FFFFFF"/>
            <w:noWrap/>
            <w:vAlign w:val="center"/>
            <w:hideMark/>
          </w:tcPr>
          <w:p w14:paraId="03F84B93" w14:textId="77777777" w:rsidR="00BD595C" w:rsidRPr="00993B25" w:rsidRDefault="00BD595C" w:rsidP="00582998">
            <w:pPr>
              <w:spacing w:after="0" w:line="360" w:lineRule="auto"/>
              <w:jc w:val="both"/>
              <w:rPr>
                <w:rFonts w:asciiTheme="minorBidi" w:eastAsia="Times New Roman" w:hAnsiTheme="minorBidi"/>
                <w:b/>
                <w:bCs/>
                <w:color w:val="000000"/>
                <w:rtl/>
              </w:rPr>
            </w:pPr>
            <w:r w:rsidRPr="00993B25">
              <w:rPr>
                <w:rFonts w:asciiTheme="minorBidi" w:eastAsia="Times New Roman" w:hAnsiTheme="minorBidi"/>
                <w:b/>
                <w:bCs/>
                <w:color w:val="000000"/>
                <w:rtl/>
              </w:rPr>
              <w:t>הדגמה של הכלי (</w:t>
            </w:r>
            <w:r w:rsidRPr="00993B25">
              <w:rPr>
                <w:rFonts w:asciiTheme="minorBidi" w:eastAsia="Times New Roman" w:hAnsiTheme="minorBidi"/>
                <w:b/>
                <w:bCs/>
                <w:color w:val="000000"/>
              </w:rPr>
              <w:t>demo</w:t>
            </w:r>
            <w:r w:rsidRPr="00993B25">
              <w:rPr>
                <w:rFonts w:asciiTheme="minorBidi" w:eastAsia="Times New Roman" w:hAnsiTheme="minorBidi"/>
                <w:b/>
                <w:bCs/>
                <w:color w:val="000000"/>
                <w:rtl/>
              </w:rPr>
              <w:t>)</w:t>
            </w:r>
          </w:p>
        </w:tc>
        <w:tc>
          <w:tcPr>
            <w:tcW w:w="5668" w:type="dxa"/>
            <w:shd w:val="clear" w:color="000000" w:fill="FFFFFF"/>
          </w:tcPr>
          <w:p w14:paraId="67780950" w14:textId="77777777" w:rsidR="00BD595C" w:rsidRPr="00993B25" w:rsidRDefault="00BD595C" w:rsidP="00582998">
            <w:pPr>
              <w:spacing w:beforeLines="50" w:before="120" w:afterLines="50" w:after="120" w:line="360" w:lineRule="auto"/>
              <w:jc w:val="both"/>
              <w:rPr>
                <w:rFonts w:asciiTheme="minorBidi" w:eastAsia="Times New Roman" w:hAnsiTheme="minorBidi"/>
                <w:color w:val="000000"/>
                <w:rtl/>
              </w:rPr>
            </w:pPr>
            <w:r w:rsidRPr="00993B25">
              <w:rPr>
                <w:rFonts w:asciiTheme="minorBidi" w:hAnsiTheme="minorBidi"/>
                <w:rtl/>
              </w:rPr>
              <w:t>הדגמת</w:t>
            </w:r>
            <w:r w:rsidRPr="00993B25">
              <w:rPr>
                <w:rFonts w:asciiTheme="minorBidi" w:eastAsia="Times New Roman" w:hAnsiTheme="minorBidi"/>
                <w:color w:val="000000"/>
                <w:rtl/>
              </w:rPr>
              <w:t xml:space="preserve"> יכולות השירות המוצע באמצעות </w:t>
            </w:r>
            <w:r w:rsidRPr="00993B25">
              <w:rPr>
                <w:rFonts w:asciiTheme="minorBidi" w:eastAsia="Times New Roman" w:hAnsiTheme="minorBidi"/>
                <w:color w:val="000000"/>
              </w:rPr>
              <w:t>Demo</w:t>
            </w:r>
            <w:r w:rsidRPr="00993B25">
              <w:rPr>
                <w:rFonts w:asciiTheme="minorBidi" w:eastAsia="Times New Roman" w:hAnsiTheme="minorBidi"/>
                <w:color w:val="000000"/>
                <w:rtl/>
              </w:rPr>
              <w:t xml:space="preserve"> אשר יוצג על ידי המציע</w:t>
            </w:r>
          </w:p>
        </w:tc>
        <w:tc>
          <w:tcPr>
            <w:tcW w:w="1842" w:type="dxa"/>
            <w:vMerge w:val="restart"/>
            <w:shd w:val="clear" w:color="000000" w:fill="FFFFFF"/>
            <w:noWrap/>
            <w:vAlign w:val="center"/>
            <w:hideMark/>
          </w:tcPr>
          <w:p w14:paraId="030A23C6" w14:textId="77777777" w:rsidR="00BD595C" w:rsidRPr="008061A9" w:rsidRDefault="00BD595C" w:rsidP="00394099">
            <w:pPr>
              <w:bidi w:val="0"/>
              <w:spacing w:after="0" w:line="360" w:lineRule="auto"/>
              <w:jc w:val="right"/>
              <w:rPr>
                <w:rFonts w:asciiTheme="minorBidi" w:hAnsiTheme="minorBidi"/>
                <w:b/>
                <w:color w:val="000000"/>
              </w:rPr>
            </w:pPr>
            <w:r w:rsidRPr="008061A9">
              <w:rPr>
                <w:rFonts w:asciiTheme="minorBidi" w:hAnsiTheme="minorBidi"/>
                <w:b/>
                <w:bCs/>
                <w:color w:val="000000"/>
                <w:rtl/>
              </w:rPr>
              <w:t>10</w:t>
            </w:r>
          </w:p>
        </w:tc>
      </w:tr>
      <w:tr w:rsidR="008061A9" w:rsidRPr="00993B25" w14:paraId="2899DB8C" w14:textId="77777777" w:rsidTr="002A4F45">
        <w:trPr>
          <w:trHeight w:val="297"/>
        </w:trPr>
        <w:tc>
          <w:tcPr>
            <w:tcW w:w="1479" w:type="dxa"/>
            <w:vMerge/>
            <w:shd w:val="clear" w:color="000000" w:fill="FFFFFF"/>
            <w:noWrap/>
            <w:vAlign w:val="center"/>
          </w:tcPr>
          <w:p w14:paraId="3E986EC4" w14:textId="77777777" w:rsidR="00BD595C" w:rsidRPr="00993B25" w:rsidRDefault="00BD595C" w:rsidP="00582998">
            <w:pPr>
              <w:spacing w:after="0" w:line="360" w:lineRule="auto"/>
              <w:jc w:val="both"/>
              <w:rPr>
                <w:rFonts w:asciiTheme="minorBidi" w:eastAsia="Times New Roman" w:hAnsiTheme="minorBidi"/>
                <w:b/>
                <w:bCs/>
                <w:color w:val="000000"/>
                <w:rtl/>
              </w:rPr>
            </w:pPr>
          </w:p>
        </w:tc>
        <w:tc>
          <w:tcPr>
            <w:tcW w:w="5668" w:type="dxa"/>
            <w:shd w:val="clear" w:color="000000" w:fill="FFFFFF"/>
          </w:tcPr>
          <w:p w14:paraId="78DE3B67" w14:textId="77777777" w:rsidR="00BD595C" w:rsidRPr="00993B25" w:rsidRDefault="00BD595C" w:rsidP="00582998">
            <w:pPr>
              <w:spacing w:beforeLines="50" w:before="120" w:afterLines="50" w:after="120" w:line="360" w:lineRule="auto"/>
              <w:jc w:val="both"/>
              <w:rPr>
                <w:rFonts w:asciiTheme="minorBidi" w:hAnsiTheme="minorBidi"/>
                <w:rtl/>
              </w:rPr>
            </w:pPr>
            <w:r w:rsidRPr="00993B25">
              <w:rPr>
                <w:rFonts w:asciiTheme="minorBidi" w:hAnsiTheme="minorBidi"/>
                <w:rtl/>
              </w:rPr>
              <w:t>הדגמת יכולת השירות הלוגיסטי – לפי מצבים שיוגדרו ע"י המזמין.</w:t>
            </w:r>
          </w:p>
        </w:tc>
        <w:tc>
          <w:tcPr>
            <w:tcW w:w="1842" w:type="dxa"/>
            <w:vMerge/>
            <w:shd w:val="clear" w:color="000000" w:fill="FFFFFF"/>
            <w:noWrap/>
            <w:vAlign w:val="center"/>
          </w:tcPr>
          <w:p w14:paraId="0099D555" w14:textId="77777777" w:rsidR="00BD595C" w:rsidRPr="00993B25" w:rsidRDefault="00BD595C" w:rsidP="00582998">
            <w:pPr>
              <w:bidi w:val="0"/>
              <w:spacing w:after="0" w:line="360" w:lineRule="auto"/>
              <w:jc w:val="both"/>
              <w:rPr>
                <w:rFonts w:asciiTheme="minorBidi" w:eastAsia="Times New Roman" w:hAnsiTheme="minorBidi"/>
                <w:color w:val="000000"/>
              </w:rPr>
            </w:pPr>
          </w:p>
        </w:tc>
      </w:tr>
    </w:tbl>
    <w:p w14:paraId="31885025" w14:textId="77777777" w:rsidR="00B24573" w:rsidRPr="00993B25" w:rsidRDefault="00B24573" w:rsidP="00582998">
      <w:pPr>
        <w:pStyle w:val="Normal2"/>
        <w:spacing w:line="360" w:lineRule="auto"/>
        <w:rPr>
          <w:rFonts w:asciiTheme="minorBidi" w:hAnsiTheme="minorBidi" w:cstheme="minorBidi"/>
          <w:szCs w:val="22"/>
          <w:rtl/>
        </w:rPr>
      </w:pPr>
    </w:p>
    <w:bookmarkEnd w:id="73"/>
    <w:p w14:paraId="557768F4" w14:textId="77777777" w:rsidR="008D722D" w:rsidRPr="008061A9" w:rsidRDefault="008D722D" w:rsidP="00582998">
      <w:pPr>
        <w:pStyle w:val="3"/>
        <w:spacing w:line="360" w:lineRule="auto"/>
        <w:jc w:val="both"/>
        <w:rPr>
          <w:rFonts w:cstheme="minorBidi"/>
          <w:u w:val="single"/>
          <w:rtl/>
        </w:rPr>
      </w:pPr>
      <w:r w:rsidRPr="008061A9">
        <w:rPr>
          <w:rFonts w:cstheme="minorBidi"/>
          <w:b/>
          <w:bCs/>
          <w:u w:val="single"/>
          <w:rtl/>
        </w:rPr>
        <w:t xml:space="preserve">שלב </w:t>
      </w:r>
      <w:r w:rsidR="00A31A6F" w:rsidRPr="008061A9">
        <w:rPr>
          <w:rFonts w:cstheme="minorBidi"/>
          <w:b/>
          <w:bCs/>
          <w:u w:val="single"/>
          <w:rtl/>
        </w:rPr>
        <w:t>ג'</w:t>
      </w:r>
      <w:r w:rsidR="00A31A6F" w:rsidRPr="008061A9">
        <w:rPr>
          <w:rFonts w:cstheme="minorBidi"/>
          <w:u w:val="single"/>
          <w:rtl/>
        </w:rPr>
        <w:t xml:space="preserve"> </w:t>
      </w:r>
      <w:r w:rsidRPr="008061A9">
        <w:rPr>
          <w:rFonts w:cstheme="minorBidi"/>
          <w:u w:val="single"/>
          <w:rtl/>
        </w:rPr>
        <w:t>- בדיקת עלות/תועלת</w:t>
      </w:r>
    </w:p>
    <w:bookmarkEnd w:id="72"/>
    <w:p w14:paraId="6102421A" w14:textId="77777777" w:rsidR="00A31A6F" w:rsidRDefault="00A31A6F" w:rsidP="00582998">
      <w:pPr>
        <w:pStyle w:val="4"/>
        <w:jc w:val="both"/>
        <w:rPr>
          <w:rtl/>
        </w:rPr>
      </w:pPr>
      <w:r w:rsidRPr="00993B25">
        <w:rPr>
          <w:rtl/>
        </w:rPr>
        <w:t xml:space="preserve">הצעות אשר עברו את סף האיכות המשוקלל בשלב הקודם יעברו לשלב בדיקת המחיר. בסופו של שלב זה תתבצע בדיקה ושקלול של ההצעות, כאשר הציון הסופי יורכב מעלות ההצעה אל מול התועלת (האיכות) ביחס הבא: </w:t>
      </w:r>
    </w:p>
    <w:p w14:paraId="2EAEBF5B" w14:textId="77777777" w:rsidR="002A0FE4" w:rsidRPr="002A0FE4" w:rsidRDefault="002A0FE4" w:rsidP="00582998">
      <w:pPr>
        <w:pStyle w:val="Normal2"/>
        <w:rPr>
          <w:rtl/>
        </w:rPr>
      </w:pPr>
    </w:p>
    <w:p w14:paraId="00EFCCB8" w14:textId="77777777" w:rsidR="008D722D" w:rsidRPr="008061A9" w:rsidRDefault="002A0FE4" w:rsidP="00582998">
      <w:pPr>
        <w:spacing w:line="360" w:lineRule="auto"/>
        <w:ind w:left="2124"/>
        <w:jc w:val="both"/>
        <w:rPr>
          <w:rFonts w:asciiTheme="minorBidi" w:hAnsiTheme="minorBidi"/>
          <w:b/>
          <w:bCs/>
          <w:rtl/>
        </w:rPr>
      </w:pPr>
      <w:r>
        <w:rPr>
          <w:rFonts w:asciiTheme="minorBidi" w:hAnsiTheme="minorBidi" w:hint="cs"/>
          <w:b/>
          <w:bCs/>
          <w:rtl/>
          <w:lang w:eastAsia="he-IL"/>
        </w:rPr>
        <w:t>ציון סופי =</w:t>
      </w:r>
      <w:r w:rsidR="008D722D" w:rsidRPr="008061A9">
        <w:rPr>
          <w:rFonts w:asciiTheme="minorBidi" w:hAnsiTheme="minorBidi"/>
          <w:b/>
          <w:bCs/>
          <w:rtl/>
        </w:rPr>
        <w:t xml:space="preserve"> </w:t>
      </w:r>
      <w:r w:rsidR="008D722D" w:rsidRPr="002A0FE4">
        <w:rPr>
          <w:rFonts w:asciiTheme="minorBidi" w:hAnsiTheme="minorBidi"/>
          <w:rtl/>
          <w:lang w:eastAsia="he-IL"/>
        </w:rPr>
        <w:t xml:space="preserve">עלות </w:t>
      </w:r>
      <w:r w:rsidR="008D722D" w:rsidRPr="008061A9">
        <w:rPr>
          <w:rFonts w:asciiTheme="minorBidi" w:hAnsiTheme="minorBidi"/>
          <w:b/>
          <w:bCs/>
          <w:rtl/>
        </w:rPr>
        <w:t>30</w:t>
      </w:r>
      <w:r w:rsidRPr="008061A9">
        <w:rPr>
          <w:rFonts w:asciiTheme="minorBidi" w:hAnsiTheme="minorBidi"/>
          <w:b/>
          <w:bCs/>
          <w:rtl/>
          <w:lang w:eastAsia="he-IL"/>
        </w:rPr>
        <w:t>%</w:t>
      </w:r>
      <w:r>
        <w:rPr>
          <w:rFonts w:asciiTheme="minorBidi" w:hAnsiTheme="minorBidi" w:hint="cs"/>
          <w:b/>
          <w:bCs/>
          <w:rtl/>
          <w:lang w:eastAsia="he-IL"/>
        </w:rPr>
        <w:t xml:space="preserve"> </w:t>
      </w:r>
      <w:r w:rsidRPr="002A0FE4">
        <w:rPr>
          <w:rFonts w:asciiTheme="minorBidi" w:hAnsiTheme="minorBidi" w:hint="cs"/>
          <w:b/>
          <w:bCs/>
          <w:rtl/>
          <w:lang w:eastAsia="he-IL"/>
        </w:rPr>
        <w:t>+</w:t>
      </w:r>
      <w:r w:rsidRPr="008061A9">
        <w:rPr>
          <w:rFonts w:asciiTheme="minorBidi" w:hAnsiTheme="minorBidi"/>
          <w:b/>
          <w:bCs/>
          <w:rtl/>
          <w:lang w:eastAsia="he-IL"/>
        </w:rPr>
        <w:t xml:space="preserve"> </w:t>
      </w:r>
      <w:r w:rsidR="008D722D" w:rsidRPr="002A0FE4">
        <w:rPr>
          <w:rFonts w:asciiTheme="minorBidi" w:hAnsiTheme="minorBidi"/>
          <w:rtl/>
          <w:lang w:eastAsia="he-IL"/>
        </w:rPr>
        <w:t>תועלת (איכות)</w:t>
      </w:r>
      <w:r w:rsidRPr="008061A9">
        <w:rPr>
          <w:rFonts w:asciiTheme="minorBidi" w:hAnsiTheme="minorBidi"/>
          <w:rtl/>
          <w:lang w:eastAsia="he-IL"/>
        </w:rPr>
        <w:t xml:space="preserve"> </w:t>
      </w:r>
      <w:r w:rsidR="008D722D" w:rsidRPr="008061A9">
        <w:rPr>
          <w:rFonts w:asciiTheme="minorBidi" w:hAnsiTheme="minorBidi"/>
          <w:b/>
          <w:bCs/>
          <w:rtl/>
        </w:rPr>
        <w:t>70%</w:t>
      </w:r>
    </w:p>
    <w:p w14:paraId="0A8D6D56" w14:textId="77777777" w:rsidR="002A0FE4" w:rsidRDefault="008D722D" w:rsidP="00582998">
      <w:pPr>
        <w:pStyle w:val="4"/>
        <w:jc w:val="both"/>
      </w:pPr>
      <w:r w:rsidRPr="00993B25">
        <w:rPr>
          <w:rtl/>
        </w:rPr>
        <w:t>מרכיבי ציון המחיר יחושבו לפתרון בהתאם למכפילים המפורטים בפרק 5, וסיכום הציון יחושב בהתאם לאופן הבא:</w:t>
      </w:r>
      <w:r w:rsidR="002A0FE4">
        <w:rPr>
          <w:rFonts w:hint="cs"/>
          <w:rtl/>
        </w:rPr>
        <w:t xml:space="preserve"> </w:t>
      </w:r>
    </w:p>
    <w:p w14:paraId="6EA84273" w14:textId="77777777" w:rsidR="008D722D" w:rsidRPr="008061A9" w:rsidRDefault="008D722D" w:rsidP="00582998">
      <w:pPr>
        <w:pStyle w:val="4"/>
        <w:numPr>
          <w:ilvl w:val="0"/>
          <w:numId w:val="0"/>
        </w:numPr>
        <w:ind w:left="1247"/>
        <w:jc w:val="both"/>
        <w:rPr>
          <w:rtl/>
        </w:rPr>
      </w:pPr>
      <w:r w:rsidRPr="008061A9">
        <w:rPr>
          <w:rtl/>
        </w:rPr>
        <w:t>ההצעה הזולה ביותר תקבל את הציון המקסימלי (100</w:t>
      </w:r>
      <w:r w:rsidR="00273BDE" w:rsidRPr="002A0FE4">
        <w:rPr>
          <w:rtl/>
        </w:rPr>
        <w:t>)</w:t>
      </w:r>
      <w:r w:rsidR="00273BDE">
        <w:rPr>
          <w:rFonts w:hint="cs"/>
          <w:rtl/>
        </w:rPr>
        <w:t xml:space="preserve">, כאשר </w:t>
      </w:r>
      <w:r w:rsidRPr="008061A9">
        <w:rPr>
          <w:rtl/>
        </w:rPr>
        <w:t>ההצעה הבאה אחריה תקבל ציון נמוך</w:t>
      </w:r>
      <w:r w:rsidR="00273BDE">
        <w:rPr>
          <w:rFonts w:hint="cs"/>
          <w:rtl/>
        </w:rPr>
        <w:t>,</w:t>
      </w:r>
      <w:r w:rsidRPr="008061A9">
        <w:rPr>
          <w:rtl/>
        </w:rPr>
        <w:t xml:space="preserve"> על פי הפער מההצעה הזוכה, בנוסחה הבאה:</w:t>
      </w:r>
    </w:p>
    <w:p w14:paraId="480A22AF" w14:textId="77777777" w:rsidR="008D722D" w:rsidRPr="008061A9" w:rsidRDefault="008D722D" w:rsidP="00582998">
      <w:pPr>
        <w:spacing w:line="360" w:lineRule="auto"/>
        <w:ind w:left="2126"/>
        <w:jc w:val="both"/>
        <w:rPr>
          <w:rFonts w:asciiTheme="minorBidi" w:hAnsiTheme="minorBidi"/>
          <w:b/>
          <w:bCs/>
          <w:rtl/>
        </w:rPr>
      </w:pPr>
      <w:r w:rsidRPr="008061A9">
        <w:rPr>
          <w:rFonts w:asciiTheme="minorBidi" w:hAnsiTheme="minorBidi"/>
          <w:b/>
          <w:bCs/>
          <w:rtl/>
        </w:rPr>
        <w:t>(הצעה זוכה לחלק להצעה נוכחית) * 100.</w:t>
      </w:r>
    </w:p>
    <w:p w14:paraId="47E18132" w14:textId="77777777" w:rsidR="008D722D" w:rsidRPr="00993B25" w:rsidRDefault="008D722D" w:rsidP="00582998">
      <w:pPr>
        <w:pStyle w:val="3"/>
        <w:spacing w:line="360" w:lineRule="auto"/>
        <w:jc w:val="both"/>
        <w:rPr>
          <w:rFonts w:cstheme="minorBidi"/>
        </w:rPr>
      </w:pPr>
      <w:r w:rsidRPr="00993B25">
        <w:rPr>
          <w:rFonts w:cstheme="minorBidi"/>
          <w:rtl/>
        </w:rPr>
        <w:t>תיחור דינאמי</w:t>
      </w:r>
    </w:p>
    <w:p w14:paraId="31262B0A" w14:textId="77777777" w:rsidR="008D722D" w:rsidRPr="00993B25" w:rsidRDefault="008D722D" w:rsidP="002168E1">
      <w:pPr>
        <w:pStyle w:val="a7"/>
        <w:numPr>
          <w:ilvl w:val="0"/>
          <w:numId w:val="69"/>
        </w:numPr>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t xml:space="preserve">במסגרת מכרז זה, המזמין מודיע שלא יבוצע תיחור דינאמי מקוון בין המציעים. </w:t>
      </w:r>
    </w:p>
    <w:p w14:paraId="204DEA3D" w14:textId="77777777" w:rsidR="008D722D" w:rsidRPr="00993B25" w:rsidRDefault="008D722D" w:rsidP="002168E1">
      <w:pPr>
        <w:pStyle w:val="a7"/>
        <w:numPr>
          <w:ilvl w:val="0"/>
          <w:numId w:val="69"/>
        </w:numPr>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lastRenderedPageBreak/>
        <w:t>עם זאת, המזמין יהיה רשאי, לקיים משא ומתן עם שני הספקים שהגיעו למקומות הראשונים לאחר שקלול רכיב האיכות ורכיב העלות. המשא ומתן יכלול תהליך של</w:t>
      </w:r>
      <w:r w:rsidRPr="00993B25">
        <w:rPr>
          <w:rFonts w:asciiTheme="minorBidi" w:hAnsiTheme="minorBidi" w:cstheme="minorBidi"/>
          <w:sz w:val="22"/>
          <w:szCs w:val="22"/>
          <w:lang w:eastAsia="he-IL"/>
        </w:rPr>
        <w:t xml:space="preserve">BEST &amp; FINAL </w:t>
      </w:r>
      <w:r w:rsidRPr="00993B25">
        <w:rPr>
          <w:rFonts w:asciiTheme="minorBidi" w:hAnsiTheme="minorBidi" w:cstheme="minorBidi"/>
          <w:sz w:val="22"/>
          <w:szCs w:val="22"/>
          <w:rtl/>
          <w:lang w:eastAsia="he-IL"/>
        </w:rPr>
        <w:t xml:space="preserve">, המשרד לא מתחייב לבצע תהליך זה כחלק מתהליך הבחירה. </w:t>
      </w:r>
    </w:p>
    <w:p w14:paraId="681FE433" w14:textId="77777777" w:rsidR="008D722D" w:rsidRPr="00993B25" w:rsidRDefault="008D722D" w:rsidP="002168E1">
      <w:pPr>
        <w:pStyle w:val="a7"/>
        <w:numPr>
          <w:ilvl w:val="0"/>
          <w:numId w:val="69"/>
        </w:numPr>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14:paraId="2A8261A7" w14:textId="77777777" w:rsidR="008D722D" w:rsidRPr="00993B25" w:rsidRDefault="008D722D" w:rsidP="002168E1">
      <w:pPr>
        <w:pStyle w:val="a7"/>
        <w:numPr>
          <w:ilvl w:val="0"/>
          <w:numId w:val="69"/>
        </w:numPr>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14:paraId="66E91770" w14:textId="77777777" w:rsidR="008D722D" w:rsidRPr="00993B25" w:rsidRDefault="008D722D" w:rsidP="00582998">
      <w:pPr>
        <w:pStyle w:val="3"/>
        <w:spacing w:line="360" w:lineRule="auto"/>
        <w:jc w:val="both"/>
        <w:rPr>
          <w:rFonts w:cstheme="minorBidi"/>
        </w:rPr>
      </w:pPr>
      <w:r w:rsidRPr="00993B25">
        <w:rPr>
          <w:rFonts w:cstheme="minorBidi"/>
          <w:rtl/>
        </w:rPr>
        <w:t>אומדן עלויות</w:t>
      </w:r>
    </w:p>
    <w:p w14:paraId="17350060" w14:textId="77777777" w:rsidR="008D722D" w:rsidRPr="00993B25" w:rsidRDefault="008D722D" w:rsidP="00582998">
      <w:pPr>
        <w:spacing w:line="360" w:lineRule="auto"/>
        <w:ind w:left="2126"/>
        <w:jc w:val="both"/>
        <w:rPr>
          <w:rFonts w:asciiTheme="minorBidi" w:hAnsiTheme="minorBidi"/>
          <w:rtl/>
          <w:lang w:eastAsia="he-IL"/>
        </w:rPr>
      </w:pPr>
      <w:r w:rsidRPr="00993B25">
        <w:rPr>
          <w:rFonts w:asciiTheme="minorBidi" w:hAnsiTheme="minorBidi"/>
          <w:rtl/>
          <w:lang w:eastAsia="he-I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14:paraId="675C30CC" w14:textId="77777777" w:rsidR="008D722D" w:rsidRPr="00993B25" w:rsidRDefault="008D722D" w:rsidP="00582998">
      <w:pPr>
        <w:pStyle w:val="22"/>
        <w:jc w:val="both"/>
      </w:pPr>
      <w:bookmarkStart w:id="74" w:name="_Ref324174931"/>
      <w:r w:rsidRPr="00993B25">
        <w:rPr>
          <w:rtl/>
        </w:rPr>
        <w:t>מחירים</w:t>
      </w:r>
      <w:bookmarkEnd w:id="74"/>
      <w:r w:rsidRPr="00993B25">
        <w:rPr>
          <w:rtl/>
        </w:rPr>
        <w:t xml:space="preserve"> (</w:t>
      </w:r>
      <w:r w:rsidRPr="00993B25">
        <w:t>M</w:t>
      </w:r>
      <w:r w:rsidRPr="00993B25">
        <w:rPr>
          <w:rtl/>
        </w:rPr>
        <w:t>)</w:t>
      </w:r>
    </w:p>
    <w:p w14:paraId="56C8FEB7" w14:textId="77777777" w:rsidR="008D722D" w:rsidRPr="00993B25" w:rsidRDefault="008D722D" w:rsidP="00582998">
      <w:pPr>
        <w:pStyle w:val="3"/>
        <w:spacing w:line="360" w:lineRule="auto"/>
        <w:jc w:val="both"/>
        <w:rPr>
          <w:rFonts w:cstheme="minorBidi"/>
        </w:rPr>
      </w:pPr>
      <w:r w:rsidRPr="00993B25">
        <w:rPr>
          <w:rFonts w:cstheme="minorBidi"/>
          <w:rtl/>
        </w:rPr>
        <w:t xml:space="preserve">כל המחירים יהיו נקובים בשקלים חדשים. כללי ההצמדה כמפורט בפרק 5 – פרק העלות. </w:t>
      </w:r>
    </w:p>
    <w:p w14:paraId="77E08EF0" w14:textId="77777777" w:rsidR="00255E7B" w:rsidRPr="00993B25" w:rsidRDefault="008D722D" w:rsidP="00582998">
      <w:pPr>
        <w:pStyle w:val="3"/>
        <w:spacing w:line="360" w:lineRule="auto"/>
        <w:jc w:val="both"/>
        <w:rPr>
          <w:rFonts w:cstheme="minorBidi"/>
        </w:rPr>
      </w:pPr>
      <w:r w:rsidRPr="00993B25">
        <w:rPr>
          <w:rFonts w:cstheme="minorBidi"/>
          <w:rtl/>
        </w:rPr>
        <w:t xml:space="preserve">התשלום יעשה על פי שלבי המימוש כנגד חשבונית מס. המציע יגיש חשבונית מס לכל שלב רק לאחר קבלת אישור, ממנהל הפרויקט מטעם המזמין, </w:t>
      </w:r>
      <w:r w:rsidR="005127D6" w:rsidRPr="00993B25">
        <w:rPr>
          <w:rFonts w:cstheme="minorBidi"/>
          <w:rtl/>
        </w:rPr>
        <w:t>שהשירות</w:t>
      </w:r>
      <w:r w:rsidRPr="00993B25">
        <w:rPr>
          <w:rFonts w:cstheme="minorBidi"/>
          <w:rtl/>
        </w:rPr>
        <w:t xml:space="preserve"> שסופק עמד במבחני קבלה של המשרד או שבוצעה קבלת הפתרון בדרך אחרת כמפורט בסעיף 4.</w:t>
      </w:r>
      <w:r w:rsidR="006435D1">
        <w:rPr>
          <w:rFonts w:cstheme="minorBidi" w:hint="cs"/>
          <w:rtl/>
        </w:rPr>
        <w:t>9</w:t>
      </w:r>
      <w:r w:rsidRPr="00993B25">
        <w:rPr>
          <w:rFonts w:cstheme="minorBidi"/>
          <w:rtl/>
        </w:rPr>
        <w:t>.4</w:t>
      </w:r>
      <w:r w:rsidR="00255E7B" w:rsidRPr="00993B25">
        <w:rPr>
          <w:rFonts w:cstheme="minorBidi"/>
          <w:rtl/>
        </w:rPr>
        <w:t xml:space="preserve">. </w:t>
      </w:r>
    </w:p>
    <w:p w14:paraId="7CD892EE" w14:textId="77777777" w:rsidR="008D722D" w:rsidRPr="00993B25" w:rsidRDefault="00255E7B" w:rsidP="00582998">
      <w:pPr>
        <w:pStyle w:val="3"/>
        <w:spacing w:line="360" w:lineRule="auto"/>
        <w:jc w:val="both"/>
        <w:rPr>
          <w:rFonts w:cstheme="minorBidi"/>
        </w:rPr>
      </w:pPr>
      <w:r w:rsidRPr="00993B25">
        <w:rPr>
          <w:rFonts w:cstheme="minorBidi"/>
          <w:rtl/>
        </w:rPr>
        <w:t xml:space="preserve">במקרה של שירות אשר התשלום עליו הוא תשלום "פר נבחנת", עד 14 יום טרם מועד הבחינה ישלח המשרד לספק הערכה של מספר </w:t>
      </w:r>
      <w:r w:rsidR="00273BDE" w:rsidRPr="00993B25">
        <w:rPr>
          <w:rFonts w:cstheme="minorBidi"/>
          <w:rtl/>
        </w:rPr>
        <w:t>הנבחנ</w:t>
      </w:r>
      <w:r w:rsidR="00273BDE">
        <w:rPr>
          <w:rFonts w:cstheme="minorBidi" w:hint="cs"/>
          <w:rtl/>
        </w:rPr>
        <w:t>ות</w:t>
      </w:r>
      <w:r w:rsidR="00273BDE" w:rsidRPr="00993B25">
        <w:rPr>
          <w:rFonts w:cstheme="minorBidi"/>
          <w:rtl/>
        </w:rPr>
        <w:t xml:space="preserve"> </w:t>
      </w:r>
      <w:r w:rsidRPr="00993B25">
        <w:rPr>
          <w:rFonts w:cstheme="minorBidi"/>
          <w:rtl/>
        </w:rPr>
        <w:t xml:space="preserve">הצפוי במועד הבחינה, ובהתאם להערכה זו יוכל הספק לשלוח חשבונית למזמין עבור מקדמה בסך 50% מן התשלום הנדרש עבור מספר </w:t>
      </w:r>
      <w:r w:rsidR="00273BDE" w:rsidRPr="00993B25">
        <w:rPr>
          <w:rFonts w:cstheme="minorBidi"/>
          <w:rtl/>
        </w:rPr>
        <w:t>נבחנ</w:t>
      </w:r>
      <w:r w:rsidR="00273BDE">
        <w:rPr>
          <w:rFonts w:cstheme="minorBidi" w:hint="cs"/>
          <w:rtl/>
        </w:rPr>
        <w:t>ות</w:t>
      </w:r>
      <w:r w:rsidR="00273BDE" w:rsidRPr="00993B25">
        <w:rPr>
          <w:rFonts w:cstheme="minorBidi"/>
          <w:rtl/>
        </w:rPr>
        <w:t xml:space="preserve"> </w:t>
      </w:r>
      <w:r w:rsidRPr="00993B25">
        <w:rPr>
          <w:rFonts w:cstheme="minorBidi"/>
          <w:rtl/>
        </w:rPr>
        <w:t xml:space="preserve">זה. עד 14 יום לאחר סיום הבחינה, יגיש הספק למזמין דו"ח המעיד על מספר </w:t>
      </w:r>
      <w:r w:rsidR="00273BDE" w:rsidRPr="00993B25">
        <w:rPr>
          <w:rFonts w:cstheme="minorBidi"/>
          <w:rtl/>
        </w:rPr>
        <w:t>הנבחנ</w:t>
      </w:r>
      <w:r w:rsidR="00273BDE">
        <w:rPr>
          <w:rFonts w:cstheme="minorBidi" w:hint="cs"/>
          <w:rtl/>
        </w:rPr>
        <w:t>ות</w:t>
      </w:r>
      <w:r w:rsidR="00273BDE" w:rsidRPr="00993B25">
        <w:rPr>
          <w:rFonts w:cstheme="minorBidi"/>
          <w:rtl/>
        </w:rPr>
        <w:t xml:space="preserve"> </w:t>
      </w:r>
      <w:r w:rsidRPr="00993B25">
        <w:rPr>
          <w:rFonts w:cstheme="minorBidi"/>
          <w:rtl/>
        </w:rPr>
        <w:t xml:space="preserve">בפועל במועד הבחינה. לאחר שדו"ח זה יאושר ע"י המשרד, ישלח הספק למשרד חשבונית עבור ההפרש בין המקדמה ששולמה לבין סך התשלום הנדרש עבור מספר </w:t>
      </w:r>
      <w:r w:rsidR="00273BDE" w:rsidRPr="00993B25">
        <w:rPr>
          <w:rFonts w:cstheme="minorBidi"/>
          <w:rtl/>
        </w:rPr>
        <w:t>הנבחנ</w:t>
      </w:r>
      <w:r w:rsidR="00273BDE">
        <w:rPr>
          <w:rFonts w:cstheme="minorBidi" w:hint="cs"/>
          <w:rtl/>
        </w:rPr>
        <w:t>ות</w:t>
      </w:r>
      <w:r w:rsidR="00273BDE" w:rsidRPr="00993B25">
        <w:rPr>
          <w:rFonts w:cstheme="minorBidi"/>
          <w:rtl/>
        </w:rPr>
        <w:t xml:space="preserve"> </w:t>
      </w:r>
      <w:r w:rsidRPr="00993B25">
        <w:rPr>
          <w:rFonts w:cstheme="minorBidi"/>
          <w:rtl/>
        </w:rPr>
        <w:t xml:space="preserve">בפועל במועד הבחינה. במידה והפרש זה הוא שלילי (כלומר, במידה וניגשו לבחינה בפועל פחות ממחצית </w:t>
      </w:r>
      <w:r w:rsidR="00273BDE" w:rsidRPr="00993B25">
        <w:rPr>
          <w:rFonts w:cstheme="minorBidi"/>
          <w:rtl/>
        </w:rPr>
        <w:t>הנבחנ</w:t>
      </w:r>
      <w:r w:rsidR="00273BDE">
        <w:rPr>
          <w:rFonts w:cstheme="minorBidi" w:hint="cs"/>
          <w:rtl/>
        </w:rPr>
        <w:t>ות</w:t>
      </w:r>
      <w:r w:rsidR="00273BDE" w:rsidRPr="00993B25">
        <w:rPr>
          <w:rFonts w:cstheme="minorBidi"/>
          <w:rtl/>
        </w:rPr>
        <w:t xml:space="preserve"> </w:t>
      </w:r>
      <w:r w:rsidRPr="00993B25">
        <w:rPr>
          <w:rFonts w:cstheme="minorBidi"/>
          <w:rtl/>
        </w:rPr>
        <w:t xml:space="preserve">שהעריך משרד הבריאות כי ייגשו אליה), הספק יהיה פטור מהחזרת תשלום כלשהו מתוך המקדמה למשרד. </w:t>
      </w:r>
    </w:p>
    <w:p w14:paraId="1B89BD82" w14:textId="77777777" w:rsidR="008842E4" w:rsidRPr="00993B25" w:rsidRDefault="008842E4" w:rsidP="00582998">
      <w:pPr>
        <w:pStyle w:val="3"/>
        <w:spacing w:line="360" w:lineRule="auto"/>
        <w:jc w:val="both"/>
        <w:rPr>
          <w:rFonts w:cstheme="minorBidi"/>
          <w:rtl/>
        </w:rPr>
      </w:pPr>
      <w:r w:rsidRPr="00993B25">
        <w:rPr>
          <w:rFonts w:cstheme="minorBidi"/>
          <w:rtl/>
        </w:rPr>
        <w:lastRenderedPageBreak/>
        <w:t>תשלום יבוצע עפ"י הנהלים המקובלים בממשלה, בהתאם להוראות תכ"מ הרלוונטיות, ועפ"י אבני הדרך המוגדרות בפרק 4, בניכוי קנסות על אי-עמידה ברמת השירות, אם יוטלו</w:t>
      </w:r>
      <w:r w:rsidR="009B7477" w:rsidRPr="00993B25">
        <w:rPr>
          <w:rFonts w:cstheme="minorBidi"/>
          <w:rtl/>
        </w:rPr>
        <w:t>, ובתוספת בונוסים על ביצועים יוצאי דופן של הספק ועל הקדמת לוחות הזמנים, במידה ויתמלאו התנאים להענקתם</w:t>
      </w:r>
      <w:r w:rsidRPr="00993B25">
        <w:rPr>
          <w:rFonts w:cstheme="minorBidi"/>
          <w:rtl/>
        </w:rPr>
        <w:t>.</w:t>
      </w:r>
    </w:p>
    <w:p w14:paraId="0E37E03F" w14:textId="71DEC149" w:rsidR="008842E4" w:rsidRPr="00993B25" w:rsidRDefault="008842E4" w:rsidP="00582998">
      <w:pPr>
        <w:pStyle w:val="3"/>
        <w:spacing w:line="360" w:lineRule="auto"/>
        <w:jc w:val="both"/>
        <w:rPr>
          <w:rFonts w:cstheme="minorBidi"/>
          <w:rtl/>
        </w:rPr>
      </w:pPr>
      <w:r w:rsidRPr="00993B25">
        <w:rPr>
          <w:rFonts w:cstheme="minorBidi"/>
          <w:rtl/>
        </w:rPr>
        <w:t>התשלום יעשה על פי שלבי המימוש כנגד חשבונית מס. המציע יגיש חשבונית מס לכל שלב רק לאחר קבלת אישור, ממנהל הפרויקט מטעם המזמין, שרכיב המערכת שסופק עמד במבחני קבלה של המשרד</w:t>
      </w:r>
      <w:r w:rsidR="006435D1">
        <w:rPr>
          <w:rFonts w:cstheme="minorBidi" w:hint="cs"/>
          <w:rtl/>
        </w:rPr>
        <w:t xml:space="preserve">, כהגדרתם בסעיף </w:t>
      </w:r>
      <w:r w:rsidR="006435D1">
        <w:rPr>
          <w:rFonts w:cstheme="minorBidi"/>
          <w:rtl/>
        </w:rPr>
        <w:fldChar w:fldCharType="begin"/>
      </w:r>
      <w:r w:rsidR="006435D1">
        <w:rPr>
          <w:rFonts w:cstheme="minorBidi"/>
          <w:rtl/>
        </w:rPr>
        <w:instrText xml:space="preserve"> </w:instrText>
      </w:r>
      <w:r w:rsidR="006435D1">
        <w:rPr>
          <w:rFonts w:cstheme="minorBidi" w:hint="cs"/>
        </w:rPr>
        <w:instrText>REF</w:instrText>
      </w:r>
      <w:r w:rsidR="006435D1">
        <w:rPr>
          <w:rFonts w:cstheme="minorBidi" w:hint="cs"/>
          <w:rtl/>
        </w:rPr>
        <w:instrText xml:space="preserve"> _</w:instrText>
      </w:r>
      <w:r w:rsidR="006435D1">
        <w:rPr>
          <w:rFonts w:cstheme="minorBidi" w:hint="cs"/>
        </w:rPr>
        <w:instrText>Ref520127851 \r \h</w:instrText>
      </w:r>
      <w:r w:rsidR="006435D1">
        <w:rPr>
          <w:rFonts w:cstheme="minorBidi"/>
          <w:rtl/>
        </w:rPr>
        <w:instrText xml:space="preserve"> </w:instrText>
      </w:r>
      <w:r w:rsidR="00582998">
        <w:rPr>
          <w:rFonts w:cstheme="minorBidi"/>
          <w:rtl/>
        </w:rPr>
        <w:instrText xml:space="preserve"> \* </w:instrText>
      </w:r>
      <w:r w:rsidR="00582998">
        <w:rPr>
          <w:rFonts w:cstheme="minorBidi"/>
        </w:rPr>
        <w:instrText>MERGEFORMAT</w:instrText>
      </w:r>
      <w:r w:rsidR="00582998">
        <w:rPr>
          <w:rFonts w:cstheme="minorBidi"/>
          <w:rtl/>
        </w:rPr>
        <w:instrText xml:space="preserve"> </w:instrText>
      </w:r>
      <w:r w:rsidR="006435D1">
        <w:rPr>
          <w:rFonts w:cstheme="minorBidi"/>
          <w:rtl/>
        </w:rPr>
      </w:r>
      <w:r w:rsidR="006435D1">
        <w:rPr>
          <w:rFonts w:cstheme="minorBidi"/>
          <w:rtl/>
        </w:rPr>
        <w:fldChar w:fldCharType="separate"/>
      </w:r>
      <w:r w:rsidR="002E370D">
        <w:rPr>
          <w:rFonts w:cstheme="minorBidi"/>
          <w:cs/>
        </w:rPr>
        <w:t>‎</w:t>
      </w:r>
      <w:r w:rsidR="002E370D">
        <w:rPr>
          <w:rFonts w:cstheme="minorBidi"/>
        </w:rPr>
        <w:t>4.9</w:t>
      </w:r>
      <w:r w:rsidR="006435D1">
        <w:rPr>
          <w:rFonts w:cstheme="minorBidi"/>
          <w:rtl/>
        </w:rPr>
        <w:fldChar w:fldCharType="end"/>
      </w:r>
      <w:r w:rsidR="006435D1">
        <w:rPr>
          <w:rFonts w:cstheme="minorBidi" w:hint="cs"/>
          <w:rtl/>
        </w:rPr>
        <w:t xml:space="preserve"> למכרז</w:t>
      </w:r>
      <w:r w:rsidRPr="00993B25">
        <w:rPr>
          <w:rFonts w:cstheme="minorBidi"/>
          <w:rtl/>
        </w:rPr>
        <w:t>.</w:t>
      </w:r>
    </w:p>
    <w:p w14:paraId="10A29753" w14:textId="77777777" w:rsidR="008D722D" w:rsidRPr="00993B25" w:rsidRDefault="008D722D" w:rsidP="00582998">
      <w:pPr>
        <w:pStyle w:val="3"/>
        <w:spacing w:line="360" w:lineRule="auto"/>
        <w:jc w:val="both"/>
        <w:rPr>
          <w:rFonts w:cstheme="minorBidi"/>
          <w:rtl/>
        </w:rPr>
      </w:pPr>
      <w:r w:rsidRPr="00993B25">
        <w:rPr>
          <w:rFonts w:cstheme="minorBidi"/>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14:paraId="4893F4BD" w14:textId="77777777" w:rsidR="008D722D" w:rsidRPr="00993B25" w:rsidRDefault="008D722D" w:rsidP="00582998">
      <w:pPr>
        <w:pStyle w:val="22"/>
        <w:jc w:val="both"/>
      </w:pPr>
      <w:bookmarkStart w:id="75" w:name="_Toc524945415"/>
      <w:r w:rsidRPr="00993B25">
        <w:rPr>
          <w:rtl/>
        </w:rPr>
        <w:t xml:space="preserve">סיווג ביטחוני </w:t>
      </w:r>
      <w:r w:rsidRPr="00993B25">
        <w:t>–</w:t>
      </w:r>
      <w:r w:rsidRPr="00993B25">
        <w:rPr>
          <w:rtl/>
        </w:rPr>
        <w:t xml:space="preserve"> בטחון ואבטחת מידע (</w:t>
      </w:r>
      <w:r w:rsidRPr="00993B25">
        <w:t>M</w:t>
      </w:r>
      <w:r w:rsidRPr="00993B25">
        <w:rPr>
          <w:rtl/>
        </w:rPr>
        <w:t>)</w:t>
      </w:r>
      <w:bookmarkEnd w:id="75"/>
      <w:r w:rsidRPr="00993B25">
        <w:rPr>
          <w:rtl/>
        </w:rPr>
        <w:t>.</w:t>
      </w:r>
    </w:p>
    <w:p w14:paraId="6F20C93B" w14:textId="77777777" w:rsidR="008D722D" w:rsidRPr="00993B25" w:rsidRDefault="008D722D" w:rsidP="00582998">
      <w:pPr>
        <w:pStyle w:val="3"/>
        <w:spacing w:line="360" w:lineRule="auto"/>
        <w:jc w:val="both"/>
        <w:rPr>
          <w:rFonts w:cstheme="minorBidi"/>
        </w:rPr>
      </w:pPr>
      <w:r w:rsidRPr="00993B25">
        <w:rPr>
          <w:rFonts w:cstheme="minorBidi"/>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w:t>
      </w:r>
      <w:r w:rsidR="00B41B5B">
        <w:rPr>
          <w:rFonts w:cstheme="minorBidi" w:hint="cs"/>
          <w:rtl/>
        </w:rPr>
        <w:t>ו</w:t>
      </w:r>
      <w:r w:rsidRPr="00993B25">
        <w:rPr>
          <w:rFonts w:cstheme="minorBidi"/>
          <w:rtl/>
        </w:rPr>
        <w:t xml:space="preserve">ת אבטחת </w:t>
      </w:r>
      <w:r w:rsidR="00B41B5B">
        <w:rPr>
          <w:rFonts w:cstheme="minorBidi" w:hint="cs"/>
          <w:rtl/>
        </w:rPr>
        <w:t xml:space="preserve">וחיסיון </w:t>
      </w:r>
      <w:r w:rsidRPr="00993B25">
        <w:rPr>
          <w:rFonts w:cstheme="minorBidi"/>
          <w:rtl/>
        </w:rPr>
        <w:t xml:space="preserve">מידע </w:t>
      </w:r>
      <w:r w:rsidR="00B41B5B" w:rsidRPr="00993B25">
        <w:rPr>
          <w:rFonts w:cstheme="minorBidi"/>
          <w:rtl/>
        </w:rPr>
        <w:t>גבוה</w:t>
      </w:r>
      <w:r w:rsidR="00B41B5B">
        <w:rPr>
          <w:rFonts w:cstheme="minorBidi" w:hint="cs"/>
          <w:rtl/>
        </w:rPr>
        <w:t>ות</w:t>
      </w:r>
      <w:r w:rsidR="00B41B5B" w:rsidRPr="00993B25">
        <w:rPr>
          <w:rFonts w:cstheme="minorBidi"/>
          <w:rtl/>
        </w:rPr>
        <w:t xml:space="preserve"> </w:t>
      </w:r>
      <w:r w:rsidRPr="00993B25">
        <w:rPr>
          <w:rFonts w:cstheme="minorBidi"/>
          <w:rtl/>
        </w:rPr>
        <w:t>בעבודה עם חומרי העבודה, המסמכים, השרטוטים, חומרי הגלם, דוחות הביניים, הסיכומים, התכתובת הפנימית וכו'</w:t>
      </w:r>
    </w:p>
    <w:p w14:paraId="57D4BCB7" w14:textId="77777777" w:rsidR="008D722D" w:rsidRPr="00993B25" w:rsidRDefault="008D722D" w:rsidP="00582998">
      <w:pPr>
        <w:pStyle w:val="3"/>
        <w:spacing w:line="360" w:lineRule="auto"/>
        <w:jc w:val="both"/>
        <w:rPr>
          <w:rFonts w:cstheme="minorBidi"/>
        </w:rPr>
      </w:pPr>
      <w:r w:rsidRPr="00993B25">
        <w:rPr>
          <w:rFonts w:cstheme="minorBidi"/>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1758A20F" w14:textId="77777777" w:rsidR="008D722D" w:rsidRPr="00993B25" w:rsidRDefault="008D722D" w:rsidP="00582998">
      <w:pPr>
        <w:pStyle w:val="3"/>
        <w:spacing w:line="360" w:lineRule="auto"/>
        <w:jc w:val="both"/>
        <w:rPr>
          <w:rFonts w:cstheme="minorBidi"/>
        </w:rPr>
      </w:pPr>
      <w:r w:rsidRPr="00993B25">
        <w:rPr>
          <w:rFonts w:cstheme="minorBidi"/>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14:paraId="3E4DCA4E" w14:textId="77777777" w:rsidR="008D722D" w:rsidRPr="00993B25" w:rsidRDefault="008D722D" w:rsidP="00582998">
      <w:pPr>
        <w:pStyle w:val="3"/>
        <w:spacing w:line="360" w:lineRule="auto"/>
        <w:jc w:val="both"/>
        <w:rPr>
          <w:rFonts w:cstheme="minorBidi"/>
          <w:rtl/>
        </w:rPr>
      </w:pPr>
      <w:r w:rsidRPr="00993B25">
        <w:rPr>
          <w:rFonts w:cstheme="minorBidi"/>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w:t>
      </w:r>
      <w:r w:rsidRPr="00993B25">
        <w:rPr>
          <w:rFonts w:cstheme="minorBidi"/>
          <w:rtl/>
        </w:rPr>
        <w:lastRenderedPageBreak/>
        <w:t>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4956D64C" w14:textId="77777777" w:rsidR="00B41B5B" w:rsidRPr="00273BDE" w:rsidRDefault="008D722D" w:rsidP="002168E1">
      <w:pPr>
        <w:pStyle w:val="3"/>
        <w:numPr>
          <w:ilvl w:val="2"/>
          <w:numId w:val="114"/>
        </w:numPr>
        <w:spacing w:line="360" w:lineRule="auto"/>
        <w:jc w:val="both"/>
        <w:rPr>
          <w:rFonts w:cstheme="minorBidi"/>
          <w:rtl/>
        </w:rPr>
      </w:pPr>
      <w:r w:rsidRPr="00273BDE">
        <w:rPr>
          <w:rFonts w:cstheme="minorBidi"/>
          <w:rtl/>
        </w:rPr>
        <w:t xml:space="preserve">המציע יתחייב לעמוד בדרישות ובנוהלי אבטחת המידע שיקבע המזמין </w:t>
      </w:r>
      <w:r w:rsidR="00B41B5B" w:rsidRPr="008061A9">
        <w:rPr>
          <w:rFonts w:cstheme="minorBidi" w:hint="eastAsia"/>
          <w:rtl/>
        </w:rPr>
        <w:t>ובכלל</w:t>
      </w:r>
      <w:r w:rsidR="00B41B5B" w:rsidRPr="008061A9">
        <w:rPr>
          <w:rFonts w:cstheme="minorBidi"/>
          <w:rtl/>
        </w:rPr>
        <w:t xml:space="preserve"> </w:t>
      </w:r>
      <w:r w:rsidR="00B41B5B" w:rsidRPr="008061A9">
        <w:rPr>
          <w:rFonts w:cstheme="minorBidi" w:hint="eastAsia"/>
          <w:rtl/>
        </w:rPr>
        <w:t>זה</w:t>
      </w:r>
      <w:r w:rsidR="00B41B5B" w:rsidRPr="008061A9">
        <w:rPr>
          <w:rFonts w:cstheme="minorBidi"/>
          <w:rtl/>
        </w:rPr>
        <w:t xml:space="preserve"> </w:t>
      </w:r>
      <w:r w:rsidR="00B41B5B" w:rsidRPr="008061A9">
        <w:rPr>
          <w:rFonts w:cstheme="minorBidi" w:hint="eastAsia"/>
          <w:rtl/>
        </w:rPr>
        <w:t>הגנה</w:t>
      </w:r>
      <w:r w:rsidR="00B41B5B" w:rsidRPr="008061A9">
        <w:rPr>
          <w:rFonts w:cstheme="minorBidi"/>
          <w:rtl/>
        </w:rPr>
        <w:t xml:space="preserve"> </w:t>
      </w:r>
      <w:r w:rsidR="00B41B5B" w:rsidRPr="008061A9">
        <w:rPr>
          <w:rFonts w:cstheme="minorBidi" w:hint="eastAsia"/>
          <w:rtl/>
        </w:rPr>
        <w:t>על</w:t>
      </w:r>
      <w:r w:rsidR="00B41B5B" w:rsidRPr="008061A9">
        <w:rPr>
          <w:rFonts w:cstheme="minorBidi"/>
          <w:rtl/>
        </w:rPr>
        <w:t xml:space="preserve"> </w:t>
      </w:r>
      <w:r w:rsidR="00B41B5B" w:rsidRPr="008061A9">
        <w:rPr>
          <w:rFonts w:cstheme="minorBidi" w:hint="eastAsia"/>
          <w:rtl/>
        </w:rPr>
        <w:t>המידע</w:t>
      </w:r>
      <w:r w:rsidR="00B41B5B" w:rsidRPr="008061A9">
        <w:rPr>
          <w:rFonts w:cstheme="minorBidi"/>
          <w:rtl/>
        </w:rPr>
        <w:t xml:space="preserve"> </w:t>
      </w:r>
      <w:r w:rsidR="00B41B5B" w:rsidRPr="008061A9">
        <w:rPr>
          <w:rFonts w:cstheme="minorBidi" w:hint="eastAsia"/>
          <w:rtl/>
        </w:rPr>
        <w:t>לפי</w:t>
      </w:r>
      <w:r w:rsidR="00B41B5B" w:rsidRPr="008061A9">
        <w:rPr>
          <w:rFonts w:cstheme="minorBidi"/>
          <w:rtl/>
        </w:rPr>
        <w:t xml:space="preserve"> </w:t>
      </w:r>
      <w:r w:rsidR="00B41B5B" w:rsidRPr="008061A9">
        <w:rPr>
          <w:rFonts w:cstheme="minorBidi" w:hint="eastAsia"/>
          <w:rtl/>
        </w:rPr>
        <w:t>חוק</w:t>
      </w:r>
      <w:r w:rsidR="00B41B5B" w:rsidRPr="008061A9">
        <w:rPr>
          <w:rFonts w:cstheme="minorBidi"/>
          <w:rtl/>
        </w:rPr>
        <w:t xml:space="preserve"> </w:t>
      </w:r>
      <w:r w:rsidR="00B41B5B" w:rsidRPr="008061A9">
        <w:rPr>
          <w:rFonts w:cstheme="minorBidi" w:hint="eastAsia"/>
          <w:rtl/>
        </w:rPr>
        <w:t>הגנת</w:t>
      </w:r>
      <w:r w:rsidR="00B41B5B" w:rsidRPr="008061A9">
        <w:rPr>
          <w:rFonts w:cstheme="minorBidi"/>
          <w:rtl/>
        </w:rPr>
        <w:t xml:space="preserve"> </w:t>
      </w:r>
      <w:r w:rsidR="00B41B5B" w:rsidRPr="008061A9">
        <w:rPr>
          <w:rFonts w:cstheme="minorBidi" w:hint="eastAsia"/>
          <w:rtl/>
        </w:rPr>
        <w:t>הפרטיות</w:t>
      </w:r>
      <w:r w:rsidR="00B41B5B" w:rsidRPr="008061A9">
        <w:rPr>
          <w:rFonts w:cstheme="minorBidi"/>
          <w:rtl/>
        </w:rPr>
        <w:t xml:space="preserve"> </w:t>
      </w:r>
      <w:r w:rsidR="00B41B5B" w:rsidRPr="008061A9">
        <w:rPr>
          <w:rFonts w:cstheme="minorBidi" w:hint="eastAsia"/>
          <w:rtl/>
        </w:rPr>
        <w:t>התשמ</w:t>
      </w:r>
      <w:r w:rsidR="00B41B5B" w:rsidRPr="008061A9">
        <w:rPr>
          <w:rFonts w:cstheme="minorBidi"/>
          <w:rtl/>
        </w:rPr>
        <w:t>"</w:t>
      </w:r>
      <w:r w:rsidR="00B41B5B" w:rsidRPr="008061A9">
        <w:rPr>
          <w:rFonts w:cstheme="minorBidi" w:hint="eastAsia"/>
          <w:rtl/>
        </w:rPr>
        <w:t>א</w:t>
      </w:r>
      <w:r w:rsidR="00273BDE" w:rsidRPr="00273BDE">
        <w:rPr>
          <w:rFonts w:cstheme="minorBidi"/>
          <w:rtl/>
        </w:rPr>
        <w:t>-</w:t>
      </w:r>
      <w:r w:rsidR="00B41B5B" w:rsidRPr="008061A9">
        <w:rPr>
          <w:rFonts w:cstheme="minorBidi"/>
          <w:rtl/>
        </w:rPr>
        <w:t>1981</w:t>
      </w:r>
      <w:r w:rsidR="00B41B5B" w:rsidRPr="00B41B5B">
        <w:rPr>
          <w:rtl/>
        </w:rPr>
        <w:t>,</w:t>
      </w:r>
      <w:r w:rsidR="00273BDE">
        <w:rPr>
          <w:rFonts w:hint="cs"/>
          <w:rtl/>
        </w:rPr>
        <w:t xml:space="preserve"> ו</w:t>
      </w:r>
      <w:r w:rsidR="00273BDE" w:rsidRPr="00273BDE">
        <w:rPr>
          <w:rFonts w:hint="cs"/>
          <w:rtl/>
        </w:rPr>
        <w:t>תקנות הגנת הפרטיות (אבטחת מידע), תשע"ז-2017</w:t>
      </w:r>
      <w:r w:rsidR="00273BDE">
        <w:rPr>
          <w:rFonts w:cstheme="minorBidi" w:hint="cs"/>
          <w:rtl/>
        </w:rPr>
        <w:t>;</w:t>
      </w:r>
      <w:r w:rsidR="00273BDE" w:rsidRPr="008061A9" w:rsidDel="00273BDE">
        <w:rPr>
          <w:rFonts w:cstheme="minorBidi"/>
          <w:rtl/>
        </w:rPr>
        <w:t xml:space="preserve"> </w:t>
      </w:r>
      <w:r w:rsidR="00B41B5B" w:rsidRPr="008061A9">
        <w:rPr>
          <w:rFonts w:cstheme="minorBidi" w:hint="eastAsia"/>
          <w:rtl/>
        </w:rPr>
        <w:t>על</w:t>
      </w:r>
      <w:r w:rsidR="00B41B5B" w:rsidRPr="008061A9">
        <w:rPr>
          <w:rFonts w:cstheme="minorBidi"/>
          <w:rtl/>
        </w:rPr>
        <w:t xml:space="preserve"> </w:t>
      </w:r>
      <w:r w:rsidR="00B41B5B" w:rsidRPr="008061A9">
        <w:rPr>
          <w:rFonts w:cstheme="minorBidi" w:hint="eastAsia"/>
          <w:rtl/>
        </w:rPr>
        <w:t>המציע</w:t>
      </w:r>
      <w:r w:rsidR="00B41B5B" w:rsidRPr="008061A9">
        <w:rPr>
          <w:rFonts w:cstheme="minorBidi"/>
          <w:rtl/>
        </w:rPr>
        <w:t xml:space="preserve"> </w:t>
      </w:r>
      <w:r w:rsidR="00B41B5B" w:rsidRPr="008061A9">
        <w:rPr>
          <w:rFonts w:cstheme="minorBidi" w:hint="eastAsia"/>
          <w:rtl/>
        </w:rPr>
        <w:t>לפעול</w:t>
      </w:r>
      <w:r w:rsidR="00B41B5B" w:rsidRPr="008061A9">
        <w:rPr>
          <w:rFonts w:cstheme="minorBidi"/>
          <w:rtl/>
        </w:rPr>
        <w:t xml:space="preserve"> </w:t>
      </w:r>
      <w:r w:rsidR="00B41B5B" w:rsidRPr="008061A9">
        <w:rPr>
          <w:rFonts w:cstheme="minorBidi" w:hint="eastAsia"/>
          <w:rtl/>
        </w:rPr>
        <w:t>במסגרת</w:t>
      </w:r>
      <w:r w:rsidR="00B41B5B" w:rsidRPr="008061A9">
        <w:rPr>
          <w:rFonts w:cstheme="minorBidi"/>
          <w:rtl/>
        </w:rPr>
        <w:t xml:space="preserve"> </w:t>
      </w:r>
      <w:r w:rsidR="00B41B5B" w:rsidRPr="008061A9">
        <w:rPr>
          <w:rFonts w:cstheme="minorBidi" w:hint="eastAsia"/>
          <w:rtl/>
        </w:rPr>
        <w:t>המכרז</w:t>
      </w:r>
      <w:r w:rsidR="00B41B5B" w:rsidRPr="008061A9">
        <w:rPr>
          <w:rFonts w:cstheme="minorBidi"/>
          <w:rtl/>
        </w:rPr>
        <w:t xml:space="preserve"> </w:t>
      </w:r>
      <w:r w:rsidR="00B41B5B" w:rsidRPr="008061A9">
        <w:rPr>
          <w:rFonts w:cstheme="minorBidi" w:hint="eastAsia"/>
          <w:rtl/>
        </w:rPr>
        <w:t>על</w:t>
      </w:r>
      <w:r w:rsidR="00B41B5B" w:rsidRPr="008061A9">
        <w:rPr>
          <w:rFonts w:cstheme="minorBidi"/>
          <w:rtl/>
        </w:rPr>
        <w:t xml:space="preserve"> </w:t>
      </w:r>
      <w:r w:rsidR="00B41B5B" w:rsidRPr="008061A9">
        <w:rPr>
          <w:rFonts w:cstheme="minorBidi" w:hint="eastAsia"/>
          <w:rtl/>
        </w:rPr>
        <w:t>פי</w:t>
      </w:r>
      <w:r w:rsidR="00B41B5B" w:rsidRPr="008061A9">
        <w:rPr>
          <w:rFonts w:cstheme="minorBidi"/>
          <w:rtl/>
        </w:rPr>
        <w:t xml:space="preserve"> </w:t>
      </w:r>
      <w:r w:rsidR="00B41B5B" w:rsidRPr="008061A9">
        <w:rPr>
          <w:rFonts w:cstheme="minorBidi" w:hint="eastAsia"/>
          <w:rtl/>
        </w:rPr>
        <w:t>הוראות</w:t>
      </w:r>
      <w:r w:rsidR="00B41B5B" w:rsidRPr="008061A9">
        <w:rPr>
          <w:rFonts w:cstheme="minorBidi"/>
          <w:rtl/>
        </w:rPr>
        <w:t xml:space="preserve"> </w:t>
      </w:r>
      <w:r w:rsidR="00B41B5B" w:rsidRPr="008061A9">
        <w:rPr>
          <w:rFonts w:cstheme="minorBidi" w:hint="eastAsia"/>
          <w:rtl/>
        </w:rPr>
        <w:t>המצורפות</w:t>
      </w:r>
      <w:r w:rsidR="00B41B5B" w:rsidRPr="008061A9">
        <w:rPr>
          <w:rFonts w:cstheme="minorBidi"/>
          <w:rtl/>
        </w:rPr>
        <w:t xml:space="preserve"> </w:t>
      </w:r>
      <w:r w:rsidR="00B41B5B" w:rsidRPr="008061A9">
        <w:rPr>
          <w:rFonts w:cstheme="minorBidi" w:hint="eastAsia"/>
          <w:rtl/>
        </w:rPr>
        <w:t>בנספח</w:t>
      </w:r>
      <w:r w:rsidR="00B41B5B" w:rsidRPr="008061A9">
        <w:rPr>
          <w:rFonts w:cstheme="minorBidi"/>
          <w:rtl/>
        </w:rPr>
        <w:t xml:space="preserve"> 4 </w:t>
      </w:r>
      <w:r w:rsidR="00B41B5B" w:rsidRPr="008061A9">
        <w:rPr>
          <w:rFonts w:cstheme="minorBidi" w:hint="eastAsia"/>
          <w:rtl/>
        </w:rPr>
        <w:t>ועפ</w:t>
      </w:r>
      <w:r w:rsidR="00B41B5B" w:rsidRPr="008061A9">
        <w:rPr>
          <w:rFonts w:cstheme="minorBidi"/>
          <w:rtl/>
        </w:rPr>
        <w:t>"</w:t>
      </w:r>
      <w:r w:rsidR="00B41B5B" w:rsidRPr="008061A9">
        <w:rPr>
          <w:rFonts w:cstheme="minorBidi" w:hint="eastAsia"/>
          <w:rtl/>
        </w:rPr>
        <w:t>י</w:t>
      </w:r>
      <w:r w:rsidR="00B41B5B" w:rsidRPr="008061A9">
        <w:rPr>
          <w:rFonts w:cstheme="minorBidi"/>
          <w:rtl/>
        </w:rPr>
        <w:t xml:space="preserve"> </w:t>
      </w:r>
      <w:r w:rsidR="00B41B5B" w:rsidRPr="008061A9">
        <w:rPr>
          <w:rFonts w:cstheme="minorBidi" w:hint="eastAsia"/>
          <w:rtl/>
        </w:rPr>
        <w:t>דרישות</w:t>
      </w:r>
      <w:r w:rsidR="00B41B5B" w:rsidRPr="008061A9">
        <w:rPr>
          <w:rFonts w:cstheme="minorBidi"/>
          <w:rtl/>
        </w:rPr>
        <w:t xml:space="preserve"> </w:t>
      </w:r>
      <w:r w:rsidR="00B41B5B" w:rsidRPr="008061A9">
        <w:rPr>
          <w:rFonts w:cstheme="minorBidi" w:hint="eastAsia"/>
          <w:rtl/>
        </w:rPr>
        <w:t>של</w:t>
      </w:r>
      <w:r w:rsidR="00B41B5B" w:rsidRPr="008061A9">
        <w:rPr>
          <w:rFonts w:cstheme="minorBidi"/>
          <w:rtl/>
        </w:rPr>
        <w:t xml:space="preserve"> </w:t>
      </w:r>
      <w:r w:rsidR="00B41B5B" w:rsidRPr="008061A9">
        <w:rPr>
          <w:rFonts w:cstheme="minorBidi" w:hint="eastAsia"/>
          <w:rtl/>
        </w:rPr>
        <w:t>הרשות</w:t>
      </w:r>
      <w:r w:rsidR="00B41B5B" w:rsidRPr="008061A9">
        <w:rPr>
          <w:rFonts w:cstheme="minorBidi"/>
          <w:rtl/>
        </w:rPr>
        <w:t xml:space="preserve"> </w:t>
      </w:r>
      <w:r w:rsidR="00B41B5B" w:rsidRPr="008061A9">
        <w:rPr>
          <w:rFonts w:cstheme="minorBidi" w:hint="eastAsia"/>
          <w:rtl/>
        </w:rPr>
        <w:t>למשפט</w:t>
      </w:r>
      <w:r w:rsidR="00B41B5B" w:rsidRPr="008061A9">
        <w:rPr>
          <w:rFonts w:cstheme="minorBidi"/>
          <w:rtl/>
        </w:rPr>
        <w:t xml:space="preserve"> </w:t>
      </w:r>
      <w:r w:rsidR="00B41B5B" w:rsidRPr="008061A9">
        <w:rPr>
          <w:rFonts w:cstheme="minorBidi" w:hint="eastAsia"/>
          <w:rtl/>
        </w:rPr>
        <w:t>טכנולוגיה</w:t>
      </w:r>
      <w:r w:rsidR="00B41B5B" w:rsidRPr="008061A9">
        <w:rPr>
          <w:rFonts w:cstheme="minorBidi"/>
          <w:rtl/>
        </w:rPr>
        <w:t xml:space="preserve"> </w:t>
      </w:r>
      <w:r w:rsidR="00B41B5B" w:rsidRPr="008061A9">
        <w:rPr>
          <w:rFonts w:cstheme="minorBidi" w:hint="eastAsia"/>
          <w:rtl/>
        </w:rPr>
        <w:t>ומידע</w:t>
      </w:r>
      <w:r w:rsidR="00B41B5B" w:rsidRPr="008061A9">
        <w:rPr>
          <w:rFonts w:cstheme="minorBidi"/>
          <w:rtl/>
        </w:rPr>
        <w:t xml:space="preserve"> (</w:t>
      </w:r>
      <w:r w:rsidR="00B41B5B" w:rsidRPr="008061A9">
        <w:rPr>
          <w:rFonts w:cstheme="minorBidi" w:hint="eastAsia"/>
          <w:rtl/>
        </w:rPr>
        <w:t>רמו</w:t>
      </w:r>
      <w:r w:rsidR="00B41B5B" w:rsidRPr="008061A9">
        <w:rPr>
          <w:rFonts w:cstheme="minorBidi"/>
          <w:rtl/>
        </w:rPr>
        <w:t>"</w:t>
      </w:r>
      <w:r w:rsidR="00B41B5B" w:rsidRPr="008061A9">
        <w:rPr>
          <w:rFonts w:cstheme="minorBidi" w:hint="eastAsia"/>
          <w:rtl/>
        </w:rPr>
        <w:t>ט</w:t>
      </w:r>
      <w:r w:rsidR="00B41B5B" w:rsidRPr="008061A9">
        <w:rPr>
          <w:rFonts w:cstheme="minorBidi"/>
          <w:rtl/>
        </w:rPr>
        <w:t xml:space="preserve">) </w:t>
      </w:r>
      <w:r w:rsidR="00B41B5B" w:rsidRPr="008061A9">
        <w:rPr>
          <w:rFonts w:cstheme="minorBidi" w:hint="eastAsia"/>
          <w:rtl/>
        </w:rPr>
        <w:t>מס</w:t>
      </w:r>
      <w:r w:rsidR="00B41B5B" w:rsidRPr="008061A9">
        <w:rPr>
          <w:rFonts w:cstheme="minorBidi"/>
          <w:rtl/>
        </w:rPr>
        <w:t>' 2/2011 – "</w:t>
      </w:r>
      <w:r w:rsidR="00B41B5B" w:rsidRPr="008061A9">
        <w:rPr>
          <w:rFonts w:cstheme="minorBidi" w:hint="eastAsia"/>
          <w:rtl/>
        </w:rPr>
        <w:t>שימוש</w:t>
      </w:r>
      <w:r w:rsidR="00B41B5B" w:rsidRPr="008061A9">
        <w:rPr>
          <w:rFonts w:cstheme="minorBidi"/>
          <w:rtl/>
        </w:rPr>
        <w:t xml:space="preserve"> </w:t>
      </w:r>
      <w:r w:rsidR="00B41B5B" w:rsidRPr="008061A9">
        <w:rPr>
          <w:rFonts w:cstheme="minorBidi" w:hint="eastAsia"/>
          <w:rtl/>
        </w:rPr>
        <w:t>בשירותי</w:t>
      </w:r>
      <w:r w:rsidR="00B41B5B" w:rsidRPr="008061A9">
        <w:rPr>
          <w:rFonts w:cstheme="minorBidi"/>
          <w:rtl/>
        </w:rPr>
        <w:t xml:space="preserve"> </w:t>
      </w:r>
      <w:r w:rsidR="00B41B5B" w:rsidRPr="008061A9">
        <w:rPr>
          <w:rFonts w:cstheme="minorBidi" w:hint="eastAsia"/>
          <w:rtl/>
        </w:rPr>
        <w:t>מיקור</w:t>
      </w:r>
      <w:r w:rsidR="00B41B5B" w:rsidRPr="008061A9">
        <w:rPr>
          <w:rFonts w:cstheme="minorBidi"/>
          <w:rtl/>
        </w:rPr>
        <w:t xml:space="preserve"> </w:t>
      </w:r>
      <w:r w:rsidR="00B41B5B" w:rsidRPr="008061A9">
        <w:rPr>
          <w:rFonts w:cstheme="minorBidi" w:hint="eastAsia"/>
          <w:rtl/>
        </w:rPr>
        <w:t>חוץ</w:t>
      </w:r>
      <w:r w:rsidR="00B41B5B" w:rsidRPr="008061A9">
        <w:rPr>
          <w:rFonts w:cstheme="minorBidi"/>
          <w:rtl/>
        </w:rPr>
        <w:t xml:space="preserve"> (</w:t>
      </w:r>
      <w:r w:rsidR="00B41B5B" w:rsidRPr="00273BDE">
        <w:rPr>
          <w:rFonts w:cstheme="minorBidi"/>
        </w:rPr>
        <w:t>outsourcing</w:t>
      </w:r>
      <w:r w:rsidR="00B41B5B" w:rsidRPr="008061A9">
        <w:rPr>
          <w:rFonts w:cstheme="minorBidi"/>
          <w:rtl/>
        </w:rPr>
        <w:t xml:space="preserve">) </w:t>
      </w:r>
      <w:r w:rsidR="00B41B5B" w:rsidRPr="008061A9">
        <w:rPr>
          <w:rFonts w:cstheme="minorBidi" w:hint="eastAsia"/>
          <w:rtl/>
        </w:rPr>
        <w:t>לעיבוד</w:t>
      </w:r>
      <w:r w:rsidR="00B41B5B" w:rsidRPr="008061A9">
        <w:rPr>
          <w:rFonts w:cstheme="minorBidi"/>
          <w:rtl/>
        </w:rPr>
        <w:t xml:space="preserve"> </w:t>
      </w:r>
      <w:r w:rsidR="00B41B5B" w:rsidRPr="008061A9">
        <w:rPr>
          <w:rFonts w:cstheme="minorBidi" w:hint="eastAsia"/>
          <w:rtl/>
        </w:rPr>
        <w:t>מידע</w:t>
      </w:r>
      <w:r w:rsidR="00B41B5B" w:rsidRPr="008061A9">
        <w:rPr>
          <w:rFonts w:cstheme="minorBidi"/>
          <w:rtl/>
        </w:rPr>
        <w:t xml:space="preserve"> </w:t>
      </w:r>
      <w:r w:rsidR="00B41B5B" w:rsidRPr="008061A9">
        <w:rPr>
          <w:rFonts w:cstheme="minorBidi" w:hint="eastAsia"/>
          <w:rtl/>
        </w:rPr>
        <w:t>אישי</w:t>
      </w:r>
      <w:r w:rsidR="00B41B5B" w:rsidRPr="008061A9">
        <w:rPr>
          <w:rFonts w:cstheme="minorBidi"/>
          <w:rtl/>
        </w:rPr>
        <w:t>".</w:t>
      </w:r>
    </w:p>
    <w:p w14:paraId="2367F1C9" w14:textId="77777777" w:rsidR="008D722D" w:rsidRPr="00993B25" w:rsidRDefault="008D722D" w:rsidP="00582998">
      <w:pPr>
        <w:pStyle w:val="3"/>
        <w:spacing w:line="360" w:lineRule="auto"/>
        <w:jc w:val="both"/>
        <w:rPr>
          <w:rFonts w:cstheme="minorBidi"/>
        </w:rPr>
      </w:pPr>
      <w:r w:rsidRPr="00993B25">
        <w:rPr>
          <w:rFonts w:cstheme="minorBidi"/>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65B36D21" w14:textId="77777777" w:rsidR="008D722D" w:rsidRPr="00993B25" w:rsidRDefault="008D722D" w:rsidP="00582998">
      <w:pPr>
        <w:pStyle w:val="3"/>
        <w:numPr>
          <w:ilvl w:val="0"/>
          <w:numId w:val="0"/>
        </w:numPr>
        <w:spacing w:line="360" w:lineRule="auto"/>
        <w:ind w:left="1134"/>
        <w:jc w:val="both"/>
        <w:rPr>
          <w:rFonts w:cstheme="minorBidi"/>
        </w:rPr>
      </w:pPr>
      <w:r w:rsidRPr="00993B25">
        <w:rPr>
          <w:rFonts w:cstheme="minorBidi"/>
          <w:rtl/>
        </w:rPr>
        <w:t>לא תחל העסקתו של עובד ו/או מי מטעם הזוכה אשר יסרב או ימנע מלחתום על הצהרת סודיות.</w:t>
      </w:r>
    </w:p>
    <w:p w14:paraId="2F6E8546" w14:textId="77777777" w:rsidR="008D722D" w:rsidRDefault="008D722D" w:rsidP="00582998">
      <w:pPr>
        <w:pStyle w:val="3"/>
        <w:numPr>
          <w:ilvl w:val="0"/>
          <w:numId w:val="0"/>
        </w:numPr>
        <w:spacing w:line="360" w:lineRule="auto"/>
        <w:ind w:left="1134"/>
        <w:jc w:val="both"/>
        <w:rPr>
          <w:rFonts w:cstheme="minorBidi"/>
          <w:rtl/>
        </w:rPr>
      </w:pPr>
      <w:r w:rsidRPr="00993B25">
        <w:rPr>
          <w:rFonts w:cstheme="minorBidi"/>
          <w:rtl/>
        </w:rPr>
        <w:t xml:space="preserve">התחייבויות המציע, על פי סעיף </w:t>
      </w:r>
      <w:r w:rsidR="00273BDE">
        <w:rPr>
          <w:rFonts w:cstheme="minorBidi" w:hint="cs"/>
          <w:rtl/>
        </w:rPr>
        <w:t>0.18</w:t>
      </w:r>
      <w:r w:rsidRPr="00993B25">
        <w:rPr>
          <w:rFonts w:cstheme="minorBidi"/>
          <w:rtl/>
        </w:rPr>
        <w:t xml:space="preserve">, אינה מוגבלת בזמן ומהווה תנאי יסודי המחייב את כלל עובדי המציע לסוגיהם המעורבים בפרויקט ו/או מי מטעמו. </w:t>
      </w:r>
    </w:p>
    <w:p w14:paraId="3DFB92B1" w14:textId="77777777" w:rsidR="002927EA" w:rsidRPr="008061A9" w:rsidRDefault="002927EA" w:rsidP="00582998">
      <w:pPr>
        <w:pStyle w:val="3"/>
        <w:spacing w:line="360" w:lineRule="auto"/>
        <w:jc w:val="both"/>
        <w:rPr>
          <w:rFonts w:cstheme="minorBidi"/>
          <w:rtl/>
        </w:rPr>
      </w:pPr>
      <w:r w:rsidRPr="008061A9">
        <w:rPr>
          <w:rFonts w:cstheme="minorBidi" w:hint="eastAsia"/>
          <w:rtl/>
        </w:rPr>
        <w:t>היות</w:t>
      </w:r>
      <w:r w:rsidRPr="008061A9">
        <w:rPr>
          <w:rFonts w:cstheme="minorBidi"/>
          <w:rtl/>
        </w:rPr>
        <w:t xml:space="preserve"> </w:t>
      </w:r>
      <w:r w:rsidRPr="008061A9">
        <w:rPr>
          <w:rFonts w:cstheme="minorBidi" w:hint="eastAsia"/>
          <w:rtl/>
        </w:rPr>
        <w:t>ובמסגרת</w:t>
      </w:r>
      <w:r w:rsidRPr="008061A9">
        <w:rPr>
          <w:rFonts w:cstheme="minorBidi"/>
          <w:rtl/>
        </w:rPr>
        <w:t xml:space="preserve"> </w:t>
      </w:r>
      <w:r w:rsidRPr="008061A9">
        <w:rPr>
          <w:rFonts w:cstheme="minorBidi" w:hint="eastAsia"/>
          <w:rtl/>
        </w:rPr>
        <w:t>הפרויקט</w:t>
      </w:r>
      <w:r w:rsidRPr="008061A9">
        <w:rPr>
          <w:rFonts w:cstheme="minorBidi"/>
          <w:rtl/>
        </w:rPr>
        <w:t xml:space="preserve">, </w:t>
      </w:r>
      <w:r w:rsidRPr="008061A9">
        <w:rPr>
          <w:rFonts w:cstheme="minorBidi" w:hint="eastAsia"/>
          <w:rtl/>
        </w:rPr>
        <w:t>ייתכן</w:t>
      </w:r>
      <w:r w:rsidRPr="008061A9">
        <w:rPr>
          <w:rFonts w:cstheme="minorBidi"/>
          <w:rtl/>
        </w:rPr>
        <w:t xml:space="preserve"> </w:t>
      </w:r>
      <w:r w:rsidRPr="008061A9">
        <w:rPr>
          <w:rFonts w:cstheme="minorBidi" w:hint="eastAsia"/>
          <w:rtl/>
        </w:rPr>
        <w:t>ויהיה</w:t>
      </w:r>
      <w:r w:rsidRPr="008061A9">
        <w:rPr>
          <w:rFonts w:cstheme="minorBidi"/>
          <w:rtl/>
        </w:rPr>
        <w:t xml:space="preserve"> </w:t>
      </w:r>
      <w:r w:rsidRPr="008061A9">
        <w:rPr>
          <w:rFonts w:cstheme="minorBidi" w:hint="eastAsia"/>
          <w:rtl/>
        </w:rPr>
        <w:t>צורך</w:t>
      </w:r>
      <w:r w:rsidRPr="008061A9">
        <w:rPr>
          <w:rFonts w:cstheme="minorBidi"/>
          <w:rtl/>
        </w:rPr>
        <w:t xml:space="preserve"> </w:t>
      </w:r>
      <w:r w:rsidRPr="008061A9">
        <w:rPr>
          <w:rFonts w:cstheme="minorBidi" w:hint="eastAsia"/>
          <w:rtl/>
        </w:rPr>
        <w:t>לשמור</w:t>
      </w:r>
      <w:r w:rsidRPr="008061A9">
        <w:rPr>
          <w:rFonts w:cstheme="minorBidi"/>
          <w:rtl/>
        </w:rPr>
        <w:t xml:space="preserve"> </w:t>
      </w:r>
      <w:r w:rsidRPr="008061A9">
        <w:rPr>
          <w:rFonts w:cstheme="minorBidi" w:hint="eastAsia"/>
          <w:rtl/>
        </w:rPr>
        <w:t>נתונים</w:t>
      </w:r>
      <w:r w:rsidRPr="008061A9">
        <w:rPr>
          <w:rFonts w:cstheme="minorBidi"/>
          <w:rtl/>
        </w:rPr>
        <w:t xml:space="preserve"> </w:t>
      </w:r>
      <w:r w:rsidRPr="008061A9">
        <w:rPr>
          <w:rFonts w:cstheme="minorBidi" w:hint="eastAsia"/>
          <w:rtl/>
        </w:rPr>
        <w:t>מזוהים</w:t>
      </w:r>
      <w:r w:rsidRPr="008061A9">
        <w:rPr>
          <w:rFonts w:cstheme="minorBidi"/>
          <w:rtl/>
        </w:rPr>
        <w:t xml:space="preserve"> </w:t>
      </w:r>
      <w:r w:rsidRPr="008061A9">
        <w:rPr>
          <w:rFonts w:cstheme="minorBidi" w:hint="eastAsia"/>
          <w:rtl/>
        </w:rPr>
        <w:t>של</w:t>
      </w:r>
      <w:r w:rsidRPr="008061A9">
        <w:rPr>
          <w:rFonts w:cstheme="minorBidi"/>
          <w:rtl/>
        </w:rPr>
        <w:t xml:space="preserve"> </w:t>
      </w:r>
      <w:r w:rsidRPr="008061A9">
        <w:rPr>
          <w:rFonts w:cstheme="minorBidi" w:hint="eastAsia"/>
          <w:rtl/>
        </w:rPr>
        <w:t>נבחנים</w:t>
      </w:r>
      <w:r w:rsidRPr="008061A9">
        <w:rPr>
          <w:rFonts w:cstheme="minorBidi"/>
          <w:rtl/>
        </w:rPr>
        <w:t xml:space="preserve"> </w:t>
      </w:r>
      <w:r w:rsidRPr="008061A9">
        <w:rPr>
          <w:rFonts w:cstheme="minorBidi" w:hint="eastAsia"/>
          <w:rtl/>
        </w:rPr>
        <w:t>עם</w:t>
      </w:r>
      <w:r w:rsidRPr="008061A9">
        <w:rPr>
          <w:rFonts w:cstheme="minorBidi"/>
          <w:rtl/>
        </w:rPr>
        <w:t xml:space="preserve"> </w:t>
      </w:r>
      <w:r w:rsidRPr="008061A9">
        <w:rPr>
          <w:rFonts w:cstheme="minorBidi" w:hint="eastAsia"/>
          <w:rtl/>
        </w:rPr>
        <w:t>תוצאות</w:t>
      </w:r>
      <w:r w:rsidRPr="008061A9">
        <w:rPr>
          <w:rFonts w:cstheme="minorBidi"/>
          <w:rtl/>
        </w:rPr>
        <w:t xml:space="preserve"> </w:t>
      </w:r>
      <w:r w:rsidRPr="008061A9">
        <w:rPr>
          <w:rFonts w:cstheme="minorBidi" w:hint="eastAsia"/>
          <w:rtl/>
        </w:rPr>
        <w:t>בחינותיהם</w:t>
      </w:r>
      <w:r w:rsidRPr="008061A9">
        <w:rPr>
          <w:rFonts w:cstheme="minorBidi"/>
          <w:rtl/>
        </w:rPr>
        <w:t xml:space="preserve">, </w:t>
      </w:r>
      <w:r w:rsidRPr="008061A9">
        <w:rPr>
          <w:rFonts w:cstheme="minorBidi" w:hint="eastAsia"/>
          <w:rtl/>
        </w:rPr>
        <w:t>ונתוני</w:t>
      </w:r>
      <w:r w:rsidRPr="008061A9">
        <w:rPr>
          <w:rFonts w:cstheme="minorBidi"/>
          <w:rtl/>
        </w:rPr>
        <w:t xml:space="preserve"> </w:t>
      </w:r>
      <w:r w:rsidRPr="008061A9">
        <w:rPr>
          <w:rFonts w:cstheme="minorBidi" w:hint="eastAsia"/>
          <w:rtl/>
        </w:rPr>
        <w:t>מבחנים</w:t>
      </w:r>
      <w:r w:rsidRPr="008061A9">
        <w:rPr>
          <w:rFonts w:cstheme="minorBidi"/>
          <w:rtl/>
        </w:rPr>
        <w:t xml:space="preserve"> </w:t>
      </w:r>
      <w:r w:rsidRPr="008061A9">
        <w:rPr>
          <w:rFonts w:cstheme="minorBidi" w:hint="eastAsia"/>
          <w:rtl/>
        </w:rPr>
        <w:t>עכשוויים</w:t>
      </w:r>
      <w:r w:rsidRPr="008061A9">
        <w:rPr>
          <w:rFonts w:cstheme="minorBidi"/>
          <w:rtl/>
        </w:rPr>
        <w:t xml:space="preserve"> </w:t>
      </w:r>
      <w:r w:rsidRPr="008061A9">
        <w:rPr>
          <w:rFonts w:cstheme="minorBidi" w:hint="eastAsia"/>
          <w:rtl/>
        </w:rPr>
        <w:t>והיסטוריים</w:t>
      </w:r>
      <w:r w:rsidRPr="008061A9">
        <w:rPr>
          <w:rFonts w:cstheme="minorBidi"/>
          <w:rtl/>
        </w:rPr>
        <w:t xml:space="preserve"> </w:t>
      </w:r>
      <w:r w:rsidRPr="008061A9">
        <w:rPr>
          <w:rFonts w:cstheme="minorBidi" w:hint="eastAsia"/>
          <w:rtl/>
        </w:rPr>
        <w:t>לצורך</w:t>
      </w:r>
      <w:r w:rsidRPr="008061A9">
        <w:rPr>
          <w:rFonts w:cstheme="minorBidi"/>
          <w:rtl/>
        </w:rPr>
        <w:t xml:space="preserve"> </w:t>
      </w:r>
      <w:r w:rsidRPr="008061A9">
        <w:rPr>
          <w:rFonts w:cstheme="minorBidi" w:hint="eastAsia"/>
          <w:rtl/>
        </w:rPr>
        <w:t>ניתוח</w:t>
      </w:r>
      <w:r w:rsidRPr="008061A9">
        <w:rPr>
          <w:rFonts w:cstheme="minorBidi"/>
          <w:rtl/>
        </w:rPr>
        <w:t xml:space="preserve"> </w:t>
      </w:r>
      <w:r w:rsidRPr="008061A9">
        <w:rPr>
          <w:rFonts w:cstheme="minorBidi" w:hint="eastAsia"/>
          <w:rtl/>
        </w:rPr>
        <w:t>והסקת</w:t>
      </w:r>
      <w:r w:rsidRPr="008061A9">
        <w:rPr>
          <w:rFonts w:cstheme="minorBidi"/>
          <w:rtl/>
        </w:rPr>
        <w:t xml:space="preserve"> </w:t>
      </w:r>
      <w:r w:rsidRPr="008061A9">
        <w:rPr>
          <w:rFonts w:cstheme="minorBidi" w:hint="eastAsia"/>
          <w:rtl/>
        </w:rPr>
        <w:t>מסקנות</w:t>
      </w:r>
      <w:r w:rsidRPr="008061A9">
        <w:rPr>
          <w:rFonts w:cstheme="minorBidi"/>
          <w:rtl/>
        </w:rPr>
        <w:t xml:space="preserve">, על המציע להכיר היטב את </w:t>
      </w:r>
      <w:r w:rsidRPr="008061A9">
        <w:rPr>
          <w:rFonts w:cstheme="minorBidi" w:hint="eastAsia"/>
          <w:rtl/>
        </w:rPr>
        <w:t>החובה</w:t>
      </w:r>
      <w:r w:rsidRPr="008061A9">
        <w:rPr>
          <w:rFonts w:cstheme="minorBidi"/>
          <w:rtl/>
        </w:rPr>
        <w:t xml:space="preserve"> </w:t>
      </w:r>
      <w:r w:rsidRPr="008061A9">
        <w:rPr>
          <w:rFonts w:cstheme="minorBidi" w:hint="eastAsia"/>
          <w:rtl/>
        </w:rPr>
        <w:t>להקמת</w:t>
      </w:r>
      <w:r w:rsidRPr="008061A9">
        <w:rPr>
          <w:rFonts w:cstheme="minorBidi"/>
          <w:rtl/>
        </w:rPr>
        <w:t xml:space="preserve"> </w:t>
      </w:r>
      <w:r w:rsidRPr="008061A9">
        <w:rPr>
          <w:rFonts w:cstheme="minorBidi" w:hint="eastAsia"/>
          <w:rtl/>
        </w:rPr>
        <w:t>מאגר</w:t>
      </w:r>
      <w:r w:rsidRPr="008061A9">
        <w:rPr>
          <w:rFonts w:cstheme="minorBidi"/>
          <w:rtl/>
        </w:rPr>
        <w:t xml:space="preserve"> </w:t>
      </w:r>
      <w:r w:rsidRPr="008061A9">
        <w:rPr>
          <w:rFonts w:cstheme="minorBidi" w:hint="eastAsia"/>
          <w:rtl/>
        </w:rPr>
        <w:t>ועמידה</w:t>
      </w:r>
      <w:r w:rsidRPr="008061A9">
        <w:rPr>
          <w:rFonts w:cstheme="minorBidi"/>
          <w:rtl/>
        </w:rPr>
        <w:t xml:space="preserve"> </w:t>
      </w:r>
      <w:r w:rsidRPr="008061A9">
        <w:rPr>
          <w:rFonts w:cstheme="minorBidi" w:hint="eastAsia"/>
          <w:rtl/>
        </w:rPr>
        <w:t>בתקני</w:t>
      </w:r>
      <w:r w:rsidRPr="008061A9">
        <w:rPr>
          <w:rFonts w:cstheme="minorBidi"/>
          <w:rtl/>
        </w:rPr>
        <w:t xml:space="preserve"> </w:t>
      </w:r>
      <w:r w:rsidRPr="008061A9">
        <w:rPr>
          <w:rFonts w:cstheme="minorBidi" w:hint="eastAsia"/>
          <w:rtl/>
        </w:rPr>
        <w:t>חוק</w:t>
      </w:r>
      <w:r w:rsidRPr="008061A9">
        <w:rPr>
          <w:rFonts w:cstheme="minorBidi"/>
          <w:rtl/>
        </w:rPr>
        <w:t xml:space="preserve"> </w:t>
      </w:r>
      <w:r w:rsidRPr="008061A9">
        <w:rPr>
          <w:rFonts w:cstheme="minorBidi" w:hint="eastAsia"/>
          <w:rtl/>
        </w:rPr>
        <w:t>הגנת</w:t>
      </w:r>
      <w:r w:rsidRPr="008061A9">
        <w:rPr>
          <w:rFonts w:cstheme="minorBidi"/>
          <w:rtl/>
        </w:rPr>
        <w:t xml:space="preserve"> </w:t>
      </w:r>
      <w:r w:rsidRPr="008061A9">
        <w:rPr>
          <w:rFonts w:cstheme="minorBidi" w:hint="eastAsia"/>
          <w:rtl/>
        </w:rPr>
        <w:t>הפרטיות</w:t>
      </w:r>
      <w:r w:rsidRPr="008061A9">
        <w:rPr>
          <w:rFonts w:cstheme="minorBidi"/>
          <w:rtl/>
        </w:rPr>
        <w:t xml:space="preserve"> </w:t>
      </w:r>
      <w:r w:rsidRPr="008061A9">
        <w:rPr>
          <w:rFonts w:cstheme="minorBidi" w:hint="eastAsia"/>
          <w:rtl/>
        </w:rPr>
        <w:t>ובכלל</w:t>
      </w:r>
      <w:r w:rsidRPr="008061A9">
        <w:rPr>
          <w:rFonts w:cstheme="minorBidi"/>
          <w:rtl/>
        </w:rPr>
        <w:t xml:space="preserve"> </w:t>
      </w:r>
      <w:r w:rsidRPr="008061A9">
        <w:rPr>
          <w:rFonts w:cstheme="minorBidi" w:hint="eastAsia"/>
          <w:rtl/>
        </w:rPr>
        <w:t>זה</w:t>
      </w:r>
      <w:r w:rsidRPr="008061A9">
        <w:rPr>
          <w:rFonts w:cstheme="minorBidi"/>
          <w:rtl/>
        </w:rPr>
        <w:t xml:space="preserve"> </w:t>
      </w:r>
      <w:r w:rsidR="00273BDE" w:rsidRPr="008061A9">
        <w:rPr>
          <w:rFonts w:cstheme="minorBidi" w:hint="cs"/>
          <w:rtl/>
        </w:rPr>
        <w:t xml:space="preserve">תקנות הגנת הפרטיות </w:t>
      </w:r>
      <w:r w:rsidR="00273BDE" w:rsidRPr="00273BDE">
        <w:rPr>
          <w:rFonts w:cstheme="minorBidi" w:hint="cs"/>
          <w:rtl/>
        </w:rPr>
        <w:t>(אבטחת מידע), תשע"ז-2017</w:t>
      </w:r>
      <w:r w:rsidR="00273BDE" w:rsidRPr="00A16989" w:rsidDel="00273BDE">
        <w:rPr>
          <w:rFonts w:cstheme="minorBidi"/>
          <w:rtl/>
        </w:rPr>
        <w:t xml:space="preserve"> </w:t>
      </w:r>
      <w:r w:rsidRPr="008061A9">
        <w:rPr>
          <w:rFonts w:cstheme="minorBidi"/>
          <w:rtl/>
        </w:rPr>
        <w:t xml:space="preserve">, </w:t>
      </w:r>
      <w:r w:rsidRPr="008061A9">
        <w:rPr>
          <w:rFonts w:cstheme="minorBidi" w:hint="eastAsia"/>
          <w:rtl/>
        </w:rPr>
        <w:t>שכן</w:t>
      </w:r>
      <w:r w:rsidRPr="008061A9">
        <w:rPr>
          <w:rFonts w:cstheme="minorBidi"/>
          <w:rtl/>
        </w:rPr>
        <w:t xml:space="preserve"> </w:t>
      </w:r>
      <w:r w:rsidRPr="008061A9">
        <w:rPr>
          <w:rFonts w:cstheme="minorBidi" w:hint="eastAsia"/>
          <w:rtl/>
        </w:rPr>
        <w:t>חלק</w:t>
      </w:r>
      <w:r w:rsidRPr="008061A9">
        <w:rPr>
          <w:rFonts w:cstheme="minorBidi"/>
          <w:rtl/>
        </w:rPr>
        <w:t xml:space="preserve"> </w:t>
      </w:r>
      <w:r w:rsidRPr="008061A9">
        <w:rPr>
          <w:rFonts w:cstheme="minorBidi" w:hint="eastAsia"/>
          <w:rtl/>
        </w:rPr>
        <w:t>מן</w:t>
      </w:r>
      <w:r w:rsidRPr="008061A9">
        <w:rPr>
          <w:rFonts w:cstheme="minorBidi"/>
          <w:rtl/>
        </w:rPr>
        <w:t xml:space="preserve"> </w:t>
      </w:r>
      <w:r w:rsidRPr="008061A9">
        <w:rPr>
          <w:rFonts w:cstheme="minorBidi" w:hint="eastAsia"/>
          <w:rtl/>
        </w:rPr>
        <w:t>המידע</w:t>
      </w:r>
      <w:r w:rsidRPr="008061A9">
        <w:rPr>
          <w:rFonts w:cstheme="minorBidi"/>
          <w:rtl/>
        </w:rPr>
        <w:t xml:space="preserve"> </w:t>
      </w:r>
      <w:r w:rsidRPr="008061A9">
        <w:rPr>
          <w:rFonts w:cstheme="minorBidi" w:hint="eastAsia"/>
          <w:rtl/>
        </w:rPr>
        <w:t>אשר</w:t>
      </w:r>
      <w:r w:rsidRPr="008061A9">
        <w:rPr>
          <w:rFonts w:cstheme="minorBidi"/>
          <w:rtl/>
        </w:rPr>
        <w:t xml:space="preserve"> </w:t>
      </w:r>
      <w:r w:rsidRPr="008061A9">
        <w:rPr>
          <w:rFonts w:cstheme="minorBidi" w:hint="eastAsia"/>
          <w:rtl/>
        </w:rPr>
        <w:t>נאגר</w:t>
      </w:r>
      <w:r w:rsidRPr="008061A9">
        <w:rPr>
          <w:rFonts w:cstheme="minorBidi"/>
          <w:rtl/>
        </w:rPr>
        <w:t xml:space="preserve"> </w:t>
      </w:r>
      <w:r w:rsidRPr="008061A9">
        <w:rPr>
          <w:rFonts w:cstheme="minorBidi" w:hint="eastAsia"/>
          <w:rtl/>
        </w:rPr>
        <w:t>במערכות</w:t>
      </w:r>
      <w:r w:rsidRPr="008061A9">
        <w:rPr>
          <w:rFonts w:cstheme="minorBidi"/>
          <w:rtl/>
        </w:rPr>
        <w:t xml:space="preserve"> </w:t>
      </w:r>
      <w:r w:rsidRPr="008061A9">
        <w:rPr>
          <w:rFonts w:cstheme="minorBidi" w:hint="eastAsia"/>
          <w:rtl/>
        </w:rPr>
        <w:t>המציע</w:t>
      </w:r>
      <w:r w:rsidRPr="008061A9">
        <w:rPr>
          <w:rFonts w:cstheme="minorBidi"/>
          <w:rtl/>
        </w:rPr>
        <w:t xml:space="preserve"> </w:t>
      </w:r>
      <w:r w:rsidRPr="008061A9">
        <w:rPr>
          <w:rFonts w:cstheme="minorBidi" w:hint="eastAsia"/>
          <w:rtl/>
        </w:rPr>
        <w:t>תחול</w:t>
      </w:r>
      <w:r w:rsidRPr="008061A9">
        <w:rPr>
          <w:rFonts w:cstheme="minorBidi"/>
          <w:rtl/>
        </w:rPr>
        <w:t xml:space="preserve"> </w:t>
      </w:r>
      <w:r w:rsidRPr="008061A9">
        <w:rPr>
          <w:rFonts w:cstheme="minorBidi" w:hint="eastAsia"/>
          <w:rtl/>
        </w:rPr>
        <w:t>עליו</w:t>
      </w:r>
      <w:r w:rsidRPr="008061A9">
        <w:rPr>
          <w:rFonts w:cstheme="minorBidi"/>
          <w:rtl/>
        </w:rPr>
        <w:t xml:space="preserve"> </w:t>
      </w:r>
      <w:r w:rsidRPr="008061A9">
        <w:rPr>
          <w:rFonts w:cstheme="minorBidi" w:hint="eastAsia"/>
          <w:rtl/>
        </w:rPr>
        <w:t>רמת</w:t>
      </w:r>
      <w:r w:rsidRPr="008061A9">
        <w:rPr>
          <w:rFonts w:cstheme="minorBidi"/>
          <w:rtl/>
        </w:rPr>
        <w:t xml:space="preserve"> </w:t>
      </w:r>
      <w:r w:rsidRPr="008061A9">
        <w:rPr>
          <w:rFonts w:cstheme="minorBidi" w:hint="eastAsia"/>
          <w:rtl/>
        </w:rPr>
        <w:t>אבטחה</w:t>
      </w:r>
      <w:r w:rsidRPr="008061A9">
        <w:rPr>
          <w:rFonts w:cstheme="minorBidi"/>
          <w:rtl/>
        </w:rPr>
        <w:t xml:space="preserve"> </w:t>
      </w:r>
      <w:r w:rsidRPr="008061A9">
        <w:rPr>
          <w:rFonts w:cstheme="minorBidi" w:hint="eastAsia"/>
          <w:rtl/>
        </w:rPr>
        <w:t>גבוהה</w:t>
      </w:r>
      <w:r w:rsidRPr="008061A9">
        <w:rPr>
          <w:rFonts w:cstheme="minorBidi"/>
          <w:rtl/>
        </w:rPr>
        <w:t xml:space="preserve"> </w:t>
      </w:r>
      <w:r w:rsidRPr="008061A9">
        <w:rPr>
          <w:rFonts w:cstheme="minorBidi" w:hint="eastAsia"/>
          <w:rtl/>
        </w:rPr>
        <w:t>כמוגדר</w:t>
      </w:r>
      <w:r w:rsidRPr="008061A9">
        <w:rPr>
          <w:rFonts w:cstheme="minorBidi"/>
          <w:rtl/>
        </w:rPr>
        <w:t xml:space="preserve"> </w:t>
      </w:r>
      <w:r w:rsidRPr="008061A9">
        <w:rPr>
          <w:rFonts w:cstheme="minorBidi" w:hint="eastAsia"/>
          <w:rtl/>
        </w:rPr>
        <w:t>בחוק</w:t>
      </w:r>
      <w:r w:rsidRPr="008061A9">
        <w:rPr>
          <w:rFonts w:cstheme="minorBidi"/>
          <w:rtl/>
        </w:rPr>
        <w:t xml:space="preserve"> </w:t>
      </w:r>
      <w:r w:rsidRPr="008061A9">
        <w:rPr>
          <w:rFonts w:cstheme="minorBidi" w:hint="eastAsia"/>
          <w:rtl/>
        </w:rPr>
        <w:t>הגנת</w:t>
      </w:r>
      <w:r w:rsidRPr="008061A9">
        <w:rPr>
          <w:rFonts w:cstheme="minorBidi"/>
          <w:rtl/>
        </w:rPr>
        <w:t xml:space="preserve"> </w:t>
      </w:r>
      <w:r w:rsidRPr="008061A9">
        <w:rPr>
          <w:rFonts w:cstheme="minorBidi" w:hint="eastAsia"/>
          <w:rtl/>
        </w:rPr>
        <w:t>הפרטיות</w:t>
      </w:r>
      <w:r w:rsidRPr="008061A9">
        <w:rPr>
          <w:rFonts w:cstheme="minorBidi"/>
          <w:rtl/>
        </w:rPr>
        <w:t>.</w:t>
      </w:r>
    </w:p>
    <w:p w14:paraId="773755FB" w14:textId="77777777" w:rsidR="002927EA" w:rsidRPr="008061A9" w:rsidRDefault="002927EA" w:rsidP="00582998">
      <w:pPr>
        <w:pStyle w:val="3"/>
        <w:spacing w:line="360" w:lineRule="auto"/>
        <w:jc w:val="both"/>
        <w:rPr>
          <w:rFonts w:cstheme="minorBidi"/>
          <w:rtl/>
        </w:rPr>
      </w:pPr>
      <w:r w:rsidRPr="008061A9">
        <w:rPr>
          <w:rFonts w:cstheme="minorBidi" w:hint="eastAsia"/>
          <w:rtl/>
        </w:rPr>
        <w:t>על</w:t>
      </w:r>
      <w:r w:rsidRPr="008061A9">
        <w:rPr>
          <w:rFonts w:cstheme="minorBidi"/>
          <w:rtl/>
        </w:rPr>
        <w:t xml:space="preserve"> </w:t>
      </w:r>
      <w:r w:rsidRPr="008061A9">
        <w:rPr>
          <w:rFonts w:cstheme="minorBidi" w:hint="eastAsia"/>
          <w:rtl/>
        </w:rPr>
        <w:t>המציע</w:t>
      </w:r>
      <w:r w:rsidRPr="008061A9">
        <w:rPr>
          <w:rFonts w:cstheme="minorBidi"/>
          <w:rtl/>
        </w:rPr>
        <w:t xml:space="preserve"> </w:t>
      </w:r>
      <w:r w:rsidRPr="008061A9">
        <w:rPr>
          <w:rFonts w:cstheme="minorBidi" w:hint="eastAsia"/>
          <w:rtl/>
        </w:rPr>
        <w:t>להעסיק</w:t>
      </w:r>
      <w:r w:rsidRPr="008061A9">
        <w:rPr>
          <w:rFonts w:cstheme="minorBidi"/>
          <w:rtl/>
        </w:rPr>
        <w:t xml:space="preserve"> </w:t>
      </w:r>
      <w:r w:rsidRPr="008061A9">
        <w:rPr>
          <w:rFonts w:cstheme="minorBidi" w:hint="eastAsia"/>
          <w:rtl/>
        </w:rPr>
        <w:t>ממונה</w:t>
      </w:r>
      <w:r w:rsidRPr="008061A9">
        <w:rPr>
          <w:rFonts w:cstheme="minorBidi"/>
          <w:rtl/>
        </w:rPr>
        <w:t xml:space="preserve"> </w:t>
      </w:r>
      <w:r w:rsidRPr="008061A9">
        <w:rPr>
          <w:rFonts w:cstheme="minorBidi" w:hint="eastAsia"/>
          <w:rtl/>
        </w:rPr>
        <w:t>אבטחת</w:t>
      </w:r>
      <w:r w:rsidRPr="008061A9">
        <w:rPr>
          <w:rFonts w:cstheme="minorBidi"/>
          <w:rtl/>
        </w:rPr>
        <w:t xml:space="preserve"> </w:t>
      </w:r>
      <w:r w:rsidRPr="008061A9">
        <w:rPr>
          <w:rFonts w:cstheme="minorBidi" w:hint="eastAsia"/>
          <w:rtl/>
        </w:rPr>
        <w:t>מידע</w:t>
      </w:r>
      <w:r w:rsidRPr="008061A9">
        <w:rPr>
          <w:rFonts w:cstheme="minorBidi"/>
          <w:rtl/>
        </w:rPr>
        <w:t xml:space="preserve"> </w:t>
      </w:r>
      <w:r w:rsidRPr="008061A9">
        <w:rPr>
          <w:rFonts w:cstheme="minorBidi" w:hint="eastAsia"/>
          <w:rtl/>
        </w:rPr>
        <w:t>מטעמו</w:t>
      </w:r>
      <w:r w:rsidRPr="008061A9">
        <w:rPr>
          <w:rFonts w:cstheme="minorBidi"/>
          <w:rtl/>
        </w:rPr>
        <w:t xml:space="preserve"> </w:t>
      </w:r>
      <w:r w:rsidRPr="008061A9">
        <w:rPr>
          <w:rFonts w:cstheme="minorBidi" w:hint="eastAsia"/>
          <w:rtl/>
        </w:rPr>
        <w:t>שיהיה</w:t>
      </w:r>
      <w:r w:rsidRPr="008061A9">
        <w:rPr>
          <w:rFonts w:cstheme="minorBidi"/>
          <w:rtl/>
        </w:rPr>
        <w:t xml:space="preserve"> </w:t>
      </w:r>
      <w:r w:rsidRPr="008061A9">
        <w:rPr>
          <w:rFonts w:cstheme="minorBidi" w:hint="eastAsia"/>
          <w:rtl/>
        </w:rPr>
        <w:t>אחראי</w:t>
      </w:r>
      <w:r w:rsidRPr="008061A9">
        <w:rPr>
          <w:rFonts w:cstheme="minorBidi"/>
          <w:rtl/>
        </w:rPr>
        <w:t xml:space="preserve"> </w:t>
      </w:r>
      <w:r w:rsidRPr="008061A9">
        <w:rPr>
          <w:rFonts w:cstheme="minorBidi" w:hint="eastAsia"/>
          <w:rtl/>
        </w:rPr>
        <w:t>על</w:t>
      </w:r>
      <w:r w:rsidRPr="008061A9">
        <w:rPr>
          <w:rFonts w:cstheme="minorBidi"/>
          <w:rtl/>
        </w:rPr>
        <w:t xml:space="preserve"> </w:t>
      </w:r>
      <w:r w:rsidRPr="008061A9">
        <w:rPr>
          <w:rFonts w:cstheme="minorBidi" w:hint="eastAsia"/>
          <w:rtl/>
        </w:rPr>
        <w:t>יישום</w:t>
      </w:r>
      <w:r w:rsidRPr="008061A9">
        <w:rPr>
          <w:rFonts w:cstheme="minorBidi"/>
          <w:rtl/>
        </w:rPr>
        <w:t xml:space="preserve"> </w:t>
      </w:r>
      <w:r w:rsidRPr="008061A9">
        <w:rPr>
          <w:rFonts w:cstheme="minorBidi" w:hint="eastAsia"/>
          <w:rtl/>
        </w:rPr>
        <w:t>מעקב</w:t>
      </w:r>
      <w:r w:rsidRPr="008061A9">
        <w:rPr>
          <w:rFonts w:cstheme="minorBidi"/>
          <w:rtl/>
        </w:rPr>
        <w:t xml:space="preserve"> </w:t>
      </w:r>
      <w:r w:rsidRPr="008061A9">
        <w:rPr>
          <w:rFonts w:cstheme="minorBidi" w:hint="eastAsia"/>
          <w:rtl/>
        </w:rPr>
        <w:t>ובקרה</w:t>
      </w:r>
      <w:r w:rsidRPr="008061A9">
        <w:rPr>
          <w:rFonts w:cstheme="minorBidi"/>
          <w:rtl/>
        </w:rPr>
        <w:t xml:space="preserve"> </w:t>
      </w:r>
      <w:r w:rsidRPr="008061A9">
        <w:rPr>
          <w:rFonts w:cstheme="minorBidi" w:hint="eastAsia"/>
          <w:rtl/>
        </w:rPr>
        <w:t>אחר</w:t>
      </w:r>
      <w:r w:rsidRPr="008061A9">
        <w:rPr>
          <w:rFonts w:cstheme="minorBidi"/>
          <w:rtl/>
        </w:rPr>
        <w:t xml:space="preserve"> </w:t>
      </w:r>
      <w:r w:rsidRPr="008061A9">
        <w:rPr>
          <w:rFonts w:cstheme="minorBidi" w:hint="eastAsia"/>
          <w:rtl/>
        </w:rPr>
        <w:t>כל</w:t>
      </w:r>
      <w:r w:rsidRPr="008061A9">
        <w:rPr>
          <w:rFonts w:cstheme="minorBidi"/>
          <w:rtl/>
        </w:rPr>
        <w:t xml:space="preserve"> </w:t>
      </w:r>
      <w:r w:rsidRPr="008061A9">
        <w:rPr>
          <w:rFonts w:cstheme="minorBidi" w:hint="eastAsia"/>
          <w:rtl/>
        </w:rPr>
        <w:t>הוראות</w:t>
      </w:r>
      <w:r w:rsidRPr="008061A9">
        <w:rPr>
          <w:rFonts w:cstheme="minorBidi"/>
          <w:rtl/>
        </w:rPr>
        <w:t xml:space="preserve"> </w:t>
      </w:r>
      <w:r w:rsidRPr="008061A9">
        <w:rPr>
          <w:rFonts w:cstheme="minorBidi" w:hint="eastAsia"/>
          <w:rtl/>
        </w:rPr>
        <w:t>אבטחת</w:t>
      </w:r>
      <w:r w:rsidRPr="008061A9">
        <w:rPr>
          <w:rFonts w:cstheme="minorBidi"/>
          <w:rtl/>
        </w:rPr>
        <w:t xml:space="preserve"> </w:t>
      </w:r>
      <w:r w:rsidRPr="008061A9">
        <w:rPr>
          <w:rFonts w:cstheme="minorBidi" w:hint="eastAsia"/>
          <w:rtl/>
        </w:rPr>
        <w:t>המידע</w:t>
      </w:r>
      <w:r w:rsidRPr="008061A9">
        <w:rPr>
          <w:rFonts w:cstheme="minorBidi"/>
          <w:rtl/>
        </w:rPr>
        <w:t xml:space="preserve"> </w:t>
      </w:r>
      <w:r w:rsidRPr="008061A9">
        <w:rPr>
          <w:rFonts w:cstheme="minorBidi" w:hint="eastAsia"/>
          <w:rtl/>
        </w:rPr>
        <w:t>כפי</w:t>
      </w:r>
      <w:r w:rsidRPr="008061A9">
        <w:rPr>
          <w:rFonts w:cstheme="minorBidi"/>
          <w:rtl/>
        </w:rPr>
        <w:t xml:space="preserve"> </w:t>
      </w:r>
      <w:r w:rsidRPr="008061A9">
        <w:rPr>
          <w:rFonts w:cstheme="minorBidi" w:hint="eastAsia"/>
          <w:rtl/>
        </w:rPr>
        <w:t>שפורטו</w:t>
      </w:r>
      <w:r w:rsidRPr="008061A9">
        <w:rPr>
          <w:rFonts w:cstheme="minorBidi"/>
          <w:rtl/>
        </w:rPr>
        <w:t xml:space="preserve"> </w:t>
      </w:r>
      <w:r w:rsidRPr="008061A9">
        <w:rPr>
          <w:rFonts w:cstheme="minorBidi" w:hint="eastAsia"/>
          <w:rtl/>
        </w:rPr>
        <w:t>במכרז</w:t>
      </w:r>
      <w:r w:rsidRPr="008061A9">
        <w:rPr>
          <w:rFonts w:cstheme="minorBidi"/>
          <w:rtl/>
        </w:rPr>
        <w:t xml:space="preserve"> </w:t>
      </w:r>
      <w:r w:rsidRPr="008061A9">
        <w:rPr>
          <w:rFonts w:cstheme="minorBidi" w:hint="eastAsia"/>
          <w:rtl/>
        </w:rPr>
        <w:t>וזה</w:t>
      </w:r>
      <w:r w:rsidRPr="008061A9">
        <w:rPr>
          <w:rFonts w:cstheme="minorBidi"/>
          <w:rtl/>
        </w:rPr>
        <w:t xml:space="preserve"> </w:t>
      </w:r>
      <w:r w:rsidRPr="008061A9">
        <w:rPr>
          <w:rFonts w:cstheme="minorBidi" w:hint="eastAsia"/>
          <w:rtl/>
        </w:rPr>
        <w:t>ובנספחיו</w:t>
      </w:r>
      <w:r w:rsidRPr="008061A9">
        <w:rPr>
          <w:rFonts w:cstheme="minorBidi"/>
          <w:rtl/>
        </w:rPr>
        <w:t xml:space="preserve">. </w:t>
      </w:r>
      <w:r w:rsidRPr="008061A9">
        <w:rPr>
          <w:rFonts w:cstheme="minorBidi" w:hint="eastAsia"/>
          <w:rtl/>
        </w:rPr>
        <w:t>על</w:t>
      </w:r>
      <w:r w:rsidRPr="008061A9">
        <w:rPr>
          <w:rFonts w:cstheme="minorBidi"/>
          <w:rtl/>
        </w:rPr>
        <w:t xml:space="preserve"> </w:t>
      </w:r>
      <w:r w:rsidRPr="008061A9">
        <w:rPr>
          <w:rFonts w:cstheme="minorBidi" w:hint="eastAsia"/>
          <w:rtl/>
        </w:rPr>
        <w:t>המציע</w:t>
      </w:r>
      <w:r w:rsidRPr="008061A9">
        <w:rPr>
          <w:rFonts w:cstheme="minorBidi"/>
          <w:rtl/>
        </w:rPr>
        <w:t xml:space="preserve"> </w:t>
      </w:r>
      <w:r w:rsidRPr="008061A9">
        <w:rPr>
          <w:rFonts w:cstheme="minorBidi" w:hint="eastAsia"/>
          <w:rtl/>
        </w:rPr>
        <w:t>לקחת</w:t>
      </w:r>
      <w:r w:rsidRPr="008061A9">
        <w:rPr>
          <w:rFonts w:cstheme="minorBidi"/>
          <w:rtl/>
        </w:rPr>
        <w:t xml:space="preserve"> </w:t>
      </w:r>
      <w:r w:rsidRPr="008061A9">
        <w:rPr>
          <w:rFonts w:cstheme="minorBidi" w:hint="eastAsia"/>
          <w:rtl/>
        </w:rPr>
        <w:t>בחשבון</w:t>
      </w:r>
      <w:r w:rsidRPr="008061A9">
        <w:rPr>
          <w:rFonts w:cstheme="minorBidi"/>
          <w:rtl/>
        </w:rPr>
        <w:t xml:space="preserve"> </w:t>
      </w:r>
      <w:r w:rsidRPr="008061A9">
        <w:rPr>
          <w:rFonts w:cstheme="minorBidi" w:hint="eastAsia"/>
          <w:rtl/>
        </w:rPr>
        <w:t>את</w:t>
      </w:r>
      <w:r w:rsidRPr="008061A9">
        <w:rPr>
          <w:rFonts w:cstheme="minorBidi"/>
          <w:rtl/>
        </w:rPr>
        <w:t xml:space="preserve"> </w:t>
      </w:r>
      <w:r w:rsidRPr="008061A9">
        <w:rPr>
          <w:rFonts w:cstheme="minorBidi" w:hint="eastAsia"/>
          <w:rtl/>
        </w:rPr>
        <w:t>רגישות</w:t>
      </w:r>
      <w:r w:rsidRPr="008061A9">
        <w:rPr>
          <w:rFonts w:cstheme="minorBidi"/>
          <w:rtl/>
        </w:rPr>
        <w:t xml:space="preserve"> </w:t>
      </w:r>
      <w:r w:rsidRPr="008061A9">
        <w:rPr>
          <w:rFonts w:cstheme="minorBidi" w:hint="eastAsia"/>
          <w:rtl/>
        </w:rPr>
        <w:t>המידע</w:t>
      </w:r>
      <w:r w:rsidRPr="008061A9">
        <w:rPr>
          <w:rFonts w:cstheme="minorBidi"/>
          <w:rtl/>
        </w:rPr>
        <w:t xml:space="preserve"> </w:t>
      </w:r>
      <w:r w:rsidRPr="008061A9">
        <w:rPr>
          <w:rFonts w:cstheme="minorBidi" w:hint="eastAsia"/>
          <w:rtl/>
        </w:rPr>
        <w:t>שייאסף</w:t>
      </w:r>
      <w:r w:rsidRPr="008061A9">
        <w:rPr>
          <w:rFonts w:cstheme="minorBidi"/>
          <w:rtl/>
        </w:rPr>
        <w:t xml:space="preserve">, </w:t>
      </w:r>
      <w:r w:rsidRPr="008061A9">
        <w:rPr>
          <w:rFonts w:cstheme="minorBidi" w:hint="eastAsia"/>
          <w:rtl/>
        </w:rPr>
        <w:t>ברמה</w:t>
      </w:r>
      <w:r w:rsidRPr="008061A9">
        <w:rPr>
          <w:rFonts w:cstheme="minorBidi"/>
          <w:rtl/>
        </w:rPr>
        <w:t xml:space="preserve"> </w:t>
      </w:r>
      <w:r w:rsidRPr="008061A9">
        <w:rPr>
          <w:rFonts w:cstheme="minorBidi" w:hint="eastAsia"/>
          <w:rtl/>
        </w:rPr>
        <w:t>הפרטית</w:t>
      </w:r>
      <w:r w:rsidRPr="008061A9">
        <w:rPr>
          <w:rFonts w:cstheme="minorBidi"/>
          <w:rtl/>
        </w:rPr>
        <w:t xml:space="preserve"> </w:t>
      </w:r>
      <w:r w:rsidRPr="008061A9">
        <w:rPr>
          <w:rFonts w:cstheme="minorBidi" w:hint="eastAsia"/>
          <w:rtl/>
        </w:rPr>
        <w:t>אישית</w:t>
      </w:r>
      <w:r w:rsidRPr="008061A9">
        <w:rPr>
          <w:rFonts w:cstheme="minorBidi"/>
          <w:rtl/>
        </w:rPr>
        <w:t xml:space="preserve"> </w:t>
      </w:r>
      <w:r w:rsidRPr="008061A9">
        <w:rPr>
          <w:rFonts w:cstheme="minorBidi" w:hint="eastAsia"/>
          <w:rtl/>
        </w:rPr>
        <w:t>של</w:t>
      </w:r>
      <w:r w:rsidRPr="008061A9">
        <w:rPr>
          <w:rFonts w:cstheme="minorBidi"/>
          <w:rtl/>
        </w:rPr>
        <w:t xml:space="preserve"> </w:t>
      </w:r>
      <w:r w:rsidRPr="008061A9">
        <w:rPr>
          <w:rFonts w:cstheme="minorBidi" w:hint="eastAsia"/>
          <w:rtl/>
        </w:rPr>
        <w:t>הנבחנים</w:t>
      </w:r>
      <w:r w:rsidRPr="008061A9">
        <w:rPr>
          <w:rFonts w:cstheme="minorBidi"/>
          <w:rtl/>
        </w:rPr>
        <w:t xml:space="preserve"> </w:t>
      </w:r>
      <w:r w:rsidRPr="008061A9">
        <w:rPr>
          <w:rFonts w:cstheme="minorBidi" w:hint="eastAsia"/>
          <w:rtl/>
        </w:rPr>
        <w:t>וההשלכות</w:t>
      </w:r>
      <w:r w:rsidRPr="008061A9">
        <w:rPr>
          <w:rFonts w:cstheme="minorBidi"/>
          <w:rtl/>
        </w:rPr>
        <w:t xml:space="preserve"> </w:t>
      </w:r>
      <w:r w:rsidRPr="008061A9">
        <w:rPr>
          <w:rFonts w:cstheme="minorBidi" w:hint="eastAsia"/>
          <w:rtl/>
        </w:rPr>
        <w:t>שעלולות</w:t>
      </w:r>
      <w:r w:rsidRPr="008061A9">
        <w:rPr>
          <w:rFonts w:cstheme="minorBidi"/>
          <w:rtl/>
        </w:rPr>
        <w:t xml:space="preserve"> </w:t>
      </w:r>
      <w:r w:rsidRPr="008061A9">
        <w:rPr>
          <w:rFonts w:cstheme="minorBidi" w:hint="eastAsia"/>
          <w:rtl/>
        </w:rPr>
        <w:t>להיות</w:t>
      </w:r>
      <w:r w:rsidRPr="008061A9">
        <w:rPr>
          <w:rFonts w:cstheme="minorBidi"/>
          <w:rtl/>
        </w:rPr>
        <w:t xml:space="preserve"> </w:t>
      </w:r>
      <w:r w:rsidRPr="008061A9">
        <w:rPr>
          <w:rFonts w:cstheme="minorBidi" w:hint="eastAsia"/>
          <w:rtl/>
        </w:rPr>
        <w:t>במקרה</w:t>
      </w:r>
      <w:r w:rsidRPr="008061A9">
        <w:rPr>
          <w:rFonts w:cstheme="minorBidi"/>
          <w:rtl/>
        </w:rPr>
        <w:t xml:space="preserve"> </w:t>
      </w:r>
      <w:r w:rsidRPr="008061A9">
        <w:rPr>
          <w:rFonts w:cstheme="minorBidi" w:hint="eastAsia"/>
          <w:rtl/>
        </w:rPr>
        <w:t>של</w:t>
      </w:r>
      <w:r w:rsidRPr="008061A9">
        <w:rPr>
          <w:rFonts w:cstheme="minorBidi"/>
          <w:rtl/>
        </w:rPr>
        <w:t xml:space="preserve"> </w:t>
      </w:r>
      <w:r w:rsidRPr="008061A9">
        <w:rPr>
          <w:rFonts w:cstheme="minorBidi" w:hint="eastAsia"/>
          <w:rtl/>
        </w:rPr>
        <w:t>דליפת</w:t>
      </w:r>
      <w:r w:rsidRPr="008061A9">
        <w:rPr>
          <w:rFonts w:cstheme="minorBidi"/>
          <w:rtl/>
        </w:rPr>
        <w:t xml:space="preserve"> </w:t>
      </w:r>
      <w:r w:rsidRPr="008061A9">
        <w:rPr>
          <w:rFonts w:cstheme="minorBidi" w:hint="eastAsia"/>
          <w:rtl/>
        </w:rPr>
        <w:t>מידע</w:t>
      </w:r>
      <w:r w:rsidRPr="008061A9">
        <w:rPr>
          <w:rFonts w:cstheme="minorBidi"/>
          <w:rtl/>
        </w:rPr>
        <w:t xml:space="preserve"> </w:t>
      </w:r>
      <w:r w:rsidRPr="008061A9">
        <w:rPr>
          <w:rFonts w:cstheme="minorBidi" w:hint="eastAsia"/>
          <w:rtl/>
        </w:rPr>
        <w:t>אודות</w:t>
      </w:r>
      <w:r w:rsidRPr="008061A9">
        <w:rPr>
          <w:rFonts w:cstheme="minorBidi"/>
          <w:rtl/>
        </w:rPr>
        <w:t xml:space="preserve"> </w:t>
      </w:r>
      <w:r w:rsidRPr="008061A9">
        <w:rPr>
          <w:rFonts w:cstheme="minorBidi" w:hint="eastAsia"/>
          <w:rtl/>
        </w:rPr>
        <w:t>הנבחנים</w:t>
      </w:r>
      <w:r w:rsidRPr="008061A9">
        <w:rPr>
          <w:rFonts w:cstheme="minorBidi"/>
          <w:rtl/>
        </w:rPr>
        <w:t xml:space="preserve"> </w:t>
      </w:r>
      <w:r w:rsidRPr="008061A9">
        <w:rPr>
          <w:rFonts w:cstheme="minorBidi" w:hint="eastAsia"/>
          <w:rtl/>
        </w:rPr>
        <w:t>או</w:t>
      </w:r>
      <w:r w:rsidRPr="008061A9">
        <w:rPr>
          <w:rFonts w:cstheme="minorBidi"/>
          <w:rtl/>
        </w:rPr>
        <w:t xml:space="preserve"> </w:t>
      </w:r>
      <w:r w:rsidRPr="008061A9">
        <w:rPr>
          <w:rFonts w:cstheme="minorBidi" w:hint="eastAsia"/>
          <w:rtl/>
        </w:rPr>
        <w:t>המבחנים</w:t>
      </w:r>
      <w:r w:rsidRPr="008061A9">
        <w:rPr>
          <w:rFonts w:cstheme="minorBidi"/>
          <w:rtl/>
        </w:rPr>
        <w:t xml:space="preserve">. </w:t>
      </w:r>
      <w:r w:rsidRPr="008061A9">
        <w:rPr>
          <w:rFonts w:cstheme="minorBidi" w:hint="eastAsia"/>
          <w:rtl/>
        </w:rPr>
        <w:t>ממונה</w:t>
      </w:r>
      <w:r w:rsidRPr="008061A9">
        <w:rPr>
          <w:rFonts w:cstheme="minorBidi"/>
          <w:rtl/>
        </w:rPr>
        <w:t xml:space="preserve"> </w:t>
      </w:r>
      <w:r w:rsidRPr="008061A9">
        <w:rPr>
          <w:rFonts w:cstheme="minorBidi" w:hint="eastAsia"/>
          <w:rtl/>
        </w:rPr>
        <w:t>אבטחת</w:t>
      </w:r>
      <w:r w:rsidRPr="008061A9">
        <w:rPr>
          <w:rFonts w:cstheme="minorBidi"/>
          <w:rtl/>
        </w:rPr>
        <w:t xml:space="preserve"> </w:t>
      </w:r>
      <w:r w:rsidRPr="008061A9">
        <w:rPr>
          <w:rFonts w:cstheme="minorBidi" w:hint="eastAsia"/>
          <w:rtl/>
        </w:rPr>
        <w:t>המידע</w:t>
      </w:r>
      <w:r w:rsidRPr="008061A9">
        <w:rPr>
          <w:rFonts w:cstheme="minorBidi"/>
          <w:rtl/>
        </w:rPr>
        <w:t xml:space="preserve"> </w:t>
      </w:r>
      <w:r w:rsidRPr="008061A9">
        <w:rPr>
          <w:rFonts w:cstheme="minorBidi" w:hint="eastAsia"/>
          <w:rtl/>
        </w:rPr>
        <w:t>שיעסיק</w:t>
      </w:r>
      <w:r w:rsidRPr="008061A9">
        <w:rPr>
          <w:rFonts w:cstheme="minorBidi"/>
          <w:rtl/>
        </w:rPr>
        <w:t xml:space="preserve"> המציע </w:t>
      </w:r>
      <w:r w:rsidRPr="008061A9">
        <w:rPr>
          <w:rFonts w:cstheme="minorBidi" w:hint="eastAsia"/>
          <w:rtl/>
        </w:rPr>
        <w:t>יהיה</w:t>
      </w:r>
      <w:r w:rsidRPr="008061A9">
        <w:rPr>
          <w:rFonts w:cstheme="minorBidi"/>
          <w:rtl/>
        </w:rPr>
        <w:t xml:space="preserve"> </w:t>
      </w:r>
      <w:r w:rsidRPr="008061A9">
        <w:rPr>
          <w:rFonts w:cstheme="minorBidi" w:hint="eastAsia"/>
          <w:rtl/>
        </w:rPr>
        <w:t>בעל</w:t>
      </w:r>
      <w:r w:rsidRPr="008061A9">
        <w:rPr>
          <w:rFonts w:cstheme="minorBidi"/>
          <w:rtl/>
        </w:rPr>
        <w:t xml:space="preserve"> </w:t>
      </w:r>
      <w:r w:rsidRPr="008061A9">
        <w:rPr>
          <w:rFonts w:cstheme="minorBidi" w:hint="eastAsia"/>
          <w:rtl/>
        </w:rPr>
        <w:t>ניסיון</w:t>
      </w:r>
      <w:r w:rsidRPr="008061A9">
        <w:rPr>
          <w:rFonts w:cstheme="minorBidi"/>
          <w:rtl/>
        </w:rPr>
        <w:t xml:space="preserve"> </w:t>
      </w:r>
      <w:r w:rsidRPr="008061A9">
        <w:rPr>
          <w:rFonts w:cstheme="minorBidi" w:hint="eastAsia"/>
          <w:rtl/>
        </w:rPr>
        <w:t>של</w:t>
      </w:r>
      <w:r w:rsidRPr="008061A9">
        <w:rPr>
          <w:rFonts w:cstheme="minorBidi"/>
          <w:rtl/>
        </w:rPr>
        <w:t xml:space="preserve"> 3 </w:t>
      </w:r>
      <w:r w:rsidRPr="008061A9">
        <w:rPr>
          <w:rFonts w:cstheme="minorBidi" w:hint="eastAsia"/>
          <w:rtl/>
        </w:rPr>
        <w:t>שנים</w:t>
      </w:r>
      <w:r w:rsidRPr="008061A9">
        <w:rPr>
          <w:rFonts w:cstheme="minorBidi"/>
          <w:rtl/>
        </w:rPr>
        <w:t xml:space="preserve"> </w:t>
      </w:r>
      <w:r w:rsidRPr="008061A9">
        <w:rPr>
          <w:rFonts w:cstheme="minorBidi" w:hint="eastAsia"/>
          <w:rtl/>
        </w:rPr>
        <w:t>לפחות</w:t>
      </w:r>
      <w:r w:rsidRPr="008061A9">
        <w:rPr>
          <w:rFonts w:cstheme="minorBidi"/>
          <w:rtl/>
        </w:rPr>
        <w:t xml:space="preserve"> </w:t>
      </w:r>
      <w:r w:rsidRPr="008061A9">
        <w:rPr>
          <w:rFonts w:cstheme="minorBidi" w:hint="eastAsia"/>
          <w:rtl/>
        </w:rPr>
        <w:t>בתחום</w:t>
      </w:r>
      <w:r w:rsidRPr="008061A9">
        <w:rPr>
          <w:rFonts w:cstheme="minorBidi"/>
          <w:rtl/>
        </w:rPr>
        <w:t xml:space="preserve"> אבטחת המידע.</w:t>
      </w:r>
    </w:p>
    <w:p w14:paraId="20EA7B8A" w14:textId="77777777" w:rsidR="008D722D" w:rsidRPr="00993B25" w:rsidRDefault="008D722D" w:rsidP="00582998">
      <w:pPr>
        <w:pStyle w:val="22"/>
        <w:jc w:val="both"/>
        <w:rPr>
          <w:rtl/>
        </w:rPr>
      </w:pPr>
      <w:r w:rsidRPr="00993B25">
        <w:rPr>
          <w:rtl/>
        </w:rPr>
        <w:t>סמכות השיפוט (</w:t>
      </w:r>
      <w:r w:rsidRPr="00993B25">
        <w:t>M</w:t>
      </w:r>
      <w:r w:rsidRPr="00993B25">
        <w:rPr>
          <w:rtl/>
        </w:rPr>
        <w:t>)</w:t>
      </w:r>
    </w:p>
    <w:p w14:paraId="5E9232A0" w14:textId="77777777" w:rsidR="008D722D" w:rsidRPr="00993B25" w:rsidRDefault="008D722D" w:rsidP="00582998">
      <w:pPr>
        <w:pStyle w:val="3"/>
        <w:numPr>
          <w:ilvl w:val="0"/>
          <w:numId w:val="0"/>
        </w:numPr>
        <w:spacing w:line="360" w:lineRule="auto"/>
        <w:ind w:left="907"/>
        <w:jc w:val="both"/>
        <w:rPr>
          <w:rFonts w:cstheme="minorBidi"/>
          <w:rtl/>
        </w:rPr>
      </w:pPr>
      <w:r w:rsidRPr="00993B25">
        <w:rPr>
          <w:rFonts w:cstheme="minorBidi"/>
          <w:rtl/>
        </w:rPr>
        <w:t>מקום השיפוט היחיד והבלעדי בכל הקשור לנושאים ולעניינים הנוגעים למכרז זה או בכל תביעה הנובעת מהליך ניהולו יהיה בית המשפט המוסמך בירושלים.</w:t>
      </w:r>
    </w:p>
    <w:p w14:paraId="29AD07A2" w14:textId="77777777" w:rsidR="00A16989" w:rsidRDefault="00A16989" w:rsidP="00582998">
      <w:pPr>
        <w:bidi w:val="0"/>
        <w:spacing w:line="259" w:lineRule="auto"/>
        <w:jc w:val="both"/>
        <w:rPr>
          <w:rFonts w:asciiTheme="minorBidi" w:eastAsia="Times New Roman" w:hAnsiTheme="minorBidi"/>
          <w:rtl/>
          <w:lang w:eastAsia="he-IL"/>
        </w:rPr>
      </w:pPr>
      <w:r>
        <w:rPr>
          <w:rFonts w:asciiTheme="minorBidi" w:hAnsiTheme="minorBidi"/>
          <w:rtl/>
        </w:rPr>
        <w:br w:type="page"/>
      </w:r>
    </w:p>
    <w:p w14:paraId="6E0A8DB7" w14:textId="77777777" w:rsidR="008D722D" w:rsidRPr="00993B25" w:rsidRDefault="008D722D" w:rsidP="002168E1">
      <w:pPr>
        <w:pStyle w:val="1"/>
        <w:numPr>
          <w:ilvl w:val="0"/>
          <w:numId w:val="68"/>
        </w:numPr>
        <w:tabs>
          <w:tab w:val="clear" w:pos="1021"/>
        </w:tabs>
        <w:ind w:left="369" w:hanging="284"/>
        <w:jc w:val="both"/>
      </w:pPr>
      <w:bookmarkStart w:id="76" w:name="_Toc520206400"/>
      <w:r w:rsidRPr="00993B25">
        <w:rPr>
          <w:rtl/>
        </w:rPr>
        <w:lastRenderedPageBreak/>
        <w:t>יעדים (</w:t>
      </w:r>
      <w:r w:rsidRPr="00993B25">
        <w:t>I</w:t>
      </w:r>
      <w:r w:rsidRPr="00993B25">
        <w:rPr>
          <w:rtl/>
        </w:rPr>
        <w:t>)</w:t>
      </w:r>
      <w:bookmarkEnd w:id="76"/>
    </w:p>
    <w:p w14:paraId="25EBAAB4" w14:textId="77777777" w:rsidR="008D722D" w:rsidRPr="00993B25" w:rsidRDefault="008D722D" w:rsidP="002168E1">
      <w:pPr>
        <w:pStyle w:val="22"/>
        <w:numPr>
          <w:ilvl w:val="1"/>
          <w:numId w:val="70"/>
        </w:numPr>
        <w:jc w:val="both"/>
        <w:rPr>
          <w:rtl/>
        </w:rPr>
      </w:pPr>
      <w:bookmarkStart w:id="77" w:name="_Toc366371746"/>
      <w:bookmarkStart w:id="78" w:name="_Toc370749543"/>
      <w:bookmarkStart w:id="79" w:name="_Toc389552027"/>
      <w:bookmarkStart w:id="80" w:name="_Toc399522275"/>
      <w:bookmarkStart w:id="81" w:name="_Toc400149196"/>
      <w:bookmarkStart w:id="82" w:name="_Toc365790897"/>
      <w:r w:rsidRPr="00993B25">
        <w:rPr>
          <w:rtl/>
        </w:rPr>
        <w:t>כללי – הבהקים</w:t>
      </w:r>
      <w:bookmarkEnd w:id="77"/>
      <w:bookmarkEnd w:id="78"/>
      <w:bookmarkEnd w:id="79"/>
      <w:bookmarkEnd w:id="80"/>
      <w:bookmarkEnd w:id="81"/>
      <w:bookmarkEnd w:id="82"/>
    </w:p>
    <w:p w14:paraId="5D0093BB" w14:textId="77777777" w:rsidR="00A16989" w:rsidRPr="008061A9" w:rsidRDefault="00A16989" w:rsidP="00582998">
      <w:pPr>
        <w:pStyle w:val="3"/>
        <w:spacing w:line="360" w:lineRule="auto"/>
        <w:jc w:val="both"/>
        <w:rPr>
          <w:rtl/>
          <w:lang w:eastAsia="en-US"/>
        </w:rPr>
      </w:pPr>
      <w:r w:rsidRPr="008061A9">
        <w:rPr>
          <w:rFonts w:hint="eastAsia"/>
          <w:rtl/>
          <w:lang w:eastAsia="en-US"/>
        </w:rPr>
        <w:t>האגף</w:t>
      </w:r>
      <w:r w:rsidRPr="008061A9">
        <w:rPr>
          <w:rtl/>
          <w:lang w:eastAsia="en-US"/>
        </w:rPr>
        <w:t xml:space="preserve"> </w:t>
      </w:r>
      <w:r w:rsidRPr="008061A9">
        <w:rPr>
          <w:rFonts w:hint="eastAsia"/>
          <w:rtl/>
          <w:lang w:eastAsia="en-US"/>
        </w:rPr>
        <w:t>לבריאות</w:t>
      </w:r>
      <w:r w:rsidRPr="008061A9">
        <w:rPr>
          <w:rtl/>
          <w:lang w:eastAsia="en-US"/>
        </w:rPr>
        <w:t xml:space="preserve"> </w:t>
      </w:r>
      <w:r w:rsidRPr="008061A9">
        <w:rPr>
          <w:rFonts w:hint="eastAsia"/>
          <w:rtl/>
          <w:lang w:eastAsia="en-US"/>
        </w:rPr>
        <w:t>דיגיטלית</w:t>
      </w:r>
      <w:r w:rsidRPr="008061A9">
        <w:rPr>
          <w:rtl/>
          <w:lang w:eastAsia="en-US"/>
        </w:rPr>
        <w:t xml:space="preserve"> </w:t>
      </w:r>
      <w:r w:rsidRPr="008061A9">
        <w:rPr>
          <w:rFonts w:hint="eastAsia"/>
          <w:rtl/>
          <w:lang w:eastAsia="en-US"/>
        </w:rPr>
        <w:t>ומחשוב</w:t>
      </w:r>
      <w:r w:rsidRPr="008061A9">
        <w:rPr>
          <w:rtl/>
          <w:lang w:eastAsia="en-US"/>
        </w:rPr>
        <w:t xml:space="preserve"> (</w:t>
      </w:r>
      <w:r w:rsidRPr="008061A9">
        <w:rPr>
          <w:rFonts w:hint="eastAsia"/>
          <w:rtl/>
          <w:lang w:eastAsia="en-US"/>
        </w:rPr>
        <w:t>להלן</w:t>
      </w:r>
      <w:r w:rsidRPr="008061A9">
        <w:rPr>
          <w:rtl/>
          <w:lang w:eastAsia="en-US"/>
        </w:rPr>
        <w:t>: "</w:t>
      </w:r>
      <w:r w:rsidRPr="008061A9">
        <w:rPr>
          <w:rFonts w:hint="eastAsia"/>
          <w:rtl/>
          <w:lang w:eastAsia="en-US"/>
        </w:rPr>
        <w:t>האגף</w:t>
      </w:r>
      <w:r w:rsidRPr="008061A9">
        <w:rPr>
          <w:rtl/>
          <w:lang w:eastAsia="en-US"/>
        </w:rPr>
        <w:t xml:space="preserve">") </w:t>
      </w:r>
      <w:r w:rsidRPr="008061A9">
        <w:rPr>
          <w:rFonts w:hint="eastAsia"/>
          <w:rtl/>
          <w:lang w:eastAsia="en-US"/>
        </w:rPr>
        <w:t>במשרד</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להלן</w:t>
      </w:r>
      <w:r w:rsidRPr="008061A9">
        <w:rPr>
          <w:rtl/>
          <w:lang w:eastAsia="en-US"/>
        </w:rPr>
        <w:t>: "</w:t>
      </w:r>
      <w:r w:rsidRPr="008061A9">
        <w:rPr>
          <w:rFonts w:hint="eastAsia"/>
          <w:rtl/>
          <w:lang w:eastAsia="en-US"/>
        </w:rPr>
        <w:t>המזמין</w:t>
      </w:r>
      <w:r w:rsidRPr="008061A9">
        <w:rPr>
          <w:rtl/>
          <w:lang w:eastAsia="en-US"/>
        </w:rPr>
        <w:t xml:space="preserve">" </w:t>
      </w:r>
      <w:r w:rsidRPr="008061A9">
        <w:rPr>
          <w:rFonts w:hint="eastAsia"/>
          <w:rtl/>
          <w:lang w:eastAsia="en-US"/>
        </w:rPr>
        <w:t>או</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פונה</w:t>
      </w:r>
      <w:r w:rsidRPr="008061A9">
        <w:rPr>
          <w:rtl/>
          <w:lang w:eastAsia="en-US"/>
        </w:rPr>
        <w:t xml:space="preserve"> </w:t>
      </w:r>
      <w:r w:rsidRPr="008061A9">
        <w:rPr>
          <w:rFonts w:hint="eastAsia"/>
          <w:rtl/>
          <w:lang w:eastAsia="en-US"/>
        </w:rPr>
        <w:t>בזאת</w:t>
      </w:r>
      <w:r w:rsidRPr="008061A9">
        <w:rPr>
          <w:rtl/>
          <w:lang w:eastAsia="en-US"/>
        </w:rPr>
        <w:t xml:space="preserve"> </w:t>
      </w:r>
      <w:r w:rsidRPr="008061A9">
        <w:rPr>
          <w:rFonts w:hint="eastAsia"/>
          <w:rtl/>
          <w:lang w:eastAsia="en-US"/>
        </w:rPr>
        <w:t>לקבלת</w:t>
      </w:r>
      <w:r w:rsidRPr="008061A9">
        <w:rPr>
          <w:rtl/>
          <w:lang w:eastAsia="en-US"/>
        </w:rPr>
        <w:t xml:space="preserve"> </w:t>
      </w:r>
      <w:r w:rsidRPr="008061A9">
        <w:rPr>
          <w:rFonts w:hint="eastAsia"/>
          <w:rtl/>
          <w:lang w:eastAsia="en-US"/>
        </w:rPr>
        <w:t>הצעות</w:t>
      </w:r>
      <w:r w:rsidRPr="008061A9">
        <w:rPr>
          <w:rtl/>
          <w:lang w:eastAsia="en-US"/>
        </w:rPr>
        <w:t xml:space="preserve"> </w:t>
      </w:r>
      <w:r w:rsidRPr="008061A9">
        <w:rPr>
          <w:rFonts w:hint="eastAsia"/>
          <w:rtl/>
          <w:lang w:eastAsia="en-US"/>
        </w:rPr>
        <w:t>לשירות</w:t>
      </w:r>
      <w:r w:rsidRPr="008061A9">
        <w:rPr>
          <w:rtl/>
          <w:lang w:eastAsia="en-US"/>
        </w:rPr>
        <w:t xml:space="preserve"> </w:t>
      </w:r>
      <w:r w:rsidRPr="008061A9">
        <w:rPr>
          <w:rFonts w:hint="eastAsia"/>
          <w:rtl/>
          <w:lang w:eastAsia="en-US"/>
        </w:rPr>
        <w:t>מקצה</w:t>
      </w:r>
      <w:r w:rsidRPr="008061A9">
        <w:rPr>
          <w:rtl/>
          <w:lang w:eastAsia="en-US"/>
        </w:rPr>
        <w:t xml:space="preserve"> </w:t>
      </w:r>
      <w:r w:rsidRPr="008061A9">
        <w:rPr>
          <w:rFonts w:hint="eastAsia"/>
          <w:rtl/>
          <w:lang w:eastAsia="en-US"/>
        </w:rPr>
        <w:t>לקצה</w:t>
      </w:r>
      <w:r w:rsidRPr="008061A9">
        <w:rPr>
          <w:rtl/>
          <w:lang w:eastAsia="en-US"/>
        </w:rPr>
        <w:t xml:space="preserve"> (</w:t>
      </w:r>
      <w:r w:rsidRPr="008061A9">
        <w:rPr>
          <w:lang w:eastAsia="en-US"/>
        </w:rPr>
        <w:t>End-To-End Service</w:t>
      </w:r>
      <w:r w:rsidRPr="008061A9">
        <w:rPr>
          <w:rtl/>
          <w:lang w:eastAsia="en-US"/>
        </w:rPr>
        <w:t xml:space="preserve">) </w:t>
      </w:r>
      <w:r w:rsidRPr="008061A9">
        <w:rPr>
          <w:rFonts w:hint="eastAsia"/>
          <w:rtl/>
          <w:lang w:eastAsia="en-US"/>
        </w:rPr>
        <w:t>לניהול</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דיגיטליים</w:t>
      </w:r>
      <w:r w:rsidRPr="008061A9">
        <w:rPr>
          <w:rtl/>
          <w:lang w:eastAsia="en-US"/>
        </w:rPr>
        <w:t xml:space="preserve">. </w:t>
      </w:r>
    </w:p>
    <w:p w14:paraId="7A304CB0" w14:textId="77777777" w:rsidR="00A16989" w:rsidRPr="008061A9" w:rsidRDefault="00A16989" w:rsidP="00582998">
      <w:pPr>
        <w:pStyle w:val="3"/>
        <w:spacing w:line="360" w:lineRule="auto"/>
        <w:jc w:val="both"/>
        <w:rPr>
          <w:rtl/>
          <w:lang w:eastAsia="en-US"/>
        </w:rPr>
      </w:pPr>
      <w:r w:rsidRPr="008061A9">
        <w:rPr>
          <w:rFonts w:hint="eastAsia"/>
          <w:rtl/>
          <w:lang w:eastAsia="en-US"/>
        </w:rPr>
        <w:t>תהליך</w:t>
      </w:r>
      <w:r w:rsidRPr="008061A9">
        <w:rPr>
          <w:rtl/>
          <w:lang w:eastAsia="en-US"/>
        </w:rPr>
        <w:t xml:space="preserve"> </w:t>
      </w:r>
      <w:r w:rsidRPr="008061A9">
        <w:rPr>
          <w:rFonts w:hint="eastAsia"/>
          <w:rtl/>
          <w:lang w:eastAsia="en-US"/>
        </w:rPr>
        <w:t>ניהול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הדיגיטליים</w:t>
      </w:r>
      <w:r w:rsidRPr="008061A9">
        <w:rPr>
          <w:rtl/>
          <w:lang w:eastAsia="en-US"/>
        </w:rPr>
        <w:t xml:space="preserve"> </w:t>
      </w:r>
      <w:r w:rsidRPr="008061A9">
        <w:rPr>
          <w:rFonts w:hint="eastAsia"/>
          <w:rtl/>
          <w:lang w:eastAsia="en-US"/>
        </w:rPr>
        <w:t>משלב</w:t>
      </w:r>
      <w:r w:rsidRPr="008061A9">
        <w:rPr>
          <w:rtl/>
          <w:lang w:eastAsia="en-US"/>
        </w:rPr>
        <w:t xml:space="preserve"> </w:t>
      </w:r>
      <w:r w:rsidRPr="008061A9">
        <w:rPr>
          <w:rFonts w:hint="eastAsia"/>
          <w:rtl/>
          <w:lang w:eastAsia="en-US"/>
        </w:rPr>
        <w:t>בתוכו</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התהליכים</w:t>
      </w:r>
      <w:r w:rsidRPr="008061A9">
        <w:rPr>
          <w:rtl/>
          <w:lang w:eastAsia="en-US"/>
        </w:rPr>
        <w:t xml:space="preserve"> </w:t>
      </w:r>
      <w:r w:rsidRPr="008061A9">
        <w:rPr>
          <w:rFonts w:hint="eastAsia"/>
          <w:rtl/>
          <w:lang w:eastAsia="en-US"/>
        </w:rPr>
        <w:t>הבאים</w:t>
      </w:r>
      <w:r w:rsidRPr="008061A9">
        <w:rPr>
          <w:rtl/>
          <w:lang w:eastAsia="en-US"/>
        </w:rPr>
        <w:t xml:space="preserve">, </w:t>
      </w:r>
      <w:r w:rsidRPr="008061A9">
        <w:rPr>
          <w:rFonts w:hint="eastAsia"/>
          <w:rtl/>
          <w:lang w:eastAsia="en-US"/>
        </w:rPr>
        <w:t>ביחד</w:t>
      </w:r>
      <w:r w:rsidRPr="008061A9">
        <w:rPr>
          <w:rtl/>
          <w:lang w:eastAsia="en-US"/>
        </w:rPr>
        <w:t xml:space="preserve"> </w:t>
      </w:r>
      <w:r w:rsidRPr="008061A9">
        <w:rPr>
          <w:rFonts w:hint="eastAsia"/>
          <w:rtl/>
          <w:lang w:eastAsia="en-US"/>
        </w:rPr>
        <w:t>או</w:t>
      </w:r>
      <w:r w:rsidRPr="008061A9">
        <w:rPr>
          <w:rtl/>
          <w:lang w:eastAsia="en-US"/>
        </w:rPr>
        <w:t xml:space="preserve"> </w:t>
      </w:r>
      <w:r w:rsidRPr="008061A9">
        <w:rPr>
          <w:rFonts w:hint="eastAsia"/>
          <w:rtl/>
          <w:lang w:eastAsia="en-US"/>
        </w:rPr>
        <w:t>לחוד</w:t>
      </w:r>
      <w:r w:rsidRPr="008061A9">
        <w:rPr>
          <w:rtl/>
          <w:lang w:eastAsia="en-US"/>
        </w:rPr>
        <w:t xml:space="preserve">: </w:t>
      </w:r>
      <w:r w:rsidRPr="008061A9">
        <w:rPr>
          <w:rFonts w:hint="eastAsia"/>
          <w:rtl/>
          <w:lang w:eastAsia="en-US"/>
        </w:rPr>
        <w:t>תכנון</w:t>
      </w:r>
      <w:r w:rsidRPr="008061A9">
        <w:rPr>
          <w:rtl/>
          <w:lang w:eastAsia="en-US"/>
        </w:rPr>
        <w:t xml:space="preserve"> </w:t>
      </w:r>
      <w:r w:rsidRPr="008061A9">
        <w:rPr>
          <w:rFonts w:hint="eastAsia"/>
          <w:rtl/>
          <w:lang w:eastAsia="en-US"/>
        </w:rPr>
        <w:t>מבנה</w:t>
      </w:r>
      <w:r w:rsidRPr="008061A9">
        <w:rPr>
          <w:rtl/>
          <w:lang w:eastAsia="en-US"/>
        </w:rPr>
        <w:t xml:space="preserve"> </w:t>
      </w:r>
      <w:r w:rsidRPr="008061A9">
        <w:rPr>
          <w:rFonts w:cstheme="minorBidi" w:hint="eastAsia"/>
          <w:rtl/>
        </w:rPr>
        <w:t>המבחנים</w:t>
      </w:r>
      <w:r w:rsidRPr="008061A9">
        <w:rPr>
          <w:rtl/>
          <w:lang w:eastAsia="en-US"/>
        </w:rPr>
        <w:t xml:space="preserve"> </w:t>
      </w:r>
      <w:r w:rsidRPr="008061A9">
        <w:rPr>
          <w:rFonts w:hint="eastAsia"/>
          <w:rtl/>
          <w:lang w:eastAsia="en-US"/>
        </w:rPr>
        <w:t>ומרכיביהם</w:t>
      </w:r>
      <w:r w:rsidRPr="008061A9">
        <w:rPr>
          <w:rtl/>
          <w:lang w:eastAsia="en-US"/>
        </w:rPr>
        <w:t xml:space="preserve">, </w:t>
      </w:r>
      <w:r w:rsidRPr="008061A9">
        <w:rPr>
          <w:rFonts w:hint="eastAsia"/>
          <w:rtl/>
          <w:lang w:eastAsia="en-US"/>
        </w:rPr>
        <w:t>הזנת</w:t>
      </w:r>
      <w:r w:rsidRPr="008061A9">
        <w:rPr>
          <w:rtl/>
          <w:lang w:eastAsia="en-US"/>
        </w:rPr>
        <w:t xml:space="preserve"> </w:t>
      </w:r>
      <w:r w:rsidRPr="008061A9">
        <w:rPr>
          <w:rFonts w:hint="eastAsia"/>
          <w:rtl/>
          <w:lang w:eastAsia="en-US"/>
        </w:rPr>
        <w:t>מאגרי</w:t>
      </w:r>
      <w:r w:rsidRPr="008061A9">
        <w:rPr>
          <w:rtl/>
          <w:lang w:eastAsia="en-US"/>
        </w:rPr>
        <w:t xml:space="preserve"> </w:t>
      </w:r>
      <w:r w:rsidRPr="008061A9">
        <w:rPr>
          <w:rFonts w:hint="eastAsia"/>
          <w:rtl/>
          <w:lang w:eastAsia="en-US"/>
        </w:rPr>
        <w:t>השאלות</w:t>
      </w:r>
      <w:r w:rsidRPr="008061A9">
        <w:rPr>
          <w:rtl/>
          <w:lang w:eastAsia="en-US"/>
        </w:rPr>
        <w:t xml:space="preserve">, </w:t>
      </w:r>
      <w:r w:rsidRPr="008061A9">
        <w:rPr>
          <w:rFonts w:hint="eastAsia"/>
          <w:rtl/>
          <w:lang w:eastAsia="en-US"/>
        </w:rPr>
        <w:t>בניית</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עצמם</w:t>
      </w:r>
      <w:r w:rsidRPr="008061A9">
        <w:rPr>
          <w:rtl/>
          <w:lang w:eastAsia="en-US"/>
        </w:rPr>
        <w:t xml:space="preserve">, </w:t>
      </w:r>
      <w:r w:rsidRPr="008061A9">
        <w:rPr>
          <w:rFonts w:hint="eastAsia"/>
          <w:rtl/>
          <w:lang w:eastAsia="en-US"/>
        </w:rPr>
        <w:t>תרגום</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תיקוף</w:t>
      </w:r>
      <w:r w:rsidRPr="008061A9">
        <w:rPr>
          <w:rtl/>
          <w:lang w:eastAsia="en-US"/>
        </w:rPr>
        <w:t xml:space="preserve"> </w:t>
      </w:r>
      <w:r w:rsidRPr="008061A9">
        <w:rPr>
          <w:rFonts w:hint="eastAsia"/>
          <w:rtl/>
          <w:lang w:eastAsia="en-US"/>
        </w:rPr>
        <w:t>ובקרת</w:t>
      </w:r>
      <w:r w:rsidRPr="008061A9">
        <w:rPr>
          <w:rtl/>
          <w:lang w:eastAsia="en-US"/>
        </w:rPr>
        <w:t xml:space="preserve"> </w:t>
      </w:r>
      <w:r w:rsidRPr="008061A9">
        <w:rPr>
          <w:rFonts w:hint="eastAsia"/>
          <w:rtl/>
          <w:lang w:eastAsia="en-US"/>
        </w:rPr>
        <w:t>איכות</w:t>
      </w:r>
      <w:r w:rsidRPr="008061A9">
        <w:rPr>
          <w:rtl/>
          <w:lang w:eastAsia="en-US"/>
        </w:rPr>
        <w:t xml:space="preserve">, </w:t>
      </w:r>
      <w:r w:rsidRPr="008061A9">
        <w:rPr>
          <w:rFonts w:hint="eastAsia"/>
          <w:rtl/>
          <w:lang w:eastAsia="en-US"/>
        </w:rPr>
        <w:t>העברה</w:t>
      </w:r>
      <w:r w:rsidRPr="008061A9">
        <w:rPr>
          <w:rtl/>
          <w:lang w:eastAsia="en-US"/>
        </w:rPr>
        <w:t xml:space="preserve"> </w:t>
      </w:r>
      <w:r w:rsidRPr="008061A9">
        <w:rPr>
          <w:rFonts w:hint="eastAsia"/>
          <w:rtl/>
          <w:lang w:eastAsia="en-US"/>
        </w:rPr>
        <w:t>לנבחנים</w:t>
      </w:r>
      <w:r w:rsidRPr="008061A9">
        <w:rPr>
          <w:rtl/>
          <w:lang w:eastAsia="en-US"/>
        </w:rPr>
        <w:t xml:space="preserve">, </w:t>
      </w:r>
      <w:r w:rsidRPr="008061A9">
        <w:rPr>
          <w:rFonts w:hint="eastAsia"/>
          <w:rtl/>
          <w:lang w:eastAsia="en-US"/>
        </w:rPr>
        <w:t>בדיקת</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ניתוח</w:t>
      </w:r>
      <w:r w:rsidRPr="008061A9">
        <w:rPr>
          <w:rtl/>
          <w:lang w:eastAsia="en-US"/>
        </w:rPr>
        <w:t xml:space="preserve"> </w:t>
      </w:r>
      <w:r w:rsidRPr="008061A9">
        <w:rPr>
          <w:rFonts w:hint="eastAsia"/>
          <w:rtl/>
          <w:lang w:eastAsia="en-US"/>
        </w:rPr>
        <w:t>התוצאות</w:t>
      </w:r>
      <w:r w:rsidRPr="008061A9">
        <w:rPr>
          <w:rtl/>
          <w:lang w:eastAsia="en-US"/>
        </w:rPr>
        <w:t xml:space="preserve">, </w:t>
      </w:r>
      <w:r w:rsidRPr="008061A9">
        <w:rPr>
          <w:rFonts w:hint="eastAsia"/>
          <w:rtl/>
          <w:lang w:eastAsia="en-US"/>
        </w:rPr>
        <w:t>עדכון</w:t>
      </w:r>
      <w:r w:rsidRPr="008061A9">
        <w:rPr>
          <w:rtl/>
          <w:lang w:eastAsia="en-US"/>
        </w:rPr>
        <w:t xml:space="preserve"> </w:t>
      </w:r>
      <w:r w:rsidRPr="008061A9">
        <w:rPr>
          <w:rFonts w:hint="eastAsia"/>
          <w:rtl/>
          <w:lang w:eastAsia="en-US"/>
        </w:rPr>
        <w:t>והזנה</w:t>
      </w:r>
      <w:r w:rsidRPr="008061A9">
        <w:rPr>
          <w:rtl/>
          <w:lang w:eastAsia="en-US"/>
        </w:rPr>
        <w:t xml:space="preserve"> </w:t>
      </w:r>
      <w:r w:rsidRPr="008061A9">
        <w:rPr>
          <w:rFonts w:hint="eastAsia"/>
          <w:rtl/>
          <w:lang w:eastAsia="en-US"/>
        </w:rPr>
        <w:t>שוטפת</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מאגרי</w:t>
      </w:r>
      <w:r w:rsidRPr="008061A9">
        <w:rPr>
          <w:rtl/>
          <w:lang w:eastAsia="en-US"/>
        </w:rPr>
        <w:t xml:space="preserve"> </w:t>
      </w:r>
      <w:r w:rsidRPr="008061A9">
        <w:rPr>
          <w:rFonts w:hint="eastAsia"/>
          <w:rtl/>
          <w:lang w:eastAsia="en-US"/>
        </w:rPr>
        <w:t>השאלות</w:t>
      </w:r>
      <w:r w:rsidRPr="008061A9">
        <w:rPr>
          <w:rtl/>
          <w:lang w:eastAsia="en-US"/>
        </w:rPr>
        <w:t xml:space="preserve"> </w:t>
      </w:r>
      <w:r w:rsidRPr="008061A9">
        <w:rPr>
          <w:rFonts w:hint="eastAsia"/>
          <w:rtl/>
          <w:lang w:eastAsia="en-US"/>
        </w:rPr>
        <w:t>והמבחנים</w:t>
      </w:r>
      <w:r w:rsidRPr="008061A9">
        <w:rPr>
          <w:rtl/>
          <w:lang w:eastAsia="en-US"/>
        </w:rPr>
        <w:t xml:space="preserve"> </w:t>
      </w:r>
      <w:r w:rsidRPr="008061A9">
        <w:rPr>
          <w:rFonts w:hint="eastAsia"/>
          <w:rtl/>
          <w:lang w:eastAsia="en-US"/>
        </w:rPr>
        <w:t>הדיגיטליים</w:t>
      </w:r>
      <w:r w:rsidRPr="008061A9">
        <w:rPr>
          <w:rtl/>
          <w:lang w:eastAsia="en-US"/>
        </w:rPr>
        <w:t xml:space="preserve">. </w:t>
      </w:r>
      <w:r w:rsidRPr="008061A9">
        <w:rPr>
          <w:rFonts w:hint="eastAsia"/>
          <w:rtl/>
          <w:lang w:eastAsia="en-US"/>
        </w:rPr>
        <w:t>כמו</w:t>
      </w:r>
      <w:r w:rsidRPr="008061A9">
        <w:rPr>
          <w:rtl/>
          <w:lang w:eastAsia="en-US"/>
        </w:rPr>
        <w:t xml:space="preserve"> </w:t>
      </w:r>
      <w:r w:rsidRPr="008061A9">
        <w:rPr>
          <w:rFonts w:hint="eastAsia"/>
          <w:rtl/>
          <w:lang w:eastAsia="en-US"/>
        </w:rPr>
        <w:t>כן</w:t>
      </w:r>
      <w:r w:rsidRPr="008061A9">
        <w:rPr>
          <w:rtl/>
          <w:lang w:eastAsia="en-US"/>
        </w:rPr>
        <w:t xml:space="preserve"> </w:t>
      </w:r>
      <w:r w:rsidRPr="008061A9">
        <w:rPr>
          <w:rFonts w:hint="eastAsia"/>
          <w:rtl/>
          <w:lang w:eastAsia="en-US"/>
        </w:rPr>
        <w:t>השירות</w:t>
      </w:r>
      <w:r w:rsidRPr="008061A9">
        <w:rPr>
          <w:rtl/>
          <w:lang w:eastAsia="en-US"/>
        </w:rPr>
        <w:t xml:space="preserve"> </w:t>
      </w:r>
      <w:r w:rsidRPr="008061A9">
        <w:rPr>
          <w:rFonts w:hint="eastAsia"/>
          <w:rtl/>
          <w:lang w:eastAsia="en-US"/>
        </w:rPr>
        <w:t>יכלול</w:t>
      </w:r>
      <w:r w:rsidRPr="008061A9">
        <w:rPr>
          <w:rtl/>
          <w:lang w:eastAsia="en-US"/>
        </w:rPr>
        <w:t xml:space="preserve"> </w:t>
      </w:r>
      <w:r w:rsidRPr="008061A9">
        <w:rPr>
          <w:rFonts w:hint="eastAsia"/>
          <w:rtl/>
          <w:lang w:eastAsia="en-US"/>
        </w:rPr>
        <w:t>באופן</w:t>
      </w:r>
      <w:r w:rsidRPr="008061A9">
        <w:rPr>
          <w:rtl/>
          <w:lang w:eastAsia="en-US"/>
        </w:rPr>
        <w:t xml:space="preserve"> </w:t>
      </w:r>
      <w:r w:rsidRPr="008061A9">
        <w:rPr>
          <w:rFonts w:hint="eastAsia"/>
          <w:rtl/>
          <w:lang w:eastAsia="en-US"/>
        </w:rPr>
        <w:t>מלא</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ההתנהלות</w:t>
      </w:r>
      <w:r w:rsidRPr="008061A9">
        <w:rPr>
          <w:rtl/>
          <w:lang w:eastAsia="en-US"/>
        </w:rPr>
        <w:t xml:space="preserve"> </w:t>
      </w:r>
      <w:r w:rsidRPr="008061A9">
        <w:rPr>
          <w:rFonts w:hint="eastAsia"/>
          <w:rtl/>
          <w:lang w:eastAsia="en-US"/>
        </w:rPr>
        <w:t>הלוגיסטית</w:t>
      </w:r>
      <w:r w:rsidRPr="008061A9">
        <w:rPr>
          <w:rtl/>
          <w:lang w:eastAsia="en-US"/>
        </w:rPr>
        <w:t xml:space="preserve"> </w:t>
      </w:r>
      <w:r w:rsidRPr="008061A9">
        <w:rPr>
          <w:rFonts w:hint="eastAsia"/>
          <w:rtl/>
          <w:lang w:eastAsia="en-US"/>
        </w:rPr>
        <w:t>הקשורה</w:t>
      </w:r>
      <w:r w:rsidRPr="008061A9">
        <w:rPr>
          <w:rtl/>
          <w:lang w:eastAsia="en-US"/>
        </w:rPr>
        <w:t xml:space="preserve"> </w:t>
      </w:r>
      <w:r w:rsidRPr="008061A9">
        <w:rPr>
          <w:rFonts w:hint="eastAsia"/>
          <w:rtl/>
          <w:lang w:eastAsia="en-US"/>
        </w:rPr>
        <w:t>בניהול</w:t>
      </w:r>
      <w:r w:rsidRPr="008061A9">
        <w:rPr>
          <w:rtl/>
          <w:lang w:eastAsia="en-US"/>
        </w:rPr>
        <w:t xml:space="preserve"> </w:t>
      </w:r>
      <w:r w:rsidRPr="008061A9">
        <w:rPr>
          <w:rFonts w:hint="eastAsia"/>
          <w:rtl/>
          <w:lang w:eastAsia="en-US"/>
        </w:rPr>
        <w:t>וקיום</w:t>
      </w:r>
      <w:r w:rsidRPr="008061A9">
        <w:rPr>
          <w:rtl/>
          <w:lang w:eastAsia="en-US"/>
        </w:rPr>
        <w:t xml:space="preserve"> </w:t>
      </w:r>
      <w:r w:rsidRPr="008061A9">
        <w:rPr>
          <w:rFonts w:hint="eastAsia"/>
          <w:rtl/>
          <w:lang w:eastAsia="en-US"/>
        </w:rPr>
        <w:t>הבחינות</w:t>
      </w:r>
      <w:r w:rsidRPr="008061A9">
        <w:rPr>
          <w:rtl/>
          <w:lang w:eastAsia="en-US"/>
        </w:rPr>
        <w:t xml:space="preserve"> </w:t>
      </w:r>
      <w:r w:rsidRPr="008061A9">
        <w:rPr>
          <w:rFonts w:hint="eastAsia"/>
          <w:rtl/>
          <w:lang w:eastAsia="en-US"/>
        </w:rPr>
        <w:t>בפועל</w:t>
      </w:r>
      <w:r w:rsidRPr="008061A9">
        <w:rPr>
          <w:rtl/>
          <w:lang w:eastAsia="en-US"/>
        </w:rPr>
        <w:t xml:space="preserve">. </w:t>
      </w:r>
    </w:p>
    <w:p w14:paraId="29FB0163" w14:textId="77777777" w:rsidR="00A16989" w:rsidRPr="008061A9" w:rsidRDefault="00A16989" w:rsidP="00582998">
      <w:pPr>
        <w:pStyle w:val="3"/>
        <w:spacing w:line="360" w:lineRule="auto"/>
        <w:jc w:val="both"/>
        <w:rPr>
          <w:rtl/>
          <w:lang w:eastAsia="en-US"/>
        </w:rPr>
      </w:pPr>
      <w:r w:rsidRPr="008061A9">
        <w:rPr>
          <w:rFonts w:hint="eastAsia"/>
          <w:rtl/>
          <w:lang w:eastAsia="en-US"/>
        </w:rPr>
        <w:t>מדי</w:t>
      </w:r>
      <w:r w:rsidRPr="008061A9">
        <w:rPr>
          <w:rtl/>
          <w:lang w:eastAsia="en-US"/>
        </w:rPr>
        <w:t xml:space="preserve"> </w:t>
      </w:r>
      <w:r w:rsidRPr="008061A9">
        <w:rPr>
          <w:rFonts w:hint="eastAsia"/>
          <w:rtl/>
          <w:lang w:eastAsia="en-US"/>
        </w:rPr>
        <w:t>שנה</w:t>
      </w:r>
      <w:r w:rsidRPr="008061A9">
        <w:rPr>
          <w:rtl/>
          <w:lang w:eastAsia="en-US"/>
        </w:rPr>
        <w:t xml:space="preserve">, </w:t>
      </w:r>
      <w:r w:rsidRPr="008061A9">
        <w:rPr>
          <w:rFonts w:hint="eastAsia"/>
          <w:rtl/>
          <w:lang w:eastAsia="en-US"/>
        </w:rPr>
        <w:t>אלפי</w:t>
      </w:r>
      <w:r w:rsidRPr="008061A9">
        <w:rPr>
          <w:rtl/>
          <w:lang w:eastAsia="en-US"/>
        </w:rPr>
        <w:t xml:space="preserve"> </w:t>
      </w:r>
      <w:r w:rsidRPr="008061A9">
        <w:rPr>
          <w:rFonts w:hint="eastAsia"/>
          <w:rtl/>
          <w:lang w:eastAsia="en-US"/>
        </w:rPr>
        <w:t>נבחנים</w:t>
      </w:r>
      <w:r w:rsidRPr="008061A9">
        <w:rPr>
          <w:rtl/>
          <w:lang w:eastAsia="en-US"/>
        </w:rPr>
        <w:t xml:space="preserve"> </w:t>
      </w:r>
      <w:r w:rsidRPr="008061A9">
        <w:rPr>
          <w:rFonts w:hint="eastAsia"/>
          <w:rtl/>
          <w:lang w:eastAsia="en-US"/>
        </w:rPr>
        <w:t>ניגשים</w:t>
      </w:r>
      <w:r w:rsidRPr="008061A9">
        <w:rPr>
          <w:rtl/>
          <w:lang w:eastAsia="en-US"/>
        </w:rPr>
        <w:t xml:space="preserve"> </w:t>
      </w:r>
      <w:r w:rsidRPr="008061A9">
        <w:rPr>
          <w:rFonts w:hint="eastAsia"/>
          <w:rtl/>
          <w:lang w:eastAsia="en-US"/>
        </w:rPr>
        <w:t>לבחינות</w:t>
      </w:r>
      <w:r w:rsidRPr="008061A9">
        <w:rPr>
          <w:rtl/>
          <w:lang w:eastAsia="en-US"/>
        </w:rPr>
        <w:t xml:space="preserve"> </w:t>
      </w:r>
      <w:r w:rsidRPr="008061A9">
        <w:rPr>
          <w:rFonts w:hint="eastAsia"/>
          <w:rtl/>
          <w:lang w:eastAsia="en-US"/>
        </w:rPr>
        <w:t>שונות</w:t>
      </w:r>
      <w:r w:rsidRPr="008061A9">
        <w:rPr>
          <w:rtl/>
          <w:lang w:eastAsia="en-US"/>
        </w:rPr>
        <w:t xml:space="preserve"> </w:t>
      </w:r>
      <w:r w:rsidRPr="008061A9">
        <w:rPr>
          <w:rFonts w:hint="eastAsia"/>
          <w:rtl/>
          <w:lang w:eastAsia="en-US"/>
        </w:rPr>
        <w:t>הנמצאות</w:t>
      </w:r>
      <w:r w:rsidRPr="008061A9">
        <w:rPr>
          <w:rtl/>
          <w:lang w:eastAsia="en-US"/>
        </w:rPr>
        <w:t xml:space="preserve"> </w:t>
      </w:r>
      <w:r w:rsidRPr="008061A9">
        <w:rPr>
          <w:rFonts w:hint="eastAsia"/>
          <w:rtl/>
          <w:lang w:eastAsia="en-US"/>
        </w:rPr>
        <w:t>באחריות</w:t>
      </w:r>
      <w:r w:rsidRPr="008061A9">
        <w:rPr>
          <w:rtl/>
          <w:lang w:eastAsia="en-US"/>
        </w:rPr>
        <w:t xml:space="preserve"> </w:t>
      </w:r>
      <w:r w:rsidRPr="008061A9">
        <w:rPr>
          <w:rFonts w:hint="eastAsia"/>
          <w:rtl/>
          <w:lang w:eastAsia="en-US"/>
        </w:rPr>
        <w:t>משרד</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קשת</w:t>
      </w:r>
      <w:r w:rsidRPr="008061A9">
        <w:rPr>
          <w:rtl/>
          <w:lang w:eastAsia="en-US"/>
        </w:rPr>
        <w:t xml:space="preserve"> </w:t>
      </w:r>
      <w:r w:rsidRPr="008061A9">
        <w:rPr>
          <w:rFonts w:cstheme="minorBidi" w:hint="eastAsia"/>
          <w:rtl/>
        </w:rPr>
        <w:t>המבחנים</w:t>
      </w:r>
      <w:r w:rsidRPr="008061A9">
        <w:rPr>
          <w:rtl/>
          <w:lang w:eastAsia="en-US"/>
        </w:rPr>
        <w:t xml:space="preserve"> </w:t>
      </w:r>
      <w:r w:rsidRPr="008061A9">
        <w:rPr>
          <w:rFonts w:hint="eastAsia"/>
          <w:rtl/>
          <w:lang w:eastAsia="en-US"/>
        </w:rPr>
        <w:t>שעליהם</w:t>
      </w:r>
      <w:r w:rsidRPr="008061A9">
        <w:rPr>
          <w:rtl/>
          <w:lang w:eastAsia="en-US"/>
        </w:rPr>
        <w:t xml:space="preserve"> </w:t>
      </w:r>
      <w:r w:rsidRPr="008061A9">
        <w:rPr>
          <w:rFonts w:hint="eastAsia"/>
          <w:rtl/>
          <w:lang w:eastAsia="en-US"/>
        </w:rPr>
        <w:t>אחראי</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רחבה</w:t>
      </w:r>
      <w:r w:rsidRPr="008061A9">
        <w:rPr>
          <w:rtl/>
          <w:lang w:eastAsia="en-US"/>
        </w:rPr>
        <w:t xml:space="preserve"> </w:t>
      </w:r>
      <w:r w:rsidRPr="008061A9">
        <w:rPr>
          <w:rFonts w:hint="eastAsia"/>
          <w:rtl/>
          <w:lang w:eastAsia="en-US"/>
        </w:rPr>
        <w:t>מאוד</w:t>
      </w:r>
      <w:r w:rsidRPr="008061A9">
        <w:rPr>
          <w:rtl/>
          <w:lang w:eastAsia="en-US"/>
        </w:rPr>
        <w:t xml:space="preserve">, </w:t>
      </w:r>
      <w:r w:rsidRPr="008061A9">
        <w:rPr>
          <w:rFonts w:hint="eastAsia"/>
          <w:rtl/>
          <w:lang w:eastAsia="en-US"/>
        </w:rPr>
        <w:t>וכוללת</w:t>
      </w:r>
      <w:r w:rsidRPr="008061A9">
        <w:rPr>
          <w:rtl/>
          <w:lang w:eastAsia="en-US"/>
        </w:rPr>
        <w:t xml:space="preserve"> </w:t>
      </w:r>
      <w:r w:rsidRPr="008061A9">
        <w:rPr>
          <w:rFonts w:hint="eastAsia"/>
          <w:rtl/>
          <w:lang w:eastAsia="en-US"/>
        </w:rPr>
        <w:t>בין</w:t>
      </w:r>
      <w:r w:rsidRPr="008061A9">
        <w:rPr>
          <w:rtl/>
          <w:lang w:eastAsia="en-US"/>
        </w:rPr>
        <w:t xml:space="preserve"> </w:t>
      </w:r>
      <w:r w:rsidRPr="008061A9">
        <w:rPr>
          <w:rFonts w:hint="eastAsia"/>
          <w:rtl/>
          <w:lang w:eastAsia="en-US"/>
        </w:rPr>
        <w:t>היתר</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הטבועים</w:t>
      </w:r>
      <w:r w:rsidRPr="008061A9">
        <w:rPr>
          <w:rtl/>
          <w:lang w:eastAsia="en-US"/>
        </w:rPr>
        <w:t xml:space="preserve"> </w:t>
      </w:r>
      <w:r w:rsidRPr="008061A9">
        <w:rPr>
          <w:rFonts w:hint="eastAsia"/>
          <w:rtl/>
          <w:lang w:eastAsia="en-US"/>
        </w:rPr>
        <w:t>בתהליכי</w:t>
      </w:r>
      <w:r w:rsidRPr="008061A9">
        <w:rPr>
          <w:rtl/>
          <w:lang w:eastAsia="en-US"/>
        </w:rPr>
        <w:t xml:space="preserve"> </w:t>
      </w:r>
      <w:r w:rsidRPr="008061A9">
        <w:rPr>
          <w:rFonts w:hint="eastAsia"/>
          <w:rtl/>
          <w:lang w:eastAsia="en-US"/>
        </w:rPr>
        <w:t>רישוי</w:t>
      </w:r>
      <w:r w:rsidRPr="008061A9">
        <w:rPr>
          <w:rtl/>
          <w:lang w:eastAsia="en-US"/>
        </w:rPr>
        <w:t xml:space="preserve"> </w:t>
      </w:r>
      <w:r w:rsidRPr="008061A9">
        <w:rPr>
          <w:rFonts w:hint="eastAsia"/>
          <w:rtl/>
          <w:lang w:eastAsia="en-US"/>
        </w:rPr>
        <w:t>והסמכה</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מקצועות</w:t>
      </w:r>
      <w:r w:rsidRPr="008061A9">
        <w:rPr>
          <w:rtl/>
          <w:lang w:eastAsia="en-US"/>
        </w:rPr>
        <w:t xml:space="preserve"> </w:t>
      </w:r>
      <w:r w:rsidRPr="008061A9">
        <w:rPr>
          <w:rFonts w:hint="eastAsia"/>
          <w:rtl/>
          <w:lang w:eastAsia="en-US"/>
        </w:rPr>
        <w:t>רפואיים</w:t>
      </w:r>
      <w:r w:rsidRPr="008061A9">
        <w:rPr>
          <w:rtl/>
          <w:lang w:eastAsia="en-US"/>
        </w:rPr>
        <w:t xml:space="preserve"> </w:t>
      </w:r>
      <w:r w:rsidRPr="008061A9">
        <w:rPr>
          <w:rFonts w:hint="eastAsia"/>
          <w:rtl/>
          <w:lang w:eastAsia="en-US"/>
        </w:rPr>
        <w:t>מגוונים</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בתחום</w:t>
      </w:r>
      <w:r w:rsidRPr="008061A9">
        <w:rPr>
          <w:rtl/>
          <w:lang w:eastAsia="en-US"/>
        </w:rPr>
        <w:t xml:space="preserve"> </w:t>
      </w:r>
      <w:r w:rsidRPr="008061A9">
        <w:rPr>
          <w:rFonts w:hint="eastAsia"/>
          <w:rtl/>
          <w:lang w:eastAsia="en-US"/>
        </w:rPr>
        <w:t>הסיעוד</w:t>
      </w:r>
      <w:r w:rsidRPr="008061A9">
        <w:rPr>
          <w:rtl/>
          <w:lang w:eastAsia="en-US"/>
        </w:rPr>
        <w:t xml:space="preserve">, </w:t>
      </w:r>
      <w:r w:rsidRPr="008061A9">
        <w:rPr>
          <w:rFonts w:hint="eastAsia"/>
          <w:rtl/>
          <w:lang w:eastAsia="en-US"/>
        </w:rPr>
        <w:t>בריאות</w:t>
      </w:r>
      <w:r w:rsidRPr="008061A9">
        <w:rPr>
          <w:rtl/>
          <w:lang w:eastAsia="en-US"/>
        </w:rPr>
        <w:t xml:space="preserve"> </w:t>
      </w:r>
      <w:r w:rsidRPr="008061A9">
        <w:rPr>
          <w:rFonts w:hint="eastAsia"/>
          <w:rtl/>
          <w:lang w:eastAsia="en-US"/>
        </w:rPr>
        <w:t>הסביבה</w:t>
      </w:r>
      <w:r w:rsidRPr="008061A9">
        <w:rPr>
          <w:rtl/>
          <w:lang w:eastAsia="en-US"/>
        </w:rPr>
        <w:t xml:space="preserve">, </w:t>
      </w:r>
      <w:r w:rsidRPr="008061A9">
        <w:rPr>
          <w:rFonts w:hint="eastAsia"/>
          <w:rtl/>
          <w:lang w:eastAsia="en-US"/>
        </w:rPr>
        <w:t>בריאות</w:t>
      </w:r>
      <w:r w:rsidRPr="008061A9">
        <w:rPr>
          <w:rtl/>
          <w:lang w:eastAsia="en-US"/>
        </w:rPr>
        <w:t xml:space="preserve"> </w:t>
      </w:r>
      <w:r w:rsidRPr="008061A9">
        <w:rPr>
          <w:rFonts w:hint="eastAsia"/>
          <w:rtl/>
          <w:lang w:eastAsia="en-US"/>
        </w:rPr>
        <w:t>השן</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רפואיים</w:t>
      </w:r>
      <w:r w:rsidRPr="008061A9">
        <w:rPr>
          <w:rtl/>
          <w:lang w:eastAsia="en-US"/>
        </w:rPr>
        <w:t xml:space="preserve"> </w:t>
      </w:r>
      <w:r w:rsidRPr="008061A9">
        <w:rPr>
          <w:rFonts w:hint="eastAsia"/>
          <w:rtl/>
          <w:lang w:eastAsia="en-US"/>
        </w:rPr>
        <w:t>שמטרתם</w:t>
      </w:r>
      <w:r w:rsidRPr="008061A9">
        <w:rPr>
          <w:rtl/>
          <w:lang w:eastAsia="en-US"/>
        </w:rPr>
        <w:t xml:space="preserve"> </w:t>
      </w:r>
      <w:r w:rsidRPr="008061A9">
        <w:rPr>
          <w:rFonts w:hint="eastAsia"/>
          <w:rtl/>
          <w:lang w:eastAsia="en-US"/>
        </w:rPr>
        <w:t>קשורה</w:t>
      </w:r>
      <w:r w:rsidRPr="008061A9">
        <w:rPr>
          <w:rtl/>
          <w:lang w:eastAsia="en-US"/>
        </w:rPr>
        <w:t xml:space="preserve"> </w:t>
      </w:r>
      <w:r w:rsidRPr="008061A9">
        <w:rPr>
          <w:rFonts w:hint="eastAsia"/>
          <w:rtl/>
          <w:lang w:eastAsia="en-US"/>
        </w:rPr>
        <w:t>בבטיחות</w:t>
      </w:r>
      <w:r w:rsidRPr="008061A9">
        <w:rPr>
          <w:rtl/>
          <w:lang w:eastAsia="en-US"/>
        </w:rPr>
        <w:t xml:space="preserve"> </w:t>
      </w:r>
      <w:r w:rsidRPr="008061A9">
        <w:rPr>
          <w:rFonts w:hint="eastAsia"/>
          <w:rtl/>
          <w:lang w:eastAsia="en-US"/>
        </w:rPr>
        <w:t>בדרכים</w:t>
      </w:r>
      <w:r w:rsidRPr="008061A9">
        <w:rPr>
          <w:rtl/>
          <w:lang w:eastAsia="en-US"/>
        </w:rPr>
        <w:t xml:space="preserve"> </w:t>
      </w:r>
      <w:r w:rsidRPr="008061A9">
        <w:rPr>
          <w:rFonts w:hint="eastAsia"/>
          <w:rtl/>
          <w:lang w:eastAsia="en-US"/>
        </w:rPr>
        <w:t>ועוד</w:t>
      </w:r>
      <w:r w:rsidRPr="008061A9">
        <w:rPr>
          <w:rtl/>
          <w:lang w:eastAsia="en-US"/>
        </w:rPr>
        <w:t xml:space="preserve">. </w:t>
      </w:r>
    </w:p>
    <w:p w14:paraId="1D70F9C6" w14:textId="77777777" w:rsidR="00A16989" w:rsidRPr="008061A9" w:rsidRDefault="00A16989" w:rsidP="00582998">
      <w:pPr>
        <w:pStyle w:val="3"/>
        <w:spacing w:line="360" w:lineRule="auto"/>
        <w:jc w:val="both"/>
        <w:rPr>
          <w:rtl/>
          <w:lang w:eastAsia="en-US"/>
        </w:rPr>
      </w:pPr>
      <w:r w:rsidRPr="008061A9">
        <w:rPr>
          <w:rFonts w:hint="eastAsia"/>
          <w:rtl/>
          <w:lang w:eastAsia="en-US"/>
        </w:rPr>
        <w:t>המבחנים</w:t>
      </w:r>
      <w:r w:rsidRPr="008061A9">
        <w:rPr>
          <w:rtl/>
          <w:lang w:eastAsia="en-US"/>
        </w:rPr>
        <w:t xml:space="preserve"> </w:t>
      </w:r>
      <w:r w:rsidRPr="008061A9">
        <w:rPr>
          <w:rFonts w:hint="eastAsia"/>
          <w:rtl/>
          <w:lang w:eastAsia="en-US"/>
        </w:rPr>
        <w:t>עליהם</w:t>
      </w:r>
      <w:r w:rsidRPr="008061A9">
        <w:rPr>
          <w:rtl/>
          <w:lang w:eastAsia="en-US"/>
        </w:rPr>
        <w:t xml:space="preserve"> </w:t>
      </w:r>
      <w:r w:rsidRPr="008061A9">
        <w:rPr>
          <w:rFonts w:hint="eastAsia"/>
          <w:rtl/>
          <w:lang w:eastAsia="en-US"/>
        </w:rPr>
        <w:t>אחראי</w:t>
      </w:r>
      <w:r w:rsidRPr="008061A9">
        <w:rPr>
          <w:rtl/>
          <w:lang w:eastAsia="en-US"/>
        </w:rPr>
        <w:t xml:space="preserve"> </w:t>
      </w:r>
      <w:r w:rsidRPr="008061A9">
        <w:rPr>
          <w:rFonts w:hint="eastAsia"/>
          <w:rtl/>
          <w:lang w:eastAsia="en-US"/>
        </w:rPr>
        <w:t>משרד</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מהווים</w:t>
      </w:r>
      <w:r w:rsidRPr="008061A9">
        <w:rPr>
          <w:rtl/>
          <w:lang w:eastAsia="en-US"/>
        </w:rPr>
        <w:t xml:space="preserve"> </w:t>
      </w:r>
      <w:r w:rsidRPr="008061A9">
        <w:rPr>
          <w:rFonts w:hint="eastAsia"/>
          <w:rtl/>
          <w:lang w:eastAsia="en-US"/>
        </w:rPr>
        <w:t>נקודת</w:t>
      </w:r>
      <w:r w:rsidRPr="008061A9">
        <w:rPr>
          <w:rtl/>
          <w:lang w:eastAsia="en-US"/>
        </w:rPr>
        <w:t xml:space="preserve"> </w:t>
      </w:r>
      <w:r w:rsidRPr="008061A9">
        <w:rPr>
          <w:rFonts w:hint="eastAsia"/>
          <w:rtl/>
          <w:lang w:eastAsia="en-US"/>
        </w:rPr>
        <w:t>חיכוך</w:t>
      </w:r>
      <w:r w:rsidRPr="008061A9">
        <w:rPr>
          <w:rtl/>
          <w:lang w:eastAsia="en-US"/>
        </w:rPr>
        <w:t xml:space="preserve"> </w:t>
      </w:r>
      <w:r w:rsidRPr="008061A9">
        <w:rPr>
          <w:rFonts w:hint="eastAsia"/>
          <w:rtl/>
          <w:lang w:eastAsia="en-US"/>
        </w:rPr>
        <w:t>קריטית</w:t>
      </w:r>
      <w:r w:rsidRPr="008061A9">
        <w:rPr>
          <w:rtl/>
          <w:lang w:eastAsia="en-US"/>
        </w:rPr>
        <w:t xml:space="preserve"> </w:t>
      </w:r>
      <w:r w:rsidRPr="008061A9">
        <w:rPr>
          <w:rFonts w:hint="eastAsia"/>
          <w:rtl/>
          <w:lang w:eastAsia="en-US"/>
        </w:rPr>
        <w:t>בין</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לבין</w:t>
      </w:r>
      <w:r w:rsidRPr="008061A9">
        <w:rPr>
          <w:rtl/>
          <w:lang w:eastAsia="en-US"/>
        </w:rPr>
        <w:t xml:space="preserve"> </w:t>
      </w:r>
      <w:r w:rsidRPr="008061A9">
        <w:rPr>
          <w:rFonts w:hint="eastAsia"/>
          <w:rtl/>
          <w:lang w:eastAsia="en-US"/>
        </w:rPr>
        <w:t>קהלים</w:t>
      </w:r>
      <w:r w:rsidRPr="008061A9">
        <w:rPr>
          <w:rtl/>
          <w:lang w:eastAsia="en-US"/>
        </w:rPr>
        <w:t xml:space="preserve"> </w:t>
      </w:r>
      <w:r w:rsidRPr="008061A9">
        <w:rPr>
          <w:rFonts w:hint="eastAsia"/>
          <w:rtl/>
          <w:lang w:eastAsia="en-US"/>
        </w:rPr>
        <w:t>רחבים</w:t>
      </w:r>
      <w:r w:rsidRPr="008061A9">
        <w:rPr>
          <w:rtl/>
          <w:lang w:eastAsia="en-US"/>
        </w:rPr>
        <w:t xml:space="preserve">. </w:t>
      </w:r>
      <w:r w:rsidRPr="008061A9">
        <w:rPr>
          <w:rFonts w:hint="eastAsia"/>
          <w:rtl/>
          <w:lang w:eastAsia="en-US"/>
        </w:rPr>
        <w:t>עבור</w:t>
      </w:r>
      <w:r w:rsidRPr="008061A9">
        <w:rPr>
          <w:rtl/>
          <w:lang w:eastAsia="en-US"/>
        </w:rPr>
        <w:t xml:space="preserve"> </w:t>
      </w:r>
      <w:r w:rsidRPr="008061A9">
        <w:rPr>
          <w:rFonts w:hint="eastAsia"/>
          <w:rtl/>
          <w:lang w:eastAsia="en-US"/>
        </w:rPr>
        <w:t>הנבחנת</w:t>
      </w:r>
      <w:r w:rsidRPr="008061A9">
        <w:rPr>
          <w:rtl/>
          <w:lang w:eastAsia="en-US"/>
        </w:rPr>
        <w:t xml:space="preserve"> (</w:t>
      </w:r>
      <w:r w:rsidRPr="008061A9">
        <w:rPr>
          <w:rFonts w:hint="eastAsia"/>
          <w:rtl/>
          <w:lang w:eastAsia="en-US"/>
        </w:rPr>
        <w:t>הכוונה</w:t>
      </w:r>
      <w:r w:rsidRPr="008061A9">
        <w:rPr>
          <w:rtl/>
          <w:lang w:eastAsia="en-US"/>
        </w:rPr>
        <w:t xml:space="preserve"> </w:t>
      </w:r>
      <w:r w:rsidRPr="008061A9">
        <w:rPr>
          <w:rFonts w:hint="eastAsia"/>
          <w:rtl/>
          <w:lang w:eastAsia="en-US"/>
        </w:rPr>
        <w:t>לנבחנים</w:t>
      </w:r>
      <w:r w:rsidRPr="008061A9">
        <w:rPr>
          <w:rtl/>
          <w:lang w:eastAsia="en-US"/>
        </w:rPr>
        <w:t xml:space="preserve"> </w:t>
      </w:r>
      <w:r w:rsidRPr="008061A9">
        <w:rPr>
          <w:rFonts w:hint="eastAsia"/>
          <w:rtl/>
          <w:lang w:eastAsia="en-US"/>
        </w:rPr>
        <w:t>משני</w:t>
      </w:r>
      <w:r w:rsidRPr="008061A9">
        <w:rPr>
          <w:rtl/>
          <w:lang w:eastAsia="en-US"/>
        </w:rPr>
        <w:t xml:space="preserve"> </w:t>
      </w:r>
      <w:r w:rsidRPr="008061A9">
        <w:rPr>
          <w:rFonts w:hint="eastAsia"/>
          <w:rtl/>
          <w:lang w:eastAsia="en-US"/>
        </w:rPr>
        <w:t>המינים</w:t>
      </w:r>
      <w:r w:rsidRPr="008061A9">
        <w:rPr>
          <w:rtl/>
          <w:lang w:eastAsia="en-US"/>
        </w:rPr>
        <w:t xml:space="preserve"> </w:t>
      </w:r>
      <w:r w:rsidRPr="008061A9">
        <w:rPr>
          <w:rFonts w:hint="eastAsia"/>
          <w:rtl/>
          <w:lang w:eastAsia="en-US"/>
        </w:rPr>
        <w:t>והשימוש</w:t>
      </w:r>
      <w:r w:rsidRPr="008061A9">
        <w:rPr>
          <w:rtl/>
          <w:lang w:eastAsia="en-US"/>
        </w:rPr>
        <w:t xml:space="preserve"> </w:t>
      </w:r>
      <w:r w:rsidRPr="008061A9">
        <w:rPr>
          <w:rFonts w:hint="eastAsia"/>
          <w:rtl/>
          <w:lang w:eastAsia="en-US"/>
        </w:rPr>
        <w:t>בלשון</w:t>
      </w:r>
      <w:r w:rsidRPr="008061A9">
        <w:rPr>
          <w:rtl/>
          <w:lang w:eastAsia="en-US"/>
        </w:rPr>
        <w:t xml:space="preserve"> </w:t>
      </w:r>
      <w:r w:rsidRPr="008061A9">
        <w:rPr>
          <w:rFonts w:hint="eastAsia"/>
          <w:rtl/>
          <w:lang w:eastAsia="en-US"/>
        </w:rPr>
        <w:t>נקבה</w:t>
      </w:r>
      <w:r w:rsidRPr="008061A9">
        <w:rPr>
          <w:rtl/>
          <w:lang w:eastAsia="en-US"/>
        </w:rPr>
        <w:t xml:space="preserve"> </w:t>
      </w:r>
      <w:r w:rsidRPr="008061A9">
        <w:rPr>
          <w:rFonts w:hint="eastAsia"/>
          <w:rtl/>
          <w:lang w:eastAsia="en-US"/>
        </w:rPr>
        <w:t>נעשה</w:t>
      </w:r>
      <w:r w:rsidRPr="008061A9">
        <w:rPr>
          <w:rtl/>
          <w:lang w:eastAsia="en-US"/>
        </w:rPr>
        <w:t xml:space="preserve"> </w:t>
      </w:r>
      <w:r w:rsidRPr="008061A9">
        <w:rPr>
          <w:rFonts w:hint="eastAsia"/>
          <w:rtl/>
          <w:lang w:eastAsia="en-US"/>
        </w:rPr>
        <w:t>מטעמי</w:t>
      </w:r>
      <w:r w:rsidRPr="008061A9">
        <w:rPr>
          <w:rtl/>
          <w:lang w:eastAsia="en-US"/>
        </w:rPr>
        <w:t xml:space="preserve"> </w:t>
      </w:r>
      <w:r w:rsidRPr="008061A9">
        <w:rPr>
          <w:rFonts w:cstheme="minorBidi" w:hint="eastAsia"/>
          <w:rtl/>
        </w:rPr>
        <w:t>נוחות</w:t>
      </w:r>
      <w:r w:rsidRPr="008061A9">
        <w:rPr>
          <w:rtl/>
          <w:lang w:eastAsia="en-US"/>
        </w:rPr>
        <w:t xml:space="preserve"> </w:t>
      </w:r>
      <w:r w:rsidRPr="008061A9">
        <w:rPr>
          <w:rFonts w:hint="eastAsia"/>
          <w:rtl/>
          <w:lang w:eastAsia="en-US"/>
        </w:rPr>
        <w:t>בלבד</w:t>
      </w:r>
      <w:r w:rsidRPr="008061A9">
        <w:rPr>
          <w:rtl/>
          <w:lang w:eastAsia="en-US"/>
        </w:rPr>
        <w:t xml:space="preserve">), </w:t>
      </w:r>
      <w:r w:rsidRPr="008061A9">
        <w:rPr>
          <w:rFonts w:hint="eastAsia"/>
          <w:rtl/>
          <w:lang w:eastAsia="en-US"/>
        </w:rPr>
        <w:t>אי</w:t>
      </w:r>
      <w:r w:rsidRPr="008061A9">
        <w:rPr>
          <w:rtl/>
          <w:lang w:eastAsia="en-US"/>
        </w:rPr>
        <w:t xml:space="preserve"> </w:t>
      </w:r>
      <w:r w:rsidRPr="008061A9">
        <w:rPr>
          <w:rFonts w:hint="eastAsia"/>
          <w:rtl/>
          <w:lang w:eastAsia="en-US"/>
        </w:rPr>
        <w:t>הצלחה</w:t>
      </w:r>
      <w:r w:rsidRPr="008061A9">
        <w:rPr>
          <w:rtl/>
          <w:lang w:eastAsia="en-US"/>
        </w:rPr>
        <w:t xml:space="preserve"> </w:t>
      </w:r>
      <w:r w:rsidRPr="008061A9">
        <w:rPr>
          <w:rFonts w:hint="eastAsia"/>
          <w:rtl/>
          <w:lang w:eastAsia="en-US"/>
        </w:rPr>
        <w:t>במבחן</w:t>
      </w:r>
      <w:r w:rsidRPr="008061A9">
        <w:rPr>
          <w:rtl/>
          <w:lang w:eastAsia="en-US"/>
        </w:rPr>
        <w:t xml:space="preserve"> </w:t>
      </w:r>
      <w:r w:rsidRPr="008061A9">
        <w:rPr>
          <w:rFonts w:hint="eastAsia"/>
          <w:rtl/>
          <w:lang w:eastAsia="en-US"/>
        </w:rPr>
        <w:t>עלולה</w:t>
      </w:r>
      <w:r w:rsidRPr="008061A9">
        <w:rPr>
          <w:rtl/>
          <w:lang w:eastAsia="en-US"/>
        </w:rPr>
        <w:t xml:space="preserve"> </w:t>
      </w:r>
      <w:r w:rsidRPr="008061A9">
        <w:rPr>
          <w:rFonts w:hint="eastAsia"/>
          <w:rtl/>
          <w:lang w:eastAsia="en-US"/>
        </w:rPr>
        <w:t>לגרום</w:t>
      </w:r>
      <w:r w:rsidRPr="008061A9">
        <w:rPr>
          <w:rtl/>
          <w:lang w:eastAsia="en-US"/>
        </w:rPr>
        <w:t xml:space="preserve"> </w:t>
      </w:r>
      <w:r w:rsidRPr="008061A9">
        <w:rPr>
          <w:rFonts w:hint="eastAsia"/>
          <w:rtl/>
          <w:lang w:eastAsia="en-US"/>
        </w:rPr>
        <w:t>נזק</w:t>
      </w:r>
      <w:r w:rsidRPr="008061A9">
        <w:rPr>
          <w:rtl/>
          <w:lang w:eastAsia="en-US"/>
        </w:rPr>
        <w:t xml:space="preserve"> </w:t>
      </w:r>
      <w:r w:rsidRPr="008061A9">
        <w:rPr>
          <w:rFonts w:hint="eastAsia"/>
          <w:rtl/>
          <w:lang w:eastAsia="en-US"/>
        </w:rPr>
        <w:t>רב</w:t>
      </w:r>
      <w:r w:rsidRPr="008061A9">
        <w:rPr>
          <w:rtl/>
          <w:lang w:eastAsia="en-US"/>
        </w:rPr>
        <w:t xml:space="preserve">, </w:t>
      </w:r>
      <w:r w:rsidRPr="008061A9">
        <w:rPr>
          <w:rFonts w:hint="eastAsia"/>
          <w:rtl/>
          <w:lang w:eastAsia="en-US"/>
        </w:rPr>
        <w:t>לעכב</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התפתחותהּ</w:t>
      </w:r>
      <w:r w:rsidRPr="008061A9">
        <w:rPr>
          <w:rtl/>
          <w:lang w:eastAsia="en-US"/>
        </w:rPr>
        <w:t xml:space="preserve"> </w:t>
      </w:r>
      <w:r w:rsidRPr="008061A9">
        <w:rPr>
          <w:rFonts w:hint="eastAsia"/>
          <w:rtl/>
          <w:lang w:eastAsia="en-US"/>
        </w:rPr>
        <w:t>המקצועית</w:t>
      </w:r>
      <w:r w:rsidRPr="008061A9">
        <w:rPr>
          <w:rtl/>
          <w:lang w:eastAsia="en-US"/>
        </w:rPr>
        <w:t xml:space="preserve">, </w:t>
      </w:r>
      <w:r w:rsidRPr="008061A9">
        <w:rPr>
          <w:rFonts w:hint="eastAsia"/>
          <w:rtl/>
          <w:lang w:eastAsia="en-US"/>
        </w:rPr>
        <w:t>ואף</w:t>
      </w:r>
      <w:r w:rsidRPr="008061A9">
        <w:rPr>
          <w:rtl/>
          <w:lang w:eastAsia="en-US"/>
        </w:rPr>
        <w:t xml:space="preserve"> </w:t>
      </w:r>
      <w:r w:rsidRPr="008061A9">
        <w:rPr>
          <w:rFonts w:hint="eastAsia"/>
          <w:rtl/>
          <w:lang w:eastAsia="en-US"/>
        </w:rPr>
        <w:t>לפגוע</w:t>
      </w:r>
      <w:r w:rsidRPr="008061A9">
        <w:rPr>
          <w:rtl/>
          <w:lang w:eastAsia="en-US"/>
        </w:rPr>
        <w:t xml:space="preserve"> </w:t>
      </w:r>
      <w:r w:rsidRPr="008061A9">
        <w:rPr>
          <w:rFonts w:hint="eastAsia"/>
          <w:rtl/>
          <w:lang w:eastAsia="en-US"/>
        </w:rPr>
        <w:t>במטה</w:t>
      </w:r>
      <w:r w:rsidRPr="008061A9">
        <w:rPr>
          <w:rtl/>
          <w:lang w:eastAsia="en-US"/>
        </w:rPr>
        <w:t xml:space="preserve"> </w:t>
      </w:r>
      <w:r w:rsidRPr="008061A9">
        <w:rPr>
          <w:rFonts w:hint="eastAsia"/>
          <w:rtl/>
          <w:lang w:eastAsia="en-US"/>
        </w:rPr>
        <w:t>לחמהּ</w:t>
      </w:r>
      <w:r w:rsidRPr="008061A9">
        <w:rPr>
          <w:rtl/>
          <w:lang w:eastAsia="en-US"/>
        </w:rPr>
        <w:t xml:space="preserve">. </w:t>
      </w:r>
      <w:r w:rsidRPr="008061A9">
        <w:rPr>
          <w:rFonts w:hint="eastAsia"/>
          <w:rtl/>
          <w:lang w:eastAsia="en-US"/>
        </w:rPr>
        <w:t>אי</w:t>
      </w:r>
      <w:r w:rsidRPr="008061A9">
        <w:rPr>
          <w:rtl/>
          <w:lang w:eastAsia="en-US"/>
        </w:rPr>
        <w:t xml:space="preserve"> </w:t>
      </w:r>
      <w:r w:rsidRPr="008061A9">
        <w:rPr>
          <w:rFonts w:hint="eastAsia"/>
          <w:rtl/>
          <w:lang w:eastAsia="en-US"/>
        </w:rPr>
        <w:t>הצלחה</w:t>
      </w:r>
      <w:r w:rsidRPr="008061A9">
        <w:rPr>
          <w:rtl/>
          <w:lang w:eastAsia="en-US"/>
        </w:rPr>
        <w:t xml:space="preserve"> </w:t>
      </w:r>
      <w:r w:rsidRPr="008061A9">
        <w:rPr>
          <w:rFonts w:hint="eastAsia"/>
          <w:rtl/>
          <w:lang w:eastAsia="en-US"/>
        </w:rPr>
        <w:t>הנובעת</w:t>
      </w:r>
      <w:r w:rsidRPr="008061A9">
        <w:rPr>
          <w:rtl/>
          <w:lang w:eastAsia="en-US"/>
        </w:rPr>
        <w:t xml:space="preserve"> </w:t>
      </w:r>
      <w:r w:rsidRPr="008061A9">
        <w:rPr>
          <w:rFonts w:hint="eastAsia"/>
          <w:rtl/>
          <w:lang w:eastAsia="en-US"/>
        </w:rPr>
        <w:t>מכשל</w:t>
      </w:r>
      <w:r w:rsidRPr="008061A9">
        <w:rPr>
          <w:rtl/>
          <w:lang w:eastAsia="en-US"/>
        </w:rPr>
        <w:t xml:space="preserve"> </w:t>
      </w:r>
      <w:r w:rsidRPr="008061A9">
        <w:rPr>
          <w:rFonts w:hint="eastAsia"/>
          <w:rtl/>
          <w:lang w:eastAsia="en-US"/>
        </w:rPr>
        <w:t>טכני</w:t>
      </w:r>
      <w:r w:rsidRPr="008061A9">
        <w:rPr>
          <w:rtl/>
          <w:lang w:eastAsia="en-US"/>
        </w:rPr>
        <w:t xml:space="preserve"> </w:t>
      </w:r>
      <w:r w:rsidRPr="008061A9">
        <w:rPr>
          <w:rFonts w:hint="eastAsia"/>
          <w:rtl/>
          <w:lang w:eastAsia="en-US"/>
        </w:rPr>
        <w:t>או</w:t>
      </w:r>
      <w:r w:rsidRPr="008061A9">
        <w:rPr>
          <w:rtl/>
          <w:lang w:eastAsia="en-US"/>
        </w:rPr>
        <w:t xml:space="preserve"> </w:t>
      </w:r>
      <w:r w:rsidRPr="008061A9">
        <w:rPr>
          <w:rFonts w:hint="eastAsia"/>
          <w:rtl/>
          <w:lang w:eastAsia="en-US"/>
        </w:rPr>
        <w:t>ממורכבות</w:t>
      </w:r>
      <w:r w:rsidRPr="008061A9">
        <w:rPr>
          <w:rtl/>
          <w:lang w:eastAsia="en-US"/>
        </w:rPr>
        <w:t xml:space="preserve"> </w:t>
      </w:r>
      <w:r w:rsidRPr="008061A9">
        <w:rPr>
          <w:rFonts w:hint="eastAsia"/>
          <w:rtl/>
          <w:lang w:eastAsia="en-US"/>
        </w:rPr>
        <w:t>בירוקרטית</w:t>
      </w:r>
      <w:r w:rsidRPr="008061A9">
        <w:rPr>
          <w:rtl/>
          <w:lang w:eastAsia="en-US"/>
        </w:rPr>
        <w:t xml:space="preserve"> </w:t>
      </w:r>
      <w:r w:rsidRPr="008061A9">
        <w:rPr>
          <w:rFonts w:hint="eastAsia"/>
          <w:rtl/>
          <w:lang w:eastAsia="en-US"/>
        </w:rPr>
        <w:t>עלולה</w:t>
      </w:r>
      <w:r w:rsidRPr="008061A9">
        <w:rPr>
          <w:rtl/>
          <w:lang w:eastAsia="en-US"/>
        </w:rPr>
        <w:t xml:space="preserve"> </w:t>
      </w:r>
      <w:r w:rsidRPr="008061A9">
        <w:rPr>
          <w:rFonts w:hint="eastAsia"/>
          <w:rtl/>
          <w:lang w:eastAsia="en-US"/>
        </w:rPr>
        <w:t>לגרום</w:t>
      </w:r>
      <w:r w:rsidRPr="008061A9">
        <w:rPr>
          <w:rtl/>
          <w:lang w:eastAsia="en-US"/>
        </w:rPr>
        <w:t xml:space="preserve"> </w:t>
      </w:r>
      <w:r w:rsidRPr="008061A9">
        <w:rPr>
          <w:rFonts w:hint="eastAsia"/>
          <w:rtl/>
          <w:lang w:eastAsia="en-US"/>
        </w:rPr>
        <w:t>לתסכול</w:t>
      </w:r>
      <w:r w:rsidRPr="008061A9">
        <w:rPr>
          <w:rtl/>
          <w:lang w:eastAsia="en-US"/>
        </w:rPr>
        <w:t xml:space="preserve"> </w:t>
      </w:r>
      <w:r w:rsidRPr="008061A9">
        <w:rPr>
          <w:rFonts w:hint="eastAsia"/>
          <w:rtl/>
          <w:lang w:eastAsia="en-US"/>
        </w:rPr>
        <w:t>ולעגמת</w:t>
      </w:r>
      <w:r w:rsidRPr="008061A9">
        <w:rPr>
          <w:rtl/>
          <w:lang w:eastAsia="en-US"/>
        </w:rPr>
        <w:t xml:space="preserve"> </w:t>
      </w:r>
      <w:r w:rsidRPr="008061A9">
        <w:rPr>
          <w:rFonts w:hint="eastAsia"/>
          <w:rtl/>
          <w:lang w:eastAsia="en-US"/>
        </w:rPr>
        <w:t>נפש</w:t>
      </w:r>
      <w:r w:rsidRPr="008061A9">
        <w:rPr>
          <w:rtl/>
          <w:lang w:eastAsia="en-US"/>
        </w:rPr>
        <w:t xml:space="preserve">, </w:t>
      </w:r>
      <w:r w:rsidRPr="008061A9">
        <w:rPr>
          <w:rFonts w:hint="eastAsia"/>
          <w:rtl/>
          <w:lang w:eastAsia="en-US"/>
        </w:rPr>
        <w:t>ולפגוע</w:t>
      </w:r>
      <w:r w:rsidRPr="008061A9">
        <w:rPr>
          <w:rtl/>
          <w:lang w:eastAsia="en-US"/>
        </w:rPr>
        <w:t xml:space="preserve"> </w:t>
      </w:r>
      <w:r w:rsidRPr="008061A9">
        <w:rPr>
          <w:rFonts w:hint="eastAsia"/>
          <w:rtl/>
          <w:lang w:eastAsia="en-US"/>
        </w:rPr>
        <w:t>בנבחנת</w:t>
      </w:r>
      <w:r w:rsidRPr="008061A9">
        <w:rPr>
          <w:rtl/>
          <w:lang w:eastAsia="en-US"/>
        </w:rPr>
        <w:t xml:space="preserve"> </w:t>
      </w:r>
      <w:r w:rsidRPr="008061A9">
        <w:rPr>
          <w:rFonts w:hint="eastAsia"/>
          <w:rtl/>
          <w:lang w:eastAsia="en-US"/>
        </w:rPr>
        <w:t>ובמערכת</w:t>
      </w:r>
      <w:r w:rsidRPr="008061A9">
        <w:rPr>
          <w:rtl/>
          <w:lang w:eastAsia="en-US"/>
        </w:rPr>
        <w:t xml:space="preserve"> </w:t>
      </w:r>
      <w:r w:rsidRPr="008061A9">
        <w:rPr>
          <w:rFonts w:hint="eastAsia"/>
          <w:rtl/>
          <w:lang w:eastAsia="en-US"/>
        </w:rPr>
        <w:t>כאחד</w:t>
      </w:r>
      <w:r w:rsidRPr="008061A9">
        <w:rPr>
          <w:rtl/>
          <w:lang w:eastAsia="en-US"/>
        </w:rPr>
        <w:t xml:space="preserve">. </w:t>
      </w:r>
    </w:p>
    <w:p w14:paraId="122AED5C" w14:textId="77777777" w:rsidR="00A16989" w:rsidRPr="008061A9" w:rsidRDefault="00A16989" w:rsidP="00582998">
      <w:pPr>
        <w:pStyle w:val="3"/>
        <w:spacing w:line="360" w:lineRule="auto"/>
        <w:jc w:val="both"/>
        <w:rPr>
          <w:rtl/>
          <w:lang w:eastAsia="en-US"/>
        </w:rPr>
      </w:pPr>
      <w:r w:rsidRPr="008061A9">
        <w:rPr>
          <w:rFonts w:hint="eastAsia"/>
          <w:rtl/>
          <w:lang w:eastAsia="en-US"/>
        </w:rPr>
        <w:t>עבור</w:t>
      </w:r>
      <w:r w:rsidRPr="008061A9">
        <w:rPr>
          <w:rtl/>
          <w:lang w:eastAsia="en-US"/>
        </w:rPr>
        <w:t xml:space="preserve"> </w:t>
      </w:r>
      <w:r w:rsidRPr="008061A9">
        <w:rPr>
          <w:rFonts w:hint="eastAsia"/>
          <w:rtl/>
          <w:lang w:eastAsia="en-US"/>
        </w:rPr>
        <w:t>המערכת</w:t>
      </w:r>
      <w:r w:rsidRPr="008061A9">
        <w:rPr>
          <w:rtl/>
          <w:lang w:eastAsia="en-US"/>
        </w:rPr>
        <w:t xml:space="preserve">, </w:t>
      </w:r>
      <w:r w:rsidRPr="008061A9">
        <w:rPr>
          <w:rFonts w:hint="eastAsia"/>
          <w:rtl/>
          <w:lang w:eastAsia="en-US"/>
        </w:rPr>
        <w:t>ישנה</w:t>
      </w:r>
      <w:r w:rsidRPr="008061A9">
        <w:rPr>
          <w:rtl/>
          <w:lang w:eastAsia="en-US"/>
        </w:rPr>
        <w:t xml:space="preserve"> </w:t>
      </w:r>
      <w:r w:rsidRPr="008061A9">
        <w:rPr>
          <w:rFonts w:hint="eastAsia"/>
          <w:rtl/>
          <w:lang w:eastAsia="en-US"/>
        </w:rPr>
        <w:t>חשיבות</w:t>
      </w:r>
      <w:r w:rsidRPr="008061A9">
        <w:rPr>
          <w:rtl/>
          <w:lang w:eastAsia="en-US"/>
        </w:rPr>
        <w:t xml:space="preserve"> </w:t>
      </w:r>
      <w:r w:rsidRPr="008061A9">
        <w:rPr>
          <w:rFonts w:hint="eastAsia"/>
          <w:rtl/>
          <w:lang w:eastAsia="en-US"/>
        </w:rPr>
        <w:t>אדירה</w:t>
      </w:r>
      <w:r w:rsidRPr="008061A9">
        <w:rPr>
          <w:rtl/>
          <w:lang w:eastAsia="en-US"/>
        </w:rPr>
        <w:t xml:space="preserve"> </w:t>
      </w:r>
      <w:r w:rsidRPr="008061A9">
        <w:rPr>
          <w:rFonts w:hint="eastAsia"/>
          <w:rtl/>
          <w:lang w:eastAsia="en-US"/>
        </w:rPr>
        <w:t>לטוהר</w:t>
      </w:r>
      <w:r w:rsidRPr="008061A9">
        <w:rPr>
          <w:rtl/>
          <w:lang w:eastAsia="en-US"/>
        </w:rPr>
        <w:t xml:space="preserve"> </w:t>
      </w:r>
      <w:r w:rsidRPr="008061A9">
        <w:rPr>
          <w:rFonts w:hint="eastAsia"/>
          <w:rtl/>
          <w:lang w:eastAsia="en-US"/>
        </w:rPr>
        <w:t>הבחינות</w:t>
      </w:r>
      <w:r w:rsidRPr="008061A9">
        <w:rPr>
          <w:rtl/>
          <w:lang w:eastAsia="en-US"/>
        </w:rPr>
        <w:t xml:space="preserve">, </w:t>
      </w:r>
      <w:r w:rsidRPr="008061A9">
        <w:rPr>
          <w:rFonts w:hint="eastAsia"/>
          <w:rtl/>
          <w:lang w:eastAsia="en-US"/>
        </w:rPr>
        <w:t>המהוות</w:t>
      </w:r>
      <w:r w:rsidRPr="008061A9">
        <w:rPr>
          <w:rtl/>
          <w:lang w:eastAsia="en-US"/>
        </w:rPr>
        <w:t xml:space="preserve"> </w:t>
      </w:r>
      <w:r w:rsidRPr="008061A9">
        <w:rPr>
          <w:rFonts w:hint="eastAsia"/>
          <w:rtl/>
          <w:lang w:eastAsia="en-US"/>
        </w:rPr>
        <w:t>במקרים</w:t>
      </w:r>
      <w:r w:rsidRPr="008061A9">
        <w:rPr>
          <w:rtl/>
          <w:lang w:eastAsia="en-US"/>
        </w:rPr>
        <w:t xml:space="preserve"> </w:t>
      </w:r>
      <w:r w:rsidRPr="008061A9">
        <w:rPr>
          <w:rFonts w:hint="eastAsia"/>
          <w:rtl/>
          <w:lang w:eastAsia="en-US"/>
        </w:rPr>
        <w:t>מסוימים</w:t>
      </w:r>
      <w:r w:rsidRPr="008061A9">
        <w:rPr>
          <w:rtl/>
          <w:lang w:eastAsia="en-US"/>
        </w:rPr>
        <w:t xml:space="preserve"> </w:t>
      </w:r>
      <w:r w:rsidRPr="008061A9">
        <w:rPr>
          <w:rFonts w:hint="eastAsia"/>
          <w:rtl/>
          <w:lang w:eastAsia="en-US"/>
        </w:rPr>
        <w:t>אמצעי</w:t>
      </w:r>
      <w:r w:rsidRPr="008061A9">
        <w:rPr>
          <w:rtl/>
          <w:lang w:eastAsia="en-US"/>
        </w:rPr>
        <w:t xml:space="preserve"> </w:t>
      </w:r>
      <w:r w:rsidRPr="008061A9">
        <w:rPr>
          <w:rFonts w:hint="eastAsia"/>
          <w:rtl/>
          <w:lang w:eastAsia="en-US"/>
        </w:rPr>
        <w:t>בקרה</w:t>
      </w:r>
      <w:r w:rsidRPr="008061A9">
        <w:rPr>
          <w:rtl/>
          <w:lang w:eastAsia="en-US"/>
        </w:rPr>
        <w:t xml:space="preserve"> </w:t>
      </w:r>
      <w:r w:rsidRPr="008061A9">
        <w:rPr>
          <w:rFonts w:hint="eastAsia"/>
          <w:rtl/>
          <w:lang w:eastAsia="en-US"/>
        </w:rPr>
        <w:t>יחיד</w:t>
      </w:r>
      <w:r w:rsidRPr="008061A9">
        <w:rPr>
          <w:rtl/>
          <w:lang w:eastAsia="en-US"/>
        </w:rPr>
        <w:t xml:space="preserve"> </w:t>
      </w:r>
      <w:r w:rsidRPr="008061A9">
        <w:rPr>
          <w:rFonts w:cstheme="minorBidi" w:hint="eastAsia"/>
          <w:rtl/>
        </w:rPr>
        <w:t>החוצץ</w:t>
      </w:r>
      <w:r w:rsidRPr="008061A9">
        <w:rPr>
          <w:rtl/>
          <w:lang w:eastAsia="en-US"/>
        </w:rPr>
        <w:t xml:space="preserve"> </w:t>
      </w:r>
      <w:r w:rsidRPr="008061A9">
        <w:rPr>
          <w:rFonts w:hint="eastAsia"/>
          <w:rtl/>
          <w:lang w:eastAsia="en-US"/>
        </w:rPr>
        <w:t>בין</w:t>
      </w:r>
      <w:r w:rsidRPr="008061A9">
        <w:rPr>
          <w:rtl/>
          <w:lang w:eastAsia="en-US"/>
        </w:rPr>
        <w:t xml:space="preserve"> </w:t>
      </w:r>
      <w:r w:rsidRPr="008061A9">
        <w:rPr>
          <w:rFonts w:hint="eastAsia"/>
          <w:rtl/>
          <w:lang w:eastAsia="en-US"/>
        </w:rPr>
        <w:t>מועמדים</w:t>
      </w:r>
      <w:r w:rsidRPr="008061A9">
        <w:rPr>
          <w:rtl/>
          <w:lang w:eastAsia="en-US"/>
        </w:rPr>
        <w:t xml:space="preserve"> </w:t>
      </w:r>
      <w:r w:rsidRPr="008061A9">
        <w:rPr>
          <w:rFonts w:hint="eastAsia"/>
          <w:rtl/>
          <w:lang w:eastAsia="en-US"/>
        </w:rPr>
        <w:t>שאין</w:t>
      </w:r>
      <w:r w:rsidRPr="008061A9">
        <w:rPr>
          <w:rtl/>
          <w:lang w:eastAsia="en-US"/>
        </w:rPr>
        <w:t xml:space="preserve"> </w:t>
      </w:r>
      <w:r w:rsidRPr="008061A9">
        <w:rPr>
          <w:rFonts w:hint="eastAsia"/>
          <w:rtl/>
          <w:lang w:eastAsia="en-US"/>
        </w:rPr>
        <w:t>להם</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הכלים</w:t>
      </w:r>
      <w:r w:rsidRPr="008061A9">
        <w:rPr>
          <w:rtl/>
          <w:lang w:eastAsia="en-US"/>
        </w:rPr>
        <w:t xml:space="preserve"> </w:t>
      </w:r>
      <w:r w:rsidRPr="008061A9">
        <w:rPr>
          <w:rFonts w:hint="eastAsia"/>
          <w:rtl/>
          <w:lang w:eastAsia="en-US"/>
        </w:rPr>
        <w:t>והידע</w:t>
      </w:r>
      <w:r w:rsidRPr="008061A9">
        <w:rPr>
          <w:rtl/>
          <w:lang w:eastAsia="en-US"/>
        </w:rPr>
        <w:t xml:space="preserve"> </w:t>
      </w:r>
      <w:r w:rsidRPr="008061A9">
        <w:rPr>
          <w:rFonts w:hint="eastAsia"/>
          <w:rtl/>
          <w:lang w:eastAsia="en-US"/>
        </w:rPr>
        <w:t>הנדרשים</w:t>
      </w:r>
      <w:r w:rsidRPr="008061A9">
        <w:rPr>
          <w:rtl/>
          <w:lang w:eastAsia="en-US"/>
        </w:rPr>
        <w:t xml:space="preserve"> </w:t>
      </w:r>
      <w:r w:rsidRPr="008061A9">
        <w:rPr>
          <w:rFonts w:hint="eastAsia"/>
          <w:rtl/>
          <w:lang w:eastAsia="en-US"/>
        </w:rPr>
        <w:t>לבצע</w:t>
      </w:r>
      <w:r w:rsidRPr="008061A9">
        <w:rPr>
          <w:rtl/>
          <w:lang w:eastAsia="en-US"/>
        </w:rPr>
        <w:t xml:space="preserve"> </w:t>
      </w:r>
      <w:r w:rsidRPr="008061A9">
        <w:rPr>
          <w:rFonts w:hint="eastAsia"/>
          <w:rtl/>
          <w:lang w:eastAsia="en-US"/>
        </w:rPr>
        <w:t>טיפול</w:t>
      </w:r>
      <w:r w:rsidRPr="008061A9">
        <w:rPr>
          <w:rtl/>
          <w:lang w:eastAsia="en-US"/>
        </w:rPr>
        <w:t xml:space="preserve"> </w:t>
      </w:r>
      <w:r w:rsidRPr="008061A9">
        <w:rPr>
          <w:rFonts w:hint="eastAsia"/>
          <w:rtl/>
          <w:lang w:eastAsia="en-US"/>
        </w:rPr>
        <w:t>רפואי</w:t>
      </w:r>
      <w:r w:rsidRPr="008061A9">
        <w:rPr>
          <w:rtl/>
          <w:lang w:eastAsia="en-US"/>
        </w:rPr>
        <w:t xml:space="preserve"> </w:t>
      </w:r>
      <w:r w:rsidRPr="008061A9">
        <w:rPr>
          <w:rFonts w:hint="eastAsia"/>
          <w:rtl/>
          <w:lang w:eastAsia="en-US"/>
        </w:rPr>
        <w:t>לבין</w:t>
      </w:r>
      <w:r w:rsidRPr="008061A9">
        <w:rPr>
          <w:rtl/>
          <w:lang w:eastAsia="en-US"/>
        </w:rPr>
        <w:t xml:space="preserve"> </w:t>
      </w:r>
      <w:r w:rsidRPr="008061A9">
        <w:rPr>
          <w:rFonts w:hint="eastAsia"/>
          <w:rtl/>
          <w:lang w:eastAsia="en-US"/>
        </w:rPr>
        <w:t>קהל</w:t>
      </w:r>
      <w:r w:rsidRPr="008061A9">
        <w:rPr>
          <w:rtl/>
          <w:lang w:eastAsia="en-US"/>
        </w:rPr>
        <w:t xml:space="preserve"> </w:t>
      </w:r>
      <w:r w:rsidRPr="008061A9">
        <w:rPr>
          <w:rFonts w:hint="eastAsia"/>
          <w:rtl/>
          <w:lang w:eastAsia="en-US"/>
        </w:rPr>
        <w:t>המטופלים</w:t>
      </w:r>
      <w:r w:rsidRPr="008061A9">
        <w:rPr>
          <w:rtl/>
          <w:lang w:eastAsia="en-US"/>
        </w:rPr>
        <w:t xml:space="preserve">. </w:t>
      </w:r>
    </w:p>
    <w:p w14:paraId="13E0A064" w14:textId="77777777" w:rsidR="00A16989" w:rsidRPr="008061A9" w:rsidRDefault="00A16989" w:rsidP="00582998">
      <w:pPr>
        <w:pStyle w:val="3"/>
        <w:spacing w:line="360" w:lineRule="auto"/>
        <w:jc w:val="both"/>
        <w:rPr>
          <w:rtl/>
          <w:lang w:eastAsia="en-US"/>
        </w:rPr>
      </w:pPr>
      <w:r w:rsidRPr="008061A9">
        <w:rPr>
          <w:rFonts w:hint="eastAsia"/>
          <w:rtl/>
          <w:lang w:eastAsia="en-US"/>
        </w:rPr>
        <w:t>מהפכת</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הדיגיטלית</w:t>
      </w:r>
      <w:r w:rsidRPr="008061A9">
        <w:rPr>
          <w:rtl/>
          <w:lang w:eastAsia="en-US"/>
        </w:rPr>
        <w:t xml:space="preserve"> </w:t>
      </w:r>
      <w:r w:rsidRPr="008061A9">
        <w:rPr>
          <w:rFonts w:hint="eastAsia"/>
          <w:rtl/>
          <w:lang w:eastAsia="en-US"/>
        </w:rPr>
        <w:t>טומנת</w:t>
      </w:r>
      <w:r w:rsidRPr="008061A9">
        <w:rPr>
          <w:rtl/>
          <w:lang w:eastAsia="en-US"/>
        </w:rPr>
        <w:t xml:space="preserve"> </w:t>
      </w:r>
      <w:r w:rsidRPr="008061A9">
        <w:rPr>
          <w:rFonts w:hint="eastAsia"/>
          <w:rtl/>
          <w:lang w:eastAsia="en-US"/>
        </w:rPr>
        <w:t>בחובה</w:t>
      </w:r>
      <w:r w:rsidRPr="008061A9">
        <w:rPr>
          <w:rtl/>
          <w:lang w:eastAsia="en-US"/>
        </w:rPr>
        <w:t xml:space="preserve"> </w:t>
      </w:r>
      <w:r w:rsidRPr="008061A9">
        <w:rPr>
          <w:rFonts w:hint="eastAsia"/>
          <w:rtl/>
          <w:lang w:eastAsia="en-US"/>
        </w:rPr>
        <w:t>פוטנציאל</w:t>
      </w:r>
      <w:r w:rsidRPr="008061A9">
        <w:rPr>
          <w:rtl/>
          <w:lang w:eastAsia="en-US"/>
        </w:rPr>
        <w:t xml:space="preserve"> </w:t>
      </w:r>
      <w:r w:rsidRPr="008061A9">
        <w:rPr>
          <w:rFonts w:hint="eastAsia"/>
          <w:rtl/>
          <w:lang w:eastAsia="en-US"/>
        </w:rPr>
        <w:t>אדיר</w:t>
      </w:r>
      <w:r w:rsidRPr="008061A9">
        <w:rPr>
          <w:rtl/>
          <w:lang w:eastAsia="en-US"/>
        </w:rPr>
        <w:t xml:space="preserve"> </w:t>
      </w:r>
      <w:r w:rsidRPr="008061A9">
        <w:rPr>
          <w:rFonts w:hint="eastAsia"/>
          <w:rtl/>
          <w:lang w:eastAsia="en-US"/>
        </w:rPr>
        <w:t>לטרנספורמציה</w:t>
      </w:r>
      <w:r w:rsidRPr="008061A9">
        <w:rPr>
          <w:rtl/>
          <w:lang w:eastAsia="en-US"/>
        </w:rPr>
        <w:t xml:space="preserve"> </w:t>
      </w:r>
      <w:r w:rsidRPr="008061A9">
        <w:rPr>
          <w:rFonts w:hint="eastAsia"/>
          <w:rtl/>
          <w:lang w:eastAsia="en-US"/>
        </w:rPr>
        <w:t>בתהליך</w:t>
      </w:r>
      <w:r w:rsidRPr="008061A9">
        <w:rPr>
          <w:rtl/>
          <w:lang w:eastAsia="en-US"/>
        </w:rPr>
        <w:t xml:space="preserve"> </w:t>
      </w:r>
      <w:r w:rsidRPr="008061A9">
        <w:rPr>
          <w:rFonts w:hint="eastAsia"/>
          <w:rtl/>
          <w:lang w:eastAsia="en-US"/>
        </w:rPr>
        <w:t>ניהול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עם</w:t>
      </w:r>
      <w:r w:rsidRPr="008061A9">
        <w:rPr>
          <w:rtl/>
          <w:lang w:eastAsia="en-US"/>
        </w:rPr>
        <w:t xml:space="preserve"> </w:t>
      </w:r>
      <w:r w:rsidRPr="008061A9">
        <w:rPr>
          <w:rFonts w:hint="eastAsia"/>
          <w:rtl/>
          <w:lang w:eastAsia="en-US"/>
        </w:rPr>
        <w:t>זאת</w:t>
      </w:r>
      <w:r w:rsidRPr="008061A9">
        <w:rPr>
          <w:rtl/>
          <w:lang w:eastAsia="en-US"/>
        </w:rPr>
        <w:t xml:space="preserve">, </w:t>
      </w:r>
      <w:r w:rsidRPr="008061A9">
        <w:rPr>
          <w:rFonts w:hint="eastAsia"/>
          <w:rtl/>
          <w:lang w:eastAsia="en-US"/>
        </w:rPr>
        <w:t>אף</w:t>
      </w:r>
      <w:r w:rsidRPr="008061A9">
        <w:rPr>
          <w:rtl/>
          <w:lang w:eastAsia="en-US"/>
        </w:rPr>
        <w:t xml:space="preserve"> </w:t>
      </w:r>
      <w:r w:rsidRPr="008061A9">
        <w:rPr>
          <w:rFonts w:hint="eastAsia"/>
          <w:rtl/>
          <w:lang w:eastAsia="en-US"/>
        </w:rPr>
        <w:t>שהמעבר</w:t>
      </w:r>
      <w:r w:rsidRPr="008061A9">
        <w:rPr>
          <w:rtl/>
          <w:lang w:eastAsia="en-US"/>
        </w:rPr>
        <w:t xml:space="preserve"> </w:t>
      </w:r>
      <w:r w:rsidRPr="008061A9">
        <w:rPr>
          <w:rFonts w:hint="eastAsia"/>
          <w:rtl/>
          <w:lang w:eastAsia="en-US"/>
        </w:rPr>
        <w:t>לבחינות</w:t>
      </w:r>
      <w:r w:rsidRPr="008061A9">
        <w:rPr>
          <w:rtl/>
          <w:lang w:eastAsia="en-US"/>
        </w:rPr>
        <w:t xml:space="preserve"> </w:t>
      </w:r>
      <w:r w:rsidRPr="008061A9">
        <w:rPr>
          <w:rFonts w:hint="eastAsia"/>
          <w:rtl/>
          <w:lang w:eastAsia="en-US"/>
        </w:rPr>
        <w:t>דיגיטליות</w:t>
      </w:r>
      <w:r w:rsidRPr="008061A9">
        <w:rPr>
          <w:rtl/>
          <w:lang w:eastAsia="en-US"/>
        </w:rPr>
        <w:t xml:space="preserve"> </w:t>
      </w:r>
      <w:r w:rsidRPr="008061A9">
        <w:rPr>
          <w:rFonts w:hint="eastAsia"/>
          <w:rtl/>
          <w:lang w:eastAsia="en-US"/>
        </w:rPr>
        <w:t>כולל</w:t>
      </w:r>
      <w:r w:rsidRPr="008061A9">
        <w:rPr>
          <w:rtl/>
          <w:lang w:eastAsia="en-US"/>
        </w:rPr>
        <w:t xml:space="preserve"> </w:t>
      </w:r>
      <w:r w:rsidRPr="008061A9">
        <w:rPr>
          <w:rFonts w:hint="eastAsia"/>
          <w:rtl/>
          <w:lang w:eastAsia="en-US"/>
        </w:rPr>
        <w:t>בתוכו</w:t>
      </w:r>
      <w:r w:rsidRPr="008061A9">
        <w:rPr>
          <w:rtl/>
          <w:lang w:eastAsia="en-US"/>
        </w:rPr>
        <w:t xml:space="preserve"> </w:t>
      </w:r>
      <w:r w:rsidRPr="008061A9">
        <w:rPr>
          <w:rFonts w:hint="eastAsia"/>
          <w:rtl/>
          <w:lang w:eastAsia="en-US"/>
        </w:rPr>
        <w:t>תועלות</w:t>
      </w:r>
      <w:r w:rsidRPr="008061A9">
        <w:rPr>
          <w:rtl/>
          <w:lang w:eastAsia="en-US"/>
        </w:rPr>
        <w:t xml:space="preserve"> </w:t>
      </w:r>
      <w:r w:rsidRPr="008061A9">
        <w:rPr>
          <w:rFonts w:hint="eastAsia"/>
          <w:rtl/>
          <w:lang w:eastAsia="en-US"/>
        </w:rPr>
        <w:t>רבות</w:t>
      </w:r>
      <w:r w:rsidRPr="008061A9">
        <w:rPr>
          <w:rtl/>
          <w:lang w:eastAsia="en-US"/>
        </w:rPr>
        <w:t xml:space="preserve"> </w:t>
      </w:r>
      <w:r w:rsidRPr="008061A9">
        <w:rPr>
          <w:rFonts w:hint="eastAsia"/>
          <w:rtl/>
          <w:lang w:eastAsia="en-US"/>
        </w:rPr>
        <w:t>עבור</w:t>
      </w:r>
      <w:r w:rsidRPr="008061A9">
        <w:rPr>
          <w:rtl/>
          <w:lang w:eastAsia="en-US"/>
        </w:rPr>
        <w:t xml:space="preserve"> </w:t>
      </w:r>
      <w:r w:rsidRPr="008061A9">
        <w:rPr>
          <w:rFonts w:hint="eastAsia"/>
          <w:rtl/>
          <w:lang w:eastAsia="en-US"/>
        </w:rPr>
        <w:t>הציבור</w:t>
      </w:r>
      <w:r w:rsidRPr="008061A9">
        <w:rPr>
          <w:rtl/>
          <w:lang w:eastAsia="en-US"/>
        </w:rPr>
        <w:t xml:space="preserve"> </w:t>
      </w:r>
      <w:r w:rsidRPr="008061A9">
        <w:rPr>
          <w:rFonts w:hint="eastAsia"/>
          <w:rtl/>
          <w:lang w:eastAsia="en-US"/>
        </w:rPr>
        <w:t>הרחב</w:t>
      </w:r>
      <w:r w:rsidRPr="008061A9">
        <w:rPr>
          <w:rtl/>
          <w:lang w:eastAsia="en-US"/>
        </w:rPr>
        <w:t xml:space="preserve"> </w:t>
      </w:r>
      <w:r w:rsidRPr="008061A9">
        <w:rPr>
          <w:rFonts w:hint="eastAsia"/>
          <w:rtl/>
          <w:lang w:eastAsia="en-US"/>
        </w:rPr>
        <w:t>והמשרד</w:t>
      </w:r>
      <w:r w:rsidRPr="008061A9">
        <w:rPr>
          <w:rtl/>
          <w:lang w:eastAsia="en-US"/>
        </w:rPr>
        <w:t xml:space="preserve"> </w:t>
      </w:r>
      <w:r w:rsidRPr="008061A9">
        <w:rPr>
          <w:rFonts w:hint="eastAsia"/>
          <w:rtl/>
          <w:lang w:eastAsia="en-US"/>
        </w:rPr>
        <w:t>עצמו</w:t>
      </w:r>
      <w:r w:rsidRPr="008061A9">
        <w:rPr>
          <w:rtl/>
          <w:lang w:eastAsia="en-US"/>
        </w:rPr>
        <w:t xml:space="preserve">, </w:t>
      </w:r>
      <w:r w:rsidRPr="008061A9">
        <w:rPr>
          <w:rFonts w:hint="eastAsia"/>
          <w:rtl/>
          <w:lang w:eastAsia="en-US"/>
        </w:rPr>
        <w:t>נכון</w:t>
      </w:r>
      <w:r w:rsidRPr="008061A9">
        <w:rPr>
          <w:rtl/>
          <w:lang w:eastAsia="en-US"/>
        </w:rPr>
        <w:t xml:space="preserve"> </w:t>
      </w:r>
      <w:r w:rsidRPr="008061A9">
        <w:rPr>
          <w:rFonts w:hint="eastAsia"/>
          <w:rtl/>
          <w:lang w:eastAsia="en-US"/>
        </w:rPr>
        <w:t>להיום</w:t>
      </w:r>
      <w:r w:rsidRPr="008061A9">
        <w:rPr>
          <w:rtl/>
          <w:lang w:eastAsia="en-US"/>
        </w:rPr>
        <w:t xml:space="preserve"> </w:t>
      </w:r>
      <w:r w:rsidRPr="008061A9">
        <w:rPr>
          <w:rFonts w:hint="eastAsia"/>
          <w:rtl/>
          <w:lang w:eastAsia="en-US"/>
        </w:rPr>
        <w:t>היקף</w:t>
      </w:r>
      <w:r w:rsidRPr="008061A9">
        <w:rPr>
          <w:rtl/>
          <w:lang w:eastAsia="en-US"/>
        </w:rPr>
        <w:t xml:space="preserve"> </w:t>
      </w:r>
      <w:r w:rsidRPr="008061A9">
        <w:rPr>
          <w:rFonts w:hint="eastAsia"/>
          <w:rtl/>
          <w:lang w:eastAsia="en-US"/>
        </w:rPr>
        <w:t>ועומק</w:t>
      </w:r>
      <w:r w:rsidRPr="008061A9">
        <w:rPr>
          <w:rtl/>
          <w:lang w:eastAsia="en-US"/>
        </w:rPr>
        <w:t xml:space="preserve"> </w:t>
      </w:r>
      <w:r w:rsidRPr="008061A9">
        <w:rPr>
          <w:rFonts w:hint="eastAsia"/>
          <w:rtl/>
          <w:lang w:eastAsia="en-US"/>
        </w:rPr>
        <w:t>שימוש</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במבחנים</w:t>
      </w:r>
      <w:r w:rsidRPr="008061A9">
        <w:rPr>
          <w:rtl/>
          <w:lang w:eastAsia="en-US"/>
        </w:rPr>
        <w:t xml:space="preserve"> </w:t>
      </w:r>
      <w:r w:rsidRPr="008061A9">
        <w:rPr>
          <w:rFonts w:hint="eastAsia"/>
          <w:rtl/>
          <w:lang w:eastAsia="en-US"/>
        </w:rPr>
        <w:t>ממוחשבים</w:t>
      </w:r>
      <w:r w:rsidRPr="008061A9">
        <w:rPr>
          <w:rtl/>
          <w:lang w:eastAsia="en-US"/>
        </w:rPr>
        <w:t xml:space="preserve"> </w:t>
      </w:r>
      <w:r w:rsidRPr="008061A9">
        <w:rPr>
          <w:rFonts w:hint="eastAsia"/>
          <w:rtl/>
          <w:lang w:eastAsia="en-US"/>
        </w:rPr>
        <w:t>נמוך</w:t>
      </w:r>
      <w:r w:rsidRPr="008061A9">
        <w:rPr>
          <w:rtl/>
          <w:lang w:eastAsia="en-US"/>
        </w:rPr>
        <w:t xml:space="preserve"> </w:t>
      </w:r>
      <w:r w:rsidRPr="008061A9">
        <w:rPr>
          <w:rFonts w:hint="eastAsia"/>
          <w:rtl/>
          <w:lang w:eastAsia="en-US"/>
        </w:rPr>
        <w:t>בהרבה</w:t>
      </w:r>
      <w:r w:rsidRPr="008061A9">
        <w:rPr>
          <w:rtl/>
          <w:lang w:eastAsia="en-US"/>
        </w:rPr>
        <w:t xml:space="preserve"> </w:t>
      </w:r>
      <w:r w:rsidRPr="008061A9">
        <w:rPr>
          <w:rFonts w:hint="eastAsia"/>
          <w:rtl/>
          <w:lang w:eastAsia="en-US"/>
        </w:rPr>
        <w:t>מן</w:t>
      </w:r>
      <w:r w:rsidRPr="008061A9">
        <w:rPr>
          <w:rtl/>
          <w:lang w:eastAsia="en-US"/>
        </w:rPr>
        <w:t xml:space="preserve"> </w:t>
      </w:r>
      <w:r w:rsidRPr="008061A9">
        <w:rPr>
          <w:rFonts w:hint="eastAsia"/>
          <w:rtl/>
          <w:lang w:eastAsia="en-US"/>
        </w:rPr>
        <w:t>הפוטנציאל</w:t>
      </w:r>
      <w:r w:rsidRPr="008061A9">
        <w:rPr>
          <w:rtl/>
          <w:lang w:eastAsia="en-US"/>
        </w:rPr>
        <w:t xml:space="preserve">. </w:t>
      </w:r>
      <w:r w:rsidRPr="008061A9">
        <w:rPr>
          <w:rFonts w:hint="eastAsia"/>
          <w:rtl/>
          <w:lang w:eastAsia="en-US"/>
        </w:rPr>
        <w:t>כיום</w:t>
      </w:r>
      <w:r w:rsidRPr="008061A9">
        <w:rPr>
          <w:rtl/>
          <w:lang w:eastAsia="en-US"/>
        </w:rPr>
        <w:t xml:space="preserve"> </w:t>
      </w:r>
      <w:r w:rsidRPr="008061A9">
        <w:rPr>
          <w:rFonts w:hint="eastAsia"/>
          <w:rtl/>
          <w:lang w:eastAsia="en-US"/>
        </w:rPr>
        <w:t>כמעט</w:t>
      </w:r>
      <w:r w:rsidRPr="008061A9">
        <w:rPr>
          <w:rtl/>
          <w:lang w:eastAsia="en-US"/>
        </w:rPr>
        <w:t xml:space="preserve"> </w:t>
      </w:r>
      <w:r w:rsidRPr="008061A9">
        <w:rPr>
          <w:rFonts w:hint="eastAsia"/>
          <w:rtl/>
          <w:lang w:eastAsia="en-US"/>
        </w:rPr>
        <w:t>כל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המועברים</w:t>
      </w:r>
      <w:r w:rsidRPr="008061A9">
        <w:rPr>
          <w:rtl/>
          <w:lang w:eastAsia="en-US"/>
        </w:rPr>
        <w:t xml:space="preserve"> </w:t>
      </w:r>
      <w:r w:rsidRPr="008061A9">
        <w:rPr>
          <w:rFonts w:hint="eastAsia"/>
          <w:rtl/>
          <w:lang w:eastAsia="en-US"/>
        </w:rPr>
        <w:t>ע</w:t>
      </w:r>
      <w:r w:rsidRPr="008061A9">
        <w:rPr>
          <w:rtl/>
          <w:lang w:eastAsia="en-US"/>
        </w:rPr>
        <w:t>"</w:t>
      </w:r>
      <w:r w:rsidRPr="008061A9">
        <w:rPr>
          <w:rFonts w:hint="eastAsia"/>
          <w:rtl/>
          <w:lang w:eastAsia="en-US"/>
        </w:rPr>
        <w:t>י</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וארגוני</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נעשים</w:t>
      </w:r>
      <w:r w:rsidRPr="008061A9">
        <w:rPr>
          <w:rtl/>
          <w:lang w:eastAsia="en-US"/>
        </w:rPr>
        <w:t xml:space="preserve"> </w:t>
      </w:r>
      <w:r w:rsidRPr="008061A9">
        <w:rPr>
          <w:rFonts w:hint="eastAsia"/>
          <w:rtl/>
          <w:lang w:eastAsia="en-US"/>
        </w:rPr>
        <w:t>תוך</w:t>
      </w:r>
      <w:r w:rsidRPr="008061A9">
        <w:rPr>
          <w:rtl/>
          <w:lang w:eastAsia="en-US"/>
        </w:rPr>
        <w:t xml:space="preserve"> </w:t>
      </w:r>
      <w:r w:rsidRPr="008061A9">
        <w:rPr>
          <w:rFonts w:hint="eastAsia"/>
          <w:rtl/>
          <w:lang w:eastAsia="en-US"/>
        </w:rPr>
        <w:t>שימוש</w:t>
      </w:r>
      <w:r w:rsidRPr="008061A9">
        <w:rPr>
          <w:rtl/>
          <w:lang w:eastAsia="en-US"/>
        </w:rPr>
        <w:t xml:space="preserve"> </w:t>
      </w:r>
      <w:r w:rsidRPr="008061A9">
        <w:rPr>
          <w:rFonts w:hint="eastAsia"/>
          <w:rtl/>
          <w:lang w:eastAsia="en-US"/>
        </w:rPr>
        <w:t>בנייר</w:t>
      </w:r>
      <w:r w:rsidRPr="008061A9">
        <w:rPr>
          <w:rtl/>
          <w:lang w:eastAsia="en-US"/>
        </w:rPr>
        <w:t xml:space="preserve"> </w:t>
      </w:r>
      <w:r w:rsidRPr="008061A9">
        <w:rPr>
          <w:rFonts w:hint="eastAsia"/>
          <w:rtl/>
          <w:lang w:eastAsia="en-US"/>
        </w:rPr>
        <w:t>ועט</w:t>
      </w:r>
      <w:r w:rsidRPr="008061A9">
        <w:rPr>
          <w:rtl/>
          <w:lang w:eastAsia="en-US"/>
        </w:rPr>
        <w:t xml:space="preserve">. </w:t>
      </w:r>
      <w:r w:rsidRPr="008061A9">
        <w:rPr>
          <w:rFonts w:hint="eastAsia"/>
          <w:rtl/>
          <w:lang w:eastAsia="en-US"/>
        </w:rPr>
        <w:t>השימוש</w:t>
      </w:r>
      <w:r w:rsidRPr="008061A9">
        <w:rPr>
          <w:rtl/>
          <w:lang w:eastAsia="en-US"/>
        </w:rPr>
        <w:t xml:space="preserve"> </w:t>
      </w:r>
      <w:r w:rsidRPr="008061A9">
        <w:rPr>
          <w:rFonts w:hint="eastAsia"/>
          <w:rtl/>
          <w:lang w:eastAsia="en-US"/>
        </w:rPr>
        <w:t>הנעשה</w:t>
      </w:r>
      <w:r w:rsidRPr="008061A9">
        <w:rPr>
          <w:rtl/>
          <w:lang w:eastAsia="en-US"/>
        </w:rPr>
        <w:t xml:space="preserve"> </w:t>
      </w:r>
      <w:r w:rsidRPr="008061A9">
        <w:rPr>
          <w:rFonts w:hint="eastAsia"/>
          <w:rtl/>
          <w:lang w:eastAsia="en-US"/>
        </w:rPr>
        <w:t>כיום</w:t>
      </w:r>
      <w:r w:rsidRPr="008061A9">
        <w:rPr>
          <w:rtl/>
          <w:lang w:eastAsia="en-US"/>
        </w:rPr>
        <w:t xml:space="preserve"> </w:t>
      </w:r>
      <w:r w:rsidRPr="008061A9">
        <w:rPr>
          <w:rFonts w:hint="eastAsia"/>
          <w:rtl/>
          <w:lang w:eastAsia="en-US"/>
        </w:rPr>
        <w:t>במבחנים</w:t>
      </w:r>
      <w:r w:rsidRPr="008061A9">
        <w:rPr>
          <w:rtl/>
          <w:lang w:eastAsia="en-US"/>
        </w:rPr>
        <w:t xml:space="preserve"> </w:t>
      </w:r>
      <w:r w:rsidRPr="008061A9">
        <w:rPr>
          <w:rFonts w:hint="eastAsia"/>
          <w:rtl/>
          <w:lang w:eastAsia="en-US"/>
        </w:rPr>
        <w:t>ממוחשבים</w:t>
      </w:r>
      <w:r w:rsidRPr="008061A9">
        <w:rPr>
          <w:rtl/>
          <w:lang w:eastAsia="en-US"/>
        </w:rPr>
        <w:t xml:space="preserve"> </w:t>
      </w:r>
      <w:r w:rsidRPr="008061A9">
        <w:rPr>
          <w:rFonts w:hint="eastAsia"/>
          <w:rtl/>
          <w:lang w:eastAsia="en-US"/>
        </w:rPr>
        <w:t>מתאפיין</w:t>
      </w:r>
      <w:r w:rsidRPr="008061A9">
        <w:rPr>
          <w:rtl/>
          <w:lang w:eastAsia="en-US"/>
        </w:rPr>
        <w:t xml:space="preserve"> </w:t>
      </w:r>
      <w:r w:rsidRPr="008061A9">
        <w:rPr>
          <w:rFonts w:hint="eastAsia"/>
          <w:rtl/>
          <w:lang w:eastAsia="en-US"/>
        </w:rPr>
        <w:t>בריבוי</w:t>
      </w:r>
      <w:r w:rsidRPr="008061A9">
        <w:rPr>
          <w:rtl/>
          <w:lang w:eastAsia="en-US"/>
        </w:rPr>
        <w:t xml:space="preserve"> </w:t>
      </w:r>
      <w:r w:rsidRPr="008061A9">
        <w:rPr>
          <w:rFonts w:hint="eastAsia"/>
          <w:rtl/>
          <w:lang w:eastAsia="en-US"/>
        </w:rPr>
        <w:t>מערכות</w:t>
      </w:r>
      <w:r w:rsidRPr="008061A9">
        <w:rPr>
          <w:rtl/>
          <w:lang w:eastAsia="en-US"/>
        </w:rPr>
        <w:t xml:space="preserve"> </w:t>
      </w:r>
      <w:r w:rsidRPr="008061A9">
        <w:rPr>
          <w:rFonts w:hint="eastAsia"/>
          <w:rtl/>
          <w:lang w:eastAsia="en-US"/>
        </w:rPr>
        <w:t>מידע</w:t>
      </w:r>
      <w:r w:rsidRPr="008061A9">
        <w:rPr>
          <w:rtl/>
          <w:lang w:eastAsia="en-US"/>
        </w:rPr>
        <w:t xml:space="preserve"> </w:t>
      </w:r>
      <w:r w:rsidRPr="008061A9">
        <w:rPr>
          <w:rFonts w:hint="eastAsia"/>
          <w:rtl/>
          <w:lang w:eastAsia="en-US"/>
        </w:rPr>
        <w:t>המעניקות</w:t>
      </w:r>
      <w:r w:rsidRPr="008061A9">
        <w:rPr>
          <w:rtl/>
          <w:lang w:eastAsia="en-US"/>
        </w:rPr>
        <w:t xml:space="preserve"> </w:t>
      </w:r>
      <w:r w:rsidRPr="008061A9">
        <w:rPr>
          <w:rFonts w:hint="eastAsia"/>
          <w:rtl/>
          <w:lang w:eastAsia="en-US"/>
        </w:rPr>
        <w:t>מענה</w:t>
      </w:r>
      <w:r w:rsidRPr="008061A9">
        <w:rPr>
          <w:rtl/>
          <w:lang w:eastAsia="en-US"/>
        </w:rPr>
        <w:t xml:space="preserve"> </w:t>
      </w:r>
      <w:r w:rsidRPr="008061A9">
        <w:rPr>
          <w:rFonts w:hint="eastAsia"/>
          <w:rtl/>
          <w:lang w:eastAsia="en-US"/>
        </w:rPr>
        <w:t>חלקי</w:t>
      </w:r>
      <w:r w:rsidRPr="008061A9">
        <w:rPr>
          <w:rtl/>
          <w:lang w:eastAsia="en-US"/>
        </w:rPr>
        <w:t xml:space="preserve"> </w:t>
      </w:r>
      <w:r w:rsidRPr="008061A9">
        <w:rPr>
          <w:rFonts w:hint="eastAsia"/>
          <w:rtl/>
          <w:lang w:eastAsia="en-US"/>
        </w:rPr>
        <w:t>לצרכים</w:t>
      </w:r>
      <w:r w:rsidRPr="008061A9">
        <w:rPr>
          <w:rtl/>
          <w:lang w:eastAsia="en-US"/>
        </w:rPr>
        <w:t xml:space="preserve"> </w:t>
      </w:r>
      <w:r w:rsidRPr="008061A9">
        <w:rPr>
          <w:rFonts w:hint="eastAsia"/>
          <w:rtl/>
          <w:lang w:eastAsia="en-US"/>
        </w:rPr>
        <w:t>נקודתיים</w:t>
      </w:r>
      <w:r w:rsidRPr="008061A9">
        <w:rPr>
          <w:rtl/>
          <w:lang w:eastAsia="en-US"/>
        </w:rPr>
        <w:t xml:space="preserve">, </w:t>
      </w:r>
      <w:r w:rsidRPr="008061A9">
        <w:rPr>
          <w:rFonts w:hint="eastAsia"/>
          <w:rtl/>
          <w:lang w:eastAsia="en-US"/>
        </w:rPr>
        <w:t>אשר</w:t>
      </w:r>
      <w:r w:rsidRPr="008061A9">
        <w:rPr>
          <w:rtl/>
          <w:lang w:eastAsia="en-US"/>
        </w:rPr>
        <w:t xml:space="preserve"> </w:t>
      </w:r>
      <w:r w:rsidRPr="008061A9">
        <w:rPr>
          <w:rFonts w:hint="eastAsia"/>
          <w:rtl/>
          <w:lang w:eastAsia="en-US"/>
        </w:rPr>
        <w:t>העברת</w:t>
      </w:r>
      <w:r w:rsidRPr="008061A9">
        <w:rPr>
          <w:rtl/>
          <w:lang w:eastAsia="en-US"/>
        </w:rPr>
        <w:t xml:space="preserve"> </w:t>
      </w:r>
      <w:r w:rsidRPr="008061A9">
        <w:rPr>
          <w:rFonts w:hint="eastAsia"/>
          <w:rtl/>
          <w:lang w:eastAsia="en-US"/>
        </w:rPr>
        <w:t>הנתונים</w:t>
      </w:r>
      <w:r w:rsidRPr="008061A9">
        <w:rPr>
          <w:rtl/>
          <w:lang w:eastAsia="en-US"/>
        </w:rPr>
        <w:t xml:space="preserve"> </w:t>
      </w:r>
      <w:r w:rsidRPr="008061A9">
        <w:rPr>
          <w:rFonts w:hint="eastAsia"/>
          <w:rtl/>
          <w:lang w:eastAsia="en-US"/>
        </w:rPr>
        <w:t>ביניהם</w:t>
      </w:r>
      <w:r w:rsidRPr="008061A9">
        <w:rPr>
          <w:rtl/>
          <w:lang w:eastAsia="en-US"/>
        </w:rPr>
        <w:t xml:space="preserve"> </w:t>
      </w:r>
      <w:r w:rsidRPr="008061A9">
        <w:rPr>
          <w:rFonts w:hint="eastAsia"/>
          <w:rtl/>
          <w:lang w:eastAsia="en-US"/>
        </w:rPr>
        <w:t>אינה</w:t>
      </w:r>
      <w:r w:rsidRPr="008061A9">
        <w:rPr>
          <w:rtl/>
          <w:lang w:eastAsia="en-US"/>
        </w:rPr>
        <w:t xml:space="preserve"> </w:t>
      </w:r>
      <w:r w:rsidRPr="008061A9">
        <w:rPr>
          <w:rFonts w:hint="eastAsia"/>
          <w:rtl/>
          <w:lang w:eastAsia="en-US"/>
        </w:rPr>
        <w:t>פשוטה</w:t>
      </w:r>
      <w:r w:rsidRPr="008061A9">
        <w:rPr>
          <w:rtl/>
          <w:lang w:eastAsia="en-US"/>
        </w:rPr>
        <w:t xml:space="preserve">, </w:t>
      </w:r>
      <w:r w:rsidRPr="008061A9">
        <w:rPr>
          <w:rFonts w:hint="eastAsia"/>
          <w:rtl/>
          <w:lang w:eastAsia="en-US"/>
        </w:rPr>
        <w:t>ונוחות</w:t>
      </w:r>
      <w:r w:rsidRPr="008061A9">
        <w:rPr>
          <w:rtl/>
          <w:lang w:eastAsia="en-US"/>
        </w:rPr>
        <w:t xml:space="preserve"> </w:t>
      </w:r>
      <w:r w:rsidRPr="008061A9">
        <w:rPr>
          <w:rFonts w:hint="eastAsia"/>
          <w:rtl/>
          <w:lang w:eastAsia="en-US"/>
        </w:rPr>
        <w:t>השימוש</w:t>
      </w:r>
      <w:r w:rsidRPr="008061A9">
        <w:rPr>
          <w:rtl/>
          <w:lang w:eastAsia="en-US"/>
        </w:rPr>
        <w:t xml:space="preserve"> </w:t>
      </w:r>
      <w:r w:rsidRPr="008061A9">
        <w:rPr>
          <w:rFonts w:hint="eastAsia"/>
          <w:rtl/>
          <w:lang w:eastAsia="en-US"/>
        </w:rPr>
        <w:t>שלהן</w:t>
      </w:r>
      <w:r w:rsidRPr="008061A9">
        <w:rPr>
          <w:rtl/>
          <w:lang w:eastAsia="en-US"/>
        </w:rPr>
        <w:t xml:space="preserve"> </w:t>
      </w:r>
      <w:r w:rsidRPr="008061A9">
        <w:rPr>
          <w:rFonts w:hint="eastAsia"/>
          <w:rtl/>
          <w:lang w:eastAsia="en-US"/>
        </w:rPr>
        <w:t>בעייתית</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מנת</w:t>
      </w:r>
      <w:r w:rsidRPr="008061A9">
        <w:rPr>
          <w:rtl/>
          <w:lang w:eastAsia="en-US"/>
        </w:rPr>
        <w:t xml:space="preserve"> </w:t>
      </w:r>
      <w:r w:rsidRPr="008061A9">
        <w:rPr>
          <w:rFonts w:hint="eastAsia"/>
          <w:rtl/>
          <w:lang w:eastAsia="en-US"/>
        </w:rPr>
        <w:t>לבצע</w:t>
      </w:r>
      <w:r w:rsidRPr="008061A9">
        <w:rPr>
          <w:rtl/>
          <w:lang w:eastAsia="en-US"/>
        </w:rPr>
        <w:t xml:space="preserve"> </w:t>
      </w:r>
      <w:r w:rsidRPr="008061A9">
        <w:rPr>
          <w:rFonts w:hint="eastAsia"/>
          <w:rtl/>
          <w:lang w:eastAsia="en-US"/>
        </w:rPr>
        <w:t>טרנספורמציה</w:t>
      </w:r>
      <w:r w:rsidRPr="008061A9">
        <w:rPr>
          <w:rtl/>
          <w:lang w:eastAsia="en-US"/>
        </w:rPr>
        <w:t xml:space="preserve"> </w:t>
      </w:r>
      <w:r w:rsidRPr="008061A9">
        <w:rPr>
          <w:rFonts w:hint="eastAsia"/>
          <w:rtl/>
          <w:lang w:eastAsia="en-US"/>
        </w:rPr>
        <w:t>אמתית</w:t>
      </w:r>
      <w:r w:rsidRPr="008061A9">
        <w:rPr>
          <w:rtl/>
          <w:lang w:eastAsia="en-US"/>
        </w:rPr>
        <w:t xml:space="preserve"> </w:t>
      </w:r>
      <w:r w:rsidRPr="008061A9">
        <w:rPr>
          <w:rFonts w:hint="eastAsia"/>
          <w:rtl/>
          <w:lang w:eastAsia="en-US"/>
        </w:rPr>
        <w:t>בתהליך</w:t>
      </w:r>
      <w:r w:rsidRPr="008061A9">
        <w:rPr>
          <w:rtl/>
          <w:lang w:eastAsia="en-US"/>
        </w:rPr>
        <w:t xml:space="preserve">, </w:t>
      </w:r>
      <w:r w:rsidRPr="008061A9">
        <w:rPr>
          <w:rFonts w:hint="eastAsia"/>
          <w:rtl/>
          <w:lang w:eastAsia="en-US"/>
        </w:rPr>
        <w:t>כזו</w:t>
      </w:r>
      <w:r w:rsidRPr="008061A9">
        <w:rPr>
          <w:rtl/>
          <w:lang w:eastAsia="en-US"/>
        </w:rPr>
        <w:t xml:space="preserve"> </w:t>
      </w:r>
      <w:r w:rsidRPr="008061A9">
        <w:rPr>
          <w:rFonts w:hint="eastAsia"/>
          <w:rtl/>
          <w:lang w:eastAsia="en-US"/>
        </w:rPr>
        <w:t>המאפשרת</w:t>
      </w:r>
      <w:r w:rsidRPr="008061A9">
        <w:rPr>
          <w:rtl/>
          <w:lang w:eastAsia="en-US"/>
        </w:rPr>
        <w:t xml:space="preserve"> </w:t>
      </w:r>
      <w:r w:rsidRPr="008061A9">
        <w:rPr>
          <w:rFonts w:hint="eastAsia"/>
          <w:rtl/>
          <w:lang w:eastAsia="en-US"/>
        </w:rPr>
        <w:t>לשנות</w:t>
      </w:r>
      <w:r w:rsidRPr="008061A9">
        <w:rPr>
          <w:rtl/>
          <w:lang w:eastAsia="en-US"/>
        </w:rPr>
        <w:t xml:space="preserve"> </w:t>
      </w:r>
      <w:r w:rsidRPr="008061A9">
        <w:rPr>
          <w:rFonts w:hint="eastAsia"/>
          <w:rtl/>
          <w:lang w:eastAsia="en-US"/>
        </w:rPr>
        <w:t>מן</w:t>
      </w:r>
      <w:r w:rsidRPr="008061A9">
        <w:rPr>
          <w:rtl/>
          <w:lang w:eastAsia="en-US"/>
        </w:rPr>
        <w:t xml:space="preserve"> </w:t>
      </w:r>
      <w:r w:rsidRPr="008061A9">
        <w:rPr>
          <w:rFonts w:hint="eastAsia"/>
          <w:rtl/>
          <w:lang w:eastAsia="en-US"/>
        </w:rPr>
        <w:t>הקצה</w:t>
      </w:r>
      <w:r w:rsidRPr="008061A9">
        <w:rPr>
          <w:rtl/>
          <w:lang w:eastAsia="en-US"/>
        </w:rPr>
        <w:t xml:space="preserve"> </w:t>
      </w:r>
      <w:r w:rsidRPr="008061A9">
        <w:rPr>
          <w:rFonts w:hint="eastAsia"/>
          <w:rtl/>
          <w:lang w:eastAsia="en-US"/>
        </w:rPr>
        <w:t>אל</w:t>
      </w:r>
      <w:r w:rsidRPr="008061A9">
        <w:rPr>
          <w:rtl/>
          <w:lang w:eastAsia="en-US"/>
        </w:rPr>
        <w:t xml:space="preserve"> </w:t>
      </w:r>
      <w:r w:rsidRPr="008061A9">
        <w:rPr>
          <w:rFonts w:hint="eastAsia"/>
          <w:rtl/>
          <w:lang w:eastAsia="en-US"/>
        </w:rPr>
        <w:t>הקצה</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האופן</w:t>
      </w:r>
      <w:r w:rsidRPr="008061A9">
        <w:rPr>
          <w:rtl/>
          <w:lang w:eastAsia="en-US"/>
        </w:rPr>
        <w:t xml:space="preserve"> </w:t>
      </w:r>
      <w:r w:rsidRPr="008061A9">
        <w:rPr>
          <w:rFonts w:hint="eastAsia"/>
          <w:rtl/>
          <w:lang w:eastAsia="en-US"/>
        </w:rPr>
        <w:lastRenderedPageBreak/>
        <w:t>שבו</w:t>
      </w:r>
      <w:r w:rsidRPr="008061A9">
        <w:rPr>
          <w:rtl/>
          <w:lang w:eastAsia="en-US"/>
        </w:rPr>
        <w:t xml:space="preserve"> </w:t>
      </w:r>
      <w:r w:rsidRPr="008061A9">
        <w:rPr>
          <w:rFonts w:hint="eastAsia"/>
          <w:rtl/>
          <w:lang w:eastAsia="en-US"/>
        </w:rPr>
        <w:t>מיוצרים</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במערכת</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מועברים</w:t>
      </w:r>
      <w:r w:rsidRPr="008061A9">
        <w:rPr>
          <w:rtl/>
          <w:lang w:eastAsia="en-US"/>
        </w:rPr>
        <w:t xml:space="preserve"> </w:t>
      </w:r>
      <w:r w:rsidRPr="008061A9">
        <w:rPr>
          <w:rFonts w:hint="eastAsia"/>
          <w:rtl/>
          <w:lang w:eastAsia="en-US"/>
        </w:rPr>
        <w:t>לציבור</w:t>
      </w:r>
      <w:r w:rsidRPr="008061A9">
        <w:rPr>
          <w:rtl/>
          <w:lang w:eastAsia="en-US"/>
        </w:rPr>
        <w:t xml:space="preserve"> </w:t>
      </w:r>
      <w:r w:rsidRPr="008061A9">
        <w:rPr>
          <w:rFonts w:hint="eastAsia"/>
          <w:rtl/>
          <w:lang w:eastAsia="en-US"/>
        </w:rPr>
        <w:t>הנבחנים</w:t>
      </w:r>
      <w:r w:rsidRPr="008061A9">
        <w:rPr>
          <w:rtl/>
          <w:lang w:eastAsia="en-US"/>
        </w:rPr>
        <w:t xml:space="preserve"> </w:t>
      </w:r>
      <w:r w:rsidRPr="008061A9">
        <w:rPr>
          <w:rFonts w:hint="eastAsia"/>
          <w:rtl/>
          <w:lang w:eastAsia="en-US"/>
        </w:rPr>
        <w:t>ומוערכים</w:t>
      </w:r>
      <w:r w:rsidRPr="008061A9">
        <w:rPr>
          <w:rtl/>
          <w:lang w:eastAsia="en-US"/>
        </w:rPr>
        <w:t xml:space="preserve">, </w:t>
      </w:r>
      <w:r w:rsidRPr="008061A9">
        <w:rPr>
          <w:rFonts w:hint="eastAsia"/>
          <w:rtl/>
          <w:lang w:eastAsia="en-US"/>
        </w:rPr>
        <w:t>יש</w:t>
      </w:r>
      <w:r w:rsidRPr="008061A9">
        <w:rPr>
          <w:rtl/>
          <w:lang w:eastAsia="en-US"/>
        </w:rPr>
        <w:t xml:space="preserve"> </w:t>
      </w:r>
      <w:r w:rsidRPr="008061A9">
        <w:rPr>
          <w:rFonts w:hint="eastAsia"/>
          <w:rtl/>
          <w:lang w:eastAsia="en-US"/>
        </w:rPr>
        <w:t>צורך</w:t>
      </w:r>
      <w:r w:rsidRPr="008061A9">
        <w:rPr>
          <w:rtl/>
          <w:lang w:eastAsia="en-US"/>
        </w:rPr>
        <w:t xml:space="preserve"> </w:t>
      </w:r>
      <w:r w:rsidRPr="008061A9">
        <w:rPr>
          <w:rFonts w:hint="eastAsia"/>
          <w:rtl/>
          <w:lang w:eastAsia="en-US"/>
        </w:rPr>
        <w:t>בפתרון</w:t>
      </w:r>
      <w:r w:rsidRPr="008061A9">
        <w:rPr>
          <w:rtl/>
          <w:lang w:eastAsia="en-US"/>
        </w:rPr>
        <w:t xml:space="preserve"> </w:t>
      </w:r>
      <w:r w:rsidRPr="008061A9">
        <w:rPr>
          <w:rFonts w:hint="eastAsia"/>
          <w:rtl/>
          <w:lang w:eastAsia="en-US"/>
        </w:rPr>
        <w:t>מלא</w:t>
      </w:r>
      <w:r w:rsidRPr="008061A9">
        <w:rPr>
          <w:rtl/>
          <w:lang w:eastAsia="en-US"/>
        </w:rPr>
        <w:t xml:space="preserve"> </w:t>
      </w:r>
      <w:r w:rsidRPr="008061A9">
        <w:rPr>
          <w:rFonts w:hint="eastAsia"/>
          <w:rtl/>
          <w:lang w:eastAsia="en-US"/>
        </w:rPr>
        <w:t>המאפשר</w:t>
      </w:r>
      <w:r w:rsidRPr="008061A9">
        <w:rPr>
          <w:rtl/>
          <w:lang w:eastAsia="en-US"/>
        </w:rPr>
        <w:t xml:space="preserve"> </w:t>
      </w:r>
      <w:r w:rsidRPr="008061A9">
        <w:rPr>
          <w:rFonts w:hint="eastAsia"/>
          <w:rtl/>
          <w:lang w:eastAsia="en-US"/>
        </w:rPr>
        <w:t>להעריך</w:t>
      </w:r>
      <w:r w:rsidRPr="008061A9">
        <w:rPr>
          <w:rtl/>
          <w:lang w:eastAsia="en-US"/>
        </w:rPr>
        <w:t xml:space="preserve"> </w:t>
      </w:r>
      <w:r w:rsidRPr="008061A9">
        <w:rPr>
          <w:rFonts w:hint="eastAsia"/>
          <w:rtl/>
          <w:lang w:eastAsia="en-US"/>
        </w:rPr>
        <w:t>באופן</w:t>
      </w:r>
      <w:r w:rsidRPr="008061A9">
        <w:rPr>
          <w:rtl/>
          <w:lang w:eastAsia="en-US"/>
        </w:rPr>
        <w:t xml:space="preserve"> </w:t>
      </w:r>
      <w:r w:rsidRPr="008061A9">
        <w:rPr>
          <w:rFonts w:hint="eastAsia"/>
          <w:rtl/>
          <w:lang w:eastAsia="en-US"/>
        </w:rPr>
        <w:t>מדויק</w:t>
      </w:r>
      <w:r w:rsidRPr="008061A9">
        <w:rPr>
          <w:rtl/>
          <w:lang w:eastAsia="en-US"/>
        </w:rPr>
        <w:t xml:space="preserve">, </w:t>
      </w:r>
      <w:r w:rsidRPr="008061A9">
        <w:rPr>
          <w:rFonts w:hint="eastAsia"/>
          <w:rtl/>
          <w:lang w:eastAsia="en-US"/>
        </w:rPr>
        <w:t>מהיר</w:t>
      </w:r>
      <w:r w:rsidRPr="008061A9">
        <w:rPr>
          <w:rtl/>
          <w:lang w:eastAsia="en-US"/>
        </w:rPr>
        <w:t xml:space="preserve"> </w:t>
      </w:r>
      <w:r w:rsidRPr="008061A9">
        <w:rPr>
          <w:rFonts w:hint="eastAsia"/>
          <w:rtl/>
          <w:lang w:eastAsia="en-US"/>
        </w:rPr>
        <w:t>ופשוט</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יכולותיה</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כל</w:t>
      </w:r>
      <w:r w:rsidRPr="008061A9">
        <w:rPr>
          <w:rtl/>
          <w:lang w:eastAsia="en-US"/>
        </w:rPr>
        <w:t xml:space="preserve"> </w:t>
      </w:r>
      <w:r w:rsidRPr="008061A9">
        <w:rPr>
          <w:rFonts w:hint="eastAsia"/>
          <w:rtl/>
          <w:lang w:eastAsia="en-US"/>
        </w:rPr>
        <w:t>נבחנת</w:t>
      </w:r>
      <w:r w:rsidRPr="008061A9">
        <w:rPr>
          <w:rtl/>
          <w:lang w:eastAsia="en-US"/>
        </w:rPr>
        <w:t xml:space="preserve">, </w:t>
      </w:r>
      <w:r w:rsidRPr="008061A9">
        <w:rPr>
          <w:rFonts w:hint="eastAsia"/>
          <w:rtl/>
          <w:lang w:eastAsia="en-US"/>
        </w:rPr>
        <w:t>תוך</w:t>
      </w:r>
      <w:r w:rsidRPr="008061A9">
        <w:rPr>
          <w:rtl/>
          <w:lang w:eastAsia="en-US"/>
        </w:rPr>
        <w:t xml:space="preserve"> </w:t>
      </w:r>
      <w:r w:rsidRPr="008061A9">
        <w:rPr>
          <w:rFonts w:hint="eastAsia"/>
          <w:rtl/>
          <w:lang w:eastAsia="en-US"/>
        </w:rPr>
        <w:t>פישוט</w:t>
      </w:r>
      <w:r w:rsidRPr="008061A9">
        <w:rPr>
          <w:rtl/>
          <w:lang w:eastAsia="en-US"/>
        </w:rPr>
        <w:t xml:space="preserve"> </w:t>
      </w:r>
      <w:r w:rsidRPr="008061A9">
        <w:rPr>
          <w:rFonts w:hint="eastAsia"/>
          <w:rtl/>
          <w:lang w:eastAsia="en-US"/>
        </w:rPr>
        <w:t>ההליכים</w:t>
      </w:r>
      <w:r w:rsidRPr="008061A9">
        <w:rPr>
          <w:rtl/>
          <w:lang w:eastAsia="en-US"/>
        </w:rPr>
        <w:t xml:space="preserve"> </w:t>
      </w:r>
      <w:r w:rsidRPr="008061A9">
        <w:rPr>
          <w:rFonts w:hint="eastAsia"/>
          <w:rtl/>
          <w:lang w:eastAsia="en-US"/>
        </w:rPr>
        <w:t>הבירוקרטיים</w:t>
      </w:r>
      <w:r w:rsidRPr="008061A9">
        <w:rPr>
          <w:rtl/>
          <w:lang w:eastAsia="en-US"/>
        </w:rPr>
        <w:t xml:space="preserve"> </w:t>
      </w:r>
      <w:r w:rsidRPr="008061A9">
        <w:rPr>
          <w:rFonts w:hint="eastAsia"/>
          <w:rtl/>
          <w:lang w:eastAsia="en-US"/>
        </w:rPr>
        <w:t>וקיצור</w:t>
      </w:r>
      <w:r w:rsidRPr="008061A9">
        <w:rPr>
          <w:rtl/>
          <w:lang w:eastAsia="en-US"/>
        </w:rPr>
        <w:t xml:space="preserve"> </w:t>
      </w:r>
      <w:r w:rsidRPr="008061A9">
        <w:rPr>
          <w:rFonts w:hint="eastAsia"/>
          <w:rtl/>
          <w:lang w:eastAsia="en-US"/>
        </w:rPr>
        <w:t>זמני</w:t>
      </w:r>
      <w:r w:rsidRPr="008061A9">
        <w:rPr>
          <w:rtl/>
          <w:lang w:eastAsia="en-US"/>
        </w:rPr>
        <w:t xml:space="preserve"> </w:t>
      </w:r>
      <w:r w:rsidRPr="008061A9">
        <w:rPr>
          <w:rFonts w:hint="eastAsia"/>
          <w:rtl/>
          <w:lang w:eastAsia="en-US"/>
        </w:rPr>
        <w:t>ההמתנה</w:t>
      </w:r>
      <w:r w:rsidRPr="008061A9">
        <w:rPr>
          <w:rtl/>
          <w:lang w:eastAsia="en-US"/>
        </w:rPr>
        <w:t xml:space="preserve"> </w:t>
      </w:r>
      <w:r w:rsidRPr="008061A9">
        <w:rPr>
          <w:rFonts w:hint="eastAsia"/>
          <w:rtl/>
          <w:lang w:eastAsia="en-US"/>
        </w:rPr>
        <w:t>בתהליך</w:t>
      </w:r>
      <w:r w:rsidRPr="008061A9">
        <w:rPr>
          <w:rtl/>
          <w:lang w:eastAsia="en-US"/>
        </w:rPr>
        <w:t xml:space="preserve">.   </w:t>
      </w:r>
    </w:p>
    <w:p w14:paraId="2B75D81F" w14:textId="77777777" w:rsidR="00A16989" w:rsidRPr="008061A9" w:rsidRDefault="00A16989" w:rsidP="00582998">
      <w:pPr>
        <w:pStyle w:val="3"/>
        <w:spacing w:line="360" w:lineRule="auto"/>
        <w:jc w:val="both"/>
        <w:rPr>
          <w:rtl/>
          <w:lang w:eastAsia="en-US"/>
        </w:rPr>
      </w:pPr>
      <w:r w:rsidRPr="008061A9">
        <w:rPr>
          <w:rFonts w:hint="eastAsia"/>
          <w:rtl/>
          <w:lang w:eastAsia="en-US"/>
        </w:rPr>
        <w:t>על</w:t>
      </w:r>
      <w:r w:rsidRPr="008061A9">
        <w:rPr>
          <w:rtl/>
          <w:lang w:eastAsia="en-US"/>
        </w:rPr>
        <w:t xml:space="preserve"> </w:t>
      </w:r>
      <w:r w:rsidRPr="008061A9">
        <w:rPr>
          <w:rFonts w:hint="eastAsia"/>
          <w:rtl/>
          <w:lang w:eastAsia="en-US"/>
        </w:rPr>
        <w:t>מנת</w:t>
      </w:r>
      <w:r w:rsidRPr="008061A9">
        <w:rPr>
          <w:rtl/>
          <w:lang w:eastAsia="en-US"/>
        </w:rPr>
        <w:t xml:space="preserve"> </w:t>
      </w:r>
      <w:r w:rsidRPr="008061A9">
        <w:rPr>
          <w:rFonts w:hint="eastAsia"/>
          <w:rtl/>
          <w:lang w:eastAsia="en-US"/>
        </w:rPr>
        <w:t>להוביל</w:t>
      </w:r>
      <w:r w:rsidRPr="008061A9">
        <w:rPr>
          <w:rtl/>
          <w:lang w:eastAsia="en-US"/>
        </w:rPr>
        <w:t xml:space="preserve"> </w:t>
      </w:r>
      <w:r w:rsidRPr="008061A9">
        <w:rPr>
          <w:rFonts w:cstheme="minorBidi" w:hint="eastAsia"/>
          <w:rtl/>
        </w:rPr>
        <w:t>מהפכה</w:t>
      </w:r>
      <w:r w:rsidRPr="008061A9">
        <w:rPr>
          <w:rtl/>
          <w:lang w:eastAsia="en-US"/>
        </w:rPr>
        <w:t xml:space="preserve"> </w:t>
      </w:r>
      <w:r w:rsidRPr="008061A9">
        <w:rPr>
          <w:rFonts w:hint="eastAsia"/>
          <w:rtl/>
          <w:lang w:eastAsia="en-US"/>
        </w:rPr>
        <w:t>שכזו</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מעוניין</w:t>
      </w:r>
      <w:r w:rsidRPr="008061A9">
        <w:rPr>
          <w:rtl/>
          <w:lang w:eastAsia="en-US"/>
        </w:rPr>
        <w:t xml:space="preserve"> </w:t>
      </w:r>
      <w:r w:rsidRPr="008061A9">
        <w:rPr>
          <w:rFonts w:hint="eastAsia"/>
          <w:rtl/>
          <w:lang w:eastAsia="en-US"/>
        </w:rPr>
        <w:t>להתקשר</w:t>
      </w:r>
      <w:r w:rsidRPr="008061A9">
        <w:rPr>
          <w:rtl/>
          <w:lang w:eastAsia="en-US"/>
        </w:rPr>
        <w:t xml:space="preserve"> </w:t>
      </w:r>
      <w:r w:rsidRPr="008061A9">
        <w:rPr>
          <w:rFonts w:hint="eastAsia"/>
          <w:rtl/>
          <w:lang w:eastAsia="en-US"/>
        </w:rPr>
        <w:t>עם</w:t>
      </w:r>
      <w:r w:rsidRPr="008061A9">
        <w:rPr>
          <w:rtl/>
          <w:lang w:eastAsia="en-US"/>
        </w:rPr>
        <w:t xml:space="preserve"> </w:t>
      </w:r>
      <w:r w:rsidRPr="008061A9">
        <w:rPr>
          <w:rFonts w:hint="eastAsia"/>
          <w:rtl/>
          <w:lang w:eastAsia="en-US"/>
        </w:rPr>
        <w:t>ספק</w:t>
      </w:r>
      <w:r w:rsidRPr="008061A9">
        <w:rPr>
          <w:rtl/>
          <w:lang w:eastAsia="en-US"/>
        </w:rPr>
        <w:t xml:space="preserve"> </w:t>
      </w:r>
      <w:r w:rsidRPr="008061A9">
        <w:rPr>
          <w:rFonts w:hint="eastAsia"/>
          <w:rtl/>
          <w:lang w:eastAsia="en-US"/>
        </w:rPr>
        <w:t>המבין</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הפוטנציאל</w:t>
      </w:r>
      <w:r w:rsidRPr="008061A9">
        <w:rPr>
          <w:rtl/>
          <w:lang w:eastAsia="en-US"/>
        </w:rPr>
        <w:t xml:space="preserve"> </w:t>
      </w:r>
      <w:r w:rsidRPr="008061A9">
        <w:rPr>
          <w:rFonts w:hint="eastAsia"/>
          <w:rtl/>
          <w:lang w:eastAsia="en-US"/>
        </w:rPr>
        <w:t>הגלום</w:t>
      </w:r>
      <w:r w:rsidRPr="008061A9">
        <w:rPr>
          <w:rtl/>
          <w:lang w:eastAsia="en-US"/>
        </w:rPr>
        <w:t xml:space="preserve"> </w:t>
      </w:r>
      <w:r w:rsidRPr="008061A9">
        <w:rPr>
          <w:rFonts w:hint="eastAsia"/>
          <w:rtl/>
          <w:lang w:eastAsia="en-US"/>
        </w:rPr>
        <w:t>בתהליך</w:t>
      </w:r>
      <w:r w:rsidRPr="008061A9">
        <w:rPr>
          <w:rtl/>
          <w:lang w:eastAsia="en-US"/>
        </w:rPr>
        <w:t xml:space="preserve"> </w:t>
      </w:r>
      <w:r w:rsidRPr="008061A9">
        <w:rPr>
          <w:rFonts w:hint="eastAsia"/>
          <w:rtl/>
          <w:lang w:eastAsia="en-US"/>
        </w:rPr>
        <w:t>בחינה</w:t>
      </w:r>
      <w:r w:rsidRPr="008061A9">
        <w:rPr>
          <w:rtl/>
          <w:lang w:eastAsia="en-US"/>
        </w:rPr>
        <w:t xml:space="preserve"> </w:t>
      </w:r>
      <w:r w:rsidRPr="008061A9">
        <w:rPr>
          <w:rFonts w:hint="eastAsia"/>
          <w:rtl/>
          <w:lang w:eastAsia="en-US"/>
        </w:rPr>
        <w:t>דיגיטלית</w:t>
      </w:r>
      <w:r w:rsidRPr="008061A9">
        <w:rPr>
          <w:rtl/>
          <w:lang w:eastAsia="en-US"/>
        </w:rPr>
        <w:t xml:space="preserve"> </w:t>
      </w:r>
      <w:r w:rsidRPr="008061A9">
        <w:rPr>
          <w:rFonts w:hint="eastAsia"/>
          <w:rtl/>
          <w:lang w:eastAsia="en-US"/>
        </w:rPr>
        <w:t>מלא</w:t>
      </w:r>
      <w:r w:rsidRPr="008061A9">
        <w:rPr>
          <w:rtl/>
          <w:lang w:eastAsia="en-US"/>
        </w:rPr>
        <w:t xml:space="preserve">, </w:t>
      </w:r>
      <w:r w:rsidRPr="008061A9">
        <w:rPr>
          <w:rFonts w:hint="eastAsia"/>
          <w:rtl/>
          <w:lang w:eastAsia="en-US"/>
        </w:rPr>
        <w:t>ומציע</w:t>
      </w:r>
      <w:r w:rsidRPr="008061A9">
        <w:rPr>
          <w:rtl/>
          <w:lang w:eastAsia="en-US"/>
        </w:rPr>
        <w:t xml:space="preserve"> </w:t>
      </w:r>
      <w:r w:rsidRPr="008061A9">
        <w:rPr>
          <w:rFonts w:hint="eastAsia"/>
          <w:rtl/>
          <w:lang w:eastAsia="en-US"/>
        </w:rPr>
        <w:t>שירות</w:t>
      </w:r>
      <w:r w:rsidRPr="008061A9">
        <w:rPr>
          <w:rtl/>
          <w:lang w:eastAsia="en-US"/>
        </w:rPr>
        <w:t xml:space="preserve"> </w:t>
      </w:r>
      <w:r w:rsidRPr="008061A9">
        <w:rPr>
          <w:rFonts w:hint="eastAsia"/>
          <w:rtl/>
          <w:lang w:eastAsia="en-US"/>
        </w:rPr>
        <w:t>מקצה</w:t>
      </w:r>
      <w:r w:rsidRPr="008061A9">
        <w:rPr>
          <w:rtl/>
          <w:lang w:eastAsia="en-US"/>
        </w:rPr>
        <w:t xml:space="preserve"> </w:t>
      </w:r>
      <w:r w:rsidRPr="008061A9">
        <w:rPr>
          <w:rFonts w:hint="eastAsia"/>
          <w:rtl/>
          <w:lang w:eastAsia="en-US"/>
        </w:rPr>
        <w:t>לקצה</w:t>
      </w:r>
      <w:r w:rsidRPr="008061A9">
        <w:rPr>
          <w:rtl/>
          <w:lang w:eastAsia="en-US"/>
        </w:rPr>
        <w:t xml:space="preserve"> </w:t>
      </w:r>
      <w:r w:rsidRPr="008061A9">
        <w:rPr>
          <w:rFonts w:hint="eastAsia"/>
          <w:rtl/>
          <w:lang w:eastAsia="en-US"/>
        </w:rPr>
        <w:t>עבור</w:t>
      </w:r>
      <w:r w:rsidRPr="008061A9">
        <w:rPr>
          <w:rtl/>
          <w:lang w:eastAsia="en-US"/>
        </w:rPr>
        <w:t xml:space="preserve"> </w:t>
      </w:r>
      <w:r w:rsidRPr="008061A9">
        <w:rPr>
          <w:rFonts w:hint="eastAsia"/>
          <w:rtl/>
          <w:lang w:eastAsia="en-US"/>
        </w:rPr>
        <w:t>תהליך</w:t>
      </w:r>
      <w:r w:rsidRPr="008061A9">
        <w:rPr>
          <w:rtl/>
          <w:lang w:eastAsia="en-US"/>
        </w:rPr>
        <w:t xml:space="preserve"> </w:t>
      </w:r>
      <w:r w:rsidRPr="008061A9">
        <w:rPr>
          <w:rFonts w:hint="eastAsia"/>
          <w:rtl/>
          <w:lang w:eastAsia="en-US"/>
        </w:rPr>
        <w:t>קריטי</w:t>
      </w:r>
      <w:r w:rsidRPr="008061A9">
        <w:rPr>
          <w:rtl/>
          <w:lang w:eastAsia="en-US"/>
        </w:rPr>
        <w:t xml:space="preserve"> </w:t>
      </w:r>
      <w:r w:rsidRPr="008061A9">
        <w:rPr>
          <w:rFonts w:hint="eastAsia"/>
          <w:rtl/>
          <w:lang w:eastAsia="en-US"/>
        </w:rPr>
        <w:t>זה</w:t>
      </w:r>
      <w:r w:rsidRPr="008061A9">
        <w:rPr>
          <w:rtl/>
          <w:lang w:eastAsia="en-US"/>
        </w:rPr>
        <w:t xml:space="preserve">, </w:t>
      </w:r>
      <w:r w:rsidRPr="008061A9">
        <w:rPr>
          <w:rFonts w:hint="eastAsia"/>
          <w:rtl/>
          <w:lang w:eastAsia="en-US"/>
        </w:rPr>
        <w:t>המבוסס</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פתרון</w:t>
      </w:r>
      <w:r w:rsidRPr="008061A9">
        <w:rPr>
          <w:rtl/>
          <w:lang w:eastAsia="en-US"/>
        </w:rPr>
        <w:t xml:space="preserve"> </w:t>
      </w:r>
      <w:r w:rsidRPr="008061A9">
        <w:rPr>
          <w:rFonts w:hint="eastAsia"/>
          <w:rtl/>
          <w:lang w:eastAsia="en-US"/>
        </w:rPr>
        <w:t>טכנולוגי</w:t>
      </w:r>
      <w:r w:rsidRPr="008061A9">
        <w:rPr>
          <w:rtl/>
          <w:lang w:eastAsia="en-US"/>
        </w:rPr>
        <w:t xml:space="preserve"> </w:t>
      </w:r>
      <w:r w:rsidRPr="008061A9">
        <w:rPr>
          <w:rFonts w:hint="eastAsia"/>
          <w:rtl/>
          <w:lang w:eastAsia="en-US"/>
        </w:rPr>
        <w:t>פורץ</w:t>
      </w:r>
      <w:r w:rsidRPr="008061A9">
        <w:rPr>
          <w:rtl/>
          <w:lang w:eastAsia="en-US"/>
        </w:rPr>
        <w:t xml:space="preserve"> </w:t>
      </w:r>
      <w:r w:rsidRPr="008061A9">
        <w:rPr>
          <w:rFonts w:hint="eastAsia"/>
          <w:rtl/>
          <w:lang w:eastAsia="en-US"/>
        </w:rPr>
        <w:t>דרך</w:t>
      </w:r>
      <w:r w:rsidRPr="008061A9">
        <w:rPr>
          <w:rtl/>
          <w:lang w:eastAsia="en-US"/>
        </w:rPr>
        <w:t xml:space="preserve">, </w:t>
      </w:r>
      <w:r w:rsidRPr="008061A9">
        <w:rPr>
          <w:rFonts w:hint="eastAsia"/>
          <w:rtl/>
          <w:lang w:eastAsia="en-US"/>
        </w:rPr>
        <w:t>ומכיל</w:t>
      </w:r>
      <w:r w:rsidRPr="008061A9">
        <w:rPr>
          <w:rtl/>
          <w:lang w:eastAsia="en-US"/>
        </w:rPr>
        <w:t xml:space="preserve"> </w:t>
      </w:r>
      <w:r w:rsidRPr="008061A9">
        <w:rPr>
          <w:rFonts w:hint="eastAsia"/>
          <w:rtl/>
          <w:lang w:eastAsia="en-US"/>
        </w:rPr>
        <w:t>בתוכו</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כלל</w:t>
      </w:r>
      <w:r w:rsidRPr="008061A9">
        <w:rPr>
          <w:rtl/>
          <w:lang w:eastAsia="en-US"/>
        </w:rPr>
        <w:t xml:space="preserve"> </w:t>
      </w:r>
      <w:r w:rsidRPr="008061A9">
        <w:rPr>
          <w:rFonts w:hint="eastAsia"/>
          <w:rtl/>
          <w:lang w:eastAsia="en-US"/>
        </w:rPr>
        <w:t>היכולות</w:t>
      </w:r>
      <w:r w:rsidRPr="008061A9">
        <w:rPr>
          <w:rtl/>
          <w:lang w:eastAsia="en-US"/>
        </w:rPr>
        <w:t xml:space="preserve"> </w:t>
      </w:r>
      <w:r w:rsidRPr="008061A9">
        <w:rPr>
          <w:rFonts w:hint="eastAsia"/>
          <w:rtl/>
          <w:lang w:eastAsia="en-US"/>
        </w:rPr>
        <w:t>הלוגיסטיות</w:t>
      </w:r>
      <w:r w:rsidRPr="008061A9">
        <w:rPr>
          <w:rtl/>
          <w:lang w:eastAsia="en-US"/>
        </w:rPr>
        <w:t xml:space="preserve"> </w:t>
      </w:r>
      <w:r w:rsidRPr="008061A9">
        <w:rPr>
          <w:rFonts w:hint="eastAsia"/>
          <w:rtl/>
          <w:lang w:eastAsia="en-US"/>
        </w:rPr>
        <w:t>הנדרשות</w:t>
      </w:r>
      <w:r w:rsidRPr="008061A9">
        <w:rPr>
          <w:rtl/>
          <w:lang w:eastAsia="en-US"/>
        </w:rPr>
        <w:t xml:space="preserve"> </w:t>
      </w:r>
      <w:r w:rsidRPr="008061A9">
        <w:rPr>
          <w:rFonts w:hint="eastAsia"/>
          <w:rtl/>
          <w:lang w:eastAsia="en-US"/>
        </w:rPr>
        <w:t>ליישום</w:t>
      </w:r>
      <w:r w:rsidRPr="008061A9">
        <w:rPr>
          <w:rtl/>
          <w:lang w:eastAsia="en-US"/>
        </w:rPr>
        <w:t xml:space="preserve"> </w:t>
      </w:r>
      <w:r w:rsidRPr="008061A9">
        <w:rPr>
          <w:rFonts w:hint="eastAsia"/>
          <w:rtl/>
          <w:lang w:eastAsia="en-US"/>
        </w:rPr>
        <w:t>מוצלח</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פתרון</w:t>
      </w:r>
      <w:r w:rsidRPr="008061A9">
        <w:rPr>
          <w:rtl/>
          <w:lang w:eastAsia="en-US"/>
        </w:rPr>
        <w:t xml:space="preserve"> </w:t>
      </w:r>
      <w:r w:rsidRPr="008061A9">
        <w:rPr>
          <w:rFonts w:hint="eastAsia"/>
          <w:rtl/>
          <w:lang w:eastAsia="en-US"/>
        </w:rPr>
        <w:t>זה</w:t>
      </w:r>
      <w:r w:rsidRPr="008061A9">
        <w:rPr>
          <w:rtl/>
          <w:lang w:eastAsia="en-US"/>
        </w:rPr>
        <w:t xml:space="preserve"> </w:t>
      </w:r>
      <w:r w:rsidRPr="008061A9">
        <w:rPr>
          <w:rFonts w:hint="eastAsia"/>
          <w:rtl/>
          <w:lang w:eastAsia="en-US"/>
        </w:rPr>
        <w:t>במערכת</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הישראלית</w:t>
      </w:r>
      <w:r w:rsidRPr="008061A9">
        <w:rPr>
          <w:rtl/>
          <w:lang w:eastAsia="en-US"/>
        </w:rPr>
        <w:t xml:space="preserve">. </w:t>
      </w:r>
    </w:p>
    <w:p w14:paraId="62F0F527" w14:textId="77777777" w:rsidR="00A16989" w:rsidRPr="008061A9" w:rsidRDefault="00A16989" w:rsidP="00582998">
      <w:pPr>
        <w:pStyle w:val="3"/>
        <w:spacing w:line="360" w:lineRule="auto"/>
        <w:jc w:val="both"/>
        <w:rPr>
          <w:rtl/>
          <w:lang w:eastAsia="en-US"/>
        </w:rPr>
      </w:pPr>
      <w:r w:rsidRPr="008061A9">
        <w:rPr>
          <w:rFonts w:hint="eastAsia"/>
          <w:rtl/>
          <w:lang w:eastAsia="en-US"/>
        </w:rPr>
        <w:t>המטרה</w:t>
      </w:r>
      <w:r w:rsidRPr="008061A9">
        <w:rPr>
          <w:rtl/>
          <w:lang w:eastAsia="en-US"/>
        </w:rPr>
        <w:t xml:space="preserve"> </w:t>
      </w:r>
      <w:r w:rsidRPr="008061A9">
        <w:rPr>
          <w:rFonts w:hint="eastAsia"/>
          <w:rtl/>
          <w:lang w:eastAsia="en-US"/>
        </w:rPr>
        <w:t>הינה</w:t>
      </w:r>
      <w:r w:rsidRPr="008061A9">
        <w:rPr>
          <w:rtl/>
          <w:lang w:eastAsia="en-US"/>
        </w:rPr>
        <w:t xml:space="preserve"> </w:t>
      </w:r>
      <w:r w:rsidRPr="008061A9">
        <w:rPr>
          <w:rFonts w:hint="eastAsia"/>
          <w:rtl/>
          <w:lang w:eastAsia="en-US"/>
        </w:rPr>
        <w:t>לנהל</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כל</w:t>
      </w:r>
      <w:r w:rsidRPr="008061A9">
        <w:rPr>
          <w:rtl/>
          <w:lang w:eastAsia="en-US"/>
        </w:rPr>
        <w:t xml:space="preserve"> </w:t>
      </w:r>
      <w:r w:rsidRPr="008061A9">
        <w:rPr>
          <w:rFonts w:hint="eastAsia"/>
          <w:rtl/>
          <w:lang w:eastAsia="en-US"/>
        </w:rPr>
        <w:t>עולם</w:t>
      </w:r>
      <w:r w:rsidRPr="008061A9">
        <w:rPr>
          <w:rtl/>
          <w:lang w:eastAsia="en-US"/>
        </w:rPr>
        <w:t xml:space="preserve"> </w:t>
      </w:r>
      <w:r w:rsidRPr="008061A9">
        <w:rPr>
          <w:rFonts w:hint="eastAsia"/>
          <w:rtl/>
          <w:lang w:eastAsia="en-US"/>
        </w:rPr>
        <w:t>הבחינות</w:t>
      </w:r>
      <w:r w:rsidRPr="008061A9">
        <w:rPr>
          <w:rtl/>
          <w:lang w:eastAsia="en-US"/>
        </w:rPr>
        <w:t xml:space="preserve"> </w:t>
      </w:r>
      <w:r w:rsidRPr="008061A9">
        <w:rPr>
          <w:rFonts w:hint="eastAsia"/>
          <w:rtl/>
          <w:lang w:eastAsia="en-US"/>
        </w:rPr>
        <w:t>וההסמכה</w:t>
      </w:r>
      <w:r w:rsidRPr="008061A9">
        <w:rPr>
          <w:rtl/>
          <w:lang w:eastAsia="en-US"/>
        </w:rPr>
        <w:t xml:space="preserve"> </w:t>
      </w:r>
      <w:r w:rsidRPr="008061A9">
        <w:rPr>
          <w:rFonts w:hint="eastAsia"/>
          <w:rtl/>
          <w:lang w:eastAsia="en-US"/>
        </w:rPr>
        <w:t>בצורה</w:t>
      </w:r>
      <w:r w:rsidRPr="008061A9">
        <w:rPr>
          <w:rtl/>
          <w:lang w:eastAsia="en-US"/>
        </w:rPr>
        <w:t xml:space="preserve"> </w:t>
      </w:r>
      <w:r w:rsidRPr="008061A9">
        <w:rPr>
          <w:rFonts w:hint="eastAsia"/>
          <w:rtl/>
          <w:lang w:eastAsia="en-US"/>
        </w:rPr>
        <w:t>דיגיטלית</w:t>
      </w:r>
      <w:r w:rsidRPr="008061A9">
        <w:rPr>
          <w:rtl/>
          <w:lang w:eastAsia="en-US"/>
        </w:rPr>
        <w:t xml:space="preserve">, </w:t>
      </w:r>
      <w:r w:rsidRPr="008061A9">
        <w:rPr>
          <w:rFonts w:hint="eastAsia"/>
          <w:rtl/>
          <w:lang w:eastAsia="en-US"/>
        </w:rPr>
        <w:t>מגוונת</w:t>
      </w:r>
      <w:r w:rsidRPr="008061A9">
        <w:rPr>
          <w:rtl/>
          <w:lang w:eastAsia="en-US"/>
        </w:rPr>
        <w:t xml:space="preserve"> </w:t>
      </w:r>
      <w:r w:rsidRPr="008061A9">
        <w:rPr>
          <w:rFonts w:hint="eastAsia"/>
          <w:rtl/>
          <w:lang w:eastAsia="en-US"/>
        </w:rPr>
        <w:t>ועשירה</w:t>
      </w:r>
      <w:r w:rsidRPr="008061A9">
        <w:rPr>
          <w:rtl/>
          <w:lang w:eastAsia="en-US"/>
        </w:rPr>
        <w:t xml:space="preserve"> </w:t>
      </w:r>
      <w:r w:rsidRPr="008061A9">
        <w:rPr>
          <w:rFonts w:hint="eastAsia"/>
          <w:rtl/>
          <w:lang w:eastAsia="en-US"/>
        </w:rPr>
        <w:t>יותר</w:t>
      </w:r>
      <w:r w:rsidRPr="008061A9">
        <w:rPr>
          <w:rtl/>
          <w:lang w:eastAsia="en-US"/>
        </w:rPr>
        <w:t xml:space="preserve"> </w:t>
      </w:r>
      <w:r w:rsidRPr="008061A9">
        <w:rPr>
          <w:rFonts w:hint="eastAsia"/>
          <w:rtl/>
          <w:lang w:eastAsia="en-US"/>
        </w:rPr>
        <w:t>תוך</w:t>
      </w:r>
      <w:r w:rsidRPr="008061A9">
        <w:rPr>
          <w:rtl/>
          <w:lang w:eastAsia="en-US"/>
        </w:rPr>
        <w:t xml:space="preserve"> </w:t>
      </w:r>
      <w:r w:rsidRPr="008061A9">
        <w:rPr>
          <w:rFonts w:hint="eastAsia"/>
          <w:rtl/>
          <w:lang w:eastAsia="en-US"/>
        </w:rPr>
        <w:t>שימוש</w:t>
      </w:r>
      <w:r w:rsidRPr="008061A9">
        <w:rPr>
          <w:rtl/>
          <w:lang w:eastAsia="en-US"/>
        </w:rPr>
        <w:t xml:space="preserve"> </w:t>
      </w:r>
      <w:r w:rsidRPr="008061A9">
        <w:rPr>
          <w:rFonts w:hint="eastAsia"/>
          <w:rtl/>
          <w:lang w:eastAsia="en-US"/>
        </w:rPr>
        <w:t>בטכנולוגיה</w:t>
      </w:r>
      <w:r w:rsidRPr="008061A9">
        <w:rPr>
          <w:rtl/>
          <w:lang w:eastAsia="en-US"/>
        </w:rPr>
        <w:t xml:space="preserve"> </w:t>
      </w:r>
      <w:r w:rsidRPr="008061A9">
        <w:rPr>
          <w:rFonts w:hint="eastAsia"/>
          <w:rtl/>
          <w:lang w:eastAsia="en-US"/>
        </w:rPr>
        <w:t>המאפשרת</w:t>
      </w:r>
      <w:r w:rsidRPr="008061A9">
        <w:rPr>
          <w:rtl/>
          <w:lang w:eastAsia="en-US"/>
        </w:rPr>
        <w:t xml:space="preserve"> </w:t>
      </w:r>
      <w:r w:rsidRPr="008061A9">
        <w:rPr>
          <w:rFonts w:hint="eastAsia"/>
          <w:rtl/>
          <w:lang w:eastAsia="en-US"/>
        </w:rPr>
        <w:t>הרחבת</w:t>
      </w:r>
      <w:r w:rsidRPr="008061A9">
        <w:rPr>
          <w:rtl/>
          <w:lang w:eastAsia="en-US"/>
        </w:rPr>
        <w:t xml:space="preserve"> </w:t>
      </w:r>
      <w:r w:rsidRPr="008061A9">
        <w:rPr>
          <w:rFonts w:hint="eastAsia"/>
          <w:rtl/>
          <w:lang w:eastAsia="en-US"/>
        </w:rPr>
        <w:t>סוגי</w:t>
      </w:r>
      <w:r w:rsidRPr="008061A9">
        <w:rPr>
          <w:rtl/>
          <w:lang w:eastAsia="en-US"/>
        </w:rPr>
        <w:t xml:space="preserve"> </w:t>
      </w:r>
      <w:r w:rsidRPr="008061A9">
        <w:rPr>
          <w:rFonts w:hint="eastAsia"/>
          <w:rtl/>
          <w:lang w:eastAsia="en-US"/>
        </w:rPr>
        <w:t>השאלות</w:t>
      </w:r>
      <w:r w:rsidRPr="008061A9">
        <w:rPr>
          <w:rtl/>
          <w:lang w:eastAsia="en-US"/>
        </w:rPr>
        <w:t xml:space="preserve"> </w:t>
      </w:r>
      <w:r w:rsidRPr="008061A9">
        <w:rPr>
          <w:rFonts w:hint="eastAsia"/>
          <w:rtl/>
          <w:lang w:eastAsia="en-US"/>
        </w:rPr>
        <w:t>בבחינות</w:t>
      </w:r>
      <w:r w:rsidRPr="008061A9">
        <w:rPr>
          <w:rtl/>
          <w:lang w:eastAsia="en-US"/>
        </w:rPr>
        <w:t xml:space="preserve">, </w:t>
      </w:r>
      <w:r w:rsidRPr="008061A9">
        <w:rPr>
          <w:rFonts w:hint="eastAsia"/>
          <w:rtl/>
          <w:lang w:eastAsia="en-US"/>
        </w:rPr>
        <w:t>שימוש</w:t>
      </w:r>
      <w:r w:rsidRPr="008061A9">
        <w:rPr>
          <w:rtl/>
          <w:lang w:eastAsia="en-US"/>
        </w:rPr>
        <w:t xml:space="preserve"> </w:t>
      </w:r>
      <w:r w:rsidRPr="008061A9">
        <w:rPr>
          <w:rFonts w:hint="eastAsia"/>
          <w:rtl/>
          <w:lang w:eastAsia="en-US"/>
        </w:rPr>
        <w:t>בעולם</w:t>
      </w:r>
      <w:r w:rsidRPr="008061A9">
        <w:rPr>
          <w:rtl/>
          <w:lang w:eastAsia="en-US"/>
        </w:rPr>
        <w:t xml:space="preserve"> </w:t>
      </w:r>
      <w:r w:rsidRPr="008061A9">
        <w:rPr>
          <w:rFonts w:cstheme="minorBidi" w:hint="eastAsia"/>
          <w:rtl/>
        </w:rPr>
        <w:t>המדיה</w:t>
      </w:r>
      <w:r w:rsidRPr="008061A9">
        <w:rPr>
          <w:rtl/>
          <w:lang w:eastAsia="en-US"/>
        </w:rPr>
        <w:t xml:space="preserve">, </w:t>
      </w:r>
      <w:r w:rsidRPr="008061A9">
        <w:rPr>
          <w:rFonts w:hint="eastAsia"/>
          <w:rtl/>
          <w:lang w:eastAsia="en-US"/>
        </w:rPr>
        <w:t>ניהול</w:t>
      </w:r>
      <w:r w:rsidRPr="008061A9">
        <w:rPr>
          <w:rtl/>
          <w:lang w:eastAsia="en-US"/>
        </w:rPr>
        <w:t xml:space="preserve"> </w:t>
      </w:r>
      <w:r w:rsidRPr="008061A9">
        <w:rPr>
          <w:rFonts w:hint="eastAsia"/>
          <w:rtl/>
          <w:lang w:eastAsia="en-US"/>
        </w:rPr>
        <w:t>מאגר</w:t>
      </w:r>
      <w:r w:rsidRPr="008061A9">
        <w:rPr>
          <w:rtl/>
          <w:lang w:eastAsia="en-US"/>
        </w:rPr>
        <w:t xml:space="preserve"> </w:t>
      </w:r>
      <w:r w:rsidRPr="008061A9">
        <w:rPr>
          <w:rFonts w:hint="eastAsia"/>
          <w:rtl/>
          <w:lang w:eastAsia="en-US"/>
        </w:rPr>
        <w:t>שאלות</w:t>
      </w:r>
      <w:r w:rsidRPr="008061A9">
        <w:rPr>
          <w:rtl/>
          <w:lang w:eastAsia="en-US"/>
        </w:rPr>
        <w:t xml:space="preserve"> </w:t>
      </w:r>
      <w:r w:rsidRPr="008061A9">
        <w:rPr>
          <w:rFonts w:hint="eastAsia"/>
          <w:rtl/>
          <w:lang w:eastAsia="en-US"/>
        </w:rPr>
        <w:t>ממוחשב</w:t>
      </w:r>
      <w:r w:rsidRPr="008061A9">
        <w:rPr>
          <w:rtl/>
          <w:lang w:eastAsia="en-US"/>
        </w:rPr>
        <w:t xml:space="preserve"> (</w:t>
      </w:r>
      <w:r w:rsidRPr="008061A9">
        <w:rPr>
          <w:rFonts w:hint="eastAsia"/>
          <w:rtl/>
          <w:lang w:eastAsia="en-US"/>
        </w:rPr>
        <w:t>כולל</w:t>
      </w:r>
      <w:r w:rsidRPr="008061A9">
        <w:rPr>
          <w:rtl/>
          <w:lang w:eastAsia="en-US"/>
        </w:rPr>
        <w:t xml:space="preserve"> </w:t>
      </w:r>
      <w:r w:rsidRPr="008061A9">
        <w:rPr>
          <w:rFonts w:hint="eastAsia"/>
          <w:rtl/>
          <w:lang w:eastAsia="en-US"/>
        </w:rPr>
        <w:t>ניהול</w:t>
      </w:r>
      <w:r w:rsidRPr="008061A9">
        <w:rPr>
          <w:rtl/>
          <w:lang w:eastAsia="en-US"/>
        </w:rPr>
        <w:t xml:space="preserve"> </w:t>
      </w:r>
      <w:r w:rsidRPr="008061A9">
        <w:rPr>
          <w:rFonts w:hint="eastAsia"/>
          <w:rtl/>
          <w:lang w:eastAsia="en-US"/>
        </w:rPr>
        <w:t>רמות</w:t>
      </w:r>
      <w:r w:rsidRPr="008061A9">
        <w:rPr>
          <w:rtl/>
          <w:lang w:eastAsia="en-US"/>
        </w:rPr>
        <w:t xml:space="preserve"> </w:t>
      </w:r>
      <w:r w:rsidRPr="008061A9">
        <w:rPr>
          <w:rFonts w:hint="eastAsia"/>
          <w:rtl/>
          <w:lang w:eastAsia="en-US"/>
        </w:rPr>
        <w:t>מורכבות</w:t>
      </w:r>
      <w:r w:rsidRPr="008061A9">
        <w:rPr>
          <w:rtl/>
          <w:lang w:eastAsia="en-US"/>
        </w:rPr>
        <w:t xml:space="preserve"> </w:t>
      </w:r>
      <w:r w:rsidRPr="008061A9">
        <w:rPr>
          <w:rFonts w:hint="eastAsia"/>
          <w:rtl/>
          <w:lang w:eastAsia="en-US"/>
        </w:rPr>
        <w:t>לשאלות</w:t>
      </w:r>
      <w:r w:rsidRPr="008061A9">
        <w:rPr>
          <w:rtl/>
          <w:lang w:eastAsia="en-US"/>
        </w:rPr>
        <w:t xml:space="preserve">, </w:t>
      </w:r>
      <w:r w:rsidRPr="008061A9">
        <w:rPr>
          <w:rFonts w:hint="eastAsia"/>
          <w:rtl/>
          <w:lang w:eastAsia="en-US"/>
        </w:rPr>
        <w:t>מאפייני</w:t>
      </w:r>
      <w:r w:rsidRPr="008061A9">
        <w:rPr>
          <w:rtl/>
          <w:lang w:eastAsia="en-US"/>
        </w:rPr>
        <w:t xml:space="preserve"> </w:t>
      </w:r>
      <w:r w:rsidRPr="008061A9">
        <w:rPr>
          <w:rFonts w:hint="eastAsia"/>
          <w:rtl/>
          <w:lang w:eastAsia="en-US"/>
        </w:rPr>
        <w:t>שאלה</w:t>
      </w:r>
      <w:r w:rsidRPr="008061A9">
        <w:rPr>
          <w:rtl/>
          <w:lang w:eastAsia="en-US"/>
        </w:rPr>
        <w:t xml:space="preserve"> </w:t>
      </w:r>
      <w:r w:rsidRPr="008061A9">
        <w:rPr>
          <w:rFonts w:hint="eastAsia"/>
          <w:rtl/>
          <w:lang w:eastAsia="en-US"/>
        </w:rPr>
        <w:t>מרובים</w:t>
      </w:r>
      <w:r w:rsidRPr="008061A9">
        <w:rPr>
          <w:rtl/>
          <w:lang w:eastAsia="en-US"/>
        </w:rPr>
        <w:t xml:space="preserve">, </w:t>
      </w:r>
      <w:r w:rsidRPr="008061A9">
        <w:rPr>
          <w:rFonts w:hint="eastAsia"/>
          <w:rtl/>
          <w:lang w:eastAsia="en-US"/>
        </w:rPr>
        <w:t>סטאטוס</w:t>
      </w:r>
      <w:r w:rsidRPr="008061A9">
        <w:rPr>
          <w:rtl/>
          <w:lang w:eastAsia="en-US"/>
        </w:rPr>
        <w:t xml:space="preserve">, </w:t>
      </w:r>
      <w:r w:rsidRPr="008061A9">
        <w:rPr>
          <w:rFonts w:hint="eastAsia"/>
          <w:rtl/>
          <w:lang w:eastAsia="en-US"/>
        </w:rPr>
        <w:t>נושאים</w:t>
      </w:r>
      <w:r w:rsidRPr="008061A9">
        <w:rPr>
          <w:rtl/>
          <w:lang w:eastAsia="en-US"/>
        </w:rPr>
        <w:t xml:space="preserve"> </w:t>
      </w:r>
      <w:r w:rsidRPr="008061A9">
        <w:rPr>
          <w:rFonts w:hint="eastAsia"/>
          <w:rtl/>
          <w:lang w:eastAsia="en-US"/>
        </w:rPr>
        <w:t>וכד</w:t>
      </w:r>
      <w:r w:rsidRPr="008061A9">
        <w:rPr>
          <w:rtl/>
          <w:lang w:eastAsia="en-US"/>
        </w:rPr>
        <w:t xml:space="preserve">') </w:t>
      </w:r>
      <w:r w:rsidRPr="008061A9">
        <w:rPr>
          <w:rFonts w:hint="eastAsia"/>
          <w:rtl/>
          <w:lang w:eastAsia="en-US"/>
        </w:rPr>
        <w:t>ואף</w:t>
      </w:r>
      <w:r w:rsidRPr="008061A9">
        <w:rPr>
          <w:rtl/>
          <w:lang w:eastAsia="en-US"/>
        </w:rPr>
        <w:t xml:space="preserve"> </w:t>
      </w:r>
      <w:r w:rsidRPr="008061A9">
        <w:rPr>
          <w:rFonts w:hint="eastAsia"/>
          <w:rtl/>
          <w:lang w:eastAsia="en-US"/>
        </w:rPr>
        <w:t>ביצוע</w:t>
      </w:r>
      <w:r w:rsidRPr="008061A9">
        <w:rPr>
          <w:rtl/>
          <w:lang w:eastAsia="en-US"/>
        </w:rPr>
        <w:t xml:space="preserve"> </w:t>
      </w:r>
      <w:r w:rsidRPr="008061A9">
        <w:rPr>
          <w:rFonts w:hint="eastAsia"/>
          <w:rtl/>
          <w:lang w:eastAsia="en-US"/>
        </w:rPr>
        <w:t>מבחנים</w:t>
      </w:r>
      <w:r w:rsidRPr="008061A9">
        <w:rPr>
          <w:rtl/>
          <w:lang w:eastAsia="en-US"/>
        </w:rPr>
        <w:t xml:space="preserve"> </w:t>
      </w:r>
      <w:r w:rsidRPr="008061A9">
        <w:rPr>
          <w:rFonts w:hint="eastAsia"/>
          <w:rtl/>
          <w:lang w:eastAsia="en-US"/>
        </w:rPr>
        <w:t>אדפטיביים</w:t>
      </w:r>
      <w:r w:rsidRPr="008061A9">
        <w:rPr>
          <w:rtl/>
          <w:lang w:eastAsia="en-US"/>
        </w:rPr>
        <w:t xml:space="preserve"> </w:t>
      </w:r>
      <w:r w:rsidRPr="008061A9">
        <w:rPr>
          <w:rFonts w:hint="eastAsia"/>
          <w:rtl/>
          <w:lang w:eastAsia="en-US"/>
        </w:rPr>
        <w:t>והתקדמות</w:t>
      </w:r>
      <w:r w:rsidRPr="008061A9">
        <w:rPr>
          <w:rtl/>
          <w:lang w:eastAsia="en-US"/>
        </w:rPr>
        <w:t xml:space="preserve"> </w:t>
      </w:r>
      <w:r w:rsidRPr="008061A9">
        <w:rPr>
          <w:rFonts w:hint="eastAsia"/>
          <w:rtl/>
          <w:lang w:eastAsia="en-US"/>
        </w:rPr>
        <w:t>טכנולוגית</w:t>
      </w:r>
      <w:r w:rsidRPr="008061A9">
        <w:rPr>
          <w:rtl/>
          <w:lang w:eastAsia="en-US"/>
        </w:rPr>
        <w:t xml:space="preserve"> </w:t>
      </w:r>
      <w:r w:rsidRPr="008061A9">
        <w:rPr>
          <w:rFonts w:hint="eastAsia"/>
          <w:rtl/>
          <w:lang w:eastAsia="en-US"/>
        </w:rPr>
        <w:t>ומתודולוגית</w:t>
      </w:r>
      <w:r w:rsidRPr="008061A9">
        <w:rPr>
          <w:rtl/>
          <w:lang w:eastAsia="en-US"/>
        </w:rPr>
        <w:t xml:space="preserve"> </w:t>
      </w:r>
      <w:r w:rsidRPr="008061A9">
        <w:rPr>
          <w:rFonts w:hint="eastAsia"/>
          <w:rtl/>
          <w:lang w:eastAsia="en-US"/>
        </w:rPr>
        <w:t>מהירה</w:t>
      </w:r>
      <w:r w:rsidRPr="008061A9">
        <w:rPr>
          <w:rtl/>
          <w:lang w:eastAsia="en-US"/>
        </w:rPr>
        <w:t xml:space="preserve"> </w:t>
      </w:r>
      <w:r w:rsidRPr="008061A9">
        <w:rPr>
          <w:rFonts w:hint="eastAsia"/>
          <w:rtl/>
          <w:lang w:eastAsia="en-US"/>
        </w:rPr>
        <w:t>לעבר</w:t>
      </w:r>
      <w:r w:rsidRPr="008061A9">
        <w:rPr>
          <w:rtl/>
          <w:lang w:eastAsia="en-US"/>
        </w:rPr>
        <w:t xml:space="preserve"> </w:t>
      </w:r>
      <w:r w:rsidRPr="008061A9">
        <w:rPr>
          <w:rFonts w:hint="eastAsia"/>
          <w:rtl/>
          <w:lang w:eastAsia="en-US"/>
        </w:rPr>
        <w:t>הדור</w:t>
      </w:r>
      <w:r w:rsidRPr="008061A9">
        <w:rPr>
          <w:rtl/>
          <w:lang w:eastAsia="en-US"/>
        </w:rPr>
        <w:t xml:space="preserve"> </w:t>
      </w:r>
      <w:r w:rsidRPr="008061A9">
        <w:rPr>
          <w:rFonts w:hint="eastAsia"/>
          <w:rtl/>
          <w:lang w:eastAsia="en-US"/>
        </w:rPr>
        <w:t>הבא</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הדיגיטליים</w:t>
      </w:r>
      <w:r w:rsidRPr="008061A9">
        <w:rPr>
          <w:rtl/>
          <w:lang w:eastAsia="en-US"/>
        </w:rPr>
        <w:t xml:space="preserve">. </w:t>
      </w:r>
    </w:p>
    <w:p w14:paraId="50F9B57B" w14:textId="77777777" w:rsidR="00A16989" w:rsidRPr="008061A9" w:rsidRDefault="00A16989" w:rsidP="00582998">
      <w:pPr>
        <w:pStyle w:val="3"/>
        <w:spacing w:line="360" w:lineRule="auto"/>
        <w:jc w:val="both"/>
        <w:rPr>
          <w:rtl/>
          <w:lang w:eastAsia="en-US"/>
        </w:rPr>
      </w:pPr>
      <w:r w:rsidRPr="008061A9">
        <w:rPr>
          <w:rFonts w:hint="eastAsia"/>
          <w:rtl/>
          <w:lang w:eastAsia="en-US"/>
        </w:rPr>
        <w:t>המערכת</w:t>
      </w:r>
      <w:r w:rsidRPr="008061A9">
        <w:rPr>
          <w:rtl/>
          <w:lang w:eastAsia="en-US"/>
        </w:rPr>
        <w:t xml:space="preserve"> </w:t>
      </w:r>
      <w:r w:rsidRPr="008061A9">
        <w:rPr>
          <w:rFonts w:cstheme="minorBidi" w:hint="eastAsia"/>
          <w:rtl/>
        </w:rPr>
        <w:t>תידרש</w:t>
      </w:r>
      <w:r w:rsidRPr="008061A9">
        <w:rPr>
          <w:rtl/>
          <w:lang w:eastAsia="en-US"/>
        </w:rPr>
        <w:t xml:space="preserve"> </w:t>
      </w:r>
      <w:r w:rsidRPr="008061A9">
        <w:rPr>
          <w:rFonts w:hint="eastAsia"/>
          <w:rtl/>
          <w:lang w:eastAsia="en-US"/>
        </w:rPr>
        <w:t>לעמוד</w:t>
      </w:r>
      <w:r w:rsidRPr="008061A9">
        <w:rPr>
          <w:rtl/>
          <w:lang w:eastAsia="en-US"/>
        </w:rPr>
        <w:t xml:space="preserve"> </w:t>
      </w:r>
      <w:r w:rsidRPr="008061A9">
        <w:rPr>
          <w:rFonts w:hint="eastAsia"/>
          <w:rtl/>
          <w:lang w:eastAsia="en-US"/>
        </w:rPr>
        <w:t>ביכולת</w:t>
      </w:r>
      <w:r w:rsidRPr="008061A9">
        <w:rPr>
          <w:rtl/>
          <w:lang w:eastAsia="en-US"/>
        </w:rPr>
        <w:t xml:space="preserve"> </w:t>
      </w:r>
      <w:r w:rsidRPr="008061A9">
        <w:rPr>
          <w:rFonts w:hint="eastAsia"/>
          <w:rtl/>
          <w:lang w:eastAsia="en-US"/>
        </w:rPr>
        <w:t>בנייה</w:t>
      </w:r>
      <w:r w:rsidRPr="008061A9">
        <w:rPr>
          <w:rtl/>
          <w:lang w:eastAsia="en-US"/>
        </w:rPr>
        <w:t xml:space="preserve">, </w:t>
      </w:r>
      <w:r w:rsidRPr="008061A9">
        <w:rPr>
          <w:rFonts w:hint="eastAsia"/>
          <w:rtl/>
          <w:lang w:eastAsia="en-US"/>
        </w:rPr>
        <w:t>יישום</w:t>
      </w:r>
      <w:r w:rsidRPr="008061A9">
        <w:rPr>
          <w:rtl/>
          <w:lang w:eastAsia="en-US"/>
        </w:rPr>
        <w:t xml:space="preserve"> </w:t>
      </w:r>
      <w:r w:rsidRPr="008061A9">
        <w:rPr>
          <w:rFonts w:hint="eastAsia"/>
          <w:rtl/>
          <w:lang w:eastAsia="en-US"/>
        </w:rPr>
        <w:t>וביצוע</w:t>
      </w:r>
      <w:r w:rsidRPr="008061A9">
        <w:rPr>
          <w:rtl/>
          <w:lang w:eastAsia="en-US"/>
        </w:rPr>
        <w:t xml:space="preserve"> </w:t>
      </w:r>
      <w:r w:rsidRPr="008061A9">
        <w:rPr>
          <w:rFonts w:hint="eastAsia"/>
          <w:rtl/>
          <w:lang w:eastAsia="en-US"/>
        </w:rPr>
        <w:t>בחינות</w:t>
      </w:r>
      <w:r w:rsidRPr="008061A9">
        <w:rPr>
          <w:rtl/>
          <w:lang w:eastAsia="en-US"/>
        </w:rPr>
        <w:t xml:space="preserve"> </w:t>
      </w:r>
      <w:r w:rsidRPr="008061A9">
        <w:rPr>
          <w:rFonts w:hint="eastAsia"/>
          <w:rtl/>
          <w:lang w:eastAsia="en-US"/>
        </w:rPr>
        <w:t>אדפטיביות</w:t>
      </w:r>
      <w:r w:rsidRPr="008061A9">
        <w:rPr>
          <w:rtl/>
          <w:lang w:eastAsia="en-US"/>
        </w:rPr>
        <w:t xml:space="preserve"> </w:t>
      </w:r>
      <w:r w:rsidRPr="008061A9">
        <w:rPr>
          <w:rFonts w:hint="eastAsia"/>
          <w:rtl/>
          <w:lang w:eastAsia="en-US"/>
        </w:rPr>
        <w:t>עד</w:t>
      </w:r>
      <w:r w:rsidRPr="008061A9">
        <w:rPr>
          <w:rtl/>
          <w:lang w:eastAsia="en-US"/>
        </w:rPr>
        <w:t xml:space="preserve"> </w:t>
      </w:r>
      <w:r w:rsidRPr="008061A9">
        <w:rPr>
          <w:rFonts w:hint="eastAsia"/>
          <w:rtl/>
          <w:lang w:eastAsia="en-US"/>
        </w:rPr>
        <w:t>סוף</w:t>
      </w:r>
      <w:r w:rsidRPr="008061A9">
        <w:rPr>
          <w:rtl/>
          <w:lang w:eastAsia="en-US"/>
        </w:rPr>
        <w:t xml:space="preserve"> </w:t>
      </w:r>
      <w:r w:rsidRPr="008061A9">
        <w:rPr>
          <w:rFonts w:hint="eastAsia"/>
          <w:rtl/>
          <w:lang w:eastAsia="en-US"/>
        </w:rPr>
        <w:t>שנת</w:t>
      </w:r>
      <w:r w:rsidRPr="008061A9">
        <w:rPr>
          <w:rtl/>
          <w:lang w:eastAsia="en-US"/>
        </w:rPr>
        <w:t xml:space="preserve"> 2019. </w:t>
      </w:r>
    </w:p>
    <w:p w14:paraId="16B40122" w14:textId="77777777" w:rsidR="00A16989" w:rsidRPr="008061A9" w:rsidRDefault="00A16989" w:rsidP="00582998">
      <w:pPr>
        <w:pStyle w:val="3"/>
        <w:spacing w:line="360" w:lineRule="auto"/>
        <w:jc w:val="both"/>
        <w:rPr>
          <w:rtl/>
          <w:lang w:eastAsia="en-US"/>
        </w:rPr>
      </w:pPr>
      <w:r w:rsidRPr="008061A9">
        <w:rPr>
          <w:rFonts w:hint="eastAsia"/>
          <w:rtl/>
          <w:lang w:eastAsia="en-US"/>
        </w:rPr>
        <w:t>המשרד</w:t>
      </w:r>
      <w:r w:rsidRPr="008061A9">
        <w:rPr>
          <w:rtl/>
          <w:lang w:eastAsia="en-US"/>
        </w:rPr>
        <w:t xml:space="preserve"> </w:t>
      </w:r>
      <w:r w:rsidRPr="008061A9">
        <w:rPr>
          <w:rFonts w:hint="eastAsia"/>
          <w:rtl/>
          <w:lang w:eastAsia="en-US"/>
        </w:rPr>
        <w:t>מעוניין</w:t>
      </w:r>
      <w:r w:rsidRPr="008061A9">
        <w:rPr>
          <w:rtl/>
          <w:lang w:eastAsia="en-US"/>
        </w:rPr>
        <w:t xml:space="preserve"> </w:t>
      </w:r>
      <w:r w:rsidRPr="008061A9">
        <w:rPr>
          <w:rFonts w:hint="eastAsia"/>
          <w:rtl/>
          <w:lang w:eastAsia="en-US"/>
        </w:rPr>
        <w:t>כי</w:t>
      </w:r>
      <w:r w:rsidRPr="008061A9">
        <w:rPr>
          <w:rtl/>
          <w:lang w:eastAsia="en-US"/>
        </w:rPr>
        <w:t xml:space="preserve"> </w:t>
      </w:r>
      <w:r w:rsidRPr="008061A9">
        <w:rPr>
          <w:rFonts w:hint="eastAsia"/>
          <w:rtl/>
          <w:lang w:eastAsia="en-US"/>
        </w:rPr>
        <w:t>המעבר</w:t>
      </w:r>
      <w:r w:rsidRPr="008061A9">
        <w:rPr>
          <w:rtl/>
          <w:lang w:eastAsia="en-US"/>
        </w:rPr>
        <w:t xml:space="preserve"> </w:t>
      </w:r>
      <w:r w:rsidRPr="008061A9">
        <w:rPr>
          <w:rFonts w:hint="eastAsia"/>
          <w:rtl/>
          <w:lang w:eastAsia="en-US"/>
        </w:rPr>
        <w:t>לבחינות</w:t>
      </w:r>
      <w:r w:rsidRPr="008061A9">
        <w:rPr>
          <w:rtl/>
          <w:lang w:eastAsia="en-US"/>
        </w:rPr>
        <w:t xml:space="preserve"> </w:t>
      </w:r>
      <w:r w:rsidRPr="008061A9">
        <w:rPr>
          <w:rFonts w:hint="eastAsia"/>
          <w:rtl/>
          <w:lang w:eastAsia="en-US"/>
        </w:rPr>
        <w:t>דיגיטליות</w:t>
      </w:r>
      <w:r w:rsidRPr="008061A9">
        <w:rPr>
          <w:rtl/>
          <w:lang w:eastAsia="en-US"/>
        </w:rPr>
        <w:t xml:space="preserve"> </w:t>
      </w:r>
      <w:r w:rsidRPr="008061A9">
        <w:rPr>
          <w:rFonts w:hint="eastAsia"/>
          <w:rtl/>
          <w:lang w:eastAsia="en-US"/>
        </w:rPr>
        <w:t>ישדרג</w:t>
      </w:r>
      <w:r w:rsidRPr="008061A9">
        <w:rPr>
          <w:rtl/>
          <w:lang w:eastAsia="en-US"/>
        </w:rPr>
        <w:t xml:space="preserve"> </w:t>
      </w:r>
      <w:r w:rsidRPr="008061A9">
        <w:rPr>
          <w:rFonts w:hint="eastAsia"/>
          <w:rtl/>
          <w:lang w:eastAsia="en-US"/>
        </w:rPr>
        <w:t>משמעותית</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חוויית</w:t>
      </w:r>
      <w:r w:rsidRPr="008061A9">
        <w:rPr>
          <w:rtl/>
          <w:lang w:eastAsia="en-US"/>
        </w:rPr>
        <w:t xml:space="preserve"> </w:t>
      </w:r>
      <w:r w:rsidRPr="008061A9">
        <w:rPr>
          <w:rFonts w:hint="eastAsia"/>
          <w:rtl/>
          <w:lang w:eastAsia="en-US"/>
        </w:rPr>
        <w:t>המשתמש</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הנבחנים</w:t>
      </w:r>
      <w:r w:rsidRPr="008061A9">
        <w:rPr>
          <w:rtl/>
          <w:lang w:eastAsia="en-US"/>
        </w:rPr>
        <w:t xml:space="preserve">, </w:t>
      </w:r>
      <w:r w:rsidRPr="008061A9">
        <w:rPr>
          <w:rFonts w:hint="eastAsia"/>
          <w:rtl/>
          <w:lang w:eastAsia="en-US"/>
        </w:rPr>
        <w:t>הבוחנים</w:t>
      </w:r>
      <w:r w:rsidRPr="008061A9">
        <w:rPr>
          <w:rtl/>
          <w:lang w:eastAsia="en-US"/>
        </w:rPr>
        <w:t xml:space="preserve">, </w:t>
      </w:r>
      <w:r w:rsidRPr="008061A9">
        <w:rPr>
          <w:rFonts w:hint="eastAsia"/>
          <w:rtl/>
          <w:lang w:eastAsia="en-US"/>
        </w:rPr>
        <w:t>והיחידות</w:t>
      </w:r>
      <w:r w:rsidRPr="008061A9">
        <w:rPr>
          <w:rtl/>
          <w:lang w:eastAsia="en-US"/>
        </w:rPr>
        <w:t xml:space="preserve"> </w:t>
      </w:r>
      <w:r w:rsidRPr="008061A9">
        <w:rPr>
          <w:rFonts w:hint="eastAsia"/>
          <w:rtl/>
          <w:lang w:eastAsia="en-US"/>
        </w:rPr>
        <w:t>האחראיות</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hint="eastAsia"/>
          <w:rtl/>
          <w:lang w:eastAsia="en-US"/>
        </w:rPr>
        <w:t>יאפשר</w:t>
      </w:r>
      <w:r w:rsidRPr="008061A9">
        <w:rPr>
          <w:rtl/>
          <w:lang w:eastAsia="en-US"/>
        </w:rPr>
        <w:t xml:space="preserve"> </w:t>
      </w:r>
      <w:r w:rsidRPr="008061A9">
        <w:rPr>
          <w:rFonts w:hint="eastAsia"/>
          <w:rtl/>
          <w:lang w:eastAsia="en-US"/>
        </w:rPr>
        <w:t>הקפדה</w:t>
      </w:r>
      <w:r w:rsidRPr="008061A9">
        <w:rPr>
          <w:rtl/>
          <w:lang w:eastAsia="en-US"/>
        </w:rPr>
        <w:t xml:space="preserve"> </w:t>
      </w:r>
      <w:r w:rsidRPr="008061A9">
        <w:rPr>
          <w:rFonts w:hint="eastAsia"/>
          <w:rtl/>
          <w:lang w:eastAsia="en-US"/>
        </w:rPr>
        <w:t>טובה</w:t>
      </w:r>
      <w:r w:rsidRPr="008061A9">
        <w:rPr>
          <w:rtl/>
          <w:lang w:eastAsia="en-US"/>
        </w:rPr>
        <w:t xml:space="preserve"> </w:t>
      </w:r>
      <w:r w:rsidRPr="008061A9">
        <w:rPr>
          <w:rFonts w:hint="eastAsia"/>
          <w:rtl/>
          <w:lang w:eastAsia="en-US"/>
        </w:rPr>
        <w:t>יותר</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טוהר</w:t>
      </w:r>
      <w:r w:rsidRPr="008061A9">
        <w:rPr>
          <w:rtl/>
          <w:lang w:eastAsia="en-US"/>
        </w:rPr>
        <w:t xml:space="preserve"> </w:t>
      </w:r>
      <w:r w:rsidRPr="008061A9">
        <w:rPr>
          <w:rFonts w:hint="eastAsia"/>
          <w:rtl/>
          <w:lang w:eastAsia="en-US"/>
        </w:rPr>
        <w:t>הבחינות</w:t>
      </w:r>
      <w:r w:rsidRPr="008061A9">
        <w:rPr>
          <w:rtl/>
          <w:lang w:eastAsia="en-US"/>
        </w:rPr>
        <w:t xml:space="preserve">, </w:t>
      </w:r>
      <w:r w:rsidRPr="008061A9">
        <w:rPr>
          <w:rFonts w:hint="eastAsia"/>
          <w:rtl/>
          <w:lang w:eastAsia="en-US"/>
        </w:rPr>
        <w:t>יאפשר</w:t>
      </w:r>
      <w:r w:rsidRPr="008061A9">
        <w:rPr>
          <w:rtl/>
          <w:lang w:eastAsia="en-US"/>
        </w:rPr>
        <w:t xml:space="preserve"> </w:t>
      </w:r>
      <w:r w:rsidRPr="008061A9">
        <w:rPr>
          <w:rFonts w:hint="eastAsia"/>
          <w:rtl/>
          <w:lang w:eastAsia="en-US"/>
        </w:rPr>
        <w:t>לבדוק</w:t>
      </w:r>
      <w:r w:rsidRPr="008061A9">
        <w:rPr>
          <w:rtl/>
          <w:lang w:eastAsia="en-US"/>
        </w:rPr>
        <w:t xml:space="preserve"> </w:t>
      </w:r>
      <w:r w:rsidRPr="008061A9">
        <w:rPr>
          <w:rFonts w:hint="eastAsia"/>
          <w:rtl/>
          <w:lang w:eastAsia="en-US"/>
        </w:rPr>
        <w:t>אצל</w:t>
      </w:r>
      <w:r w:rsidRPr="008061A9">
        <w:rPr>
          <w:rtl/>
          <w:lang w:eastAsia="en-US"/>
        </w:rPr>
        <w:t xml:space="preserve"> </w:t>
      </w:r>
      <w:r w:rsidRPr="008061A9">
        <w:rPr>
          <w:rFonts w:hint="eastAsia"/>
          <w:rtl/>
          <w:lang w:eastAsia="en-US"/>
        </w:rPr>
        <w:t>הנבחנים</w:t>
      </w:r>
      <w:r w:rsidRPr="008061A9">
        <w:rPr>
          <w:rtl/>
          <w:lang w:eastAsia="en-US"/>
        </w:rPr>
        <w:t xml:space="preserve"> </w:t>
      </w:r>
      <w:r w:rsidRPr="008061A9">
        <w:rPr>
          <w:rFonts w:hint="eastAsia"/>
          <w:rtl/>
          <w:lang w:eastAsia="en-US"/>
        </w:rPr>
        <w:t>יכולות</w:t>
      </w:r>
      <w:r w:rsidRPr="008061A9">
        <w:rPr>
          <w:rtl/>
          <w:lang w:eastAsia="en-US"/>
        </w:rPr>
        <w:t xml:space="preserve"> </w:t>
      </w:r>
      <w:r w:rsidRPr="008061A9">
        <w:rPr>
          <w:rFonts w:hint="eastAsia"/>
          <w:rtl/>
          <w:lang w:eastAsia="en-US"/>
        </w:rPr>
        <w:t>מורכבות</w:t>
      </w:r>
      <w:r w:rsidRPr="008061A9">
        <w:rPr>
          <w:rtl/>
          <w:lang w:eastAsia="en-US"/>
        </w:rPr>
        <w:t xml:space="preserve"> </w:t>
      </w:r>
      <w:r w:rsidRPr="008061A9">
        <w:rPr>
          <w:rFonts w:hint="eastAsia"/>
          <w:rtl/>
          <w:lang w:eastAsia="en-US"/>
        </w:rPr>
        <w:t>יותר</w:t>
      </w:r>
      <w:r w:rsidRPr="008061A9">
        <w:rPr>
          <w:rtl/>
          <w:lang w:eastAsia="en-US"/>
        </w:rPr>
        <w:t xml:space="preserve">, </w:t>
      </w:r>
      <w:r w:rsidRPr="008061A9">
        <w:rPr>
          <w:rFonts w:hint="eastAsia"/>
          <w:rtl/>
          <w:lang w:eastAsia="en-US"/>
        </w:rPr>
        <w:t>אשר</w:t>
      </w:r>
      <w:r w:rsidRPr="008061A9">
        <w:rPr>
          <w:rtl/>
          <w:lang w:eastAsia="en-US"/>
        </w:rPr>
        <w:t xml:space="preserve"> </w:t>
      </w:r>
      <w:r w:rsidRPr="008061A9">
        <w:rPr>
          <w:rFonts w:hint="eastAsia"/>
          <w:rtl/>
          <w:lang w:eastAsia="en-US"/>
        </w:rPr>
        <w:t>קשורות</w:t>
      </w:r>
      <w:r w:rsidRPr="008061A9">
        <w:rPr>
          <w:rtl/>
          <w:lang w:eastAsia="en-US"/>
        </w:rPr>
        <w:t xml:space="preserve"> </w:t>
      </w:r>
      <w:r w:rsidRPr="008061A9">
        <w:rPr>
          <w:rFonts w:hint="eastAsia"/>
          <w:rtl/>
          <w:lang w:eastAsia="en-US"/>
        </w:rPr>
        <w:t>באופן</w:t>
      </w:r>
      <w:r w:rsidRPr="008061A9">
        <w:rPr>
          <w:rtl/>
          <w:lang w:eastAsia="en-US"/>
        </w:rPr>
        <w:t xml:space="preserve"> </w:t>
      </w:r>
      <w:r w:rsidRPr="008061A9">
        <w:rPr>
          <w:rFonts w:hint="eastAsia"/>
          <w:rtl/>
          <w:lang w:eastAsia="en-US"/>
        </w:rPr>
        <w:t>מובהק</w:t>
      </w:r>
      <w:r w:rsidRPr="008061A9">
        <w:rPr>
          <w:rtl/>
          <w:lang w:eastAsia="en-US"/>
        </w:rPr>
        <w:t xml:space="preserve"> </w:t>
      </w:r>
      <w:r w:rsidRPr="008061A9">
        <w:rPr>
          <w:rFonts w:hint="eastAsia"/>
          <w:rtl/>
          <w:lang w:eastAsia="en-US"/>
        </w:rPr>
        <w:t>יותר</w:t>
      </w:r>
      <w:r w:rsidRPr="008061A9">
        <w:rPr>
          <w:rtl/>
          <w:lang w:eastAsia="en-US"/>
        </w:rPr>
        <w:t xml:space="preserve"> </w:t>
      </w:r>
      <w:r w:rsidRPr="008061A9">
        <w:rPr>
          <w:rFonts w:hint="eastAsia"/>
          <w:rtl/>
          <w:lang w:eastAsia="en-US"/>
        </w:rPr>
        <w:t>לתפקידיהם</w:t>
      </w:r>
      <w:r w:rsidRPr="008061A9">
        <w:rPr>
          <w:rtl/>
          <w:lang w:eastAsia="en-US"/>
        </w:rPr>
        <w:t xml:space="preserve"> </w:t>
      </w:r>
      <w:r w:rsidRPr="008061A9">
        <w:rPr>
          <w:rFonts w:hint="eastAsia"/>
          <w:rtl/>
          <w:lang w:eastAsia="en-US"/>
        </w:rPr>
        <w:t>העתידיים</w:t>
      </w:r>
      <w:r w:rsidRPr="008061A9">
        <w:rPr>
          <w:rtl/>
          <w:lang w:eastAsia="en-US"/>
        </w:rPr>
        <w:t xml:space="preserve">, </w:t>
      </w:r>
      <w:r w:rsidRPr="008061A9">
        <w:rPr>
          <w:rFonts w:hint="eastAsia"/>
          <w:rtl/>
          <w:lang w:eastAsia="en-US"/>
        </w:rPr>
        <w:t>ויהפוך</w:t>
      </w:r>
      <w:r w:rsidRPr="008061A9">
        <w:rPr>
          <w:rtl/>
          <w:lang w:eastAsia="en-US"/>
        </w:rPr>
        <w:t xml:space="preserve"> </w:t>
      </w:r>
      <w:r w:rsidRPr="008061A9">
        <w:rPr>
          <w:rFonts w:hint="eastAsia"/>
          <w:rtl/>
          <w:lang w:eastAsia="en-US"/>
        </w:rPr>
        <w:t>את</w:t>
      </w:r>
      <w:r w:rsidRPr="008061A9">
        <w:rPr>
          <w:rtl/>
          <w:lang w:eastAsia="en-US"/>
        </w:rPr>
        <w:t xml:space="preserve"> </w:t>
      </w:r>
      <w:r w:rsidRPr="008061A9">
        <w:rPr>
          <w:rFonts w:hint="eastAsia"/>
          <w:rtl/>
          <w:lang w:eastAsia="en-US"/>
        </w:rPr>
        <w:t>הבחינות</w:t>
      </w:r>
      <w:r w:rsidRPr="008061A9">
        <w:rPr>
          <w:rtl/>
          <w:lang w:eastAsia="en-US"/>
        </w:rPr>
        <w:t xml:space="preserve"> </w:t>
      </w:r>
      <w:r w:rsidRPr="008061A9">
        <w:rPr>
          <w:rFonts w:hint="eastAsia"/>
          <w:rtl/>
          <w:lang w:eastAsia="en-US"/>
        </w:rPr>
        <w:t>הנמצאות</w:t>
      </w:r>
      <w:r w:rsidRPr="008061A9">
        <w:rPr>
          <w:rtl/>
          <w:lang w:eastAsia="en-US"/>
        </w:rPr>
        <w:t xml:space="preserve"> </w:t>
      </w:r>
      <w:r w:rsidRPr="008061A9">
        <w:rPr>
          <w:rFonts w:hint="eastAsia"/>
          <w:rtl/>
          <w:lang w:eastAsia="en-US"/>
        </w:rPr>
        <w:t>באחריות</w:t>
      </w:r>
      <w:r w:rsidRPr="008061A9">
        <w:rPr>
          <w:rtl/>
          <w:lang w:eastAsia="en-US"/>
        </w:rPr>
        <w:t xml:space="preserve"> </w:t>
      </w:r>
      <w:r w:rsidRPr="008061A9">
        <w:rPr>
          <w:rFonts w:hint="eastAsia"/>
          <w:rtl/>
          <w:lang w:eastAsia="en-US"/>
        </w:rPr>
        <w:t>המשרד</w:t>
      </w:r>
      <w:r w:rsidRPr="008061A9">
        <w:rPr>
          <w:rtl/>
          <w:lang w:eastAsia="en-US"/>
        </w:rPr>
        <w:t xml:space="preserve"> </w:t>
      </w:r>
      <w:r w:rsidRPr="008061A9">
        <w:rPr>
          <w:rFonts w:hint="eastAsia"/>
          <w:rtl/>
          <w:lang w:eastAsia="en-US"/>
        </w:rPr>
        <w:t>לחוויה</w:t>
      </w:r>
      <w:r w:rsidRPr="008061A9">
        <w:rPr>
          <w:rtl/>
          <w:lang w:eastAsia="en-US"/>
        </w:rPr>
        <w:t xml:space="preserve"> </w:t>
      </w:r>
      <w:r w:rsidRPr="008061A9">
        <w:rPr>
          <w:rFonts w:hint="eastAsia"/>
          <w:rtl/>
          <w:lang w:eastAsia="en-US"/>
        </w:rPr>
        <w:t>מעצימה</w:t>
      </w:r>
      <w:r w:rsidRPr="008061A9">
        <w:rPr>
          <w:rtl/>
          <w:lang w:eastAsia="en-US"/>
        </w:rPr>
        <w:t xml:space="preserve"> </w:t>
      </w:r>
      <w:r w:rsidRPr="008061A9">
        <w:rPr>
          <w:rFonts w:hint="eastAsia"/>
          <w:rtl/>
          <w:lang w:eastAsia="en-US"/>
        </w:rPr>
        <w:t>ומכבדת</w:t>
      </w:r>
      <w:r w:rsidRPr="008061A9">
        <w:rPr>
          <w:rtl/>
          <w:lang w:eastAsia="en-US"/>
        </w:rPr>
        <w:t xml:space="preserve"> </w:t>
      </w:r>
      <w:r w:rsidRPr="008061A9">
        <w:rPr>
          <w:rFonts w:hint="eastAsia"/>
          <w:rtl/>
          <w:lang w:eastAsia="en-US"/>
        </w:rPr>
        <w:t>עבור</w:t>
      </w:r>
      <w:r w:rsidRPr="008061A9">
        <w:rPr>
          <w:rtl/>
          <w:lang w:eastAsia="en-US"/>
        </w:rPr>
        <w:t xml:space="preserve"> </w:t>
      </w:r>
      <w:r w:rsidRPr="008061A9">
        <w:rPr>
          <w:rFonts w:hint="eastAsia"/>
          <w:rtl/>
          <w:lang w:eastAsia="en-US"/>
        </w:rPr>
        <w:t>כלל</w:t>
      </w:r>
      <w:r w:rsidRPr="008061A9">
        <w:rPr>
          <w:rtl/>
          <w:lang w:eastAsia="en-US"/>
        </w:rPr>
        <w:t xml:space="preserve"> </w:t>
      </w:r>
      <w:r w:rsidRPr="008061A9">
        <w:rPr>
          <w:rFonts w:hint="eastAsia"/>
          <w:rtl/>
          <w:lang w:eastAsia="en-US"/>
        </w:rPr>
        <w:t>הנפשות</w:t>
      </w:r>
      <w:r w:rsidRPr="008061A9">
        <w:rPr>
          <w:rtl/>
          <w:lang w:eastAsia="en-US"/>
        </w:rPr>
        <w:t xml:space="preserve"> </w:t>
      </w:r>
      <w:r w:rsidRPr="008061A9">
        <w:rPr>
          <w:rFonts w:hint="eastAsia"/>
          <w:rtl/>
          <w:lang w:eastAsia="en-US"/>
        </w:rPr>
        <w:t>הלוקחות</w:t>
      </w:r>
      <w:r w:rsidRPr="008061A9">
        <w:rPr>
          <w:rtl/>
          <w:lang w:eastAsia="en-US"/>
        </w:rPr>
        <w:t xml:space="preserve"> </w:t>
      </w:r>
      <w:r w:rsidRPr="008061A9">
        <w:rPr>
          <w:rFonts w:hint="eastAsia"/>
          <w:rtl/>
          <w:lang w:eastAsia="en-US"/>
        </w:rPr>
        <w:t>חלק</w:t>
      </w:r>
      <w:r w:rsidRPr="008061A9">
        <w:rPr>
          <w:rtl/>
          <w:lang w:eastAsia="en-US"/>
        </w:rPr>
        <w:t xml:space="preserve"> </w:t>
      </w:r>
      <w:r w:rsidRPr="008061A9">
        <w:rPr>
          <w:rFonts w:hint="eastAsia"/>
          <w:rtl/>
          <w:lang w:eastAsia="en-US"/>
        </w:rPr>
        <w:t>בתהליך</w:t>
      </w:r>
      <w:r w:rsidRPr="008061A9">
        <w:rPr>
          <w:rtl/>
          <w:lang w:eastAsia="en-US"/>
        </w:rPr>
        <w:t xml:space="preserve">. </w:t>
      </w:r>
    </w:p>
    <w:p w14:paraId="129C39D7" w14:textId="77777777" w:rsidR="00A16989" w:rsidRPr="008061A9" w:rsidRDefault="00A16989" w:rsidP="00582998">
      <w:pPr>
        <w:pStyle w:val="3"/>
        <w:spacing w:line="360" w:lineRule="auto"/>
        <w:jc w:val="both"/>
        <w:rPr>
          <w:rtl/>
          <w:lang w:eastAsia="en-US"/>
        </w:rPr>
      </w:pPr>
      <w:r w:rsidRPr="008061A9">
        <w:rPr>
          <w:rFonts w:hint="eastAsia"/>
          <w:rtl/>
          <w:lang w:eastAsia="en-US"/>
        </w:rPr>
        <w:t>הצעת</w:t>
      </w:r>
      <w:r w:rsidRPr="008061A9">
        <w:rPr>
          <w:rtl/>
          <w:lang w:eastAsia="en-US"/>
        </w:rPr>
        <w:t xml:space="preserve"> </w:t>
      </w:r>
      <w:r w:rsidRPr="008061A9">
        <w:rPr>
          <w:rFonts w:hint="eastAsia"/>
          <w:rtl/>
          <w:lang w:eastAsia="en-US"/>
        </w:rPr>
        <w:t>המציע</w:t>
      </w:r>
      <w:r w:rsidRPr="008061A9">
        <w:rPr>
          <w:rtl/>
          <w:lang w:eastAsia="en-US"/>
        </w:rPr>
        <w:t xml:space="preserve"> </w:t>
      </w:r>
      <w:r w:rsidRPr="008061A9">
        <w:rPr>
          <w:rFonts w:hint="eastAsia"/>
          <w:rtl/>
          <w:lang w:eastAsia="en-US"/>
        </w:rPr>
        <w:t>תיבחן</w:t>
      </w:r>
      <w:r w:rsidRPr="008061A9">
        <w:rPr>
          <w:rtl/>
          <w:lang w:eastAsia="en-US"/>
        </w:rPr>
        <w:t xml:space="preserve"> </w:t>
      </w:r>
      <w:r w:rsidRPr="008061A9">
        <w:rPr>
          <w:rFonts w:hint="eastAsia"/>
          <w:rtl/>
          <w:lang w:eastAsia="en-US"/>
        </w:rPr>
        <w:t>ע</w:t>
      </w:r>
      <w:r w:rsidRPr="008061A9">
        <w:rPr>
          <w:rtl/>
          <w:lang w:eastAsia="en-US"/>
        </w:rPr>
        <w:t>"</w:t>
      </w:r>
      <w:r w:rsidRPr="008061A9">
        <w:rPr>
          <w:rFonts w:hint="eastAsia"/>
          <w:rtl/>
          <w:lang w:eastAsia="en-US"/>
        </w:rPr>
        <w:t>פ</w:t>
      </w:r>
      <w:r w:rsidRPr="008061A9">
        <w:rPr>
          <w:rtl/>
          <w:lang w:eastAsia="en-US"/>
        </w:rPr>
        <w:t xml:space="preserve"> </w:t>
      </w:r>
      <w:r w:rsidRPr="008061A9">
        <w:rPr>
          <w:rFonts w:hint="eastAsia"/>
          <w:rtl/>
          <w:lang w:eastAsia="en-US"/>
        </w:rPr>
        <w:t>קריטריונים</w:t>
      </w:r>
      <w:r w:rsidRPr="008061A9">
        <w:rPr>
          <w:rtl/>
          <w:lang w:eastAsia="en-US"/>
        </w:rPr>
        <w:t xml:space="preserve"> </w:t>
      </w:r>
      <w:r w:rsidRPr="008061A9">
        <w:rPr>
          <w:rFonts w:hint="eastAsia"/>
          <w:rtl/>
          <w:lang w:eastAsia="en-US"/>
        </w:rPr>
        <w:t>ספציפיים</w:t>
      </w:r>
      <w:r w:rsidRPr="008061A9">
        <w:rPr>
          <w:rtl/>
          <w:lang w:eastAsia="en-US"/>
        </w:rPr>
        <w:t xml:space="preserve"> </w:t>
      </w:r>
      <w:r w:rsidRPr="008061A9">
        <w:rPr>
          <w:rFonts w:hint="eastAsia"/>
          <w:rtl/>
          <w:lang w:eastAsia="en-US"/>
        </w:rPr>
        <w:t>הנוגעים</w:t>
      </w:r>
      <w:r w:rsidRPr="008061A9">
        <w:rPr>
          <w:rtl/>
          <w:lang w:eastAsia="en-US"/>
        </w:rPr>
        <w:t xml:space="preserve"> </w:t>
      </w:r>
      <w:r w:rsidRPr="008061A9">
        <w:rPr>
          <w:rFonts w:hint="eastAsia"/>
          <w:rtl/>
          <w:lang w:eastAsia="en-US"/>
        </w:rPr>
        <w:t>לכל</w:t>
      </w:r>
      <w:r w:rsidRPr="008061A9">
        <w:rPr>
          <w:rtl/>
          <w:lang w:eastAsia="en-US"/>
        </w:rPr>
        <w:t xml:space="preserve"> </w:t>
      </w:r>
      <w:r w:rsidRPr="008061A9">
        <w:rPr>
          <w:rFonts w:hint="eastAsia"/>
          <w:rtl/>
          <w:lang w:eastAsia="en-US"/>
        </w:rPr>
        <w:t>אחד</w:t>
      </w:r>
      <w:r w:rsidRPr="008061A9">
        <w:rPr>
          <w:rtl/>
          <w:lang w:eastAsia="en-US"/>
        </w:rPr>
        <w:t xml:space="preserve"> </w:t>
      </w:r>
      <w:r w:rsidRPr="008061A9">
        <w:rPr>
          <w:rFonts w:hint="eastAsia"/>
          <w:rtl/>
          <w:lang w:eastAsia="en-US"/>
        </w:rPr>
        <w:t>משלבי</w:t>
      </w:r>
      <w:r w:rsidRPr="008061A9">
        <w:rPr>
          <w:rtl/>
          <w:lang w:eastAsia="en-US"/>
        </w:rPr>
        <w:t xml:space="preserve"> </w:t>
      </w:r>
      <w:r w:rsidRPr="008061A9">
        <w:rPr>
          <w:rFonts w:hint="eastAsia"/>
          <w:rtl/>
          <w:lang w:eastAsia="en-US"/>
        </w:rPr>
        <w:t>תהליך</w:t>
      </w:r>
      <w:r w:rsidRPr="008061A9">
        <w:rPr>
          <w:rtl/>
          <w:lang w:eastAsia="en-US"/>
        </w:rPr>
        <w:t xml:space="preserve"> </w:t>
      </w:r>
      <w:r w:rsidRPr="008061A9">
        <w:rPr>
          <w:rFonts w:hint="eastAsia"/>
          <w:rtl/>
          <w:lang w:eastAsia="en-US"/>
        </w:rPr>
        <w:t>ניהול</w:t>
      </w:r>
      <w:r w:rsidRPr="008061A9">
        <w:rPr>
          <w:rtl/>
          <w:lang w:eastAsia="en-US"/>
        </w:rPr>
        <w:t xml:space="preserve"> </w:t>
      </w:r>
      <w:r w:rsidRPr="008061A9">
        <w:rPr>
          <w:rFonts w:hint="eastAsia"/>
          <w:rtl/>
          <w:lang w:eastAsia="en-US"/>
        </w:rPr>
        <w:t>המבחנים</w:t>
      </w:r>
      <w:r w:rsidRPr="008061A9">
        <w:rPr>
          <w:rtl/>
          <w:lang w:eastAsia="en-US"/>
        </w:rPr>
        <w:t xml:space="preserve">; </w:t>
      </w:r>
      <w:r w:rsidRPr="008061A9">
        <w:rPr>
          <w:rFonts w:cstheme="minorBidi" w:hint="eastAsia"/>
          <w:rtl/>
        </w:rPr>
        <w:t>המשרד</w:t>
      </w:r>
      <w:r w:rsidRPr="008061A9">
        <w:rPr>
          <w:rtl/>
          <w:lang w:eastAsia="en-US"/>
        </w:rPr>
        <w:t xml:space="preserve"> </w:t>
      </w:r>
      <w:r w:rsidRPr="008061A9">
        <w:rPr>
          <w:rFonts w:hint="eastAsia"/>
          <w:rtl/>
          <w:lang w:eastAsia="en-US"/>
        </w:rPr>
        <w:t>רואה</w:t>
      </w:r>
      <w:r w:rsidRPr="008061A9">
        <w:rPr>
          <w:rtl/>
          <w:lang w:eastAsia="en-US"/>
        </w:rPr>
        <w:t xml:space="preserve"> </w:t>
      </w:r>
      <w:r w:rsidRPr="008061A9">
        <w:rPr>
          <w:rFonts w:hint="eastAsia"/>
          <w:rtl/>
          <w:lang w:eastAsia="en-US"/>
        </w:rPr>
        <w:t>חשיבות</w:t>
      </w:r>
      <w:r w:rsidRPr="008061A9">
        <w:rPr>
          <w:rtl/>
          <w:lang w:eastAsia="en-US"/>
        </w:rPr>
        <w:t xml:space="preserve"> </w:t>
      </w:r>
      <w:r w:rsidRPr="008061A9">
        <w:rPr>
          <w:rFonts w:hint="eastAsia"/>
          <w:rtl/>
          <w:lang w:eastAsia="en-US"/>
        </w:rPr>
        <w:t>אדירה</w:t>
      </w:r>
      <w:r w:rsidRPr="008061A9">
        <w:rPr>
          <w:rtl/>
          <w:lang w:eastAsia="en-US"/>
        </w:rPr>
        <w:t xml:space="preserve"> </w:t>
      </w:r>
      <w:r w:rsidRPr="008061A9">
        <w:rPr>
          <w:rFonts w:hint="eastAsia"/>
          <w:rtl/>
          <w:lang w:eastAsia="en-US"/>
        </w:rPr>
        <w:t>בבחירת</w:t>
      </w:r>
      <w:r w:rsidRPr="008061A9">
        <w:rPr>
          <w:rtl/>
          <w:lang w:eastAsia="en-US"/>
        </w:rPr>
        <w:t xml:space="preserve"> </w:t>
      </w:r>
      <w:r w:rsidRPr="008061A9">
        <w:rPr>
          <w:rFonts w:hint="eastAsia"/>
          <w:rtl/>
          <w:lang w:eastAsia="en-US"/>
        </w:rPr>
        <w:t>פתרון</w:t>
      </w:r>
      <w:r w:rsidRPr="008061A9">
        <w:rPr>
          <w:rtl/>
          <w:lang w:eastAsia="en-US"/>
        </w:rPr>
        <w:t xml:space="preserve"> </w:t>
      </w:r>
      <w:r w:rsidRPr="008061A9">
        <w:rPr>
          <w:rFonts w:hint="eastAsia"/>
          <w:rtl/>
          <w:lang w:eastAsia="en-US"/>
        </w:rPr>
        <w:t>המסתכל</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תהליך</w:t>
      </w:r>
      <w:r w:rsidRPr="008061A9">
        <w:rPr>
          <w:rtl/>
          <w:lang w:eastAsia="en-US"/>
        </w:rPr>
        <w:t xml:space="preserve"> </w:t>
      </w:r>
      <w:r w:rsidRPr="008061A9">
        <w:rPr>
          <w:rFonts w:hint="eastAsia"/>
          <w:rtl/>
          <w:lang w:eastAsia="en-US"/>
        </w:rPr>
        <w:t>זה</w:t>
      </w:r>
      <w:r w:rsidRPr="008061A9">
        <w:rPr>
          <w:rtl/>
          <w:lang w:eastAsia="en-US"/>
        </w:rPr>
        <w:t xml:space="preserve"> </w:t>
      </w:r>
      <w:r w:rsidRPr="008061A9">
        <w:rPr>
          <w:rFonts w:hint="eastAsia"/>
          <w:rtl/>
          <w:lang w:eastAsia="en-US"/>
        </w:rPr>
        <w:t>באופן</w:t>
      </w:r>
      <w:r w:rsidRPr="008061A9">
        <w:rPr>
          <w:rtl/>
          <w:lang w:eastAsia="en-US"/>
        </w:rPr>
        <w:t xml:space="preserve"> </w:t>
      </w:r>
      <w:r w:rsidRPr="008061A9">
        <w:rPr>
          <w:rFonts w:hint="eastAsia"/>
          <w:rtl/>
          <w:lang w:eastAsia="en-US"/>
        </w:rPr>
        <w:t>הוליסטי</w:t>
      </w:r>
      <w:r w:rsidRPr="008061A9">
        <w:rPr>
          <w:rtl/>
          <w:lang w:eastAsia="en-US"/>
        </w:rPr>
        <w:t xml:space="preserve">, </w:t>
      </w:r>
      <w:r w:rsidRPr="008061A9">
        <w:rPr>
          <w:rFonts w:hint="eastAsia"/>
          <w:rtl/>
          <w:lang w:eastAsia="en-US"/>
        </w:rPr>
        <w:t>ומבוסס</w:t>
      </w:r>
      <w:r w:rsidRPr="008061A9">
        <w:rPr>
          <w:rtl/>
          <w:lang w:eastAsia="en-US"/>
        </w:rPr>
        <w:t xml:space="preserve"> </w:t>
      </w:r>
      <w:r w:rsidRPr="008061A9">
        <w:rPr>
          <w:rFonts w:hint="eastAsia"/>
          <w:rtl/>
          <w:lang w:eastAsia="en-US"/>
        </w:rPr>
        <w:t>על</w:t>
      </w:r>
      <w:r w:rsidRPr="008061A9">
        <w:rPr>
          <w:rtl/>
          <w:lang w:eastAsia="en-US"/>
        </w:rPr>
        <w:t xml:space="preserve"> </w:t>
      </w:r>
      <w:r w:rsidRPr="008061A9">
        <w:rPr>
          <w:rFonts w:hint="eastAsia"/>
          <w:rtl/>
          <w:lang w:eastAsia="en-US"/>
        </w:rPr>
        <w:t>חזון</w:t>
      </w:r>
      <w:r w:rsidRPr="008061A9">
        <w:rPr>
          <w:rtl/>
          <w:lang w:eastAsia="en-US"/>
        </w:rPr>
        <w:t xml:space="preserve"> </w:t>
      </w:r>
      <w:r w:rsidRPr="008061A9">
        <w:rPr>
          <w:rFonts w:hint="eastAsia"/>
          <w:rtl/>
          <w:lang w:eastAsia="en-US"/>
        </w:rPr>
        <w:t>העולה</w:t>
      </w:r>
      <w:r w:rsidRPr="008061A9">
        <w:rPr>
          <w:rtl/>
          <w:lang w:eastAsia="en-US"/>
        </w:rPr>
        <w:t xml:space="preserve"> </w:t>
      </w:r>
      <w:r w:rsidRPr="008061A9">
        <w:rPr>
          <w:rFonts w:hint="eastAsia"/>
          <w:rtl/>
          <w:lang w:eastAsia="en-US"/>
        </w:rPr>
        <w:t>בקנה</w:t>
      </w:r>
      <w:r w:rsidRPr="008061A9">
        <w:rPr>
          <w:rtl/>
          <w:lang w:eastAsia="en-US"/>
        </w:rPr>
        <w:t xml:space="preserve"> </w:t>
      </w:r>
      <w:r w:rsidRPr="008061A9">
        <w:rPr>
          <w:rFonts w:hint="eastAsia"/>
          <w:rtl/>
          <w:lang w:eastAsia="en-US"/>
        </w:rPr>
        <w:t>אחד</w:t>
      </w:r>
      <w:r w:rsidRPr="008061A9">
        <w:rPr>
          <w:rtl/>
          <w:lang w:eastAsia="en-US"/>
        </w:rPr>
        <w:t xml:space="preserve"> </w:t>
      </w:r>
      <w:r w:rsidRPr="008061A9">
        <w:rPr>
          <w:rFonts w:hint="eastAsia"/>
          <w:rtl/>
          <w:lang w:eastAsia="en-US"/>
        </w:rPr>
        <w:t>עם</w:t>
      </w:r>
      <w:r w:rsidRPr="008061A9">
        <w:rPr>
          <w:rtl/>
          <w:lang w:eastAsia="en-US"/>
        </w:rPr>
        <w:t xml:space="preserve"> </w:t>
      </w:r>
      <w:r w:rsidRPr="008061A9">
        <w:rPr>
          <w:rFonts w:hint="eastAsia"/>
          <w:rtl/>
          <w:lang w:eastAsia="en-US"/>
        </w:rPr>
        <w:t>חזון</w:t>
      </w:r>
      <w:r w:rsidRPr="008061A9">
        <w:rPr>
          <w:rtl/>
          <w:lang w:eastAsia="en-US"/>
        </w:rPr>
        <w:t xml:space="preserve"> </w:t>
      </w:r>
      <w:r w:rsidRPr="008061A9">
        <w:rPr>
          <w:rFonts w:hint="eastAsia"/>
          <w:rtl/>
          <w:lang w:eastAsia="en-US"/>
        </w:rPr>
        <w:t>הבריאות</w:t>
      </w:r>
      <w:r w:rsidRPr="008061A9">
        <w:rPr>
          <w:rtl/>
          <w:lang w:eastAsia="en-US"/>
        </w:rPr>
        <w:t xml:space="preserve"> </w:t>
      </w:r>
      <w:r w:rsidRPr="008061A9">
        <w:rPr>
          <w:rFonts w:hint="eastAsia"/>
          <w:rtl/>
          <w:lang w:eastAsia="en-US"/>
        </w:rPr>
        <w:t>הדיגיטלית</w:t>
      </w:r>
      <w:r w:rsidRPr="008061A9">
        <w:rPr>
          <w:rtl/>
          <w:lang w:eastAsia="en-US"/>
        </w:rPr>
        <w:t xml:space="preserve"> </w:t>
      </w:r>
      <w:r w:rsidRPr="008061A9">
        <w:rPr>
          <w:rFonts w:hint="eastAsia"/>
          <w:rtl/>
          <w:lang w:eastAsia="en-US"/>
        </w:rPr>
        <w:t>של</w:t>
      </w:r>
      <w:r w:rsidRPr="008061A9">
        <w:rPr>
          <w:rtl/>
          <w:lang w:eastAsia="en-US"/>
        </w:rPr>
        <w:t xml:space="preserve"> </w:t>
      </w:r>
      <w:r w:rsidRPr="008061A9">
        <w:rPr>
          <w:rFonts w:hint="eastAsia"/>
          <w:rtl/>
          <w:lang w:eastAsia="en-US"/>
        </w:rPr>
        <w:t>המשרד</w:t>
      </w:r>
      <w:r w:rsidRPr="008061A9">
        <w:rPr>
          <w:rtl/>
          <w:lang w:eastAsia="en-US"/>
        </w:rPr>
        <w:t xml:space="preserve">.  </w:t>
      </w:r>
    </w:p>
    <w:p w14:paraId="0E63A155" w14:textId="77777777" w:rsidR="002B2802" w:rsidRPr="008061A9" w:rsidRDefault="002B2802" w:rsidP="00582998">
      <w:pPr>
        <w:jc w:val="both"/>
        <w:rPr>
          <w:rtl/>
        </w:rPr>
      </w:pPr>
    </w:p>
    <w:p w14:paraId="1F310483" w14:textId="77777777" w:rsidR="002B2802" w:rsidRPr="00993B25" w:rsidRDefault="002B2802" w:rsidP="00582998">
      <w:pPr>
        <w:pStyle w:val="22"/>
        <w:tabs>
          <w:tab w:val="clear" w:pos="1132"/>
          <w:tab w:val="clear" w:pos="1531"/>
        </w:tabs>
        <w:ind w:left="510"/>
        <w:jc w:val="both"/>
        <w:rPr>
          <w:rtl/>
        </w:rPr>
      </w:pPr>
      <w:r w:rsidRPr="00993B25">
        <w:rPr>
          <w:rtl/>
        </w:rPr>
        <w:t>רקע על הצורך במעבר ממבחני נייר ועפרון למבחנים דיגיטליים</w:t>
      </w:r>
    </w:p>
    <w:p w14:paraId="3686C5C5" w14:textId="77777777" w:rsidR="00CA4F36" w:rsidRPr="00993B25" w:rsidRDefault="00CA4F36" w:rsidP="00582998">
      <w:pPr>
        <w:pStyle w:val="a7"/>
        <w:jc w:val="both"/>
        <w:rPr>
          <w:rFonts w:asciiTheme="minorBidi" w:hAnsiTheme="minorBidi" w:cstheme="minorBidi"/>
          <w:sz w:val="22"/>
          <w:szCs w:val="22"/>
        </w:rPr>
      </w:pPr>
    </w:p>
    <w:p w14:paraId="6B5DE889" w14:textId="77777777" w:rsidR="00CA4F36" w:rsidRPr="00993B25" w:rsidRDefault="002B2802" w:rsidP="002168E1">
      <w:pPr>
        <w:pStyle w:val="a7"/>
        <w:numPr>
          <w:ilvl w:val="2"/>
          <w:numId w:val="98"/>
        </w:numPr>
        <w:ind w:left="1644"/>
        <w:jc w:val="both"/>
        <w:rPr>
          <w:rFonts w:asciiTheme="minorBidi" w:hAnsiTheme="minorBidi" w:cstheme="minorBidi"/>
          <w:sz w:val="22"/>
          <w:szCs w:val="22"/>
        </w:rPr>
      </w:pPr>
      <w:r w:rsidRPr="00993B25">
        <w:rPr>
          <w:rFonts w:asciiTheme="minorBidi" w:hAnsiTheme="minorBidi" w:cstheme="minorBidi"/>
          <w:sz w:val="22"/>
          <w:szCs w:val="22"/>
          <w:rtl/>
        </w:rPr>
        <w:t>במשך שנים רבות, בוצעו מרבית המבחנים המשמשים את מערכת הבריאות בישראל על גבי נייר ועפרון. שיטה זו לעריכת מבחנים הינה בעלת יתרונות רבים, אולם בעשרות השנים האחרונות, החל בעולם מעבר הדרגתי ממבחני נייר ועפרון למבחנים ממוחשבים ולמבחנים דיגיטליים, בשל יתרונות רבים של המבחנים הדיגיטליים.</w:t>
      </w:r>
    </w:p>
    <w:p w14:paraId="0CAEC509" w14:textId="77777777" w:rsidR="00CA4F36" w:rsidRPr="00993B25" w:rsidRDefault="00CA4F36" w:rsidP="00582998">
      <w:pPr>
        <w:pStyle w:val="a7"/>
        <w:jc w:val="both"/>
        <w:rPr>
          <w:rFonts w:asciiTheme="minorBidi" w:hAnsiTheme="minorBidi" w:cstheme="minorBidi"/>
          <w:sz w:val="22"/>
          <w:szCs w:val="22"/>
        </w:rPr>
      </w:pPr>
    </w:p>
    <w:p w14:paraId="27C9A816" w14:textId="77777777" w:rsidR="00CA4F36" w:rsidRPr="00993B25" w:rsidRDefault="002B2802" w:rsidP="002168E1">
      <w:pPr>
        <w:pStyle w:val="a7"/>
        <w:numPr>
          <w:ilvl w:val="2"/>
          <w:numId w:val="98"/>
        </w:numPr>
        <w:ind w:left="1644"/>
        <w:jc w:val="both"/>
        <w:rPr>
          <w:rFonts w:asciiTheme="minorBidi" w:hAnsiTheme="minorBidi" w:cstheme="minorBidi"/>
          <w:sz w:val="22"/>
          <w:szCs w:val="22"/>
        </w:rPr>
      </w:pPr>
      <w:r w:rsidRPr="00993B25">
        <w:rPr>
          <w:rFonts w:asciiTheme="minorBidi" w:hAnsiTheme="minorBidi" w:cstheme="minorBidi"/>
          <w:sz w:val="22"/>
          <w:szCs w:val="22"/>
          <w:rtl/>
        </w:rPr>
        <w:lastRenderedPageBreak/>
        <w:t>ברמה הבסיסית, במבחן ממוחשב מחליף המחשב את חוברת המבחנים, את כלי הכתיבה</w:t>
      </w:r>
      <w:r w:rsidR="005C41F5" w:rsidRPr="00993B25">
        <w:rPr>
          <w:rFonts w:asciiTheme="minorBidi" w:hAnsiTheme="minorBidi" w:cstheme="minorBidi"/>
          <w:sz w:val="22"/>
          <w:szCs w:val="22"/>
          <w:rtl/>
        </w:rPr>
        <w:t xml:space="preserve"> (עבור המבחן עצמו, ניתן להשתמש באביזרי עזר כגון דפי טיוטה וכד')</w:t>
      </w:r>
      <w:r w:rsidRPr="00993B25">
        <w:rPr>
          <w:rFonts w:asciiTheme="minorBidi" w:hAnsiTheme="minorBidi" w:cstheme="minorBidi"/>
          <w:sz w:val="22"/>
          <w:szCs w:val="22"/>
          <w:rtl/>
        </w:rPr>
        <w:t xml:space="preserve">, ולעתים </w:t>
      </w:r>
      <w:r w:rsidR="000A36F3" w:rsidRPr="00993B25">
        <w:rPr>
          <w:rFonts w:asciiTheme="minorBidi" w:hAnsiTheme="minorBidi" w:cstheme="minorBidi"/>
          <w:sz w:val="22"/>
          <w:szCs w:val="22"/>
          <w:rtl/>
        </w:rPr>
        <w:t xml:space="preserve">רחוקות </w:t>
      </w:r>
      <w:r w:rsidRPr="00993B25">
        <w:rPr>
          <w:rFonts w:asciiTheme="minorBidi" w:hAnsiTheme="minorBidi" w:cstheme="minorBidi"/>
          <w:sz w:val="22"/>
          <w:szCs w:val="22"/>
          <w:rtl/>
        </w:rPr>
        <w:t xml:space="preserve">גם את </w:t>
      </w:r>
      <w:r w:rsidR="00842F3B" w:rsidRPr="00993B25">
        <w:rPr>
          <w:rFonts w:asciiTheme="minorBidi" w:hAnsiTheme="minorBidi" w:cstheme="minorBidi"/>
          <w:sz w:val="22"/>
          <w:szCs w:val="22"/>
          <w:rtl/>
        </w:rPr>
        <w:t>הבוחנת</w:t>
      </w:r>
      <w:r w:rsidRPr="00993B25">
        <w:rPr>
          <w:rFonts w:asciiTheme="minorBidi" w:hAnsiTheme="minorBidi" w:cstheme="minorBidi"/>
          <w:sz w:val="22"/>
          <w:szCs w:val="22"/>
          <w:rtl/>
        </w:rPr>
        <w:t>. על צג המחשב מופיעים הוראות ופרטי מבחנים זהים לאלה המוצגים בחוברות המבחן הבלתי ממוחשבות. ההבדל הוא בכך שעל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לקרוא את המבחן מצג המחשב ולהשיב ע"י הקשה על המקלדת (או שימוש בעפרון מיוחד, או נגיעה במסך). המבחן מתנהל באמצעות אינטראקציה בין הנבח</w:t>
      </w:r>
      <w:r w:rsidR="00842F3B" w:rsidRPr="00993B25">
        <w:rPr>
          <w:rFonts w:asciiTheme="minorBidi" w:hAnsiTheme="minorBidi" w:cstheme="minorBidi"/>
          <w:sz w:val="22"/>
          <w:szCs w:val="22"/>
          <w:rtl/>
        </w:rPr>
        <w:t xml:space="preserve">נת </w:t>
      </w:r>
      <w:r w:rsidRPr="00993B25">
        <w:rPr>
          <w:rFonts w:asciiTheme="minorBidi" w:hAnsiTheme="minorBidi" w:cstheme="minorBidi"/>
          <w:sz w:val="22"/>
          <w:szCs w:val="22"/>
          <w:rtl/>
        </w:rPr>
        <w:t>לבין ה</w:t>
      </w:r>
      <w:r w:rsidR="00842F3B" w:rsidRPr="00993B25">
        <w:rPr>
          <w:rFonts w:asciiTheme="minorBidi" w:hAnsiTheme="minorBidi" w:cstheme="minorBidi"/>
          <w:sz w:val="22"/>
          <w:szCs w:val="22"/>
          <w:rtl/>
        </w:rPr>
        <w:t>מחשב, וכתוצאה מכך הקשר בין הנבחנת</w:t>
      </w:r>
      <w:r w:rsidRPr="00993B25">
        <w:rPr>
          <w:rFonts w:asciiTheme="minorBidi" w:hAnsiTheme="minorBidi" w:cstheme="minorBidi"/>
          <w:sz w:val="22"/>
          <w:szCs w:val="22"/>
          <w:rtl/>
        </w:rPr>
        <w:t xml:space="preserve"> לבוח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לא קיים או מינימלי. </w:t>
      </w:r>
    </w:p>
    <w:p w14:paraId="7E422835" w14:textId="77777777" w:rsidR="00CA4F36" w:rsidRPr="00993B25" w:rsidRDefault="00CA4F36" w:rsidP="00582998">
      <w:pPr>
        <w:pStyle w:val="a7"/>
        <w:jc w:val="both"/>
        <w:rPr>
          <w:rFonts w:asciiTheme="minorBidi" w:hAnsiTheme="minorBidi" w:cstheme="minorBidi"/>
          <w:sz w:val="22"/>
          <w:szCs w:val="22"/>
        </w:rPr>
      </w:pPr>
    </w:p>
    <w:p w14:paraId="4B0D7FC0" w14:textId="77777777" w:rsidR="00CA4F36" w:rsidRPr="00993B25" w:rsidRDefault="002B2802" w:rsidP="002168E1">
      <w:pPr>
        <w:pStyle w:val="a7"/>
        <w:numPr>
          <w:ilvl w:val="2"/>
          <w:numId w:val="98"/>
        </w:numPr>
        <w:ind w:left="1644"/>
        <w:jc w:val="both"/>
        <w:rPr>
          <w:rFonts w:asciiTheme="minorBidi" w:hAnsiTheme="minorBidi" w:cstheme="minorBidi"/>
          <w:sz w:val="22"/>
          <w:szCs w:val="22"/>
        </w:rPr>
      </w:pPr>
      <w:r w:rsidRPr="00993B25">
        <w:rPr>
          <w:rFonts w:asciiTheme="minorBidi" w:hAnsiTheme="minorBidi" w:cstheme="minorBidi"/>
          <w:sz w:val="22"/>
          <w:szCs w:val="22"/>
          <w:rtl/>
        </w:rPr>
        <w:t xml:space="preserve">בשימוש מתקדם יותר, פועל המחשב כמערכת מנהלת. מוזנים לתוכו מגוון רחב של מבחנים וכללי החלטה על פיהם נבחרים המבחנים המתאימים לכל נבדק. לאחר שמוקלדים נתוני הנבדק, מאתר המחשב את האוכלוסיה אליה משתייך הנבדק, ואת המבחנים המיועדים עבור אוכלוסייה זו, ומציגם. בסיום המבחן, מבצע המחשב את חישוב הציונים, מסכמם </w:t>
      </w:r>
      <w:r w:rsidR="005C41F5" w:rsidRPr="00993B25">
        <w:rPr>
          <w:rFonts w:asciiTheme="minorBidi" w:hAnsiTheme="minorBidi" w:cstheme="minorBidi"/>
          <w:sz w:val="22"/>
          <w:szCs w:val="22"/>
          <w:rtl/>
        </w:rPr>
        <w:t>מציגם באופן מיידי לנבחן, או שלא מציגם בפני הנבחן</w:t>
      </w:r>
      <w:r w:rsidRPr="00993B25">
        <w:rPr>
          <w:rFonts w:asciiTheme="minorBidi" w:hAnsiTheme="minorBidi" w:cstheme="minorBidi"/>
          <w:sz w:val="22"/>
          <w:szCs w:val="22"/>
          <w:rtl/>
        </w:rPr>
        <w:t>. כך, בנוסף לתפקידו כמעביר מידע וכקולט תגובות, משמש המחשב כמקבל החלטות וכשולט על הפעלת המערכת. בשימוש מתקדם עוד יותר, ממוחשב לא רק ביצוע המבחן עצמו אלא כל התהליכים המשיקים למבחן: בניית המבחנים, הרישום אליהם, הכנת הנבחנים לבחינה, ביצוע התשלום על הבחינה, תהליך הקליטה וההזדהות, שאלות הבהרה תוך כדי הבחינה, בדיקת הבחינה ע"י מערך בודקים שונים, הנגשת ציונים ומשוב לנבחנים, ערעור על תוצאות הבחינה ועוד. בנוסף, הגישה לבחינה עשויה להתאפשר באמצעות כלי היבחנות מרחוק דיגיטליים, ואת הבוח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האנושי</w:t>
      </w:r>
      <w:r w:rsidR="00842F3B" w:rsidRPr="00993B25">
        <w:rPr>
          <w:rFonts w:asciiTheme="minorBidi" w:hAnsiTheme="minorBidi" w:cstheme="minorBidi"/>
          <w:sz w:val="22"/>
          <w:szCs w:val="22"/>
          <w:rtl/>
        </w:rPr>
        <w:t>ת</w:t>
      </w:r>
      <w:r w:rsidRPr="00993B25">
        <w:rPr>
          <w:rFonts w:asciiTheme="minorBidi" w:hAnsiTheme="minorBidi" w:cstheme="minorBidi"/>
          <w:sz w:val="22"/>
          <w:szCs w:val="22"/>
          <w:rtl/>
        </w:rPr>
        <w:t xml:space="preserve"> עשוי להחליף בוח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ממוחשב</w:t>
      </w:r>
      <w:r w:rsidR="00842F3B" w:rsidRPr="00993B25">
        <w:rPr>
          <w:rFonts w:asciiTheme="minorBidi" w:hAnsiTheme="minorBidi" w:cstheme="minorBidi"/>
          <w:sz w:val="22"/>
          <w:szCs w:val="22"/>
          <w:rtl/>
        </w:rPr>
        <w:t>ת</w:t>
      </w:r>
      <w:r w:rsidRPr="00993B25">
        <w:rPr>
          <w:rFonts w:asciiTheme="minorBidi" w:hAnsiTheme="minorBidi" w:cstheme="minorBidi"/>
          <w:sz w:val="22"/>
          <w:szCs w:val="22"/>
          <w:rtl/>
        </w:rPr>
        <w:t xml:space="preserve"> המבצע את מלאכת הפיקוח על הוגנות הבחינה (כפי שמבוצע ב </w:t>
      </w:r>
      <w:r w:rsidRPr="00993B25">
        <w:rPr>
          <w:rFonts w:asciiTheme="minorBidi" w:hAnsiTheme="minorBidi" w:cstheme="minorBidi"/>
          <w:sz w:val="22"/>
          <w:szCs w:val="22"/>
        </w:rPr>
        <w:t>Proctor Exams</w:t>
      </w:r>
      <w:r w:rsidRPr="00993B25">
        <w:rPr>
          <w:rFonts w:asciiTheme="minorBidi" w:hAnsiTheme="minorBidi" w:cstheme="minorBidi"/>
          <w:sz w:val="22"/>
          <w:szCs w:val="22"/>
          <w:rtl/>
        </w:rPr>
        <w:t xml:space="preserve">). </w:t>
      </w:r>
    </w:p>
    <w:p w14:paraId="5FEAC463" w14:textId="77777777" w:rsidR="00CA4F36" w:rsidRPr="00993B25" w:rsidRDefault="00CA4F36" w:rsidP="00582998">
      <w:pPr>
        <w:spacing w:line="360" w:lineRule="auto"/>
        <w:jc w:val="both"/>
        <w:rPr>
          <w:rFonts w:asciiTheme="minorBidi" w:hAnsiTheme="minorBidi"/>
        </w:rPr>
      </w:pPr>
    </w:p>
    <w:p w14:paraId="4C7CE96C" w14:textId="77777777" w:rsidR="00CA4F36" w:rsidRDefault="002B2802" w:rsidP="002168E1">
      <w:pPr>
        <w:pStyle w:val="a7"/>
        <w:numPr>
          <w:ilvl w:val="2"/>
          <w:numId w:val="98"/>
        </w:numPr>
        <w:ind w:left="1644"/>
        <w:jc w:val="both"/>
        <w:rPr>
          <w:rFonts w:asciiTheme="minorBidi" w:hAnsiTheme="minorBidi" w:cstheme="minorBidi"/>
          <w:sz w:val="22"/>
          <w:szCs w:val="22"/>
        </w:rPr>
      </w:pPr>
      <w:r w:rsidRPr="00993B25">
        <w:rPr>
          <w:rFonts w:asciiTheme="minorBidi" w:hAnsiTheme="minorBidi" w:cstheme="minorBidi"/>
          <w:sz w:val="22"/>
          <w:szCs w:val="22"/>
          <w:rtl/>
        </w:rPr>
        <w:t>יתרונות המעבר לדיגיטל, הן בהצגת מבחן בודד, והן בהצגת סוללת מבחנים, הם:</w:t>
      </w:r>
    </w:p>
    <w:p w14:paraId="6F13BDCE" w14:textId="77777777" w:rsidR="00A16989" w:rsidRPr="008061A9" w:rsidRDefault="00A16989" w:rsidP="00582998">
      <w:pPr>
        <w:pStyle w:val="a7"/>
        <w:jc w:val="both"/>
        <w:rPr>
          <w:rFonts w:asciiTheme="minorBidi" w:hAnsiTheme="minorBidi" w:cstheme="minorBidi"/>
          <w:sz w:val="22"/>
          <w:szCs w:val="22"/>
          <w:rtl/>
        </w:rPr>
      </w:pPr>
    </w:p>
    <w:p w14:paraId="6365856A" w14:textId="77777777" w:rsidR="00CA4F36" w:rsidRPr="00993B25" w:rsidRDefault="002B2802" w:rsidP="002168E1">
      <w:pPr>
        <w:pStyle w:val="a7"/>
        <w:numPr>
          <w:ilvl w:val="3"/>
          <w:numId w:val="98"/>
        </w:numPr>
        <w:ind w:left="2495" w:hanging="851"/>
        <w:jc w:val="both"/>
        <w:rPr>
          <w:rFonts w:asciiTheme="minorBidi" w:hAnsiTheme="minorBidi" w:cstheme="minorBidi"/>
          <w:sz w:val="22"/>
          <w:szCs w:val="22"/>
        </w:rPr>
      </w:pPr>
      <w:r w:rsidRPr="00993B25">
        <w:rPr>
          <w:rFonts w:asciiTheme="minorBidi" w:hAnsiTheme="minorBidi" w:cstheme="minorBidi"/>
          <w:sz w:val="22"/>
          <w:szCs w:val="22"/>
          <w:rtl/>
        </w:rPr>
        <w:t>שיפור פוטנציאלי משמעותי בתוקף ובמהימנות המבחן</w:t>
      </w:r>
    </w:p>
    <w:p w14:paraId="48BC1DD5" w14:textId="77777777" w:rsidR="00CA4F36" w:rsidRPr="00993B25" w:rsidRDefault="002B2802" w:rsidP="002168E1">
      <w:pPr>
        <w:pStyle w:val="a7"/>
        <w:numPr>
          <w:ilvl w:val="3"/>
          <w:numId w:val="98"/>
        </w:numPr>
        <w:ind w:left="2495" w:hanging="851"/>
        <w:jc w:val="both"/>
        <w:rPr>
          <w:rFonts w:asciiTheme="minorBidi" w:hAnsiTheme="minorBidi" w:cstheme="minorBidi"/>
          <w:sz w:val="22"/>
          <w:szCs w:val="22"/>
        </w:rPr>
      </w:pPr>
      <w:r w:rsidRPr="00993B25">
        <w:rPr>
          <w:rFonts w:asciiTheme="minorBidi" w:hAnsiTheme="minorBidi" w:cstheme="minorBidi"/>
          <w:sz w:val="22"/>
          <w:szCs w:val="22"/>
          <w:rtl/>
        </w:rPr>
        <w:t>חיסכון, נוחות וגמישות</w:t>
      </w:r>
    </w:p>
    <w:p w14:paraId="73D1448D" w14:textId="77777777" w:rsidR="005C41F5" w:rsidRPr="00993B25" w:rsidRDefault="005C41F5" w:rsidP="002168E1">
      <w:pPr>
        <w:pStyle w:val="a7"/>
        <w:numPr>
          <w:ilvl w:val="3"/>
          <w:numId w:val="98"/>
        </w:numPr>
        <w:ind w:left="2495" w:hanging="851"/>
        <w:jc w:val="both"/>
        <w:rPr>
          <w:rFonts w:asciiTheme="minorBidi" w:hAnsiTheme="minorBidi" w:cstheme="minorBidi"/>
          <w:sz w:val="22"/>
          <w:szCs w:val="22"/>
        </w:rPr>
      </w:pPr>
      <w:r w:rsidRPr="00993B25">
        <w:rPr>
          <w:rFonts w:asciiTheme="minorBidi" w:hAnsiTheme="minorBidi" w:cstheme="minorBidi"/>
          <w:sz w:val="22"/>
          <w:szCs w:val="22"/>
          <w:rtl/>
        </w:rPr>
        <w:t>קידמה והתאמה לעולם הדיגיטלי.</w:t>
      </w:r>
    </w:p>
    <w:p w14:paraId="3E3FBCB3" w14:textId="77777777" w:rsidR="00CA4F36" w:rsidRPr="00993B25" w:rsidRDefault="00CA4F36" w:rsidP="00582998">
      <w:pPr>
        <w:pStyle w:val="a7"/>
        <w:jc w:val="both"/>
        <w:rPr>
          <w:rFonts w:asciiTheme="minorBidi" w:hAnsiTheme="minorBidi" w:cstheme="minorBidi"/>
          <w:b/>
          <w:bCs/>
          <w:sz w:val="22"/>
          <w:szCs w:val="22"/>
          <w:rtl/>
        </w:rPr>
      </w:pPr>
    </w:p>
    <w:p w14:paraId="2E36F306" w14:textId="77777777" w:rsidR="00CA4F36" w:rsidRPr="00993B25" w:rsidRDefault="00347434" w:rsidP="002168E1">
      <w:pPr>
        <w:pStyle w:val="a7"/>
        <w:numPr>
          <w:ilvl w:val="2"/>
          <w:numId w:val="98"/>
        </w:numPr>
        <w:ind w:left="1644"/>
        <w:jc w:val="both"/>
        <w:rPr>
          <w:rFonts w:asciiTheme="minorBidi" w:hAnsiTheme="minorBidi" w:cstheme="minorBidi"/>
          <w:sz w:val="22"/>
          <w:szCs w:val="22"/>
          <w:rtl/>
        </w:rPr>
      </w:pPr>
      <w:r w:rsidRPr="004E1DCC">
        <w:rPr>
          <w:rFonts w:asciiTheme="minorBidi" w:hAnsiTheme="minorBidi" w:cstheme="minorBidi"/>
          <w:b/>
          <w:bCs/>
          <w:sz w:val="22"/>
          <w:szCs w:val="22"/>
          <w:rtl/>
        </w:rPr>
        <w:t>סטנדרטיזציה</w:t>
      </w:r>
      <w:r w:rsidR="002B2802" w:rsidRPr="00993B25">
        <w:rPr>
          <w:rFonts w:asciiTheme="minorBidi" w:hAnsiTheme="minorBidi" w:cstheme="minorBidi"/>
          <w:b/>
          <w:bCs/>
          <w:sz w:val="22"/>
          <w:szCs w:val="22"/>
          <w:rtl/>
        </w:rPr>
        <w:t>:</w:t>
      </w:r>
    </w:p>
    <w:p w14:paraId="0D15F869" w14:textId="77777777" w:rsidR="00CA4F36" w:rsidRPr="00993B25" w:rsidRDefault="00CA4F36" w:rsidP="00582998">
      <w:pPr>
        <w:pStyle w:val="a7"/>
        <w:jc w:val="both"/>
        <w:rPr>
          <w:rFonts w:asciiTheme="minorBidi" w:hAnsiTheme="minorBidi" w:cstheme="minorBidi"/>
          <w:sz w:val="22"/>
          <w:szCs w:val="22"/>
        </w:rPr>
      </w:pPr>
    </w:p>
    <w:p w14:paraId="1EE795B6"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 xml:space="preserve">המחשב מגביר במידה ניכרת את הסטנדרטיות של תנאי המבחן. במסגרות בחינה לא דיגיטליות, קשה להעמיד את הנבחנים בתנאים שווים, מאחר שהסביבה החיצונית היא דינמית. לעומת זאת, המחשב מאפשר שליטה מרבית על תנאי העברת המבחן. ההוראות קבועות ואחידות, ואינן תלויות בהבדלים </w:t>
      </w:r>
      <w:r w:rsidRPr="00993B25">
        <w:rPr>
          <w:rFonts w:asciiTheme="minorBidi" w:hAnsiTheme="minorBidi" w:cstheme="minorBidi"/>
          <w:sz w:val="22"/>
          <w:szCs w:val="22"/>
          <w:rtl/>
        </w:rPr>
        <w:lastRenderedPageBreak/>
        <w:t xml:space="preserve">האינדיווידואליים שבין הבוחנים. פריטי המבחן זהים לכל, ו"חוברת" המבחן אינה נשחקת. סדר מתן התשובות מותאם להגדרות, וזמן המבחן קצוב ומדויק, כולל זמן ההצגה של כל פריט, ופרקי הזמנים שבין פריט לפריט ו/או בין מבחן למבחן. </w:t>
      </w:r>
    </w:p>
    <w:p w14:paraId="3567181F" w14:textId="77777777" w:rsidR="00CA4F36" w:rsidRPr="00993B25" w:rsidRDefault="00CA4F36" w:rsidP="00582998">
      <w:pPr>
        <w:pStyle w:val="a7"/>
        <w:jc w:val="both"/>
        <w:rPr>
          <w:rFonts w:asciiTheme="minorBidi" w:hAnsiTheme="minorBidi" w:cstheme="minorBidi"/>
          <w:sz w:val="22"/>
          <w:szCs w:val="22"/>
        </w:rPr>
      </w:pPr>
    </w:p>
    <w:p w14:paraId="4F152F28"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tl/>
        </w:rPr>
      </w:pPr>
      <w:r w:rsidRPr="00993B25">
        <w:rPr>
          <w:rFonts w:asciiTheme="minorBidi" w:hAnsiTheme="minorBidi" w:cstheme="minorBidi"/>
          <w:sz w:val="22"/>
          <w:szCs w:val="22"/>
          <w:rtl/>
        </w:rPr>
        <w:t xml:space="preserve">העברת מבחנים באמצעות מחשב מונעת טעויות השכיחות בעת מתן תשובות למבחן נייר ועפרון, כמו סימון תשובה שלא ליד השאלה המתאימה לה ("הזזה"), או אי מתן תשובה לפריט ("דילוג"). היא מאפשרת איתור מהיר של נבחנים המתקשים בהבנת ההוראות, או משיבים על המבחנים שלא ע"פ הנדרש. </w:t>
      </w:r>
    </w:p>
    <w:p w14:paraId="7ABEFFD3" w14:textId="77777777" w:rsidR="00CA4F36" w:rsidRPr="00993B25" w:rsidRDefault="00CA4F36" w:rsidP="00582998">
      <w:pPr>
        <w:pStyle w:val="a7"/>
        <w:jc w:val="both"/>
        <w:rPr>
          <w:rFonts w:asciiTheme="minorBidi" w:hAnsiTheme="minorBidi" w:cstheme="minorBidi"/>
          <w:sz w:val="22"/>
          <w:szCs w:val="22"/>
          <w:rtl/>
        </w:rPr>
      </w:pPr>
    </w:p>
    <w:p w14:paraId="0C6929E2"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אחד היתרונות הבולטים במבחן דיגיטלי הוא היכולת לקבל מידע על פרמטרים אשר לא ניתן לאסוף מידע אודותיהם במבחני נייר ועפרון. ניתן, בין השאר, לבדוק את זמן התגובה של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לכל פריט, את משך הזמן הכולל שבו סיים הנבדק את המבחן או חלקים ממנו, ואת מספר השינויים בבחירת התשובה מבין המסיחים (ה"מחיקות" במבחני נייר ועפרון). ניתן לקבל מידע על הפרטים אתם התמודד</w:t>
      </w:r>
      <w:r w:rsidR="00842F3B" w:rsidRPr="00993B25">
        <w:rPr>
          <w:rFonts w:asciiTheme="minorBidi" w:hAnsiTheme="minorBidi" w:cstheme="minorBidi"/>
          <w:sz w:val="22"/>
          <w:szCs w:val="22"/>
          <w:rtl/>
        </w:rPr>
        <w:t>ה</w:t>
      </w:r>
      <w:r w:rsidRPr="00993B25">
        <w:rPr>
          <w:rFonts w:asciiTheme="minorBidi" w:hAnsiTheme="minorBidi" w:cstheme="minorBidi"/>
          <w:sz w:val="22"/>
          <w:szCs w:val="22"/>
          <w:rtl/>
        </w:rPr>
        <w:t xml:space="preserve">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בתחילה ועל אלה שאותם דח</w:t>
      </w:r>
      <w:r w:rsidR="00842F3B" w:rsidRPr="00993B25">
        <w:rPr>
          <w:rFonts w:asciiTheme="minorBidi" w:hAnsiTheme="minorBidi" w:cstheme="minorBidi"/>
          <w:sz w:val="22"/>
          <w:szCs w:val="22"/>
          <w:rtl/>
        </w:rPr>
        <w:t>ת</w:t>
      </w:r>
      <w:r w:rsidRPr="00993B25">
        <w:rPr>
          <w:rFonts w:asciiTheme="minorBidi" w:hAnsiTheme="minorBidi" w:cstheme="minorBidi"/>
          <w:sz w:val="22"/>
          <w:szCs w:val="22"/>
          <w:rtl/>
        </w:rPr>
        <w:t>ה לשלבים מאוחרים יותר, וכן ניתן לקב</w:t>
      </w:r>
      <w:r w:rsidR="00842F3B" w:rsidRPr="00993B25">
        <w:rPr>
          <w:rFonts w:asciiTheme="minorBidi" w:hAnsiTheme="minorBidi" w:cstheme="minorBidi"/>
          <w:sz w:val="22"/>
          <w:szCs w:val="22"/>
          <w:rtl/>
        </w:rPr>
        <w:t>ל מידע על מספר הפעמים שבהם "דפדפה</w:t>
      </w:r>
      <w:r w:rsidRPr="00993B25">
        <w:rPr>
          <w:rFonts w:asciiTheme="minorBidi" w:hAnsiTheme="minorBidi" w:cstheme="minorBidi"/>
          <w:sz w:val="22"/>
          <w:szCs w:val="22"/>
          <w:rtl/>
        </w:rPr>
        <w:t>"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אחורה וקדימה במבחן. מדדים אלה עשויים להיות אינדיקטורים לכשרים רלוונטיים של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ואף לשמש ככלי לשיפור מבחני העתיד, באמצעות ניתוח מדויק של התגובות לשאלות השונות והשפעתן על הציון הסופי. פרמטרים נוספים ניתן לבדוק באמצעות מבחנים אינטראקטיביים. </w:t>
      </w:r>
    </w:p>
    <w:p w14:paraId="397869B1" w14:textId="77777777" w:rsidR="00CA4F36" w:rsidRPr="00993B25" w:rsidRDefault="00CA4F36" w:rsidP="00582998">
      <w:pPr>
        <w:pStyle w:val="a7"/>
        <w:jc w:val="both"/>
        <w:rPr>
          <w:rFonts w:asciiTheme="minorBidi" w:hAnsiTheme="minorBidi" w:cstheme="minorBidi"/>
          <w:b/>
          <w:bCs/>
          <w:sz w:val="22"/>
          <w:szCs w:val="22"/>
          <w:rtl/>
        </w:rPr>
      </w:pPr>
    </w:p>
    <w:p w14:paraId="5B7B73AE" w14:textId="77777777" w:rsidR="00CA4F36" w:rsidRPr="00993B25" w:rsidRDefault="002B2802" w:rsidP="002168E1">
      <w:pPr>
        <w:pStyle w:val="a7"/>
        <w:numPr>
          <w:ilvl w:val="2"/>
          <w:numId w:val="98"/>
        </w:numPr>
        <w:ind w:left="1644"/>
        <w:jc w:val="both"/>
        <w:rPr>
          <w:rFonts w:asciiTheme="minorBidi" w:hAnsiTheme="minorBidi" w:cstheme="minorBidi"/>
          <w:sz w:val="22"/>
          <w:szCs w:val="22"/>
          <w:rtl/>
        </w:rPr>
      </w:pPr>
      <w:r w:rsidRPr="00993B25">
        <w:rPr>
          <w:rFonts w:asciiTheme="minorBidi" w:hAnsiTheme="minorBidi" w:cstheme="minorBidi"/>
          <w:b/>
          <w:bCs/>
          <w:sz w:val="22"/>
          <w:szCs w:val="22"/>
          <w:rtl/>
        </w:rPr>
        <w:t>חיסכון, נוחות וגמישות:</w:t>
      </w:r>
    </w:p>
    <w:p w14:paraId="2A11C5E2" w14:textId="77777777" w:rsidR="00CA4F36" w:rsidRPr="00993B25" w:rsidRDefault="00CA4F36" w:rsidP="00582998">
      <w:pPr>
        <w:pStyle w:val="a7"/>
        <w:jc w:val="both"/>
        <w:rPr>
          <w:rFonts w:asciiTheme="minorBidi" w:hAnsiTheme="minorBidi" w:cstheme="minorBidi"/>
          <w:sz w:val="22"/>
          <w:szCs w:val="22"/>
          <w:rtl/>
        </w:rPr>
      </w:pPr>
    </w:p>
    <w:p w14:paraId="06E1499E"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באמצעות המחשב ניתן לחסוך בכוח אדם בזמן המבחן ובעיבוד התוצאות. כן ניתן לבחון נבחנים מאוכלוסיות שונות או כאלה המתמודדים עם מבחנים שונים באותה עת ובאותו מקום, בשליטה מרכזית אחת. בבחינה דיגיטלית, לעתים מתייתר הצורך שכל הנבחנים יחלו את הבחינה באותה השעה ובאותו המקום, שכן עצמאותה של כל תחנת עבודה והתקשורת האינדיווידואלית בין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לבין המחשב מנתקים את התלות בין הנבחנים מבחינת זמן ומקום. </w:t>
      </w:r>
    </w:p>
    <w:p w14:paraId="0BD1F610" w14:textId="77777777" w:rsidR="00CA4F36" w:rsidRPr="00993B25" w:rsidRDefault="00CA4F36" w:rsidP="00582998">
      <w:pPr>
        <w:pStyle w:val="a7"/>
        <w:jc w:val="both"/>
        <w:rPr>
          <w:rFonts w:asciiTheme="minorBidi" w:hAnsiTheme="minorBidi" w:cstheme="minorBidi"/>
          <w:sz w:val="22"/>
          <w:szCs w:val="22"/>
        </w:rPr>
      </w:pPr>
    </w:p>
    <w:p w14:paraId="10D9781E"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בחינה באמצעות מחשב מאפשרת לוותר על חלק מן ההליכים הטכניים המסורבלים הקשורים בחלוקת טפסי המבחן ודפי התשובות, באיסופם, בהפרדתם</w:t>
      </w:r>
      <w:r w:rsidR="00E452FF" w:rsidRPr="00993B25">
        <w:rPr>
          <w:rFonts w:asciiTheme="minorBidi" w:hAnsiTheme="minorBidi" w:cstheme="minorBidi"/>
          <w:sz w:val="22"/>
          <w:szCs w:val="22"/>
          <w:rtl/>
        </w:rPr>
        <w:t xml:space="preserve"> וסריקתם,</w:t>
      </w:r>
      <w:r w:rsidRPr="00993B25">
        <w:rPr>
          <w:rFonts w:asciiTheme="minorBidi" w:hAnsiTheme="minorBidi" w:cstheme="minorBidi"/>
          <w:sz w:val="22"/>
          <w:szCs w:val="22"/>
          <w:rtl/>
        </w:rPr>
        <w:t xml:space="preserve"> וחוזר חלילה עבור כל מבחן. גם ה"שיטור" הנדרש על מנת להקפיד על הזמנים ועל מניעת העתקה ודליפת חומר הופך פשוט יותר,  </w:t>
      </w:r>
      <w:r w:rsidRPr="00993B25">
        <w:rPr>
          <w:rFonts w:asciiTheme="minorBidi" w:hAnsiTheme="minorBidi" w:cstheme="minorBidi"/>
          <w:sz w:val="22"/>
          <w:szCs w:val="22"/>
          <w:rtl/>
        </w:rPr>
        <w:lastRenderedPageBreak/>
        <w:t>וכך הליך המבחן עצמו עשוי להפוך לנעים ומכובד יותר, תוך הקטנת המתח בין 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לבוח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w:t>
      </w:r>
      <w:r w:rsidR="00E452FF" w:rsidRPr="00993B25">
        <w:rPr>
          <w:rFonts w:asciiTheme="minorBidi" w:hAnsiTheme="minorBidi" w:cstheme="minorBidi"/>
          <w:sz w:val="22"/>
          <w:szCs w:val="22"/>
          <w:rtl/>
        </w:rPr>
        <w:t>כמו כן מבחן באמצעות המחשב מאפשר גוון ושימוש באמצעי מדיה, מאפשר מקום לשאלות הבודקות תהליכי חשיבה ועוד.</w:t>
      </w:r>
    </w:p>
    <w:p w14:paraId="01E1C223" w14:textId="77777777" w:rsidR="00CA4F36" w:rsidRPr="00993B25" w:rsidRDefault="00CA4F36" w:rsidP="00582998">
      <w:pPr>
        <w:pStyle w:val="a7"/>
        <w:jc w:val="both"/>
        <w:rPr>
          <w:rFonts w:asciiTheme="minorBidi" w:hAnsiTheme="minorBidi" w:cstheme="minorBidi"/>
          <w:sz w:val="22"/>
          <w:szCs w:val="22"/>
          <w:rtl/>
        </w:rPr>
      </w:pPr>
    </w:p>
    <w:p w14:paraId="4CE164C6"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 xml:space="preserve">חיסכון נוחות וגמישות מושגים גם בבדיקת המבחן, בעיבוד התוצאות, בסיכומן ובהצגתן. בדיקת המבחנים וחישוב הציונים נעשים באופן מהיר ומיידי. הציונים על המבחן כולו, על חלקים ממנו, או על כל פריט ניתנים להצגה בכל עת. גם תוך כדי מתן התשובות. כך, ניתן לסכם את הציונים בקלות, וניתן לחשב מדדי מרכז ופיזור עבור כל פריט או קבוצת פריטים, וכן ניתן לסכם יחד ציונים השייכים לגורם אחד, על פי כל משוואה שתיבחר. המחשב עשוי לסייע בביצוע חישובים מורכבים בשלב ניתוח תוצאות המבחן, וכך לשפר את אופן בדיקת המבחן, ואף לשפר את תהליך הלימוד של הגוף האחראי על בניית המבחנים לצורך שיפור מבחני העתיד. </w:t>
      </w:r>
    </w:p>
    <w:p w14:paraId="7DE3D246" w14:textId="77777777" w:rsidR="00CA4F36" w:rsidRPr="00993B25" w:rsidRDefault="00CA4F36" w:rsidP="00582998">
      <w:pPr>
        <w:pStyle w:val="a7"/>
        <w:jc w:val="both"/>
        <w:rPr>
          <w:rFonts w:asciiTheme="minorBidi" w:hAnsiTheme="minorBidi" w:cstheme="minorBidi"/>
          <w:sz w:val="22"/>
          <w:szCs w:val="22"/>
          <w:rtl/>
        </w:rPr>
      </w:pPr>
    </w:p>
    <w:p w14:paraId="2806D02D"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בעיבוד התוצאות ובסיכומן, בודק המבחן יכול לקבל מידע רחב יותר, מעובד יותר ומאורגן יותר בעת ביצוע בחינה דיגיטלית. ניתן להפיק נורמות ספציפיות לאוכלוסיות שונות עבור כל שאלה וכל נושא, ולהציג באופן סימולטני כל ציון בהשוואה לנורמות של מספר אוכלוסיות. ניתן לרכז את הפרטים שהתשובה אליהם הייתה חריגה, ולנסות למצוא תבניות בתשובות של 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מסוי</w:t>
      </w:r>
      <w:r w:rsidR="00842F3B" w:rsidRPr="00993B25">
        <w:rPr>
          <w:rFonts w:asciiTheme="minorBidi" w:hAnsiTheme="minorBidi" w:cstheme="minorBidi"/>
          <w:sz w:val="22"/>
          <w:szCs w:val="22"/>
          <w:rtl/>
        </w:rPr>
        <w:t>מת</w:t>
      </w:r>
      <w:r w:rsidRPr="00993B25">
        <w:rPr>
          <w:rFonts w:asciiTheme="minorBidi" w:hAnsiTheme="minorBidi" w:cstheme="minorBidi"/>
          <w:sz w:val="22"/>
          <w:szCs w:val="22"/>
          <w:rtl/>
        </w:rPr>
        <w:t xml:space="preserve"> או נבחנים מסוימים, שעשויים להשפיע על האופן בו מילאו את המבחן. למערכות מידע ממוחשבות גמישות רבה יותר מאשר לבדיקה ידנית באופן הצגת התוצאות. כך למשל, הן מאפשרות תצוגה גרפית וטבלאית, מאפשרות להדגיש ציונים חריגים, הגבוהים מהממוצע במספר מסוים של סטיות תקן, ומאפשרים עיבוד נוח יותר של תוצאות המבחן, למידה טובה יותר של הישגי</w:t>
      </w:r>
      <w:r w:rsidR="00842F3B" w:rsidRPr="00993B25">
        <w:rPr>
          <w:rFonts w:asciiTheme="minorBidi" w:hAnsiTheme="minorBidi" w:cstheme="minorBidi"/>
          <w:sz w:val="22"/>
          <w:szCs w:val="22"/>
          <w:rtl/>
        </w:rPr>
        <w:t>ה</w:t>
      </w:r>
      <w:r w:rsidRPr="00993B25">
        <w:rPr>
          <w:rFonts w:asciiTheme="minorBidi" w:hAnsiTheme="minorBidi" w:cstheme="minorBidi"/>
          <w:sz w:val="22"/>
          <w:szCs w:val="22"/>
          <w:rtl/>
        </w:rPr>
        <w:t xml:space="preserve"> של כל 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ושיפור מהיר יותר בין הגרסה הנוכחית של המבחן לבין הגרסה הבאה שלו. מבחנים דיגיטליים עשויים לאפשר אגירה ואנליזה מהירה של התשובות השונות שהתקבלו במבחן. נחסכים היגיעה והזמן הנדרשים לקידוד, ניקוב, תיקון הזנות שגויות ועוד, וכך הופכים תהליכי ניתוח הפריטים, חישובי המהימנות, חישוב המתאמים בין המבחנים לפשוטים ומהירים יותר. בנוסף, כאשר 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מבצע</w:t>
      </w:r>
      <w:r w:rsidR="00842F3B" w:rsidRPr="00993B25">
        <w:rPr>
          <w:rFonts w:asciiTheme="minorBidi" w:hAnsiTheme="minorBidi" w:cstheme="minorBidi"/>
          <w:sz w:val="22"/>
          <w:szCs w:val="22"/>
          <w:rtl/>
        </w:rPr>
        <w:t>ת</w:t>
      </w:r>
      <w:r w:rsidRPr="00993B25">
        <w:rPr>
          <w:rFonts w:asciiTheme="minorBidi" w:hAnsiTheme="minorBidi" w:cstheme="minorBidi"/>
          <w:sz w:val="22"/>
          <w:szCs w:val="22"/>
          <w:rtl/>
        </w:rPr>
        <w:t xml:space="preserve"> את אותו המבחן פעם אחר פעם, ישנו יתרון בהצגה מובנה של תוצאותי</w:t>
      </w:r>
      <w:r w:rsidR="00842F3B" w:rsidRPr="00993B25">
        <w:rPr>
          <w:rFonts w:asciiTheme="minorBidi" w:hAnsiTheme="minorBidi" w:cstheme="minorBidi"/>
          <w:sz w:val="22"/>
          <w:szCs w:val="22"/>
          <w:rtl/>
        </w:rPr>
        <w:t>ה</w:t>
      </w:r>
      <w:r w:rsidRPr="00993B25">
        <w:rPr>
          <w:rFonts w:asciiTheme="minorBidi" w:hAnsiTheme="minorBidi" w:cstheme="minorBidi"/>
          <w:sz w:val="22"/>
          <w:szCs w:val="22"/>
          <w:rtl/>
        </w:rPr>
        <w:t xml:space="preserve"> של הנבח</w:t>
      </w:r>
      <w:r w:rsidR="00842F3B" w:rsidRPr="00993B25">
        <w:rPr>
          <w:rFonts w:asciiTheme="minorBidi" w:hAnsiTheme="minorBidi" w:cstheme="minorBidi"/>
          <w:sz w:val="22"/>
          <w:szCs w:val="22"/>
          <w:rtl/>
        </w:rPr>
        <w:t>נת</w:t>
      </w:r>
      <w:r w:rsidRPr="00993B25">
        <w:rPr>
          <w:rFonts w:asciiTheme="minorBidi" w:hAnsiTheme="minorBidi" w:cstheme="minorBidi"/>
          <w:sz w:val="22"/>
          <w:szCs w:val="22"/>
          <w:rtl/>
        </w:rPr>
        <w:t xml:space="preserve"> משני המבחנים, והצגה שכזו אפשרית במבחן דיגיטלי. </w:t>
      </w:r>
    </w:p>
    <w:p w14:paraId="286D14DB" w14:textId="77777777" w:rsidR="00CA4F36" w:rsidRPr="00993B25" w:rsidRDefault="00CA4F36" w:rsidP="00582998">
      <w:pPr>
        <w:pStyle w:val="a7"/>
        <w:jc w:val="both"/>
        <w:rPr>
          <w:rFonts w:asciiTheme="minorBidi" w:hAnsiTheme="minorBidi" w:cstheme="minorBidi"/>
          <w:sz w:val="22"/>
          <w:szCs w:val="22"/>
        </w:rPr>
      </w:pPr>
    </w:p>
    <w:p w14:paraId="7BC5EC79"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 xml:space="preserve">במבחני נייר ועפרון, שינוי בפרטי מבחנים בודדים דורש הדפסה ושכפול מחדש של חוברת המבחן כולה. במערכת דיגיטלית, לעומת זאת, ביטול פריטים, תיקונם, והכנסת פריטים חדשים עשויים להתבצע בקלות ובפשטות. זמינות זו </w:t>
      </w:r>
      <w:r w:rsidRPr="00993B25">
        <w:rPr>
          <w:rFonts w:asciiTheme="minorBidi" w:hAnsiTheme="minorBidi" w:cstheme="minorBidi"/>
          <w:sz w:val="22"/>
          <w:szCs w:val="22"/>
          <w:rtl/>
        </w:rPr>
        <w:lastRenderedPageBreak/>
        <w:t xml:space="preserve">בביצוע שינויים היא חסכונית מבחינה כספית, ומאפשרת הרצה של גרסאות מבחנים ניסיוניות ועריכת שיפורים באופן שוטף. </w:t>
      </w:r>
    </w:p>
    <w:p w14:paraId="730DD2C4" w14:textId="77777777" w:rsidR="00CA4F36" w:rsidRPr="00993B25" w:rsidRDefault="00CA4F36" w:rsidP="00582998">
      <w:pPr>
        <w:pStyle w:val="a7"/>
        <w:jc w:val="both"/>
        <w:rPr>
          <w:rFonts w:asciiTheme="minorBidi" w:hAnsiTheme="minorBidi" w:cstheme="minorBidi"/>
          <w:sz w:val="22"/>
          <w:szCs w:val="22"/>
          <w:rtl/>
        </w:rPr>
      </w:pPr>
    </w:p>
    <w:p w14:paraId="745BB04C" w14:textId="77777777" w:rsidR="00CA4F36" w:rsidRPr="00993B25" w:rsidRDefault="000F09B8"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מבחנים רבים מבוצעים אחת לתקופת זמן ארוכה מאוד (לרוב אחת לחצי שנה). המתנה של חצי שנה בין מועד למועד יוצרת סרבול אדיר במערכת, מקשה מאוד על נבחנים שכשלו במועד בחינה או פספסו אותו,  והופכת את הבחינות למבצע לוגיסטי בהיקפים אדירים, שכולל אלפי נבחנים במועד אחד.  מעבר לבחינות ממוחשבות (במיוחד כאשר מדובר בבחינות אדפטיביות) עשוי לאפשר לתחומים רבים במשרד להפוך את תהליך הבחינה לזריז וגמיש יותר באמצעות החלפת שיטת המועדים החצי-שנתיים בשיטה שירותית יותר, שבמסגרתה נבח</w:t>
      </w:r>
      <w:r w:rsidR="00842F3B" w:rsidRPr="00993B25">
        <w:rPr>
          <w:rFonts w:asciiTheme="minorBidi" w:hAnsiTheme="minorBidi" w:cstheme="minorBidi"/>
          <w:sz w:val="22"/>
          <w:szCs w:val="22"/>
          <w:rtl/>
        </w:rPr>
        <w:t xml:space="preserve">נת יכולה </w:t>
      </w:r>
      <w:r w:rsidRPr="00993B25">
        <w:rPr>
          <w:rFonts w:asciiTheme="minorBidi" w:hAnsiTheme="minorBidi" w:cstheme="minorBidi"/>
          <w:sz w:val="22"/>
          <w:szCs w:val="22"/>
          <w:rtl/>
        </w:rPr>
        <w:t xml:space="preserve">לקבוע תור אישי למבחן לכל אחד מימות החול בשבוע.  </w:t>
      </w:r>
    </w:p>
    <w:p w14:paraId="7C8740A0" w14:textId="77777777" w:rsidR="00CA4F36" w:rsidRPr="00993B25" w:rsidRDefault="00CA4F36" w:rsidP="00582998">
      <w:pPr>
        <w:pStyle w:val="a7"/>
        <w:jc w:val="both"/>
        <w:rPr>
          <w:rFonts w:asciiTheme="minorBidi" w:hAnsiTheme="minorBidi" w:cstheme="minorBidi"/>
          <w:sz w:val="22"/>
          <w:szCs w:val="22"/>
          <w:rtl/>
        </w:rPr>
      </w:pPr>
    </w:p>
    <w:p w14:paraId="6BC7456A" w14:textId="77777777" w:rsidR="00CA4F36" w:rsidRPr="00993B25" w:rsidRDefault="002B2802" w:rsidP="002168E1">
      <w:pPr>
        <w:pStyle w:val="a7"/>
        <w:numPr>
          <w:ilvl w:val="3"/>
          <w:numId w:val="98"/>
        </w:numPr>
        <w:ind w:left="1928" w:hanging="851"/>
        <w:jc w:val="both"/>
        <w:rPr>
          <w:rFonts w:asciiTheme="minorBidi" w:hAnsiTheme="minorBidi" w:cstheme="minorBidi"/>
          <w:sz w:val="22"/>
          <w:szCs w:val="22"/>
        </w:rPr>
      </w:pPr>
      <w:r w:rsidRPr="00993B25">
        <w:rPr>
          <w:rFonts w:asciiTheme="minorBidi" w:hAnsiTheme="minorBidi" w:cstheme="minorBidi"/>
          <w:sz w:val="22"/>
          <w:szCs w:val="22"/>
          <w:rtl/>
        </w:rPr>
        <w:t xml:space="preserve">לבסוף, המעבר לדיגיטל מאפשר את הרחבת מעגל הנבחנים. נכים המוגבלים בשימוש בכלי כתיבה יכולים בעזרת המחשב להתמודד עם מבחנים הזהים לאלה שמועברים לנבחנים שאינם מוגבלים. במקרים מסוימים נעשה שימוש בטכניקות הקלדה ייחודיות המאפשרות הקלדה באמצעות רגליים או פה, והדבר עשוי להקל על שילובן של אוכלוסיות עם צרכים מיוחדים בקהילת הנבחנים. </w:t>
      </w:r>
    </w:p>
    <w:p w14:paraId="56BEE71F" w14:textId="77777777" w:rsidR="00CD0D3E" w:rsidRPr="00993B25" w:rsidRDefault="00CD0D3E" w:rsidP="00582998">
      <w:pPr>
        <w:spacing w:line="360" w:lineRule="auto"/>
        <w:jc w:val="both"/>
        <w:rPr>
          <w:rFonts w:asciiTheme="minorBidi" w:hAnsiTheme="minorBidi"/>
        </w:rPr>
      </w:pPr>
    </w:p>
    <w:p w14:paraId="74B57496" w14:textId="77777777" w:rsidR="003D6D5F" w:rsidRPr="00993B25" w:rsidRDefault="001B693C" w:rsidP="002168E1">
      <w:pPr>
        <w:pStyle w:val="a7"/>
        <w:numPr>
          <w:ilvl w:val="1"/>
          <w:numId w:val="98"/>
        </w:numPr>
        <w:jc w:val="both"/>
        <w:rPr>
          <w:rFonts w:asciiTheme="minorBidi" w:hAnsiTheme="minorBidi" w:cstheme="minorBidi"/>
          <w:sz w:val="22"/>
          <w:szCs w:val="22"/>
        </w:rPr>
      </w:pPr>
      <w:r w:rsidRPr="00993B25">
        <w:rPr>
          <w:rFonts w:asciiTheme="minorBidi" w:hAnsiTheme="minorBidi" w:cstheme="minorBidi"/>
          <w:b/>
          <w:bCs/>
          <w:sz w:val="22"/>
          <w:szCs w:val="22"/>
          <w:rtl/>
        </w:rPr>
        <w:t>מבחנים אדפטיביים</w:t>
      </w:r>
    </w:p>
    <w:p w14:paraId="7046A702" w14:textId="77777777" w:rsidR="003D6D5F" w:rsidRPr="00993B25" w:rsidRDefault="001B693C" w:rsidP="002168E1">
      <w:pPr>
        <w:pStyle w:val="a7"/>
        <w:numPr>
          <w:ilvl w:val="2"/>
          <w:numId w:val="98"/>
        </w:numPr>
        <w:jc w:val="both"/>
        <w:rPr>
          <w:rFonts w:asciiTheme="minorBidi" w:hAnsiTheme="minorBidi" w:cstheme="minorBidi"/>
          <w:sz w:val="22"/>
          <w:szCs w:val="22"/>
          <w:rtl/>
        </w:rPr>
      </w:pPr>
      <w:r w:rsidRPr="00993B25">
        <w:rPr>
          <w:rFonts w:asciiTheme="minorBidi" w:hAnsiTheme="minorBidi" w:cstheme="minorBidi"/>
          <w:sz w:val="22"/>
          <w:szCs w:val="22"/>
          <w:rtl/>
        </w:rPr>
        <w:t xml:space="preserve">אחת ממטרות המכרז הינה לאפשר למשרד הבריאות התקשרות עם ספק שתאפשר לבנות ולהעביר  את </w:t>
      </w:r>
      <w:r w:rsidRPr="00993B25">
        <w:rPr>
          <w:rFonts w:asciiTheme="minorBidi" w:hAnsiTheme="minorBidi" w:cstheme="minorBidi"/>
          <w:b/>
          <w:bCs/>
          <w:sz w:val="22"/>
          <w:szCs w:val="22"/>
          <w:rtl/>
        </w:rPr>
        <w:t>המבחנים האדפטיביים</w:t>
      </w:r>
      <w:r w:rsidRPr="00993B25">
        <w:rPr>
          <w:rFonts w:asciiTheme="minorBidi" w:hAnsiTheme="minorBidi" w:cstheme="minorBidi"/>
          <w:sz w:val="22"/>
          <w:szCs w:val="22"/>
          <w:rtl/>
        </w:rPr>
        <w:t xml:space="preserve"> הראשונים במערכת הבריאות</w:t>
      </w:r>
      <w:r w:rsidR="00CD0D3E" w:rsidRPr="00993B25">
        <w:rPr>
          <w:rFonts w:asciiTheme="minorBidi" w:hAnsiTheme="minorBidi" w:cstheme="minorBidi"/>
          <w:sz w:val="22"/>
          <w:szCs w:val="22"/>
          <w:rtl/>
        </w:rPr>
        <w:t xml:space="preserve"> הישראלית</w:t>
      </w:r>
      <w:r w:rsidRPr="00993B25">
        <w:rPr>
          <w:rFonts w:asciiTheme="minorBidi" w:hAnsiTheme="minorBidi" w:cstheme="minorBidi"/>
          <w:sz w:val="22"/>
          <w:szCs w:val="22"/>
          <w:rtl/>
        </w:rPr>
        <w:t xml:space="preserve">. </w:t>
      </w:r>
      <w:r w:rsidR="00CD0D3E" w:rsidRPr="00993B25">
        <w:rPr>
          <w:rFonts w:asciiTheme="minorBidi" w:hAnsiTheme="minorBidi" w:cstheme="minorBidi"/>
          <w:sz w:val="22"/>
          <w:szCs w:val="22"/>
          <w:rtl/>
        </w:rPr>
        <w:t xml:space="preserve">מהלך זה נובע מחזון המשרד, לפיו במהלך השנים הקרובות יהפכו המבחנים האדפטיביים לנפוצים יותר ויותר במערכת  </w:t>
      </w:r>
    </w:p>
    <w:p w14:paraId="6181F621" w14:textId="77777777" w:rsidR="003D6D5F" w:rsidRPr="00993B25" w:rsidRDefault="00CD0D3E" w:rsidP="002168E1">
      <w:pPr>
        <w:pStyle w:val="a7"/>
        <w:numPr>
          <w:ilvl w:val="2"/>
          <w:numId w:val="98"/>
        </w:numPr>
        <w:jc w:val="both"/>
        <w:rPr>
          <w:rFonts w:asciiTheme="minorBidi" w:hAnsiTheme="minorBidi" w:cstheme="minorBidi"/>
          <w:sz w:val="22"/>
          <w:szCs w:val="22"/>
          <w:rtl/>
        </w:rPr>
      </w:pPr>
      <w:r w:rsidRPr="00993B25">
        <w:rPr>
          <w:rFonts w:asciiTheme="minorBidi" w:hAnsiTheme="minorBidi" w:cstheme="minorBidi"/>
          <w:sz w:val="22"/>
          <w:szCs w:val="22"/>
          <w:rtl/>
        </w:rPr>
        <w:t>שיטת הבחינה הממוחשבת האדפטיבית (</w:t>
      </w:r>
      <w:r w:rsidRPr="00993B25">
        <w:rPr>
          <w:rFonts w:asciiTheme="minorBidi" w:hAnsiTheme="minorBidi" w:cstheme="minorBidi"/>
          <w:sz w:val="22"/>
          <w:szCs w:val="22"/>
        </w:rPr>
        <w:t>CAT: Computer Adaptive Testing</w:t>
      </w:r>
      <w:r w:rsidRPr="00993B25">
        <w:rPr>
          <w:rFonts w:asciiTheme="minorBidi" w:hAnsiTheme="minorBidi" w:cstheme="minorBidi"/>
          <w:sz w:val="22"/>
          <w:szCs w:val="22"/>
          <w:rtl/>
        </w:rPr>
        <w:t>) ה</w:t>
      </w:r>
      <w:r w:rsidR="00473E93" w:rsidRPr="00993B25">
        <w:rPr>
          <w:rFonts w:asciiTheme="minorBidi" w:hAnsiTheme="minorBidi" w:cstheme="minorBidi"/>
          <w:sz w:val="22"/>
          <w:szCs w:val="22"/>
          <w:rtl/>
        </w:rPr>
        <w:t>י</w:t>
      </w:r>
      <w:r w:rsidRPr="00993B25">
        <w:rPr>
          <w:rFonts w:asciiTheme="minorBidi" w:hAnsiTheme="minorBidi" w:cstheme="minorBidi"/>
          <w:sz w:val="22"/>
          <w:szCs w:val="22"/>
          <w:rtl/>
        </w:rPr>
        <w:t>א שיטת בחינה</w:t>
      </w:r>
      <w:r w:rsidR="00473E93" w:rsidRPr="00993B25">
        <w:rPr>
          <w:rFonts w:asciiTheme="minorBidi" w:hAnsiTheme="minorBidi" w:cstheme="minorBidi"/>
          <w:sz w:val="22"/>
          <w:szCs w:val="22"/>
          <w:rtl/>
        </w:rPr>
        <w:t xml:space="preserve"> המשלבת כלי הערכה מתקדמים עם טכנולוגיות מידע, במטרה להגביר את יעילות תהליך הבחינה. במסגרת שיטה זו, </w:t>
      </w:r>
      <w:r w:rsidR="006259B6" w:rsidRPr="00993B25">
        <w:rPr>
          <w:rFonts w:asciiTheme="minorBidi" w:hAnsiTheme="minorBidi" w:cstheme="minorBidi"/>
          <w:sz w:val="22"/>
          <w:szCs w:val="22"/>
          <w:rtl/>
        </w:rPr>
        <w:t>האופן שבו משיבה נבחנת על שאלה עשוי להשפיע על זהותן של השאלות הבאות שתוצגנה לה במבחן. לרוב, מבחנים אדפטיביים בנויים כך שהם מנסים להעריך את רמתה המדויקת של הנבחנת באמצעות הצגת שאלות ש</w:t>
      </w:r>
      <w:r w:rsidR="003D6D5F" w:rsidRPr="00993B25">
        <w:rPr>
          <w:rFonts w:asciiTheme="minorBidi" w:hAnsiTheme="minorBidi" w:cstheme="minorBidi"/>
          <w:sz w:val="22"/>
          <w:szCs w:val="22"/>
          <w:rtl/>
        </w:rPr>
        <w:t>רמת הקושי שלהן</w:t>
      </w:r>
      <w:r w:rsidR="006259B6" w:rsidRPr="00993B25">
        <w:rPr>
          <w:rFonts w:asciiTheme="minorBidi" w:hAnsiTheme="minorBidi" w:cstheme="minorBidi"/>
          <w:sz w:val="22"/>
          <w:szCs w:val="22"/>
          <w:rtl/>
        </w:rPr>
        <w:t xml:space="preserve"> הול</w:t>
      </w:r>
      <w:r w:rsidR="003D6D5F" w:rsidRPr="00993B25">
        <w:rPr>
          <w:rFonts w:asciiTheme="minorBidi" w:hAnsiTheme="minorBidi" w:cstheme="minorBidi"/>
          <w:sz w:val="22"/>
          <w:szCs w:val="22"/>
          <w:rtl/>
        </w:rPr>
        <w:t>כת</w:t>
      </w:r>
      <w:r w:rsidR="006259B6" w:rsidRPr="00993B25">
        <w:rPr>
          <w:rFonts w:asciiTheme="minorBidi" w:hAnsiTheme="minorBidi" w:cstheme="minorBidi"/>
          <w:sz w:val="22"/>
          <w:szCs w:val="22"/>
          <w:rtl/>
        </w:rPr>
        <w:t xml:space="preserve"> ומתקרב</w:t>
      </w:r>
      <w:r w:rsidR="003D6D5F" w:rsidRPr="00993B25">
        <w:rPr>
          <w:rFonts w:asciiTheme="minorBidi" w:hAnsiTheme="minorBidi" w:cstheme="minorBidi"/>
          <w:sz w:val="22"/>
          <w:szCs w:val="22"/>
          <w:rtl/>
        </w:rPr>
        <w:t>ת</w:t>
      </w:r>
      <w:r w:rsidR="006259B6" w:rsidRPr="00993B25">
        <w:rPr>
          <w:rFonts w:asciiTheme="minorBidi" w:hAnsiTheme="minorBidi" w:cstheme="minorBidi"/>
          <w:sz w:val="22"/>
          <w:szCs w:val="22"/>
          <w:rtl/>
        </w:rPr>
        <w:t xml:space="preserve"> ל</w:t>
      </w:r>
      <w:r w:rsidR="003D6D5F" w:rsidRPr="00993B25">
        <w:rPr>
          <w:rFonts w:asciiTheme="minorBidi" w:hAnsiTheme="minorBidi" w:cstheme="minorBidi"/>
          <w:sz w:val="22"/>
          <w:szCs w:val="22"/>
          <w:rtl/>
        </w:rPr>
        <w:t>רמת הקושי הנדרשת לשם הערכת רמתה המדויקת של הנבחנת במבחן</w:t>
      </w:r>
      <w:r w:rsidR="006259B6" w:rsidRPr="00993B25">
        <w:rPr>
          <w:rFonts w:asciiTheme="minorBidi" w:hAnsiTheme="minorBidi" w:cstheme="minorBidi"/>
          <w:sz w:val="22"/>
          <w:szCs w:val="22"/>
          <w:rtl/>
        </w:rPr>
        <w:t xml:space="preserve">. </w:t>
      </w:r>
      <w:r w:rsidR="003D6D5F" w:rsidRPr="00993B25">
        <w:rPr>
          <w:rFonts w:asciiTheme="minorBidi" w:hAnsiTheme="minorBidi" w:cstheme="minorBidi"/>
          <w:sz w:val="22"/>
          <w:szCs w:val="22"/>
          <w:rtl/>
        </w:rPr>
        <w:t xml:space="preserve">במבחנים שכאלה, </w:t>
      </w:r>
      <w:r w:rsidR="006259B6" w:rsidRPr="00993B25">
        <w:rPr>
          <w:rFonts w:asciiTheme="minorBidi" w:hAnsiTheme="minorBidi" w:cstheme="minorBidi"/>
          <w:sz w:val="22"/>
          <w:szCs w:val="22"/>
          <w:rtl/>
        </w:rPr>
        <w:t>כל תשובה נכונה של הנבחנת מעלה את האומדן של המערכת לרמתה המדויקת של הנבחנת, וכל תשובה שגויה מורידה אומדן זה</w:t>
      </w:r>
      <w:r w:rsidR="003D6D5F" w:rsidRPr="00993B25">
        <w:rPr>
          <w:rFonts w:asciiTheme="minorBidi" w:hAnsiTheme="minorBidi" w:cstheme="minorBidi"/>
          <w:sz w:val="22"/>
          <w:szCs w:val="22"/>
          <w:rtl/>
        </w:rPr>
        <w:t>.</w:t>
      </w:r>
      <w:r w:rsidR="006259B6" w:rsidRPr="00993B25">
        <w:rPr>
          <w:rFonts w:asciiTheme="minorBidi" w:hAnsiTheme="minorBidi" w:cstheme="minorBidi"/>
          <w:sz w:val="22"/>
          <w:szCs w:val="22"/>
          <w:rtl/>
        </w:rPr>
        <w:t xml:space="preserve"> מענה נכון על שאלה במבחן יוביל את הנבחנת לקבל שאלות שהן בממוצע קשות יותר, ומענה שגוי יוביל את הנבחנת לקבל שאלות שהן בממוצע קלות יותר. היות ולכל שאלה ישנו סף הבחנה שונה,</w:t>
      </w:r>
      <w:r w:rsidR="003D6D5F" w:rsidRPr="00993B25">
        <w:rPr>
          <w:rFonts w:asciiTheme="minorBidi" w:hAnsiTheme="minorBidi" w:cstheme="minorBidi"/>
          <w:sz w:val="22"/>
          <w:szCs w:val="22"/>
          <w:rtl/>
        </w:rPr>
        <w:t xml:space="preserve"> ככל שהנבחנת תתקדם במבחן תוצגנה לה שאלות המותאמות לרמתה במבחן, ומאפשרות להעריך באופן מדויק יותר את רמתה המדויקת.</w:t>
      </w:r>
    </w:p>
    <w:p w14:paraId="51CC3A50" w14:textId="77777777" w:rsidR="003D6D5F" w:rsidRPr="00993B25" w:rsidRDefault="003D6D5F" w:rsidP="00582998">
      <w:pPr>
        <w:pStyle w:val="a7"/>
        <w:jc w:val="both"/>
        <w:rPr>
          <w:rFonts w:asciiTheme="minorBidi" w:hAnsiTheme="minorBidi" w:cstheme="minorBidi"/>
          <w:sz w:val="22"/>
          <w:szCs w:val="22"/>
          <w:rtl/>
        </w:rPr>
      </w:pPr>
    </w:p>
    <w:p w14:paraId="22E5DF3D" w14:textId="77777777" w:rsidR="00CD0D3E" w:rsidRPr="00993B25" w:rsidRDefault="003D6D5F" w:rsidP="002168E1">
      <w:pPr>
        <w:pStyle w:val="a7"/>
        <w:numPr>
          <w:ilvl w:val="2"/>
          <w:numId w:val="98"/>
        </w:numPr>
        <w:jc w:val="both"/>
        <w:rPr>
          <w:rFonts w:asciiTheme="minorBidi" w:hAnsiTheme="minorBidi" w:cstheme="minorBidi"/>
          <w:sz w:val="22"/>
          <w:szCs w:val="22"/>
          <w:rtl/>
        </w:rPr>
      </w:pPr>
      <w:r w:rsidRPr="00993B25">
        <w:rPr>
          <w:rFonts w:asciiTheme="minorBidi" w:hAnsiTheme="minorBidi" w:cstheme="minorBidi"/>
          <w:sz w:val="22"/>
          <w:szCs w:val="22"/>
          <w:rtl/>
        </w:rPr>
        <w:t xml:space="preserve">מבחנים אדפטיביים באים לענות על קשיים משמעותיים המאפיינים את שיטת המבחנים ה"קלאסית", המקובלת במבחני נייר ועפרון (ואף בחלק מן המבחנים הממוחשבים), שבמסגרתה תשובות הנבחנת משפיעות על הציון הסופי שלה במבחן אך אינן משפיעות על מהלך המבחן. היות והנבחנים המגיעים למבחן מתאפיינים ברמות שונות זה מזה, המבחנים הקלאסיים מעמידים את הנבחנת בפני שאלות רבות שאינן מותאמות לרמת היכולת שלה, וכך אינן מספקות אינפורמציה חיונית אודותיה. כך למשל, במידה והנבחנת נמצאת בעשירון העליון של רמות היכולת, </w:t>
      </w:r>
      <w:r w:rsidR="00510BCF" w:rsidRPr="00993B25">
        <w:rPr>
          <w:rFonts w:asciiTheme="minorBidi" w:hAnsiTheme="minorBidi" w:cstheme="minorBidi"/>
          <w:sz w:val="22"/>
          <w:szCs w:val="22"/>
          <w:rtl/>
        </w:rPr>
        <w:t>חשיפתה של הנבחנת ל</w:t>
      </w:r>
      <w:r w:rsidRPr="00993B25">
        <w:rPr>
          <w:rFonts w:asciiTheme="minorBidi" w:hAnsiTheme="minorBidi" w:cstheme="minorBidi"/>
          <w:sz w:val="22"/>
          <w:szCs w:val="22"/>
          <w:rtl/>
        </w:rPr>
        <w:t xml:space="preserve">שאלות </w:t>
      </w:r>
      <w:r w:rsidR="00510BCF" w:rsidRPr="00993B25">
        <w:rPr>
          <w:rFonts w:asciiTheme="minorBidi" w:hAnsiTheme="minorBidi" w:cstheme="minorBidi"/>
          <w:sz w:val="22"/>
          <w:szCs w:val="22"/>
          <w:rtl/>
        </w:rPr>
        <w:t>ה</w:t>
      </w:r>
      <w:r w:rsidRPr="00993B25">
        <w:rPr>
          <w:rFonts w:asciiTheme="minorBidi" w:hAnsiTheme="minorBidi" w:cstheme="minorBidi"/>
          <w:sz w:val="22"/>
          <w:szCs w:val="22"/>
          <w:rtl/>
        </w:rPr>
        <w:t>"קלות"</w:t>
      </w:r>
      <w:r w:rsidR="00510BCF" w:rsidRPr="00993B25">
        <w:rPr>
          <w:rFonts w:asciiTheme="minorBidi" w:hAnsiTheme="minorBidi" w:cstheme="minorBidi"/>
          <w:sz w:val="22"/>
          <w:szCs w:val="22"/>
          <w:rtl/>
        </w:rPr>
        <w:t xml:space="preserve"> אינה אינפורמטיבית במיוחד, שכן מענה נכון על שאלה קלה אינו יכול לסייע לנו בהבחנה בין המשתייכים לאחוזון העליון של רמת היכולת לבין תשעת האחוזונים שמתחתיו. בדומה לכך, במידה ונבחנת נמצאת בעשירון התחתון של רמות היכולת, השאלות הקשות במבחן אינן אינפורמטיביות לגביה, שכן הן אינן יכולות לספק לנו מידע על מיקומה המדויק בעשירון התחתון.  </w:t>
      </w:r>
      <w:r w:rsidRPr="00993B25">
        <w:rPr>
          <w:rFonts w:asciiTheme="minorBidi" w:hAnsiTheme="minorBidi" w:cstheme="minorBidi"/>
          <w:sz w:val="22"/>
          <w:szCs w:val="22"/>
          <w:rtl/>
        </w:rPr>
        <w:t>תופעה זו יוצרת מספר בעיות יסוד:</w:t>
      </w:r>
    </w:p>
    <w:p w14:paraId="67B1E845" w14:textId="77777777" w:rsidR="003D6D5F" w:rsidRPr="00993B25" w:rsidRDefault="003D6D5F" w:rsidP="00582998">
      <w:pPr>
        <w:pStyle w:val="a7"/>
        <w:jc w:val="both"/>
        <w:rPr>
          <w:rFonts w:asciiTheme="minorBidi" w:hAnsiTheme="minorBidi" w:cstheme="minorBidi"/>
          <w:b/>
          <w:bCs/>
          <w:sz w:val="22"/>
          <w:szCs w:val="22"/>
          <w:rtl/>
        </w:rPr>
      </w:pPr>
    </w:p>
    <w:p w14:paraId="2F28995A" w14:textId="77777777" w:rsidR="003D6D5F" w:rsidRPr="00993B25" w:rsidRDefault="003D6D5F" w:rsidP="002168E1">
      <w:pPr>
        <w:pStyle w:val="a7"/>
        <w:numPr>
          <w:ilvl w:val="3"/>
          <w:numId w:val="98"/>
        </w:numPr>
        <w:jc w:val="both"/>
        <w:rPr>
          <w:rFonts w:asciiTheme="minorBidi" w:hAnsiTheme="minorBidi" w:cstheme="minorBidi"/>
          <w:sz w:val="22"/>
          <w:szCs w:val="22"/>
          <w:rtl/>
        </w:rPr>
      </w:pPr>
      <w:r w:rsidRPr="00993B25">
        <w:rPr>
          <w:rFonts w:asciiTheme="minorBidi" w:hAnsiTheme="minorBidi" w:cstheme="minorBidi"/>
          <w:b/>
          <w:bCs/>
          <w:sz w:val="22"/>
          <w:szCs w:val="22"/>
          <w:rtl/>
        </w:rPr>
        <w:t>בזבוז זמן, משאבים ושאלות</w:t>
      </w:r>
      <w:r w:rsidRPr="00993B25">
        <w:rPr>
          <w:rFonts w:asciiTheme="minorBidi" w:hAnsiTheme="minorBidi" w:cstheme="minorBidi"/>
          <w:sz w:val="22"/>
          <w:szCs w:val="22"/>
          <w:rtl/>
        </w:rPr>
        <w:t>: בפני הנבחנת מוצגות שאלות רבות שאינן מעניקות ערך אבחוני</w:t>
      </w:r>
      <w:r w:rsidRPr="00993B25">
        <w:rPr>
          <w:rFonts w:asciiTheme="minorBidi" w:hAnsiTheme="minorBidi" w:cstheme="minorBidi"/>
          <w:b/>
          <w:bCs/>
          <w:sz w:val="22"/>
          <w:szCs w:val="22"/>
          <w:rtl/>
        </w:rPr>
        <w:t>.</w:t>
      </w:r>
      <w:r w:rsidR="00510BCF" w:rsidRPr="00993B25">
        <w:rPr>
          <w:rFonts w:asciiTheme="minorBidi" w:hAnsiTheme="minorBidi" w:cstheme="minorBidi"/>
          <w:b/>
          <w:bCs/>
          <w:sz w:val="22"/>
          <w:szCs w:val="22"/>
          <w:rtl/>
        </w:rPr>
        <w:t xml:space="preserve"> </w:t>
      </w:r>
      <w:r w:rsidR="00510BCF" w:rsidRPr="00993B25">
        <w:rPr>
          <w:rFonts w:asciiTheme="minorBidi" w:hAnsiTheme="minorBidi" w:cstheme="minorBidi"/>
          <w:sz w:val="22"/>
          <w:szCs w:val="22"/>
          <w:rtl/>
        </w:rPr>
        <w:t xml:space="preserve">שאלות אלה מבזבזות את זמנה של הנבחנת. . </w:t>
      </w:r>
    </w:p>
    <w:p w14:paraId="438FD5F5" w14:textId="77777777" w:rsidR="00510BCF" w:rsidRPr="00993B25" w:rsidRDefault="00510BCF" w:rsidP="00582998">
      <w:pPr>
        <w:pStyle w:val="a7"/>
        <w:jc w:val="both"/>
        <w:rPr>
          <w:rFonts w:asciiTheme="minorBidi" w:hAnsiTheme="minorBidi" w:cstheme="minorBidi"/>
          <w:sz w:val="22"/>
          <w:szCs w:val="22"/>
          <w:rtl/>
        </w:rPr>
      </w:pPr>
    </w:p>
    <w:p w14:paraId="000FDDB1" w14:textId="77777777" w:rsidR="00510BCF" w:rsidRPr="00993B25" w:rsidRDefault="00510BCF" w:rsidP="002168E1">
      <w:pPr>
        <w:pStyle w:val="a7"/>
        <w:numPr>
          <w:ilvl w:val="3"/>
          <w:numId w:val="98"/>
        </w:numPr>
        <w:jc w:val="both"/>
        <w:rPr>
          <w:rFonts w:asciiTheme="minorBidi" w:hAnsiTheme="minorBidi" w:cstheme="minorBidi"/>
          <w:sz w:val="22"/>
          <w:szCs w:val="22"/>
          <w:rtl/>
        </w:rPr>
      </w:pPr>
      <w:r w:rsidRPr="00993B25">
        <w:rPr>
          <w:rFonts w:asciiTheme="minorBidi" w:hAnsiTheme="minorBidi" w:cstheme="minorBidi"/>
          <w:b/>
          <w:bCs/>
          <w:sz w:val="22"/>
          <w:szCs w:val="22"/>
          <w:rtl/>
        </w:rPr>
        <w:t xml:space="preserve">בעיות בתוקף ובמהימנות של המבחן: </w:t>
      </w:r>
      <w:r w:rsidRPr="00993B25">
        <w:rPr>
          <w:rFonts w:asciiTheme="minorBidi" w:hAnsiTheme="minorBidi" w:cstheme="minorBidi"/>
          <w:sz w:val="22"/>
          <w:szCs w:val="22"/>
          <w:rtl/>
        </w:rPr>
        <w:t>ככל שהאוכלוסייה הנבחנת קיצונית יותר ברמת היכולת שלה, כך הציון שמתקבל בשיטה הקלאסית מדויק פחות. היות והמבחן הקלאסי אינו מבצע תהליך של "למידה" של הנבחן, המבחן עלול להסתיים לפני שהנבחנת ענתה על כמות השאלות המספיקה כדי להעריך את רמתה המדויקת ברמת סמך גבוהה מספיק. במבחן אדפטיבי, ניתן לבנות את מנגנון הבחינה כך שהבחינה תסתיים רק לאחר שהמערכת הגיעה להערכה מדויקת מספיק אודות רמתה של הנבחנת, וכמות האינפורמציה החדשה שעשויות לספק השאלות הבאות שתוצגנה לנבחנת כה נמוכה עד שאין טעם להציגן.</w:t>
      </w:r>
    </w:p>
    <w:p w14:paraId="7BB87FED" w14:textId="77777777" w:rsidR="00473E93" w:rsidRPr="00993B25" w:rsidRDefault="00473E93" w:rsidP="00582998">
      <w:pPr>
        <w:pStyle w:val="a7"/>
        <w:jc w:val="both"/>
        <w:rPr>
          <w:rFonts w:asciiTheme="minorBidi" w:hAnsiTheme="minorBidi" w:cstheme="minorBidi"/>
          <w:b/>
          <w:bCs/>
          <w:sz w:val="22"/>
          <w:szCs w:val="22"/>
          <w:rtl/>
        </w:rPr>
      </w:pPr>
    </w:p>
    <w:p w14:paraId="7010A2E1" w14:textId="77777777" w:rsidR="00473E93" w:rsidRPr="00993B25" w:rsidRDefault="00473E93" w:rsidP="002168E1">
      <w:pPr>
        <w:pStyle w:val="a7"/>
        <w:numPr>
          <w:ilvl w:val="3"/>
          <w:numId w:val="98"/>
        </w:numPr>
        <w:jc w:val="both"/>
        <w:rPr>
          <w:rFonts w:asciiTheme="minorBidi" w:hAnsiTheme="minorBidi" w:cstheme="minorBidi"/>
          <w:sz w:val="22"/>
          <w:szCs w:val="22"/>
          <w:rtl/>
        </w:rPr>
      </w:pPr>
      <w:r w:rsidRPr="00993B25">
        <w:rPr>
          <w:rFonts w:asciiTheme="minorBidi" w:hAnsiTheme="minorBidi" w:cstheme="minorBidi"/>
          <w:b/>
          <w:bCs/>
          <w:sz w:val="22"/>
          <w:szCs w:val="22"/>
          <w:rtl/>
        </w:rPr>
        <w:t xml:space="preserve">חוויית תסכול אצל נבחנות חלשות: </w:t>
      </w:r>
      <w:r w:rsidRPr="00993B25">
        <w:rPr>
          <w:rFonts w:asciiTheme="minorBidi" w:hAnsiTheme="minorBidi" w:cstheme="minorBidi"/>
          <w:sz w:val="22"/>
          <w:szCs w:val="22"/>
          <w:rtl/>
        </w:rPr>
        <w:t xml:space="preserve">עבור נבחנת שרמת היכולת שלה במבחן נמוכה משמעותית מהממוצע, חוויית המבחן הקלאסית היא חוויה של התמודדות חוזרת ונשנה עם שאלות שהנבחנת אינה מסוגלת להשיב עליהן תשובה נכונה. המילוי הרפטטיבי של תשובות שגויות עלול ליצור תסכול רב אצל הנבחנות, להעצים את תחושת החרדה מן המבחן, להכניס לעקה, ולהוביל למצב שבו הנבחנת "מוותרת" על המבחן, מה שמונע מן המבחן לספק אינפורמציה על רמת היכולת המדויקת של הנבחנת. </w:t>
      </w:r>
      <w:r w:rsidR="00333142" w:rsidRPr="00993B25">
        <w:rPr>
          <w:rFonts w:asciiTheme="minorBidi" w:hAnsiTheme="minorBidi" w:cstheme="minorBidi"/>
          <w:sz w:val="22"/>
          <w:szCs w:val="22"/>
          <w:rtl/>
        </w:rPr>
        <w:t xml:space="preserve">בנוסף, קיימת תחושת תסכול עבור נבחנת מצוינת שצריכה כמות גדולה יחסית של שאלות על מנת להוכיח את יכולותיה, בעוד יכלה להוכיחן בפחות שאלות. </w:t>
      </w:r>
      <w:r w:rsidRPr="00993B25">
        <w:rPr>
          <w:rFonts w:asciiTheme="minorBidi" w:hAnsiTheme="minorBidi" w:cstheme="minorBidi"/>
          <w:sz w:val="22"/>
          <w:szCs w:val="22"/>
          <w:rtl/>
        </w:rPr>
        <w:t xml:space="preserve">היות ומבחן אדפטיבי בנוי כך שנבחנת תקבל שאלות אשר יש לה את היכולת להתמודד עם חלקן, החוויה שהוא מייצר עבור נבחנות חלשות </w:t>
      </w:r>
      <w:r w:rsidR="00333142" w:rsidRPr="00993B25">
        <w:rPr>
          <w:rFonts w:asciiTheme="minorBidi" w:hAnsiTheme="minorBidi" w:cstheme="minorBidi"/>
          <w:sz w:val="22"/>
          <w:szCs w:val="22"/>
          <w:rtl/>
        </w:rPr>
        <w:t xml:space="preserve">וחזקות כאחד </w:t>
      </w:r>
      <w:r w:rsidRPr="00993B25">
        <w:rPr>
          <w:rFonts w:asciiTheme="minorBidi" w:hAnsiTheme="minorBidi" w:cstheme="minorBidi"/>
          <w:sz w:val="22"/>
          <w:szCs w:val="22"/>
          <w:rtl/>
        </w:rPr>
        <w:t xml:space="preserve">היא שלילית פחות, וכך היא מאפשרת הערכה מדויקת יותר של יכולותיהן. </w:t>
      </w:r>
      <w:r w:rsidR="003D4458" w:rsidRPr="00993B25">
        <w:rPr>
          <w:rFonts w:asciiTheme="minorBidi" w:hAnsiTheme="minorBidi" w:cstheme="minorBidi"/>
          <w:sz w:val="22"/>
          <w:szCs w:val="22"/>
          <w:rtl/>
        </w:rPr>
        <w:t xml:space="preserve">חווית התסכול גורמת לכך שבמבחנים ארוכים במיוחד, כמות המידע המתקבל כתוצאה מהשעה האחרונה </w:t>
      </w:r>
      <w:r w:rsidR="003D4458" w:rsidRPr="00993B25">
        <w:rPr>
          <w:rFonts w:asciiTheme="minorBidi" w:hAnsiTheme="minorBidi" w:cstheme="minorBidi"/>
          <w:sz w:val="22"/>
          <w:szCs w:val="22"/>
          <w:rtl/>
        </w:rPr>
        <w:lastRenderedPageBreak/>
        <w:t xml:space="preserve">של המבחן אינה גבוהה, ומידת ההצלחה של נבחנות בשאלות עליהן ענו לקראת סוף המבחן אינה מייצגת כהלכה את רמת היכולת שלהן.  </w:t>
      </w:r>
    </w:p>
    <w:p w14:paraId="49457C10" w14:textId="77777777" w:rsidR="00473E93" w:rsidRPr="00993B25" w:rsidRDefault="00473E93" w:rsidP="00582998">
      <w:pPr>
        <w:pStyle w:val="a7"/>
        <w:jc w:val="both"/>
        <w:rPr>
          <w:rFonts w:asciiTheme="minorBidi" w:hAnsiTheme="minorBidi" w:cstheme="minorBidi"/>
          <w:b/>
          <w:bCs/>
          <w:sz w:val="22"/>
          <w:szCs w:val="22"/>
          <w:rtl/>
        </w:rPr>
      </w:pPr>
    </w:p>
    <w:p w14:paraId="09B54210" w14:textId="77777777" w:rsidR="00510BCF" w:rsidRPr="00993B25" w:rsidRDefault="00473E93" w:rsidP="002168E1">
      <w:pPr>
        <w:pStyle w:val="a7"/>
        <w:numPr>
          <w:ilvl w:val="2"/>
          <w:numId w:val="98"/>
        </w:numPr>
        <w:jc w:val="both"/>
        <w:rPr>
          <w:rFonts w:asciiTheme="minorBidi" w:hAnsiTheme="minorBidi" w:cstheme="minorBidi"/>
          <w:sz w:val="22"/>
          <w:szCs w:val="22"/>
        </w:rPr>
      </w:pPr>
      <w:r w:rsidRPr="00993B25">
        <w:rPr>
          <w:rFonts w:asciiTheme="minorBidi" w:hAnsiTheme="minorBidi" w:cstheme="minorBidi"/>
          <w:sz w:val="22"/>
          <w:szCs w:val="22"/>
          <w:rtl/>
        </w:rPr>
        <w:t>היישומים הראשונים של מבחנים אדפטיביים התרחשו בשנות ה 50 של המאה הקודמת (</w:t>
      </w:r>
      <w:r w:rsidRPr="00993B25">
        <w:rPr>
          <w:rFonts w:asciiTheme="minorBidi" w:hAnsiTheme="minorBidi" w:cstheme="minorBidi"/>
          <w:sz w:val="22"/>
          <w:szCs w:val="22"/>
        </w:rPr>
        <w:t>Lord, Birnbaum, Rasch</w:t>
      </w:r>
      <w:r w:rsidRPr="00993B25">
        <w:rPr>
          <w:rFonts w:asciiTheme="minorBidi" w:hAnsiTheme="minorBidi" w:cstheme="minorBidi"/>
          <w:sz w:val="22"/>
          <w:szCs w:val="22"/>
          <w:rtl/>
        </w:rPr>
        <w:t xml:space="preserve">). עם התקדמות הטכנולוגיה, ותורת המבחנים, השימוש במבחנים אדפטיביים והתרחב, וכיום השימוש בשיטות בחינה אדפטיביות משותף לכמה מן המבחנים הנפוצים והמשמעותיים ביותר בעולם, ובהם מבחני </w:t>
      </w:r>
      <w:r w:rsidRPr="00993B25">
        <w:rPr>
          <w:rFonts w:asciiTheme="minorBidi" w:hAnsiTheme="minorBidi" w:cstheme="minorBidi"/>
          <w:sz w:val="22"/>
          <w:szCs w:val="22"/>
        </w:rPr>
        <w:t>GMAT, GRE, TOEFL, TIMSS, PIRLS, PISA</w:t>
      </w:r>
      <w:r w:rsidRPr="00993B25">
        <w:rPr>
          <w:rFonts w:asciiTheme="minorBidi" w:hAnsiTheme="minorBidi" w:cstheme="minorBidi"/>
          <w:sz w:val="22"/>
          <w:szCs w:val="22"/>
          <w:rtl/>
        </w:rPr>
        <w:t xml:space="preserve">, ומבחן הסיעוד האמריקני </w:t>
      </w:r>
      <w:r w:rsidRPr="00993B25">
        <w:rPr>
          <w:rFonts w:asciiTheme="minorBidi" w:hAnsiTheme="minorBidi" w:cstheme="minorBidi"/>
          <w:sz w:val="22"/>
          <w:szCs w:val="22"/>
        </w:rPr>
        <w:t>NCLEX</w:t>
      </w:r>
      <w:r w:rsidRPr="00993B25">
        <w:rPr>
          <w:rFonts w:asciiTheme="minorBidi" w:hAnsiTheme="minorBidi" w:cstheme="minorBidi"/>
          <w:sz w:val="22"/>
          <w:szCs w:val="22"/>
          <w:rtl/>
        </w:rPr>
        <w:t xml:space="preserve">. </w:t>
      </w:r>
      <w:r w:rsidR="00145838" w:rsidRPr="00993B25">
        <w:rPr>
          <w:rFonts w:asciiTheme="minorBidi" w:hAnsiTheme="minorBidi" w:cstheme="minorBidi"/>
          <w:sz w:val="22"/>
          <w:szCs w:val="22"/>
          <w:rtl/>
        </w:rPr>
        <w:t xml:space="preserve">בישראל נעשה שימוש במבחנים אדפטיביים בין היתר בצה"ל, במרכז הארצי לבחינות והערכה (במסגרת בחינות כגון מפע"ם ואמיר"ם), ובשוק הפרטי, אולם היקף השימוש במבחנים אלה עודו נמוך ביחס לפוטנציאל. </w:t>
      </w:r>
    </w:p>
    <w:p w14:paraId="09B427E6" w14:textId="77777777" w:rsidR="00145838" w:rsidRPr="00993B25" w:rsidRDefault="00145838" w:rsidP="00582998">
      <w:pPr>
        <w:pStyle w:val="a7"/>
        <w:jc w:val="both"/>
        <w:rPr>
          <w:rFonts w:asciiTheme="minorBidi" w:hAnsiTheme="minorBidi" w:cstheme="minorBidi"/>
          <w:sz w:val="22"/>
          <w:szCs w:val="22"/>
        </w:rPr>
      </w:pPr>
    </w:p>
    <w:p w14:paraId="5F6B4BFD" w14:textId="77777777" w:rsidR="00145838" w:rsidRPr="00993B25" w:rsidRDefault="00145838" w:rsidP="002168E1">
      <w:pPr>
        <w:pStyle w:val="a7"/>
        <w:numPr>
          <w:ilvl w:val="2"/>
          <w:numId w:val="98"/>
        </w:numPr>
        <w:jc w:val="both"/>
        <w:rPr>
          <w:rFonts w:asciiTheme="minorBidi" w:hAnsiTheme="minorBidi" w:cstheme="minorBidi"/>
          <w:sz w:val="22"/>
          <w:szCs w:val="22"/>
        </w:rPr>
      </w:pPr>
      <w:r w:rsidRPr="00993B25">
        <w:rPr>
          <w:rFonts w:asciiTheme="minorBidi" w:hAnsiTheme="minorBidi" w:cstheme="minorBidi"/>
          <w:sz w:val="22"/>
          <w:szCs w:val="22"/>
          <w:rtl/>
        </w:rPr>
        <w:t xml:space="preserve">מודל </w:t>
      </w:r>
      <w:r w:rsidRPr="00993B25">
        <w:rPr>
          <w:rFonts w:asciiTheme="minorBidi" w:hAnsiTheme="minorBidi" w:cstheme="minorBidi"/>
          <w:sz w:val="22"/>
          <w:szCs w:val="22"/>
        </w:rPr>
        <w:t>IRT</w:t>
      </w:r>
      <w:r w:rsidRPr="00993B25">
        <w:rPr>
          <w:rFonts w:asciiTheme="minorBidi" w:hAnsiTheme="minorBidi" w:cstheme="minorBidi"/>
          <w:sz w:val="22"/>
          <w:szCs w:val="22"/>
          <w:rtl/>
        </w:rPr>
        <w:t xml:space="preserve">: </w:t>
      </w:r>
      <w:r w:rsidR="00F54D2A" w:rsidRPr="00993B25">
        <w:rPr>
          <w:rFonts w:asciiTheme="minorBidi" w:hAnsiTheme="minorBidi" w:cstheme="minorBidi"/>
          <w:sz w:val="22"/>
          <w:szCs w:val="22"/>
        </w:rPr>
        <w:t>Item Response Theory</w:t>
      </w:r>
      <w:r w:rsidR="00F54D2A" w:rsidRPr="00993B25">
        <w:rPr>
          <w:rFonts w:asciiTheme="minorBidi" w:hAnsiTheme="minorBidi" w:cstheme="minorBidi"/>
          <w:sz w:val="22"/>
          <w:szCs w:val="22"/>
          <w:rtl/>
        </w:rPr>
        <w:t>:</w:t>
      </w:r>
    </w:p>
    <w:p w14:paraId="324F13E9" w14:textId="77777777" w:rsidR="00F54D2A" w:rsidRPr="00993B25" w:rsidRDefault="00F54D2A" w:rsidP="00582998">
      <w:pPr>
        <w:pStyle w:val="a7"/>
        <w:jc w:val="both"/>
        <w:rPr>
          <w:rFonts w:asciiTheme="minorBidi" w:hAnsiTheme="minorBidi" w:cstheme="minorBidi"/>
          <w:sz w:val="22"/>
          <w:szCs w:val="22"/>
          <w:rtl/>
        </w:rPr>
      </w:pPr>
    </w:p>
    <w:p w14:paraId="1EBB93CF" w14:textId="77777777" w:rsidR="00F54D2A" w:rsidRPr="00993B25" w:rsidRDefault="00F54D2A" w:rsidP="002168E1">
      <w:pPr>
        <w:pStyle w:val="a7"/>
        <w:numPr>
          <w:ilvl w:val="3"/>
          <w:numId w:val="98"/>
        </w:numPr>
        <w:jc w:val="both"/>
        <w:rPr>
          <w:rFonts w:asciiTheme="minorBidi" w:hAnsiTheme="minorBidi" w:cstheme="minorBidi"/>
          <w:sz w:val="22"/>
          <w:szCs w:val="22"/>
        </w:rPr>
      </w:pPr>
      <w:r w:rsidRPr="00993B25">
        <w:rPr>
          <w:rFonts w:asciiTheme="minorBidi" w:hAnsiTheme="minorBidi" w:cstheme="minorBidi"/>
          <w:sz w:val="22"/>
          <w:szCs w:val="22"/>
          <w:rtl/>
        </w:rPr>
        <w:t xml:space="preserve">מודל </w:t>
      </w:r>
      <w:r w:rsidRPr="00993B25">
        <w:rPr>
          <w:rFonts w:asciiTheme="minorBidi" w:hAnsiTheme="minorBidi" w:cstheme="minorBidi"/>
          <w:sz w:val="22"/>
          <w:szCs w:val="22"/>
        </w:rPr>
        <w:t>IRT</w:t>
      </w:r>
      <w:r w:rsidRPr="00993B25">
        <w:rPr>
          <w:rFonts w:asciiTheme="minorBidi" w:hAnsiTheme="minorBidi" w:cstheme="minorBidi"/>
          <w:sz w:val="22"/>
          <w:szCs w:val="22"/>
          <w:rtl/>
        </w:rPr>
        <w:t xml:space="preserve"> הוא מודל מקובל ביותר לניתוח פריטים, אשר במסגרתו כל פריט במבחן מאופיין ע"י פרמטרים שאינם תלויים באוכלוסיית הנבחנים. בגרסתו הלוגיסטית התלת פרמטרית, כל פריט במבחן מאופיין בשלושה פרמטרים (הבחנה, קושי וניחוש), ובהתאם לפרמטרים אלה מעוצבת העקומה המאפשרת לתאר את ההסתברות שבה נבחנת תענה תשובה נכונה לשאלה מסוימת במבחן (</w:t>
      </w:r>
      <w:r w:rsidRPr="00993B25">
        <w:rPr>
          <w:rFonts w:asciiTheme="minorBidi" w:hAnsiTheme="minorBidi" w:cstheme="minorBidi"/>
          <w:sz w:val="22"/>
          <w:szCs w:val="22"/>
        </w:rPr>
        <w:t>Item Characteristic Curve</w:t>
      </w:r>
      <w:r w:rsidRPr="00993B25">
        <w:rPr>
          <w:rFonts w:asciiTheme="minorBidi" w:hAnsiTheme="minorBidi" w:cstheme="minorBidi"/>
          <w:sz w:val="22"/>
          <w:szCs w:val="22"/>
          <w:rtl/>
        </w:rPr>
        <w:t xml:space="preserve">). </w:t>
      </w:r>
    </w:p>
    <w:p w14:paraId="1D222E97" w14:textId="77777777" w:rsidR="00F54D2A" w:rsidRPr="00993B25" w:rsidRDefault="00F54D2A" w:rsidP="00582998">
      <w:pPr>
        <w:pStyle w:val="a7"/>
        <w:jc w:val="both"/>
        <w:rPr>
          <w:rFonts w:asciiTheme="minorBidi" w:hAnsiTheme="minorBidi" w:cstheme="minorBidi"/>
          <w:sz w:val="22"/>
          <w:szCs w:val="22"/>
        </w:rPr>
      </w:pPr>
    </w:p>
    <w:p w14:paraId="436207C9" w14:textId="77777777" w:rsidR="00F54D2A" w:rsidRPr="00993B25" w:rsidRDefault="00F54D2A" w:rsidP="002168E1">
      <w:pPr>
        <w:pStyle w:val="a7"/>
        <w:numPr>
          <w:ilvl w:val="3"/>
          <w:numId w:val="98"/>
        </w:numPr>
        <w:jc w:val="both"/>
        <w:rPr>
          <w:rFonts w:asciiTheme="minorBidi" w:hAnsiTheme="minorBidi" w:cstheme="minorBidi"/>
          <w:sz w:val="22"/>
          <w:szCs w:val="22"/>
        </w:rPr>
      </w:pPr>
      <w:r w:rsidRPr="00993B25">
        <w:rPr>
          <w:rFonts w:asciiTheme="minorBidi" w:hAnsiTheme="minorBidi" w:cstheme="minorBidi"/>
          <w:sz w:val="22"/>
          <w:szCs w:val="22"/>
          <w:rtl/>
        </w:rPr>
        <w:t>מבחן אדפטיבי המבוסס על גישה זו</w:t>
      </w:r>
      <w:r w:rsidR="007D7B71" w:rsidRPr="00993B25">
        <w:rPr>
          <w:rFonts w:asciiTheme="minorBidi" w:hAnsiTheme="minorBidi" w:cstheme="minorBidi"/>
          <w:sz w:val="22"/>
          <w:szCs w:val="22"/>
          <w:rtl/>
        </w:rPr>
        <w:t xml:space="preserve"> (ולמעשה גם מבחנים אדפטיביים המבוססים על גישות אחרות)</w:t>
      </w:r>
      <w:r w:rsidRPr="00993B25">
        <w:rPr>
          <w:rFonts w:asciiTheme="minorBidi" w:hAnsiTheme="minorBidi" w:cstheme="minorBidi"/>
          <w:sz w:val="22"/>
          <w:szCs w:val="22"/>
          <w:rtl/>
        </w:rPr>
        <w:t xml:space="preserve">, </w:t>
      </w:r>
      <w:r w:rsidR="007D7B71" w:rsidRPr="00993B25">
        <w:rPr>
          <w:rFonts w:asciiTheme="minorBidi" w:hAnsiTheme="minorBidi" w:cstheme="minorBidi"/>
          <w:sz w:val="22"/>
          <w:szCs w:val="22"/>
          <w:rtl/>
        </w:rPr>
        <w:t>מתאפיין בחזרה על ארבעה שלבים בסיסיים:</w:t>
      </w:r>
    </w:p>
    <w:p w14:paraId="22D174F3" w14:textId="77777777" w:rsidR="007D7B71" w:rsidRPr="00993B25" w:rsidRDefault="007D7B71" w:rsidP="00582998">
      <w:pPr>
        <w:pStyle w:val="a7"/>
        <w:jc w:val="both"/>
        <w:rPr>
          <w:rFonts w:asciiTheme="minorBidi" w:hAnsiTheme="minorBidi" w:cstheme="minorBidi"/>
          <w:sz w:val="22"/>
          <w:szCs w:val="22"/>
          <w:rtl/>
        </w:rPr>
      </w:pPr>
    </w:p>
    <w:p w14:paraId="58805A54"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פריט מוצג לנבחנת</w:t>
      </w:r>
    </w:p>
    <w:p w14:paraId="4F16305E"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הנבחנת מקישה תשובה</w:t>
      </w:r>
    </w:p>
    <w:p w14:paraId="214A568C"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המערכת מחשבת אומדן מעודכן לרמת היכולת של הנבחנת</w:t>
      </w:r>
    </w:p>
    <w:p w14:paraId="3BE70EE1"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המערכת בוחרת את השאלה הבאה, בהתאם לאומדן שחושב</w:t>
      </w:r>
    </w:p>
    <w:p w14:paraId="2A32954C" w14:textId="77777777" w:rsidR="007D7B71" w:rsidRPr="00993B25" w:rsidRDefault="007D7B71" w:rsidP="00582998">
      <w:pPr>
        <w:pStyle w:val="a7"/>
        <w:ind w:left="1080"/>
        <w:jc w:val="both"/>
        <w:rPr>
          <w:rFonts w:asciiTheme="minorBidi" w:hAnsiTheme="minorBidi" w:cstheme="minorBidi"/>
          <w:sz w:val="22"/>
          <w:szCs w:val="22"/>
        </w:rPr>
      </w:pPr>
    </w:p>
    <w:p w14:paraId="719649FE" w14:textId="77777777" w:rsidR="007D7B71" w:rsidRPr="00993B25" w:rsidRDefault="007D7B71" w:rsidP="002168E1">
      <w:pPr>
        <w:pStyle w:val="a7"/>
        <w:numPr>
          <w:ilvl w:val="3"/>
          <w:numId w:val="98"/>
        </w:numPr>
        <w:jc w:val="both"/>
        <w:rPr>
          <w:rFonts w:asciiTheme="minorBidi" w:hAnsiTheme="minorBidi" w:cstheme="minorBidi"/>
          <w:sz w:val="22"/>
          <w:szCs w:val="22"/>
        </w:rPr>
      </w:pPr>
      <w:r w:rsidRPr="00993B25">
        <w:rPr>
          <w:rFonts w:asciiTheme="minorBidi" w:hAnsiTheme="minorBidi" w:cstheme="minorBidi"/>
          <w:sz w:val="22"/>
          <w:szCs w:val="22"/>
          <w:rtl/>
        </w:rPr>
        <w:t xml:space="preserve">ארבעת השלבים הללו חוזרים על עצמם עד סיום המבחן. </w:t>
      </w:r>
    </w:p>
    <w:p w14:paraId="2DA176C2" w14:textId="77777777" w:rsidR="007D7B71" w:rsidRPr="00993B25" w:rsidRDefault="007D7B71" w:rsidP="002168E1">
      <w:pPr>
        <w:pStyle w:val="a7"/>
        <w:numPr>
          <w:ilvl w:val="3"/>
          <w:numId w:val="98"/>
        </w:numPr>
        <w:jc w:val="both"/>
        <w:rPr>
          <w:rFonts w:asciiTheme="minorBidi" w:hAnsiTheme="minorBidi" w:cstheme="minorBidi"/>
          <w:sz w:val="22"/>
          <w:szCs w:val="22"/>
        </w:rPr>
      </w:pPr>
      <w:r w:rsidRPr="00993B25">
        <w:rPr>
          <w:rFonts w:asciiTheme="minorBidi" w:hAnsiTheme="minorBidi" w:cstheme="minorBidi"/>
          <w:sz w:val="22"/>
          <w:szCs w:val="22"/>
          <w:rtl/>
        </w:rPr>
        <w:t xml:space="preserve">בשלב השלישי מבין הארבעה, האומד המחושב הוא אומד מסוג </w:t>
      </w:r>
      <w:r w:rsidRPr="00993B25">
        <w:rPr>
          <w:rFonts w:asciiTheme="minorBidi" w:hAnsiTheme="minorBidi" w:cstheme="minorBidi"/>
          <w:sz w:val="22"/>
          <w:szCs w:val="22"/>
        </w:rPr>
        <w:t>Maximum Likelihood</w:t>
      </w:r>
      <w:r w:rsidRPr="00993B25">
        <w:rPr>
          <w:rFonts w:asciiTheme="minorBidi" w:hAnsiTheme="minorBidi" w:cstheme="minorBidi"/>
          <w:sz w:val="22"/>
          <w:szCs w:val="22"/>
          <w:rtl/>
        </w:rPr>
        <w:t xml:space="preserve">, וככל שהנבחנת משיבה על יותר שאלות, טעות האמידה של האומד הולכת ומתכנסת לאפס.  של האומד יורדת מתחת לסף מסוים, המבחן מסתיים, ואומדן היכולת הסופי הופך לציון המבחן. </w:t>
      </w:r>
    </w:p>
    <w:p w14:paraId="2655B018" w14:textId="77777777" w:rsidR="007D7B71" w:rsidRPr="00993B25" w:rsidRDefault="007D7B71" w:rsidP="00582998">
      <w:pPr>
        <w:pStyle w:val="a7"/>
        <w:jc w:val="both"/>
        <w:rPr>
          <w:rFonts w:asciiTheme="minorBidi" w:hAnsiTheme="minorBidi" w:cstheme="minorBidi"/>
          <w:sz w:val="22"/>
          <w:szCs w:val="22"/>
        </w:rPr>
      </w:pPr>
    </w:p>
    <w:p w14:paraId="4051445D" w14:textId="77777777" w:rsidR="007D7B71" w:rsidRPr="00993B25" w:rsidRDefault="007D7B71" w:rsidP="002168E1">
      <w:pPr>
        <w:pStyle w:val="a7"/>
        <w:numPr>
          <w:ilvl w:val="2"/>
          <w:numId w:val="98"/>
        </w:numPr>
        <w:jc w:val="both"/>
        <w:rPr>
          <w:rFonts w:asciiTheme="minorBidi" w:hAnsiTheme="minorBidi" w:cstheme="minorBidi"/>
          <w:sz w:val="22"/>
          <w:szCs w:val="22"/>
        </w:rPr>
      </w:pPr>
      <w:r w:rsidRPr="00993B25">
        <w:rPr>
          <w:rFonts w:asciiTheme="minorBidi" w:hAnsiTheme="minorBidi" w:cstheme="minorBidi"/>
          <w:b/>
          <w:bCs/>
          <w:sz w:val="22"/>
          <w:szCs w:val="22"/>
          <w:rtl/>
        </w:rPr>
        <w:t xml:space="preserve">שלבי הפיתוח של מבחן אדפטיבי: </w:t>
      </w:r>
    </w:p>
    <w:p w14:paraId="08B86DBE" w14:textId="77777777" w:rsidR="007D7B71" w:rsidRPr="00993B25" w:rsidRDefault="007D7B71" w:rsidP="002168E1">
      <w:pPr>
        <w:pStyle w:val="a7"/>
        <w:numPr>
          <w:ilvl w:val="3"/>
          <w:numId w:val="98"/>
        </w:numPr>
        <w:jc w:val="both"/>
        <w:rPr>
          <w:rFonts w:asciiTheme="minorBidi" w:hAnsiTheme="minorBidi" w:cstheme="minorBidi"/>
          <w:sz w:val="22"/>
          <w:szCs w:val="22"/>
        </w:rPr>
      </w:pPr>
      <w:r w:rsidRPr="00993B25">
        <w:rPr>
          <w:rFonts w:asciiTheme="minorBidi" w:hAnsiTheme="minorBidi" w:cstheme="minorBidi"/>
          <w:sz w:val="22"/>
          <w:szCs w:val="22"/>
          <w:rtl/>
        </w:rPr>
        <w:lastRenderedPageBreak/>
        <w:t>אחד החסרונות של מבחן אדפטיבי היא העלות והמורכבות של פיתוח המבחן. השלבים הנהוגים לצורך פיתוח מבחן אדפטיבי הם:</w:t>
      </w:r>
    </w:p>
    <w:p w14:paraId="2656D037"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אומדן פרמטרים לפריטים</w:t>
      </w:r>
      <w:r w:rsidR="000D459A" w:rsidRPr="00993B25">
        <w:rPr>
          <w:rFonts w:asciiTheme="minorBidi" w:hAnsiTheme="minorBidi" w:cstheme="minorBidi"/>
          <w:sz w:val="22"/>
          <w:szCs w:val="22"/>
          <w:rtl/>
        </w:rPr>
        <w:t xml:space="preserve">: שלב זה נעשה בעזרת תוכנות ייעודיות </w:t>
      </w:r>
    </w:p>
    <w:p w14:paraId="6B7E9EAD"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בחירת / יצירת מאגר פריטים מתאים</w:t>
      </w:r>
      <w:r w:rsidR="000D459A" w:rsidRPr="00993B25">
        <w:rPr>
          <w:rFonts w:asciiTheme="minorBidi" w:hAnsiTheme="minorBidi" w:cstheme="minorBidi"/>
          <w:sz w:val="22"/>
          <w:szCs w:val="22"/>
          <w:rtl/>
        </w:rPr>
        <w:t>:</w:t>
      </w:r>
      <w:r w:rsidRPr="00993B25">
        <w:rPr>
          <w:rFonts w:asciiTheme="minorBidi" w:hAnsiTheme="minorBidi" w:cstheme="minorBidi"/>
          <w:sz w:val="22"/>
          <w:szCs w:val="22"/>
          <w:rtl/>
        </w:rPr>
        <w:t xml:space="preserve"> בשלב זה </w:t>
      </w:r>
      <w:r w:rsidR="000D459A" w:rsidRPr="00993B25">
        <w:rPr>
          <w:rFonts w:asciiTheme="minorBidi" w:hAnsiTheme="minorBidi" w:cstheme="minorBidi"/>
          <w:sz w:val="22"/>
          <w:szCs w:val="22"/>
          <w:rtl/>
        </w:rPr>
        <w:t>חשוב</w:t>
      </w:r>
      <w:r w:rsidRPr="00993B25">
        <w:rPr>
          <w:rFonts w:asciiTheme="minorBidi" w:hAnsiTheme="minorBidi" w:cstheme="minorBidi"/>
          <w:sz w:val="22"/>
          <w:szCs w:val="22"/>
          <w:rtl/>
        </w:rPr>
        <w:t xml:space="preserve"> לוודא כי סכום האינפורמציה שקבוצת הפריטים שנבחרה יכולה לספק גבוה מספיק כדי לקבוע ציון מדויק עבור כל רמות היכולת</w:t>
      </w:r>
      <w:r w:rsidR="000D459A" w:rsidRPr="00993B25">
        <w:rPr>
          <w:rFonts w:asciiTheme="minorBidi" w:hAnsiTheme="minorBidi" w:cstheme="minorBidi"/>
          <w:sz w:val="22"/>
          <w:szCs w:val="22"/>
          <w:rtl/>
        </w:rPr>
        <w:t xml:space="preserve">. </w:t>
      </w:r>
    </w:p>
    <w:p w14:paraId="739A44BC"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בדיקת תלויות ומתאמים בין הפריטים</w:t>
      </w:r>
      <w:r w:rsidR="000D459A" w:rsidRPr="00993B25">
        <w:rPr>
          <w:rFonts w:asciiTheme="minorBidi" w:hAnsiTheme="minorBidi" w:cstheme="minorBidi"/>
          <w:sz w:val="22"/>
          <w:szCs w:val="22"/>
          <w:rtl/>
        </w:rPr>
        <w:t xml:space="preserve"> </w:t>
      </w:r>
    </w:p>
    <w:p w14:paraId="004BE41A" w14:textId="77777777" w:rsidR="007D7B71" w:rsidRPr="00993B25" w:rsidRDefault="007D7B71" w:rsidP="002168E1">
      <w:pPr>
        <w:pStyle w:val="a7"/>
        <w:numPr>
          <w:ilvl w:val="5"/>
          <w:numId w:val="98"/>
        </w:numPr>
        <w:jc w:val="both"/>
        <w:rPr>
          <w:rFonts w:asciiTheme="minorBidi" w:hAnsiTheme="minorBidi" w:cstheme="minorBidi"/>
          <w:sz w:val="22"/>
          <w:szCs w:val="22"/>
        </w:rPr>
      </w:pPr>
      <w:r w:rsidRPr="00993B25">
        <w:rPr>
          <w:rFonts w:asciiTheme="minorBidi" w:hAnsiTheme="minorBidi" w:cstheme="minorBidi"/>
          <w:sz w:val="22"/>
          <w:szCs w:val="22"/>
          <w:rtl/>
        </w:rPr>
        <w:t>קביעת מהלך המבחן</w:t>
      </w:r>
      <w:r w:rsidR="000D459A" w:rsidRPr="00993B25">
        <w:rPr>
          <w:rFonts w:asciiTheme="minorBidi" w:hAnsiTheme="minorBidi" w:cstheme="minorBidi"/>
          <w:sz w:val="22"/>
          <w:szCs w:val="22"/>
          <w:rtl/>
        </w:rPr>
        <w:t>: בשלב זה יש לקבוע את הפרמטרים העיקריים שישפיעו על העברת המבחן: מהו המינימום והמקסימום של מספר השאלות שתופענה במבחן? כיצד תתחלקנה השאלות בין הסוגים השונים? כיצד ייבחר הפריט הראשון במבחן? מהו סף ההתכנסות (</w:t>
      </w:r>
      <w:r w:rsidR="008A3572" w:rsidRPr="00993B25">
        <w:rPr>
          <w:rFonts w:asciiTheme="minorBidi" w:hAnsiTheme="minorBidi" w:cstheme="minorBidi"/>
          <w:sz w:val="22"/>
          <w:szCs w:val="22"/>
          <w:rtl/>
        </w:rPr>
        <w:t>רמת הסמך</w:t>
      </w:r>
      <w:r w:rsidR="000D459A" w:rsidRPr="00993B25">
        <w:rPr>
          <w:rFonts w:asciiTheme="minorBidi" w:hAnsiTheme="minorBidi" w:cstheme="minorBidi"/>
          <w:sz w:val="22"/>
          <w:szCs w:val="22"/>
          <w:rtl/>
        </w:rPr>
        <w:t xml:space="preserve"> שכאש</w:t>
      </w:r>
      <w:r w:rsidR="008A3572" w:rsidRPr="00993B25">
        <w:rPr>
          <w:rFonts w:asciiTheme="minorBidi" w:hAnsiTheme="minorBidi" w:cstheme="minorBidi"/>
          <w:sz w:val="22"/>
          <w:szCs w:val="22"/>
          <w:rtl/>
        </w:rPr>
        <w:t>ר מגיעים אליה מסתיים המבחן)?</w:t>
      </w:r>
    </w:p>
    <w:p w14:paraId="7A7A5A09" w14:textId="77777777" w:rsidR="007D7B71" w:rsidRPr="00993B25" w:rsidRDefault="007D7B71" w:rsidP="002168E1">
      <w:pPr>
        <w:pStyle w:val="a7"/>
        <w:numPr>
          <w:ilvl w:val="5"/>
          <w:numId w:val="98"/>
        </w:numPr>
        <w:jc w:val="both"/>
        <w:rPr>
          <w:rFonts w:asciiTheme="minorBidi" w:hAnsiTheme="minorBidi" w:cstheme="minorBidi"/>
          <w:sz w:val="22"/>
          <w:szCs w:val="22"/>
        </w:rPr>
      </w:pPr>
      <w:r w:rsidRPr="00993B25">
        <w:rPr>
          <w:rFonts w:asciiTheme="minorBidi" w:hAnsiTheme="minorBidi" w:cstheme="minorBidi"/>
          <w:sz w:val="22"/>
          <w:szCs w:val="22"/>
          <w:rtl/>
        </w:rPr>
        <w:t>בדיקת המבחן בעזרת סימולציות</w:t>
      </w:r>
      <w:r w:rsidR="008A3572" w:rsidRPr="00993B25">
        <w:rPr>
          <w:rFonts w:asciiTheme="minorBidi" w:hAnsiTheme="minorBidi" w:cstheme="minorBidi"/>
          <w:sz w:val="22"/>
          <w:szCs w:val="22"/>
          <w:rtl/>
        </w:rPr>
        <w:t xml:space="preserve">: הסימולציות יכולות להיות ממוחשבות (התוכנה מדמה נבחנים ברמות יכולת שונות, "מכניסה" אותם למערכת, ובודקת שהציונים שקיבלו הנבחנים המדומים במבחן אכן קרובים לרמות היכולת שלהם), וכן </w:t>
      </w:r>
      <w:r w:rsidR="00AF3FF0" w:rsidRPr="00993B25">
        <w:rPr>
          <w:rFonts w:asciiTheme="minorBidi" w:hAnsiTheme="minorBidi" w:cstheme="minorBidi"/>
          <w:sz w:val="22"/>
          <w:szCs w:val="22"/>
          <w:rtl/>
        </w:rPr>
        <w:t>סימולציות המבוצעות ע"י בודקת אנושית</w:t>
      </w:r>
      <w:r w:rsidR="008A3572" w:rsidRPr="00993B25">
        <w:rPr>
          <w:rFonts w:asciiTheme="minorBidi" w:hAnsiTheme="minorBidi" w:cstheme="minorBidi"/>
          <w:sz w:val="22"/>
          <w:szCs w:val="22"/>
          <w:rtl/>
        </w:rPr>
        <w:t xml:space="preserve">. </w:t>
      </w:r>
    </w:p>
    <w:p w14:paraId="42DD0BFF" w14:textId="77777777" w:rsidR="007D7B71" w:rsidRPr="00993B25" w:rsidRDefault="007D7B71" w:rsidP="002168E1">
      <w:pPr>
        <w:pStyle w:val="a7"/>
        <w:numPr>
          <w:ilvl w:val="4"/>
          <w:numId w:val="98"/>
        </w:numPr>
        <w:jc w:val="both"/>
        <w:rPr>
          <w:rFonts w:asciiTheme="minorBidi" w:hAnsiTheme="minorBidi" w:cstheme="minorBidi"/>
          <w:sz w:val="22"/>
          <w:szCs w:val="22"/>
        </w:rPr>
      </w:pPr>
      <w:r w:rsidRPr="00993B25">
        <w:rPr>
          <w:rFonts w:asciiTheme="minorBidi" w:hAnsiTheme="minorBidi" w:cstheme="minorBidi"/>
          <w:sz w:val="22"/>
          <w:szCs w:val="22"/>
          <w:rtl/>
        </w:rPr>
        <w:t>בקרת איכות</w:t>
      </w:r>
    </w:p>
    <w:p w14:paraId="3522201C" w14:textId="77777777" w:rsidR="007D7B71" w:rsidRPr="00993B25" w:rsidRDefault="007D7B71" w:rsidP="00582998">
      <w:pPr>
        <w:spacing w:line="360" w:lineRule="auto"/>
        <w:jc w:val="both"/>
        <w:rPr>
          <w:rFonts w:asciiTheme="minorBidi" w:hAnsiTheme="minorBidi"/>
          <w:rtl/>
        </w:rPr>
      </w:pPr>
    </w:p>
    <w:p w14:paraId="7936B047" w14:textId="77777777" w:rsidR="00145F65" w:rsidRPr="00993B25" w:rsidRDefault="00145F65" w:rsidP="002168E1">
      <w:pPr>
        <w:pStyle w:val="a7"/>
        <w:numPr>
          <w:ilvl w:val="2"/>
          <w:numId w:val="98"/>
        </w:numPr>
        <w:jc w:val="both"/>
        <w:rPr>
          <w:rFonts w:asciiTheme="minorBidi" w:hAnsiTheme="minorBidi" w:cstheme="minorBidi"/>
          <w:b/>
          <w:bCs/>
          <w:sz w:val="22"/>
          <w:szCs w:val="22"/>
        </w:rPr>
      </w:pPr>
      <w:r w:rsidRPr="00993B25">
        <w:rPr>
          <w:rFonts w:asciiTheme="minorBidi" w:hAnsiTheme="minorBidi" w:cstheme="minorBidi"/>
          <w:b/>
          <w:bCs/>
          <w:sz w:val="22"/>
          <w:szCs w:val="22"/>
          <w:rtl/>
        </w:rPr>
        <w:t>תהליך ההטמעה של מבחנים אדפטיביים במערכת המבוססת על מבחנים קלאסיים:</w:t>
      </w:r>
    </w:p>
    <w:p w14:paraId="42159964" w14:textId="77777777" w:rsidR="00145F65" w:rsidRPr="00993B25" w:rsidRDefault="00145F65" w:rsidP="002168E1">
      <w:pPr>
        <w:pStyle w:val="a7"/>
        <w:numPr>
          <w:ilvl w:val="3"/>
          <w:numId w:val="98"/>
        </w:numPr>
        <w:jc w:val="both"/>
        <w:rPr>
          <w:rFonts w:asciiTheme="minorBidi" w:hAnsiTheme="minorBidi" w:cstheme="minorBidi"/>
          <w:b/>
          <w:bCs/>
          <w:sz w:val="22"/>
          <w:szCs w:val="22"/>
          <w:rtl/>
        </w:rPr>
      </w:pPr>
      <w:r w:rsidRPr="00993B25">
        <w:rPr>
          <w:rFonts w:asciiTheme="minorBidi" w:hAnsiTheme="minorBidi" w:cstheme="minorBidi"/>
          <w:sz w:val="22"/>
          <w:szCs w:val="22"/>
          <w:rtl/>
        </w:rPr>
        <w:t xml:space="preserve">המעבר ממבחנים קלאסיים למבחנים אדפטיביים אינו מעבר פשוט. אף שמבחנים אדפטיביים טומנים בחובם יתרונות רבים ביחס למבחנים קלאסיים, המבחן האדפטיבי עלול להרגיש עבור נבחנים מסוימים פחות הוגן, בשל העובדה שסט השאלות שמקבלת כל נבחנת במבחן זה הוא ייחודי. כמו כן, המסתכלת מן הצד עלולה להיות סבורה שתוקף המבחן נמוך בשל עצם העובדה שהוא קצר בהרבה מן המבחנים שהורגלה בהם, ועלולים להתעורר חסמים הקשורים בחוסר היכולת "לחזור אחורה" ולתקן תשובות במהלך מבחן שכזה, וכן המורכבות של תהליך הערעור על ציון שניתן במסגרת מבחן אדפטיבי. </w:t>
      </w:r>
    </w:p>
    <w:p w14:paraId="51AA6612" w14:textId="77777777" w:rsidR="00145F65" w:rsidRPr="00993B25" w:rsidRDefault="00145F65" w:rsidP="00582998">
      <w:pPr>
        <w:pStyle w:val="a7"/>
        <w:jc w:val="both"/>
        <w:rPr>
          <w:rFonts w:asciiTheme="minorBidi" w:hAnsiTheme="minorBidi" w:cstheme="minorBidi"/>
          <w:b/>
          <w:bCs/>
          <w:sz w:val="22"/>
          <w:szCs w:val="22"/>
          <w:rtl/>
        </w:rPr>
      </w:pPr>
    </w:p>
    <w:p w14:paraId="111AAB17" w14:textId="77777777" w:rsidR="00145F65" w:rsidRPr="00993B25" w:rsidRDefault="00145F65" w:rsidP="00582998">
      <w:pPr>
        <w:pStyle w:val="a7"/>
        <w:jc w:val="both"/>
        <w:rPr>
          <w:rFonts w:asciiTheme="minorBidi" w:hAnsiTheme="minorBidi" w:cstheme="minorBidi"/>
          <w:b/>
          <w:bCs/>
          <w:sz w:val="22"/>
          <w:szCs w:val="22"/>
          <w:rtl/>
        </w:rPr>
      </w:pPr>
    </w:p>
    <w:p w14:paraId="47225012" w14:textId="77777777" w:rsidR="00145F65" w:rsidRPr="00993B25" w:rsidRDefault="00145F65" w:rsidP="002168E1">
      <w:pPr>
        <w:pStyle w:val="a7"/>
        <w:numPr>
          <w:ilvl w:val="3"/>
          <w:numId w:val="98"/>
        </w:numPr>
        <w:jc w:val="both"/>
        <w:rPr>
          <w:rFonts w:asciiTheme="minorBidi" w:hAnsiTheme="minorBidi" w:cstheme="minorBidi"/>
          <w:b/>
          <w:bCs/>
          <w:sz w:val="22"/>
          <w:szCs w:val="22"/>
        </w:rPr>
      </w:pPr>
      <w:r w:rsidRPr="00993B25">
        <w:rPr>
          <w:rFonts w:asciiTheme="minorBidi" w:hAnsiTheme="minorBidi" w:cstheme="minorBidi"/>
          <w:sz w:val="22"/>
          <w:szCs w:val="22"/>
          <w:rtl/>
        </w:rPr>
        <w:t>יש להניח כי תהליך בניית המבחנים האדפטיביים הראשונים, והטמעתם במערכת, יהיה תהליך מורכב, שידרוש מן הספק ומן המשרד יצירתיות, תכנון, שיווק ו</w:t>
      </w:r>
      <w:r w:rsidR="001A554E" w:rsidRPr="00993B25">
        <w:rPr>
          <w:rFonts w:asciiTheme="minorBidi" w:hAnsiTheme="minorBidi" w:cstheme="minorBidi"/>
          <w:sz w:val="22"/>
          <w:szCs w:val="22"/>
          <w:rtl/>
        </w:rPr>
        <w:t xml:space="preserve">הענקת </w:t>
      </w:r>
      <w:r w:rsidRPr="00993B25">
        <w:rPr>
          <w:rFonts w:asciiTheme="minorBidi" w:hAnsiTheme="minorBidi" w:cstheme="minorBidi"/>
          <w:sz w:val="22"/>
          <w:szCs w:val="22"/>
          <w:rtl/>
        </w:rPr>
        <w:t>תמיכה</w:t>
      </w:r>
      <w:r w:rsidR="001A554E" w:rsidRPr="00993B25">
        <w:rPr>
          <w:rFonts w:asciiTheme="minorBidi" w:hAnsiTheme="minorBidi" w:cstheme="minorBidi"/>
          <w:sz w:val="22"/>
          <w:szCs w:val="22"/>
          <w:rtl/>
        </w:rPr>
        <w:t xml:space="preserve"> אינטנסיבית למשתמשים</w:t>
      </w:r>
      <w:r w:rsidRPr="00993B25">
        <w:rPr>
          <w:rFonts w:asciiTheme="minorBidi" w:hAnsiTheme="minorBidi" w:cstheme="minorBidi"/>
          <w:sz w:val="22"/>
          <w:szCs w:val="22"/>
          <w:rtl/>
        </w:rPr>
        <w:t xml:space="preserve">. </w:t>
      </w:r>
    </w:p>
    <w:p w14:paraId="0A669DA8" w14:textId="77777777" w:rsidR="001A554E" w:rsidRPr="00993B25" w:rsidRDefault="001A554E" w:rsidP="00582998">
      <w:pPr>
        <w:pStyle w:val="a7"/>
        <w:jc w:val="both"/>
        <w:rPr>
          <w:rFonts w:asciiTheme="minorBidi" w:hAnsiTheme="minorBidi" w:cstheme="minorBidi"/>
          <w:b/>
          <w:bCs/>
          <w:sz w:val="22"/>
          <w:szCs w:val="22"/>
          <w:rtl/>
        </w:rPr>
      </w:pPr>
    </w:p>
    <w:p w14:paraId="1DBAE4B7" w14:textId="77777777" w:rsidR="001A554E" w:rsidRPr="00993B25" w:rsidRDefault="001A554E" w:rsidP="002168E1">
      <w:pPr>
        <w:pStyle w:val="a7"/>
        <w:numPr>
          <w:ilvl w:val="1"/>
          <w:numId w:val="98"/>
        </w:numPr>
        <w:jc w:val="both"/>
        <w:rPr>
          <w:rFonts w:asciiTheme="minorBidi" w:hAnsiTheme="minorBidi" w:cstheme="minorBidi"/>
          <w:b/>
          <w:bCs/>
          <w:sz w:val="22"/>
          <w:szCs w:val="22"/>
        </w:rPr>
      </w:pPr>
      <w:r w:rsidRPr="00993B25">
        <w:rPr>
          <w:rFonts w:asciiTheme="minorBidi" w:hAnsiTheme="minorBidi" w:cstheme="minorBidi"/>
          <w:b/>
          <w:bCs/>
          <w:sz w:val="22"/>
          <w:szCs w:val="22"/>
          <w:rtl/>
        </w:rPr>
        <w:t>לקוחות הפתרון</w:t>
      </w:r>
    </w:p>
    <w:p w14:paraId="25E4FA2D" w14:textId="77777777" w:rsidR="008D722D" w:rsidRPr="00993B25" w:rsidRDefault="008D722D" w:rsidP="00582998">
      <w:pPr>
        <w:pStyle w:val="3"/>
        <w:spacing w:line="360" w:lineRule="auto"/>
        <w:jc w:val="both"/>
        <w:rPr>
          <w:rFonts w:cstheme="minorBidi"/>
        </w:rPr>
      </w:pPr>
      <w:bookmarkStart w:id="83" w:name="_Toc360620512"/>
      <w:bookmarkStart w:id="84" w:name="_Toc360620785"/>
      <w:r w:rsidRPr="00993B25">
        <w:rPr>
          <w:rFonts w:cstheme="minorBidi"/>
          <w:rtl/>
        </w:rPr>
        <w:t>הלקוח</w:t>
      </w:r>
      <w:r w:rsidR="00276DE1" w:rsidRPr="00993B25">
        <w:rPr>
          <w:rFonts w:cstheme="minorBidi"/>
          <w:rtl/>
        </w:rPr>
        <w:t>:</w:t>
      </w:r>
    </w:p>
    <w:p w14:paraId="5C5E64F1" w14:textId="77777777" w:rsidR="000F09B8" w:rsidRPr="00993B25" w:rsidRDefault="000F09B8"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לקוח</w:t>
      </w:r>
      <w:r w:rsidR="001A554E" w:rsidRPr="00993B25">
        <w:rPr>
          <w:rFonts w:asciiTheme="minorBidi" w:eastAsiaTheme="minorHAnsi" w:hAnsiTheme="minorBidi" w:cstheme="minorBidi"/>
          <w:szCs w:val="22"/>
          <w:rtl/>
          <w:lang w:eastAsia="en-US"/>
        </w:rPr>
        <w:t>ות</w:t>
      </w:r>
      <w:r w:rsidRPr="00993B25">
        <w:rPr>
          <w:rFonts w:asciiTheme="minorBidi" w:eastAsiaTheme="minorHAnsi" w:hAnsiTheme="minorBidi" w:cstheme="minorBidi"/>
          <w:szCs w:val="22"/>
          <w:rtl/>
          <w:lang w:eastAsia="en-US"/>
        </w:rPr>
        <w:t xml:space="preserve"> הקצה של ה</w:t>
      </w:r>
      <w:r w:rsidR="001A554E" w:rsidRPr="00993B25">
        <w:rPr>
          <w:rFonts w:asciiTheme="minorBidi" w:eastAsiaTheme="minorHAnsi" w:hAnsiTheme="minorBidi" w:cstheme="minorBidi"/>
          <w:szCs w:val="22"/>
          <w:rtl/>
          <w:lang w:eastAsia="en-US"/>
        </w:rPr>
        <w:t>שירות</w:t>
      </w:r>
      <w:r w:rsidRPr="00993B25">
        <w:rPr>
          <w:rFonts w:asciiTheme="minorBidi" w:eastAsiaTheme="minorHAnsi" w:hAnsiTheme="minorBidi" w:cstheme="minorBidi"/>
          <w:szCs w:val="22"/>
          <w:rtl/>
          <w:lang w:eastAsia="en-US"/>
        </w:rPr>
        <w:t xml:space="preserve"> </w:t>
      </w:r>
      <w:r w:rsidR="00CD0BE2" w:rsidRPr="00993B25">
        <w:rPr>
          <w:rFonts w:asciiTheme="minorBidi" w:eastAsiaTheme="minorHAnsi" w:hAnsiTheme="minorBidi" w:cstheme="minorBidi"/>
          <w:szCs w:val="22"/>
          <w:rtl/>
          <w:lang w:eastAsia="en-US"/>
        </w:rPr>
        <w:t>ה</w:t>
      </w:r>
      <w:r w:rsidR="001A554E" w:rsidRPr="00993B25">
        <w:rPr>
          <w:rFonts w:asciiTheme="minorBidi" w:eastAsiaTheme="minorHAnsi" w:hAnsiTheme="minorBidi" w:cstheme="minorBidi"/>
          <w:szCs w:val="22"/>
          <w:rtl/>
          <w:lang w:eastAsia="en-US"/>
        </w:rPr>
        <w:t>ם</w:t>
      </w:r>
      <w:r w:rsidR="00CD0BE2" w:rsidRPr="00993B25">
        <w:rPr>
          <w:rFonts w:asciiTheme="minorBidi" w:eastAsiaTheme="minorHAnsi" w:hAnsiTheme="minorBidi" w:cstheme="minorBidi"/>
          <w:szCs w:val="22"/>
          <w:rtl/>
          <w:lang w:eastAsia="en-US"/>
        </w:rPr>
        <w:t xml:space="preserve"> הנבחנ</w:t>
      </w:r>
      <w:r w:rsidR="001A554E" w:rsidRPr="00993B25">
        <w:rPr>
          <w:rFonts w:asciiTheme="minorBidi" w:eastAsiaTheme="minorHAnsi" w:hAnsiTheme="minorBidi" w:cstheme="minorBidi"/>
          <w:szCs w:val="22"/>
          <w:rtl/>
          <w:lang w:eastAsia="en-US"/>
        </w:rPr>
        <w:t>ים</w:t>
      </w:r>
      <w:r w:rsidRPr="00993B25">
        <w:rPr>
          <w:rFonts w:asciiTheme="minorBidi" w:eastAsiaTheme="minorHAnsi" w:hAnsiTheme="minorBidi" w:cstheme="minorBidi"/>
          <w:szCs w:val="22"/>
          <w:rtl/>
          <w:lang w:eastAsia="en-US"/>
        </w:rPr>
        <w:t xml:space="preserve"> עצמ</w:t>
      </w:r>
      <w:r w:rsidR="001A554E" w:rsidRPr="00993B25">
        <w:rPr>
          <w:rFonts w:asciiTheme="minorBidi" w:eastAsiaTheme="minorHAnsi" w:hAnsiTheme="minorBidi" w:cstheme="minorBidi"/>
          <w:szCs w:val="22"/>
          <w:rtl/>
          <w:lang w:eastAsia="en-US"/>
        </w:rPr>
        <w:t>ם</w:t>
      </w:r>
      <w:r w:rsidRPr="00993B25">
        <w:rPr>
          <w:rFonts w:asciiTheme="minorBidi" w:eastAsiaTheme="minorHAnsi" w:hAnsiTheme="minorBidi" w:cstheme="minorBidi"/>
          <w:szCs w:val="22"/>
          <w:rtl/>
          <w:lang w:eastAsia="en-US"/>
        </w:rPr>
        <w:t xml:space="preserve">. הנבחנים הם קהל היעד הרחב ביותר של המערכת, היות והנבחנים נמצאים באופן טבעי במצב של לחץ ומצוקה </w:t>
      </w:r>
      <w:r w:rsidRPr="00993B25">
        <w:rPr>
          <w:rFonts w:asciiTheme="minorBidi" w:eastAsiaTheme="minorHAnsi" w:hAnsiTheme="minorBidi" w:cstheme="minorBidi"/>
          <w:szCs w:val="22"/>
          <w:rtl/>
          <w:lang w:eastAsia="en-US"/>
        </w:rPr>
        <w:lastRenderedPageBreak/>
        <w:t>כתוצאה מהעובדה שכישוריהם נמצאים במבחן, על המערכת והשירות להיות ממוקדים בחוויית ה</w:t>
      </w:r>
      <w:r w:rsidR="00842F3B" w:rsidRPr="00993B25">
        <w:rPr>
          <w:rFonts w:asciiTheme="minorBidi" w:eastAsiaTheme="minorHAnsi" w:hAnsiTheme="minorBidi" w:cstheme="minorBidi"/>
          <w:szCs w:val="22"/>
          <w:rtl/>
          <w:lang w:eastAsia="en-US"/>
        </w:rPr>
        <w:t>נבחנת</w:t>
      </w:r>
      <w:r w:rsidRPr="00993B25">
        <w:rPr>
          <w:rFonts w:asciiTheme="minorBidi" w:eastAsiaTheme="minorHAnsi" w:hAnsiTheme="minorBidi" w:cstheme="minorBidi"/>
          <w:szCs w:val="22"/>
          <w:rtl/>
          <w:lang w:eastAsia="en-US"/>
        </w:rPr>
        <w:t>, ולהיות בנויים בצורה ש</w:t>
      </w:r>
      <w:r w:rsidR="001A554E" w:rsidRPr="00993B25">
        <w:rPr>
          <w:rFonts w:asciiTheme="minorBidi" w:eastAsiaTheme="minorHAnsi" w:hAnsiTheme="minorBidi" w:cstheme="minorBidi"/>
          <w:szCs w:val="22"/>
          <w:rtl/>
          <w:lang w:eastAsia="en-US"/>
        </w:rPr>
        <w:t>מעמידה את הנבחנת במרכז, ומ</w:t>
      </w:r>
      <w:r w:rsidRPr="00993B25">
        <w:rPr>
          <w:rFonts w:asciiTheme="minorBidi" w:eastAsiaTheme="minorHAnsi" w:hAnsiTheme="minorBidi" w:cstheme="minorBidi"/>
          <w:szCs w:val="22"/>
          <w:rtl/>
          <w:lang w:eastAsia="en-US"/>
        </w:rPr>
        <w:t>אפשר</w:t>
      </w:r>
      <w:r w:rsidR="001A554E" w:rsidRPr="00993B25">
        <w:rPr>
          <w:rFonts w:asciiTheme="minorBidi" w:eastAsiaTheme="minorHAnsi" w:hAnsiTheme="minorBidi" w:cstheme="minorBidi"/>
          <w:szCs w:val="22"/>
          <w:rtl/>
          <w:lang w:eastAsia="en-US"/>
        </w:rPr>
        <w:t>ת</w:t>
      </w:r>
      <w:r w:rsidRPr="00993B25">
        <w:rPr>
          <w:rFonts w:asciiTheme="minorBidi" w:eastAsiaTheme="minorHAnsi" w:hAnsiTheme="minorBidi" w:cstheme="minorBidi"/>
          <w:szCs w:val="22"/>
          <w:rtl/>
          <w:lang w:eastAsia="en-US"/>
        </w:rPr>
        <w:t xml:space="preserve"> </w:t>
      </w:r>
      <w:r w:rsidR="001A554E" w:rsidRPr="00993B25">
        <w:rPr>
          <w:rFonts w:asciiTheme="minorBidi" w:eastAsiaTheme="minorHAnsi" w:hAnsiTheme="minorBidi" w:cstheme="minorBidi"/>
          <w:szCs w:val="22"/>
          <w:rtl/>
          <w:lang w:eastAsia="en-US"/>
        </w:rPr>
        <w:t xml:space="preserve">למערכת </w:t>
      </w:r>
      <w:r w:rsidRPr="00993B25">
        <w:rPr>
          <w:rFonts w:asciiTheme="minorBidi" w:eastAsiaTheme="minorHAnsi" w:hAnsiTheme="minorBidi" w:cstheme="minorBidi"/>
          <w:szCs w:val="22"/>
          <w:rtl/>
          <w:lang w:eastAsia="en-US"/>
        </w:rPr>
        <w:t>לבחון כהלכה את כישורי</w:t>
      </w:r>
      <w:r w:rsidR="00842F3B" w:rsidRPr="00993B25">
        <w:rPr>
          <w:rFonts w:asciiTheme="minorBidi" w:eastAsiaTheme="minorHAnsi" w:hAnsiTheme="minorBidi" w:cstheme="minorBidi"/>
          <w:szCs w:val="22"/>
          <w:rtl/>
          <w:lang w:eastAsia="en-US"/>
        </w:rPr>
        <w:t>ה</w:t>
      </w:r>
      <w:r w:rsidRPr="00993B25">
        <w:rPr>
          <w:rFonts w:asciiTheme="minorBidi" w:eastAsiaTheme="minorHAnsi" w:hAnsiTheme="minorBidi" w:cstheme="minorBidi"/>
          <w:szCs w:val="22"/>
          <w:rtl/>
          <w:lang w:eastAsia="en-US"/>
        </w:rPr>
        <w:t xml:space="preserve"> של הנבח</w:t>
      </w:r>
      <w:r w:rsidR="00842F3B" w:rsidRPr="00993B25">
        <w:rPr>
          <w:rFonts w:asciiTheme="minorBidi" w:eastAsiaTheme="minorHAnsi" w:hAnsiTheme="minorBidi" w:cstheme="minorBidi"/>
          <w:szCs w:val="22"/>
          <w:rtl/>
          <w:lang w:eastAsia="en-US"/>
        </w:rPr>
        <w:t>נת</w:t>
      </w:r>
      <w:r w:rsidRPr="00993B25">
        <w:rPr>
          <w:rFonts w:asciiTheme="minorBidi" w:eastAsiaTheme="minorHAnsi" w:hAnsiTheme="minorBidi" w:cstheme="minorBidi"/>
          <w:szCs w:val="22"/>
          <w:rtl/>
          <w:lang w:eastAsia="en-US"/>
        </w:rPr>
        <w:t>,</w:t>
      </w:r>
      <w:r w:rsidR="001A554E" w:rsidRPr="00993B25">
        <w:rPr>
          <w:rFonts w:asciiTheme="minorBidi" w:eastAsiaTheme="minorHAnsi" w:hAnsiTheme="minorBidi" w:cstheme="minorBidi"/>
          <w:szCs w:val="22"/>
          <w:rtl/>
          <w:lang w:eastAsia="en-US"/>
        </w:rPr>
        <w:t xml:space="preserve"> תוך הימנעות מיצירת תנאים ומגבלות שיסיטו את הנבחנת ממשימתה המרכזית ויפגמו בקשר שבין כישוריה של הנבחנת לבין ציונה במבחן. רמת השירות שתינתן לנבחנים יהיה אחד הפרמטרים המשמעותיים ביותר בהכרעה לגבי הספק הזוכה. </w:t>
      </w:r>
    </w:p>
    <w:p w14:paraId="2C534E2A" w14:textId="77777777" w:rsidR="001A554E" w:rsidRPr="00993B25" w:rsidRDefault="001A554E"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בנוסף לנבחנים, לשירות צפויים להיות לקוחות נוספים, והם:</w:t>
      </w:r>
    </w:p>
    <w:p w14:paraId="12EA6838"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מינהל הסיעוד, האחראי על כלל הבחינות הנערכות למקצועות הסיעוד</w:t>
      </w:r>
    </w:p>
    <w:p w14:paraId="45ACE058"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האגף לרישוי מקצועות רפואיים, האחראי על רישוי והכרה במעמד המקצועי של העוסקים במקצועות הבריאות (פרט למגזר האחיות ולרישום פסיכולוגים). </w:t>
      </w:r>
    </w:p>
    <w:p w14:paraId="14276C0F"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האגף לבריאות השן במשרד הבריאות</w:t>
      </w:r>
    </w:p>
    <w:p w14:paraId="476937FE"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המרב"ד – המכון הרפואי לבטיחות בדרכים</w:t>
      </w:r>
    </w:p>
    <w:p w14:paraId="2A95DC1F"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המחלקה לבריאות הסביבה בשירותי בריאות הציבור</w:t>
      </w:r>
    </w:p>
    <w:p w14:paraId="522A6ABA"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אגף ההדרכה </w:t>
      </w:r>
      <w:r w:rsidR="002C47B3" w:rsidRPr="00993B25">
        <w:rPr>
          <w:rFonts w:asciiTheme="minorBidi" w:eastAsiaTheme="minorHAnsi" w:hAnsiTheme="minorBidi" w:cstheme="minorBidi"/>
          <w:szCs w:val="22"/>
          <w:rtl/>
          <w:lang w:eastAsia="en-US"/>
        </w:rPr>
        <w:t xml:space="preserve">והפיתוח </w:t>
      </w:r>
      <w:r w:rsidRPr="00993B25">
        <w:rPr>
          <w:rFonts w:asciiTheme="minorBidi" w:eastAsiaTheme="minorHAnsi" w:hAnsiTheme="minorBidi" w:cstheme="minorBidi"/>
          <w:szCs w:val="22"/>
          <w:rtl/>
          <w:lang w:eastAsia="en-US"/>
        </w:rPr>
        <w:t>במשרד הבריאות</w:t>
      </w:r>
    </w:p>
    <w:p w14:paraId="404D36C4" w14:textId="77777777" w:rsidR="009463BA" w:rsidRPr="00993B25" w:rsidRDefault="009463BA"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אגף </w:t>
      </w:r>
      <w:r w:rsidR="001A554E" w:rsidRPr="00993B25">
        <w:rPr>
          <w:rFonts w:asciiTheme="minorBidi" w:eastAsiaTheme="minorHAnsi" w:hAnsiTheme="minorBidi" w:cstheme="minorBidi"/>
          <w:szCs w:val="22"/>
          <w:rtl/>
          <w:lang w:eastAsia="en-US"/>
        </w:rPr>
        <w:t>בריאות דיגיטלית ו</w:t>
      </w:r>
      <w:r w:rsidRPr="00993B25">
        <w:rPr>
          <w:rFonts w:asciiTheme="minorBidi" w:eastAsiaTheme="minorHAnsi" w:hAnsiTheme="minorBidi" w:cstheme="minorBidi"/>
          <w:szCs w:val="22"/>
          <w:rtl/>
          <w:lang w:eastAsia="en-US"/>
        </w:rPr>
        <w:t>מחשוב של משרד הבריאות, שירכז את הפרויקט וינהל את התשתית ברמה התפעולית</w:t>
      </w:r>
      <w:r w:rsidR="001B60CF" w:rsidRPr="00993B25">
        <w:rPr>
          <w:rFonts w:asciiTheme="minorBidi" w:eastAsiaTheme="minorHAnsi" w:hAnsiTheme="minorBidi" w:cstheme="minorBidi"/>
          <w:szCs w:val="22"/>
          <w:rtl/>
          <w:lang w:eastAsia="en-US"/>
        </w:rPr>
        <w:t>.</w:t>
      </w:r>
    </w:p>
    <w:p w14:paraId="6D3AC4D5" w14:textId="77777777" w:rsidR="001A554E"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כלל לקוחות משרד הבריאות</w:t>
      </w:r>
    </w:p>
    <w:p w14:paraId="029E1219" w14:textId="77777777" w:rsidR="009463BA" w:rsidRPr="00993B25" w:rsidRDefault="001A554E"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לקוחות נוספים במערכת הבריאות</w:t>
      </w:r>
      <w:r w:rsidR="002C47B3" w:rsidRPr="00993B25">
        <w:rPr>
          <w:rFonts w:asciiTheme="minorBidi" w:eastAsiaTheme="minorHAnsi" w:hAnsiTheme="minorBidi" w:cstheme="minorBidi"/>
          <w:szCs w:val="22"/>
          <w:rtl/>
          <w:lang w:eastAsia="en-US"/>
        </w:rPr>
        <w:t>, כולל יחידות סמך ובתי חולים</w:t>
      </w:r>
    </w:p>
    <w:p w14:paraId="05290029" w14:textId="77777777" w:rsidR="005A4202" w:rsidRPr="00993B25" w:rsidRDefault="00A9273B" w:rsidP="002168E1">
      <w:pPr>
        <w:pStyle w:val="Normal1"/>
        <w:numPr>
          <w:ilvl w:val="1"/>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לקוחות עתידיים כגון </w:t>
      </w:r>
      <w:r w:rsidR="005A4202" w:rsidRPr="00993B25">
        <w:rPr>
          <w:rFonts w:asciiTheme="minorBidi" w:eastAsiaTheme="minorHAnsi" w:hAnsiTheme="minorBidi" w:cstheme="minorBidi"/>
          <w:szCs w:val="22"/>
          <w:rtl/>
          <w:lang w:eastAsia="en-US"/>
        </w:rPr>
        <w:t>ארגונים מקצועיים האחראים על בחינות, כגון הסתדרות רופאי ישראל, איגוד הרוקחים ועוד</w:t>
      </w:r>
      <w:r w:rsidRPr="00993B25">
        <w:rPr>
          <w:rFonts w:asciiTheme="minorBidi" w:eastAsiaTheme="minorHAnsi" w:hAnsiTheme="minorBidi" w:cstheme="minorBidi"/>
          <w:szCs w:val="22"/>
          <w:rtl/>
          <w:lang w:eastAsia="en-US"/>
        </w:rPr>
        <w:t xml:space="preserve">, וכן </w:t>
      </w:r>
      <w:r w:rsidR="005A4202" w:rsidRPr="00993B25">
        <w:rPr>
          <w:rFonts w:asciiTheme="minorBidi" w:eastAsiaTheme="minorHAnsi" w:hAnsiTheme="minorBidi" w:cstheme="minorBidi"/>
          <w:szCs w:val="22"/>
          <w:rtl/>
          <w:lang w:eastAsia="en-US"/>
        </w:rPr>
        <w:t>משרדי ממשלה</w:t>
      </w:r>
      <w:r w:rsidRPr="00993B25">
        <w:rPr>
          <w:rFonts w:asciiTheme="minorBidi" w:eastAsiaTheme="minorHAnsi" w:hAnsiTheme="minorBidi" w:cstheme="minorBidi"/>
          <w:szCs w:val="22"/>
          <w:rtl/>
          <w:lang w:eastAsia="en-US"/>
        </w:rPr>
        <w:t xml:space="preserve"> וגופים ציבוריים</w:t>
      </w:r>
      <w:r w:rsidR="005A4202" w:rsidRPr="00993B25">
        <w:rPr>
          <w:rFonts w:asciiTheme="minorBidi" w:eastAsiaTheme="minorHAnsi" w:hAnsiTheme="minorBidi" w:cstheme="minorBidi"/>
          <w:szCs w:val="22"/>
          <w:rtl/>
          <w:lang w:eastAsia="en-US"/>
        </w:rPr>
        <w:t xml:space="preserve"> נוספים המבצעים </w:t>
      </w:r>
      <w:r w:rsidR="00AF3FF0" w:rsidRPr="00993B25">
        <w:rPr>
          <w:rFonts w:asciiTheme="minorBidi" w:eastAsiaTheme="minorHAnsi" w:hAnsiTheme="minorBidi" w:cstheme="minorBidi"/>
          <w:szCs w:val="22"/>
          <w:rtl/>
          <w:lang w:eastAsia="en-US"/>
        </w:rPr>
        <w:t>מבחנים</w:t>
      </w:r>
    </w:p>
    <w:p w14:paraId="10F7C56B" w14:textId="77777777" w:rsidR="009463BA" w:rsidRPr="00993B25" w:rsidRDefault="009463BA"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אגף </w:t>
      </w:r>
      <w:r w:rsidR="001A554E" w:rsidRPr="00993B25">
        <w:rPr>
          <w:rFonts w:asciiTheme="minorBidi" w:eastAsiaTheme="minorHAnsi" w:hAnsiTheme="minorBidi" w:cstheme="minorBidi"/>
          <w:szCs w:val="22"/>
          <w:rtl/>
          <w:lang w:eastAsia="en-US"/>
        </w:rPr>
        <w:t xml:space="preserve">בריאות דיגיטלית ומחשוב </w:t>
      </w:r>
      <w:r w:rsidRPr="00993B25">
        <w:rPr>
          <w:rFonts w:asciiTheme="minorBidi" w:eastAsiaTheme="minorHAnsi" w:hAnsiTheme="minorBidi" w:cstheme="minorBidi"/>
          <w:szCs w:val="22"/>
          <w:rtl/>
          <w:lang w:eastAsia="en-US"/>
        </w:rPr>
        <w:t>של משרד הבריאות, יוגדר כלקוח מרכז גם לשימושים נוספים בפתרון, מעבר לפרויקט האמור, ככל ששימושים כאלו יוגדרו.</w:t>
      </w:r>
    </w:p>
    <w:p w14:paraId="0C5D5DE6" w14:textId="77777777" w:rsidR="005A22D3" w:rsidRPr="00993B25" w:rsidRDefault="00ED5FCE"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להלן טבלה המתארת את המבחנים המבוצעים כיום ע"י משרד הבריאות. טבלה זו היא ראשונית</w:t>
      </w:r>
      <w:r w:rsidR="00F918F5">
        <w:rPr>
          <w:rFonts w:asciiTheme="minorBidi" w:eastAsiaTheme="minorHAnsi" w:hAnsiTheme="minorBidi" w:cstheme="minorBidi" w:hint="cs"/>
          <w:szCs w:val="22"/>
          <w:rtl/>
          <w:lang w:eastAsia="en-US"/>
        </w:rPr>
        <w:t xml:space="preserve"> וחלקית</w:t>
      </w:r>
      <w:r w:rsidRPr="00993B25">
        <w:rPr>
          <w:rFonts w:asciiTheme="minorBidi" w:eastAsiaTheme="minorHAnsi" w:hAnsiTheme="minorBidi" w:cstheme="minorBidi"/>
          <w:szCs w:val="22"/>
          <w:rtl/>
          <w:lang w:eastAsia="en-US"/>
        </w:rPr>
        <w:t xml:space="preserve">, </w:t>
      </w:r>
      <w:r w:rsidR="00F918F5" w:rsidRPr="00993B25">
        <w:rPr>
          <w:rFonts w:asciiTheme="minorBidi" w:eastAsiaTheme="minorHAnsi" w:hAnsiTheme="minorBidi" w:cstheme="minorBidi"/>
          <w:szCs w:val="22"/>
          <w:rtl/>
          <w:lang w:eastAsia="en-US"/>
        </w:rPr>
        <w:t>ו</w:t>
      </w:r>
      <w:r w:rsidR="00F918F5">
        <w:rPr>
          <w:rFonts w:asciiTheme="minorBidi" w:eastAsiaTheme="minorHAnsi" w:hAnsiTheme="minorBidi" w:cstheme="minorBidi" w:hint="cs"/>
          <w:szCs w:val="22"/>
          <w:rtl/>
          <w:lang w:eastAsia="en-US"/>
        </w:rPr>
        <w:t>על המציע להניח</w:t>
      </w:r>
      <w:r w:rsidR="00F918F5" w:rsidRPr="00993B25">
        <w:rPr>
          <w:rFonts w:asciiTheme="minorBidi" w:eastAsiaTheme="minorHAnsi" w:hAnsiTheme="minorBidi" w:cstheme="minorBidi"/>
          <w:szCs w:val="22"/>
          <w:rtl/>
          <w:lang w:eastAsia="en-US"/>
        </w:rPr>
        <w:t xml:space="preserve"> </w:t>
      </w:r>
      <w:r w:rsidRPr="00993B25">
        <w:rPr>
          <w:rFonts w:asciiTheme="minorBidi" w:eastAsiaTheme="minorHAnsi" w:hAnsiTheme="minorBidi" w:cstheme="minorBidi"/>
          <w:szCs w:val="22"/>
          <w:rtl/>
          <w:lang w:eastAsia="en-US"/>
        </w:rPr>
        <w:t>כי בשלבים שונים של הפרויקט תשתנה מפת המבחנים הדרושים למשרד</w:t>
      </w:r>
      <w:r w:rsidR="00F918F5">
        <w:rPr>
          <w:rFonts w:asciiTheme="minorBidi" w:eastAsiaTheme="minorHAnsi" w:hAnsiTheme="minorBidi" w:cstheme="minorBidi" w:hint="cs"/>
          <w:szCs w:val="22"/>
          <w:rtl/>
          <w:lang w:eastAsia="en-US"/>
        </w:rPr>
        <w:t xml:space="preserve"> לבלי הכר, בשל שינויים בעולם הבריאות, שינויים במקצועות הרפואיים, שינויים בתרבות המבחנים הדיגיטליים, ושינויים נוספים</w:t>
      </w:r>
      <w:r w:rsidRPr="00993B25">
        <w:rPr>
          <w:rFonts w:asciiTheme="minorBidi" w:eastAsiaTheme="minorHAnsi" w:hAnsiTheme="minorBidi" w:cstheme="minorBidi"/>
          <w:szCs w:val="22"/>
          <w:rtl/>
          <w:lang w:eastAsia="en-US"/>
        </w:rPr>
        <w:t>:</w:t>
      </w:r>
      <w:r w:rsidR="005A22D3" w:rsidRPr="00993B25">
        <w:rPr>
          <w:rFonts w:asciiTheme="minorBidi" w:eastAsiaTheme="minorHAnsi" w:hAnsiTheme="minorBidi" w:cstheme="minorBidi"/>
          <w:szCs w:val="22"/>
          <w:rtl/>
          <w:lang w:eastAsia="en-US"/>
        </w:rPr>
        <w:t xml:space="preserve"> </w:t>
      </w:r>
    </w:p>
    <w:p w14:paraId="74E80872" w14:textId="77777777" w:rsidR="005A22D3" w:rsidRPr="00993B25" w:rsidRDefault="005A22D3" w:rsidP="00582998">
      <w:pPr>
        <w:pStyle w:val="Normal1"/>
        <w:spacing w:line="360" w:lineRule="auto"/>
        <w:rPr>
          <w:rFonts w:asciiTheme="minorBidi" w:eastAsiaTheme="minorHAnsi" w:hAnsiTheme="minorBidi" w:cstheme="minorBidi"/>
          <w:szCs w:val="22"/>
          <w:rtl/>
          <w:lang w:eastAsia="en-US"/>
        </w:rPr>
      </w:pPr>
    </w:p>
    <w:tbl>
      <w:tblPr>
        <w:bidiVisual/>
        <w:tblW w:w="7797" w:type="dxa"/>
        <w:tblInd w:w="632" w:type="dxa"/>
        <w:tblCellMar>
          <w:left w:w="0" w:type="dxa"/>
          <w:right w:w="0" w:type="dxa"/>
        </w:tblCellMar>
        <w:tblLook w:val="04A0" w:firstRow="1" w:lastRow="0" w:firstColumn="1" w:lastColumn="0" w:noHBand="0" w:noVBand="1"/>
      </w:tblPr>
      <w:tblGrid>
        <w:gridCol w:w="1391"/>
        <w:gridCol w:w="1257"/>
        <w:gridCol w:w="963"/>
        <w:gridCol w:w="1215"/>
        <w:gridCol w:w="1303"/>
        <w:gridCol w:w="1668"/>
      </w:tblGrid>
      <w:tr w:rsidR="008061A9" w:rsidRPr="00993B25" w14:paraId="6AA7405F" w14:textId="77777777" w:rsidTr="00A16989">
        <w:tc>
          <w:tcPr>
            <w:tcW w:w="1418"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0498F557"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t>סוג המבחן</w:t>
            </w:r>
          </w:p>
        </w:tc>
        <w:tc>
          <w:tcPr>
            <w:tcW w:w="1275"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7B08C678"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t>הגורם האחראי</w:t>
            </w:r>
          </w:p>
        </w:tc>
        <w:tc>
          <w:tcPr>
            <w:tcW w:w="851"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1AB2EED2"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t>מספר נבחנים בשנה</w:t>
            </w:r>
          </w:p>
        </w:tc>
        <w:tc>
          <w:tcPr>
            <w:tcW w:w="1221"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5D80A044"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t xml:space="preserve">מספר מועדי </w:t>
            </w:r>
            <w:r w:rsidRPr="008061A9">
              <w:rPr>
                <w:rFonts w:asciiTheme="minorBidi" w:hAnsiTheme="minorBidi" w:cstheme="minorBidi"/>
                <w:b/>
                <w:bCs/>
                <w:color w:val="FFFFFF" w:themeColor="background1"/>
                <w:szCs w:val="22"/>
                <w:rtl/>
              </w:rPr>
              <w:lastRenderedPageBreak/>
              <w:t>מבחן בשנה כיום</w:t>
            </w:r>
          </w:p>
        </w:tc>
        <w:tc>
          <w:tcPr>
            <w:tcW w:w="1331"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2A913077"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lastRenderedPageBreak/>
              <w:t>האופן בו מבוצע כיום המבחן</w:t>
            </w:r>
          </w:p>
        </w:tc>
        <w:tc>
          <w:tcPr>
            <w:tcW w:w="1701"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vAlign w:val="center"/>
            <w:hideMark/>
          </w:tcPr>
          <w:p w14:paraId="1EFCFDF4" w14:textId="77777777" w:rsidR="005A22D3" w:rsidRPr="008061A9" w:rsidRDefault="005A22D3" w:rsidP="00582998">
            <w:pPr>
              <w:pStyle w:val="Normal1"/>
              <w:spacing w:before="0" w:line="276" w:lineRule="auto"/>
              <w:ind w:left="0"/>
              <w:rPr>
                <w:rFonts w:asciiTheme="minorBidi" w:hAnsiTheme="minorBidi"/>
                <w:b/>
                <w:color w:val="FFFFFF" w:themeColor="background1"/>
              </w:rPr>
            </w:pPr>
            <w:r w:rsidRPr="008061A9">
              <w:rPr>
                <w:rFonts w:asciiTheme="minorBidi" w:hAnsiTheme="minorBidi" w:cstheme="minorBidi"/>
                <w:b/>
                <w:bCs/>
                <w:color w:val="FFFFFF" w:themeColor="background1"/>
                <w:szCs w:val="22"/>
                <w:rtl/>
              </w:rPr>
              <w:t>הערות</w:t>
            </w:r>
          </w:p>
        </w:tc>
      </w:tr>
      <w:tr w:rsidR="00F7364E" w:rsidRPr="00993B25" w14:paraId="5FDD4DE7"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5D6856"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בחינת רישוי לאחות מוסמכת</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73786D53"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6E07114B"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3500 עד 4000</w:t>
            </w:r>
          </w:p>
        </w:tc>
        <w:tc>
          <w:tcPr>
            <w:tcW w:w="1221" w:type="dxa"/>
            <w:tcBorders>
              <w:top w:val="nil"/>
              <w:left w:val="nil"/>
              <w:bottom w:val="single" w:sz="8" w:space="0" w:color="auto"/>
              <w:right w:val="single" w:sz="8" w:space="0" w:color="auto"/>
            </w:tcBorders>
            <w:tcMar>
              <w:top w:w="0" w:type="dxa"/>
              <w:left w:w="108" w:type="dxa"/>
              <w:bottom w:w="0" w:type="dxa"/>
              <w:right w:w="108" w:type="dxa"/>
            </w:tcMar>
            <w:hideMark/>
          </w:tcPr>
          <w:p w14:paraId="202F6C19"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2</w:t>
            </w:r>
          </w:p>
        </w:tc>
        <w:tc>
          <w:tcPr>
            <w:tcW w:w="1331" w:type="dxa"/>
            <w:tcBorders>
              <w:top w:val="nil"/>
              <w:left w:val="nil"/>
              <w:bottom w:val="single" w:sz="8" w:space="0" w:color="auto"/>
              <w:right w:val="single" w:sz="8" w:space="0" w:color="auto"/>
            </w:tcBorders>
            <w:tcMar>
              <w:top w:w="0" w:type="dxa"/>
              <w:left w:w="108" w:type="dxa"/>
              <w:bottom w:w="0" w:type="dxa"/>
              <w:right w:w="108" w:type="dxa"/>
            </w:tcMar>
            <w:hideMark/>
          </w:tcPr>
          <w:p w14:paraId="5652CCAE"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חוברת ותשובון</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18301A2"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כרגע המבחן בן 180 פריטים. </w:t>
            </w:r>
          </w:p>
          <w:p w14:paraId="59E27632"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הכוונה שיהיה אדפטיבי (</w:t>
            </w:r>
            <w:r w:rsidRPr="00993B25">
              <w:rPr>
                <w:rFonts w:asciiTheme="minorBidi" w:hAnsiTheme="minorBidi" w:cstheme="minorBidi"/>
                <w:szCs w:val="22"/>
                <w:lang w:eastAsia="en-US"/>
              </w:rPr>
              <w:t>CAT</w:t>
            </w:r>
            <w:r w:rsidRPr="00993B25">
              <w:rPr>
                <w:rFonts w:asciiTheme="minorBidi" w:hAnsiTheme="minorBidi" w:cstheme="minorBidi"/>
                <w:szCs w:val="22"/>
                <w:rtl/>
                <w:lang w:eastAsia="en-US"/>
              </w:rPr>
              <w:t>)</w:t>
            </w:r>
          </w:p>
        </w:tc>
      </w:tr>
      <w:tr w:rsidR="00F7364E" w:rsidRPr="00993B25" w14:paraId="2CCB44D4"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028CC8" w14:textId="77777777" w:rsidR="005A22D3" w:rsidRPr="00993B25" w:rsidRDefault="005A22D3" w:rsidP="00582998">
            <w:pPr>
              <w:pStyle w:val="Normal1"/>
              <w:spacing w:before="0"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בחינת רישוי לאחות מעשית</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24DFA3C8" w14:textId="77777777" w:rsidR="005A22D3" w:rsidRPr="00993B25" w:rsidRDefault="005A22D3" w:rsidP="00582998">
            <w:pPr>
              <w:pStyle w:val="Normal1"/>
              <w:spacing w:before="0"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329B024E"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עד 250</w:t>
            </w:r>
          </w:p>
        </w:tc>
        <w:tc>
          <w:tcPr>
            <w:tcW w:w="1221" w:type="dxa"/>
            <w:tcBorders>
              <w:top w:val="nil"/>
              <w:left w:val="nil"/>
              <w:bottom w:val="single" w:sz="8" w:space="0" w:color="auto"/>
              <w:right w:val="single" w:sz="8" w:space="0" w:color="auto"/>
            </w:tcBorders>
            <w:tcMar>
              <w:top w:w="0" w:type="dxa"/>
              <w:left w:w="108" w:type="dxa"/>
              <w:bottom w:w="0" w:type="dxa"/>
              <w:right w:w="108" w:type="dxa"/>
            </w:tcMar>
            <w:hideMark/>
          </w:tcPr>
          <w:p w14:paraId="7FB42B38"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1 </w:t>
            </w:r>
          </w:p>
        </w:tc>
        <w:tc>
          <w:tcPr>
            <w:tcW w:w="1331" w:type="dxa"/>
            <w:tcBorders>
              <w:top w:val="nil"/>
              <w:left w:val="nil"/>
              <w:bottom w:val="single" w:sz="8" w:space="0" w:color="auto"/>
              <w:right w:val="single" w:sz="8" w:space="0" w:color="auto"/>
            </w:tcBorders>
            <w:tcMar>
              <w:top w:w="0" w:type="dxa"/>
              <w:left w:w="108" w:type="dxa"/>
              <w:bottom w:w="0" w:type="dxa"/>
              <w:right w:w="108" w:type="dxa"/>
            </w:tcMar>
            <w:hideMark/>
          </w:tcPr>
          <w:p w14:paraId="3DEB0F16"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חוברת ותשובון</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7DAE8FB0"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מבחן בן 100 פריטים</w:t>
            </w:r>
          </w:p>
        </w:tc>
      </w:tr>
      <w:tr w:rsidR="00F7364E" w:rsidRPr="00993B25" w14:paraId="1A94170D"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1C5674"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בחינת רישוי מניעת זיהומים</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132D6707"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FD62493"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עד 100</w:t>
            </w:r>
          </w:p>
        </w:tc>
        <w:tc>
          <w:tcPr>
            <w:tcW w:w="1221" w:type="dxa"/>
            <w:tcBorders>
              <w:top w:val="nil"/>
              <w:left w:val="nil"/>
              <w:bottom w:val="single" w:sz="8" w:space="0" w:color="auto"/>
              <w:right w:val="single" w:sz="8" w:space="0" w:color="auto"/>
            </w:tcBorders>
            <w:tcMar>
              <w:top w:w="0" w:type="dxa"/>
              <w:left w:w="108" w:type="dxa"/>
              <w:bottom w:w="0" w:type="dxa"/>
              <w:right w:w="108" w:type="dxa"/>
            </w:tcMar>
            <w:hideMark/>
          </w:tcPr>
          <w:p w14:paraId="6545FB9C"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1 </w:t>
            </w:r>
          </w:p>
        </w:tc>
        <w:tc>
          <w:tcPr>
            <w:tcW w:w="1331" w:type="dxa"/>
            <w:tcBorders>
              <w:top w:val="nil"/>
              <w:left w:val="nil"/>
              <w:bottom w:val="single" w:sz="8" w:space="0" w:color="auto"/>
              <w:right w:val="single" w:sz="8" w:space="0" w:color="auto"/>
            </w:tcBorders>
            <w:tcMar>
              <w:top w:w="0" w:type="dxa"/>
              <w:left w:w="108" w:type="dxa"/>
              <w:bottom w:w="0" w:type="dxa"/>
              <w:right w:w="108" w:type="dxa"/>
            </w:tcMar>
            <w:hideMark/>
          </w:tcPr>
          <w:p w14:paraId="48D27234"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חוברת ותשובון</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C740942"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מבחן בן 100 פריטים</w:t>
            </w:r>
          </w:p>
        </w:tc>
      </w:tr>
      <w:tr w:rsidR="00F7364E" w:rsidRPr="00993B25" w14:paraId="1065F97C"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44FAAE"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בחינת רישוי הדרכה קלינית</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7751BE73"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1604286F"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עד 500</w:t>
            </w:r>
          </w:p>
        </w:tc>
        <w:tc>
          <w:tcPr>
            <w:tcW w:w="1221" w:type="dxa"/>
            <w:tcBorders>
              <w:top w:val="nil"/>
              <w:left w:val="nil"/>
              <w:bottom w:val="single" w:sz="8" w:space="0" w:color="auto"/>
              <w:right w:val="single" w:sz="8" w:space="0" w:color="auto"/>
            </w:tcBorders>
            <w:tcMar>
              <w:top w:w="0" w:type="dxa"/>
              <w:left w:w="108" w:type="dxa"/>
              <w:bottom w:w="0" w:type="dxa"/>
              <w:right w:w="108" w:type="dxa"/>
            </w:tcMar>
            <w:hideMark/>
          </w:tcPr>
          <w:p w14:paraId="388FD81B"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2 </w:t>
            </w:r>
          </w:p>
        </w:tc>
        <w:tc>
          <w:tcPr>
            <w:tcW w:w="1331" w:type="dxa"/>
            <w:tcBorders>
              <w:top w:val="nil"/>
              <w:left w:val="nil"/>
              <w:bottom w:val="single" w:sz="8" w:space="0" w:color="auto"/>
              <w:right w:val="single" w:sz="8" w:space="0" w:color="auto"/>
            </w:tcBorders>
            <w:tcMar>
              <w:top w:w="0" w:type="dxa"/>
              <w:left w:w="108" w:type="dxa"/>
              <w:bottom w:w="0" w:type="dxa"/>
              <w:right w:w="108" w:type="dxa"/>
            </w:tcMar>
            <w:hideMark/>
          </w:tcPr>
          <w:p w14:paraId="01625CFA"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חוברת ותשובון</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35959C24"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מבחן בן 100 פריטים.</w:t>
            </w:r>
          </w:p>
          <w:p w14:paraId="4793E932"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הכוונה שיהיה משולב קטעי וידאו</w:t>
            </w:r>
          </w:p>
        </w:tc>
      </w:tr>
      <w:tr w:rsidR="00F7364E" w:rsidRPr="00993B25" w14:paraId="0D007E1B"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20C71D" w14:textId="77777777" w:rsidR="005A22D3" w:rsidRPr="00993B25" w:rsidRDefault="005A22D3" w:rsidP="00582998">
            <w:pPr>
              <w:pStyle w:val="Normal1"/>
              <w:spacing w:before="0"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 xml:space="preserve">בחינות רישוי לבוגרי קורסים על בסיסיים כ-40 ימי בחינה </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0B837ECD"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14:paraId="4EA43B17"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1500 עד 2000</w:t>
            </w:r>
          </w:p>
        </w:tc>
        <w:tc>
          <w:tcPr>
            <w:tcW w:w="1221" w:type="dxa"/>
            <w:tcBorders>
              <w:top w:val="nil"/>
              <w:left w:val="nil"/>
              <w:bottom w:val="single" w:sz="8" w:space="0" w:color="auto"/>
              <w:right w:val="single" w:sz="8" w:space="0" w:color="auto"/>
            </w:tcBorders>
            <w:tcMar>
              <w:top w:w="0" w:type="dxa"/>
              <w:left w:w="108" w:type="dxa"/>
              <w:bottom w:w="0" w:type="dxa"/>
              <w:right w:w="108" w:type="dxa"/>
            </w:tcMar>
            <w:hideMark/>
          </w:tcPr>
          <w:p w14:paraId="0D7BB92D"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כ-40 (מועד אחד כל בחינה)</w:t>
            </w:r>
          </w:p>
        </w:tc>
        <w:tc>
          <w:tcPr>
            <w:tcW w:w="1331" w:type="dxa"/>
            <w:tcBorders>
              <w:top w:val="nil"/>
              <w:left w:val="nil"/>
              <w:bottom w:val="single" w:sz="8" w:space="0" w:color="auto"/>
              <w:right w:val="single" w:sz="8" w:space="0" w:color="auto"/>
            </w:tcBorders>
            <w:tcMar>
              <w:top w:w="0" w:type="dxa"/>
              <w:left w:w="108" w:type="dxa"/>
              <w:bottom w:w="0" w:type="dxa"/>
              <w:right w:w="108" w:type="dxa"/>
            </w:tcMar>
            <w:hideMark/>
          </w:tcPr>
          <w:p w14:paraId="5E7BA253"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ממוחשב מקוון בכיתת מחשבים במרכז ההדרכה</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80F4615" w14:textId="77777777" w:rsidR="005A22D3" w:rsidRPr="00993B25" w:rsidRDefault="005A22D3" w:rsidP="00582998">
            <w:pPr>
              <w:pStyle w:val="Normal1"/>
              <w:spacing w:before="0"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הבחינות מתקיימות במסגרת מבחנים סימולטיביים </w:t>
            </w:r>
          </w:p>
        </w:tc>
      </w:tr>
      <w:tr w:rsidR="00F7364E" w:rsidRPr="00993B25" w14:paraId="37903376" w14:textId="77777777" w:rsidTr="003E75B5">
        <w:tc>
          <w:tcPr>
            <w:tcW w:w="141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66F2898E"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 xml:space="preserve">בחינות רישוי לבוגרי קורסים במומחיות קלינית </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193EBD3"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מינהל הסיעוד, מח' בחינות רישוי</w:t>
            </w:r>
          </w:p>
        </w:tc>
        <w:tc>
          <w:tcPr>
            <w:tcW w:w="85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22CAABF6"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1500 עד 2000</w:t>
            </w:r>
          </w:p>
        </w:tc>
        <w:tc>
          <w:tcPr>
            <w:tcW w:w="122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5433B995"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10</w:t>
            </w:r>
          </w:p>
        </w:tc>
        <w:tc>
          <w:tcPr>
            <w:tcW w:w="133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5F637DD4"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חוברת ותשובון</w:t>
            </w:r>
          </w:p>
        </w:tc>
        <w:tc>
          <w:tcPr>
            <w:tcW w:w="17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6DF175E" w14:textId="77777777" w:rsidR="005A22D3" w:rsidRPr="00993B25" w:rsidRDefault="005A22D3" w:rsidP="00582998">
            <w:pPr>
              <w:pStyle w:val="Normal1"/>
              <w:spacing w:line="276" w:lineRule="auto"/>
              <w:ind w:left="0"/>
              <w:rPr>
                <w:rFonts w:asciiTheme="minorBidi" w:hAnsiTheme="minorBidi" w:cstheme="minorBidi"/>
                <w:szCs w:val="22"/>
                <w:lang w:eastAsia="en-US"/>
              </w:rPr>
            </w:pPr>
            <w:r w:rsidRPr="00993B25">
              <w:rPr>
                <w:rFonts w:asciiTheme="minorBidi" w:hAnsiTheme="minorBidi" w:cstheme="minorBidi"/>
                <w:szCs w:val="22"/>
                <w:rtl/>
                <w:lang w:eastAsia="en-US"/>
              </w:rPr>
              <w:t>מבחן בן 100 פריטים.</w:t>
            </w:r>
          </w:p>
        </w:tc>
      </w:tr>
      <w:tr w:rsidR="00F7364E" w:rsidRPr="00993B25" w14:paraId="62305BB1" w14:textId="77777777" w:rsidTr="003E75B5">
        <w:tc>
          <w:tcPr>
            <w:tcW w:w="141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32130631"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בחינות רישוי מקצועות הרפואה</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1EE154DA"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אגף רישוי מקצועות הבריאות, הר"י</w:t>
            </w:r>
          </w:p>
        </w:tc>
        <w:tc>
          <w:tcPr>
            <w:tcW w:w="85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580FADF"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2500</w:t>
            </w:r>
          </w:p>
        </w:tc>
        <w:tc>
          <w:tcPr>
            <w:tcW w:w="122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00252863"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2</w:t>
            </w:r>
          </w:p>
        </w:tc>
        <w:tc>
          <w:tcPr>
            <w:tcW w:w="133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2C8B1C9B"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6FD53A74"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200</w:t>
            </w:r>
          </w:p>
        </w:tc>
      </w:tr>
      <w:tr w:rsidR="00F7364E" w:rsidRPr="00993B25" w14:paraId="142C1D3F" w14:textId="77777777" w:rsidTr="003E75B5">
        <w:tc>
          <w:tcPr>
            <w:tcW w:w="141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743A7056" w14:textId="77777777" w:rsidR="003E75B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בחינות רישוי מקצועות פרה רפואה</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00F487AF" w14:textId="77777777" w:rsidR="003E75B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אגף רישוי מקצועות הבריאות,</w:t>
            </w:r>
          </w:p>
        </w:tc>
        <w:tc>
          <w:tcPr>
            <w:tcW w:w="85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006028A" w14:textId="77777777" w:rsidR="003E75B5" w:rsidRDefault="003E75B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4000+</w:t>
            </w:r>
          </w:p>
        </w:tc>
        <w:tc>
          <w:tcPr>
            <w:tcW w:w="122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19C4A4A" w14:textId="77777777" w:rsidR="003E75B5" w:rsidRDefault="00F918F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 xml:space="preserve">כ 2 מועדים לכל מקצוע פרה-רפואי </w:t>
            </w:r>
          </w:p>
        </w:tc>
        <w:tc>
          <w:tcPr>
            <w:tcW w:w="133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23DADC3D" w14:textId="77777777" w:rsidR="003E75B5" w:rsidRPr="00993B25" w:rsidRDefault="003E75B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1E3FE475" w14:textId="77777777" w:rsidR="003E75B5" w:rsidRDefault="003E75B5" w:rsidP="00582998">
            <w:pPr>
              <w:pStyle w:val="Normal1"/>
              <w:spacing w:line="276" w:lineRule="auto"/>
              <w:ind w:left="0"/>
              <w:rPr>
                <w:rFonts w:asciiTheme="minorBidi" w:hAnsiTheme="minorBidi" w:cstheme="minorBidi"/>
                <w:szCs w:val="22"/>
                <w:rtl/>
                <w:lang w:eastAsia="en-US"/>
              </w:rPr>
            </w:pPr>
          </w:p>
        </w:tc>
      </w:tr>
      <w:tr w:rsidR="00F7364E" w:rsidRPr="003E75B5" w14:paraId="3E170FFE" w14:textId="77777777" w:rsidTr="003E75B5">
        <w:tc>
          <w:tcPr>
            <w:tcW w:w="141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B6AAAF6" w14:textId="77777777" w:rsidR="003C3928" w:rsidRPr="00993B25" w:rsidRDefault="00993B25"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t xml:space="preserve">בחינות רישוי </w:t>
            </w:r>
            <w:r w:rsidR="003C3928" w:rsidRPr="003E75B5">
              <w:rPr>
                <w:rFonts w:asciiTheme="minorBidi" w:hAnsiTheme="minorBidi" w:cstheme="minorBidi"/>
                <w:szCs w:val="22"/>
                <w:rtl/>
                <w:lang w:eastAsia="en-US"/>
              </w:rPr>
              <w:t>רופאי שיניים</w:t>
            </w:r>
          </w:p>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462D9E98"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בריאות השן</w:t>
            </w:r>
          </w:p>
        </w:tc>
        <w:tc>
          <w:tcPr>
            <w:tcW w:w="851"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5F2A178A"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600-700</w:t>
            </w:r>
          </w:p>
        </w:tc>
        <w:tc>
          <w:tcPr>
            <w:tcW w:w="1221"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CD5FFAB"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2</w:t>
            </w:r>
          </w:p>
        </w:tc>
        <w:tc>
          <w:tcPr>
            <w:tcW w:w="1331"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8BE2A98"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2750393"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180 שאלות</w:t>
            </w:r>
          </w:p>
        </w:tc>
      </w:tr>
      <w:tr w:rsidR="00F7364E" w:rsidRPr="003E75B5" w14:paraId="07D6CD1F" w14:textId="77777777" w:rsidTr="003E75B5">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CD6B34" w14:textId="77777777" w:rsidR="003C3928" w:rsidRPr="00993B25" w:rsidRDefault="00993B25"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t xml:space="preserve">בחינות רישוי </w:t>
            </w:r>
            <w:r w:rsidR="003C3928" w:rsidRPr="003E75B5">
              <w:rPr>
                <w:rFonts w:asciiTheme="minorBidi" w:hAnsiTheme="minorBidi" w:cstheme="minorBidi"/>
                <w:szCs w:val="22"/>
                <w:rtl/>
                <w:lang w:eastAsia="en-US"/>
              </w:rPr>
              <w:t>שינניות</w:t>
            </w:r>
          </w:p>
        </w:tc>
        <w:tc>
          <w:tcPr>
            <w:tcW w:w="1275" w:type="dxa"/>
            <w:tcBorders>
              <w:top w:val="nil"/>
              <w:left w:val="nil"/>
              <w:bottom w:val="single" w:sz="8" w:space="0" w:color="auto"/>
              <w:right w:val="single" w:sz="8" w:space="0" w:color="auto"/>
            </w:tcBorders>
            <w:tcMar>
              <w:top w:w="0" w:type="dxa"/>
              <w:left w:w="108" w:type="dxa"/>
              <w:bottom w:w="0" w:type="dxa"/>
              <w:right w:w="108" w:type="dxa"/>
            </w:tcMar>
          </w:tcPr>
          <w:p w14:paraId="04965AE6"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בריאות השן</w:t>
            </w:r>
          </w:p>
        </w:tc>
        <w:tc>
          <w:tcPr>
            <w:tcW w:w="851" w:type="dxa"/>
            <w:tcBorders>
              <w:top w:val="nil"/>
              <w:left w:val="nil"/>
              <w:bottom w:val="single" w:sz="8" w:space="0" w:color="auto"/>
              <w:right w:val="single" w:sz="8" w:space="0" w:color="auto"/>
            </w:tcBorders>
            <w:tcMar>
              <w:top w:w="0" w:type="dxa"/>
              <w:left w:w="108" w:type="dxa"/>
              <w:bottom w:w="0" w:type="dxa"/>
              <w:right w:w="108" w:type="dxa"/>
            </w:tcMar>
          </w:tcPr>
          <w:p w14:paraId="1729D517"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t>300</w:t>
            </w:r>
          </w:p>
        </w:tc>
        <w:tc>
          <w:tcPr>
            <w:tcW w:w="1221" w:type="dxa"/>
            <w:tcBorders>
              <w:top w:val="nil"/>
              <w:left w:val="nil"/>
              <w:bottom w:val="single" w:sz="8" w:space="0" w:color="auto"/>
              <w:right w:val="single" w:sz="8" w:space="0" w:color="auto"/>
            </w:tcBorders>
            <w:tcMar>
              <w:top w:w="0" w:type="dxa"/>
              <w:left w:w="108" w:type="dxa"/>
              <w:bottom w:w="0" w:type="dxa"/>
              <w:right w:w="108" w:type="dxa"/>
            </w:tcMar>
          </w:tcPr>
          <w:p w14:paraId="3AE09B4A"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2</w:t>
            </w:r>
          </w:p>
        </w:tc>
        <w:tc>
          <w:tcPr>
            <w:tcW w:w="1331" w:type="dxa"/>
            <w:tcBorders>
              <w:top w:val="nil"/>
              <w:left w:val="nil"/>
              <w:bottom w:val="single" w:sz="8" w:space="0" w:color="auto"/>
              <w:right w:val="single" w:sz="8" w:space="0" w:color="auto"/>
            </w:tcBorders>
            <w:tcMar>
              <w:top w:w="0" w:type="dxa"/>
              <w:left w:w="108" w:type="dxa"/>
              <w:bottom w:w="0" w:type="dxa"/>
              <w:right w:w="108" w:type="dxa"/>
            </w:tcMar>
          </w:tcPr>
          <w:p w14:paraId="55B227BE"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nil"/>
              <w:left w:val="nil"/>
              <w:bottom w:val="single" w:sz="8" w:space="0" w:color="auto"/>
              <w:right w:val="single" w:sz="8" w:space="0" w:color="auto"/>
            </w:tcBorders>
            <w:tcMar>
              <w:top w:w="0" w:type="dxa"/>
              <w:left w:w="108" w:type="dxa"/>
              <w:bottom w:w="0" w:type="dxa"/>
              <w:right w:w="108" w:type="dxa"/>
            </w:tcMar>
          </w:tcPr>
          <w:p w14:paraId="2EAB9744" w14:textId="77777777" w:rsidR="003C3928" w:rsidRPr="00993B25" w:rsidRDefault="003C3928"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180 שאלות</w:t>
            </w:r>
          </w:p>
        </w:tc>
      </w:tr>
      <w:tr w:rsidR="00F7364E" w:rsidRPr="003E75B5" w14:paraId="41F0B1E0" w14:textId="77777777" w:rsidTr="003E75B5">
        <w:tc>
          <w:tcPr>
            <w:tcW w:w="141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5687C154"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t xml:space="preserve">בחינות רישוי </w:t>
            </w:r>
            <w:r w:rsidR="00F718F7" w:rsidRPr="003E75B5">
              <w:rPr>
                <w:rFonts w:asciiTheme="minorBidi" w:hAnsiTheme="minorBidi" w:cstheme="minorBidi"/>
                <w:szCs w:val="22"/>
                <w:rtl/>
                <w:lang w:eastAsia="en-US"/>
              </w:rPr>
              <w:t>טכנאי שיניים</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31108DA8"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בריאות השן</w:t>
            </w:r>
          </w:p>
        </w:tc>
        <w:tc>
          <w:tcPr>
            <w:tcW w:w="85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63172D36"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עד 200</w:t>
            </w:r>
          </w:p>
        </w:tc>
        <w:tc>
          <w:tcPr>
            <w:tcW w:w="122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0B2E5FE4"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2</w:t>
            </w:r>
          </w:p>
        </w:tc>
        <w:tc>
          <w:tcPr>
            <w:tcW w:w="133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0D215731"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531AB077"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180 שאלות</w:t>
            </w:r>
          </w:p>
        </w:tc>
      </w:tr>
      <w:tr w:rsidR="00F7364E" w:rsidRPr="003E75B5" w14:paraId="07225396" w14:textId="77777777" w:rsidTr="003E75B5">
        <w:tc>
          <w:tcPr>
            <w:tcW w:w="141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9E4C6C0" w14:textId="77777777" w:rsidR="00F718F7" w:rsidRPr="003E75B5" w:rsidRDefault="00993B25"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lastRenderedPageBreak/>
              <w:t xml:space="preserve">בחינות הסמכה </w:t>
            </w:r>
            <w:r w:rsidR="00F718F7" w:rsidRPr="003E75B5">
              <w:rPr>
                <w:rFonts w:asciiTheme="minorBidi" w:hAnsiTheme="minorBidi" w:cstheme="minorBidi"/>
                <w:szCs w:val="22"/>
                <w:rtl/>
                <w:lang w:eastAsia="en-US"/>
              </w:rPr>
              <w:t>סייעות</w:t>
            </w:r>
            <w:r w:rsidRPr="003E75B5">
              <w:rPr>
                <w:rFonts w:asciiTheme="minorBidi" w:hAnsiTheme="minorBidi" w:cstheme="minorBidi"/>
                <w:szCs w:val="22"/>
                <w:rtl/>
                <w:lang w:eastAsia="en-US"/>
              </w:rPr>
              <w:t xml:space="preserve"> </w:t>
            </w:r>
          </w:p>
        </w:tc>
        <w:tc>
          <w:tcPr>
            <w:tcW w:w="1275"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8A98E90"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בריאות השן</w:t>
            </w:r>
          </w:p>
        </w:tc>
        <w:tc>
          <w:tcPr>
            <w:tcW w:w="85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BCF09D8"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300</w:t>
            </w:r>
          </w:p>
        </w:tc>
        <w:tc>
          <w:tcPr>
            <w:tcW w:w="122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0B99402"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2</w:t>
            </w:r>
          </w:p>
        </w:tc>
        <w:tc>
          <w:tcPr>
            <w:tcW w:w="133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A700A2F"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חוברת ותשובון</w:t>
            </w:r>
          </w:p>
        </w:tc>
        <w:tc>
          <w:tcPr>
            <w:tcW w:w="170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74397C6" w14:textId="77777777" w:rsidR="00F718F7" w:rsidRPr="00993B25" w:rsidRDefault="00F718F7"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180 שאלות</w:t>
            </w:r>
          </w:p>
        </w:tc>
      </w:tr>
      <w:tr w:rsidR="00F7364E" w:rsidRPr="003E75B5" w14:paraId="60580619" w14:textId="77777777" w:rsidTr="003E75B5">
        <w:tc>
          <w:tcPr>
            <w:tcW w:w="141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AED4E00" w14:textId="77777777" w:rsidR="00F718F7" w:rsidRPr="003E75B5" w:rsidRDefault="00993B25" w:rsidP="00582998">
            <w:pPr>
              <w:pStyle w:val="Normal1"/>
              <w:spacing w:line="276" w:lineRule="auto"/>
              <w:ind w:left="0"/>
              <w:rPr>
                <w:rFonts w:asciiTheme="minorBidi" w:hAnsiTheme="minorBidi" w:cstheme="minorBidi"/>
                <w:szCs w:val="22"/>
                <w:rtl/>
                <w:lang w:eastAsia="en-US"/>
              </w:rPr>
            </w:pPr>
            <w:r w:rsidRPr="003E75B5">
              <w:rPr>
                <w:rFonts w:asciiTheme="minorBidi" w:hAnsiTheme="minorBidi" w:cstheme="minorBidi"/>
                <w:szCs w:val="22"/>
                <w:rtl/>
                <w:lang w:eastAsia="en-US"/>
              </w:rPr>
              <w:t>מבחני הסמכה בשלושה תחומים: שתיה, נופש, קולחין</w:t>
            </w:r>
          </w:p>
        </w:tc>
        <w:tc>
          <w:tcPr>
            <w:tcW w:w="1275"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CD62BCC"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בריאות הסביבה</w:t>
            </w:r>
          </w:p>
        </w:tc>
        <w:tc>
          <w:tcPr>
            <w:tcW w:w="85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F5AE3C4"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2500</w:t>
            </w:r>
          </w:p>
        </w:tc>
        <w:tc>
          <w:tcPr>
            <w:tcW w:w="122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CE08197"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מדי חודש מתקיים יום בחינות, 4 מחזורי בחינה ביום</w:t>
            </w:r>
          </w:p>
        </w:tc>
        <w:tc>
          <w:tcPr>
            <w:tcW w:w="133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BD837DA"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ממוחשב</w:t>
            </w:r>
          </w:p>
        </w:tc>
        <w:tc>
          <w:tcPr>
            <w:tcW w:w="170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0E3704C" w14:textId="77777777" w:rsidR="00F718F7" w:rsidRPr="00993B25" w:rsidRDefault="00993B25" w:rsidP="00582998">
            <w:pPr>
              <w:pStyle w:val="Normal1"/>
              <w:spacing w:line="276" w:lineRule="auto"/>
              <w:ind w:left="0"/>
              <w:rPr>
                <w:rFonts w:asciiTheme="minorBidi" w:hAnsiTheme="minorBidi" w:cstheme="minorBidi"/>
                <w:szCs w:val="22"/>
                <w:rtl/>
                <w:lang w:eastAsia="en-US"/>
              </w:rPr>
            </w:pPr>
            <w:r w:rsidRPr="00993B25">
              <w:rPr>
                <w:rFonts w:asciiTheme="minorBidi" w:hAnsiTheme="minorBidi" w:cstheme="minorBidi"/>
                <w:szCs w:val="22"/>
                <w:rtl/>
                <w:lang w:eastAsia="en-US"/>
              </w:rPr>
              <w:t>34</w:t>
            </w:r>
          </w:p>
        </w:tc>
      </w:tr>
      <w:tr w:rsidR="00F7364E" w:rsidRPr="003E75B5" w14:paraId="7F126089" w14:textId="77777777" w:rsidTr="003E75B5">
        <w:tc>
          <w:tcPr>
            <w:tcW w:w="141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2BEEDBE7" w14:textId="77777777" w:rsidR="00F918F5" w:rsidRPr="003E75B5" w:rsidRDefault="00F918F5"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סה"כ</w:t>
            </w:r>
          </w:p>
        </w:tc>
        <w:tc>
          <w:tcPr>
            <w:tcW w:w="1275"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576F933" w14:textId="77777777" w:rsidR="00F918F5" w:rsidRPr="00993B25" w:rsidRDefault="00F918F5" w:rsidP="00582998">
            <w:pPr>
              <w:pStyle w:val="Normal1"/>
              <w:spacing w:line="276" w:lineRule="auto"/>
              <w:ind w:left="0"/>
              <w:rPr>
                <w:rFonts w:asciiTheme="minorBidi" w:hAnsiTheme="minorBidi" w:cstheme="minorBidi"/>
                <w:szCs w:val="22"/>
                <w:rtl/>
                <w:lang w:eastAsia="en-US"/>
              </w:rPr>
            </w:pPr>
          </w:p>
        </w:tc>
        <w:tc>
          <w:tcPr>
            <w:tcW w:w="85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042C98F" w14:textId="77777777" w:rsidR="00F918F5" w:rsidRPr="00993B25" w:rsidRDefault="00F7364E"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כ 10,000-20,000 נבחנים בשנה</w:t>
            </w:r>
            <w:r>
              <w:rPr>
                <w:rFonts w:asciiTheme="minorBidi" w:hAnsiTheme="minorBidi" w:cstheme="minorBidi" w:hint="cs"/>
                <w:szCs w:val="22"/>
                <w:rtl/>
                <w:lang w:eastAsia="en-US"/>
              </w:rPr>
              <w:br/>
              <w:t>(</w:t>
            </w:r>
            <w:r>
              <w:rPr>
                <w:rFonts w:asciiTheme="minorBidi" w:hAnsiTheme="minorBidi" w:cstheme="minorBidi"/>
                <w:szCs w:val="22"/>
                <w:lang w:eastAsia="en-US"/>
              </w:rPr>
              <w:t>non-unique</w:t>
            </w:r>
            <w:r>
              <w:rPr>
                <w:rFonts w:asciiTheme="minorBidi" w:hAnsiTheme="minorBidi" w:cstheme="minorBidi" w:hint="cs"/>
                <w:szCs w:val="22"/>
                <w:rtl/>
                <w:lang w:eastAsia="en-US"/>
              </w:rPr>
              <w:t>)</w:t>
            </w:r>
          </w:p>
        </w:tc>
        <w:tc>
          <w:tcPr>
            <w:tcW w:w="122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D3B36FC" w14:textId="77777777" w:rsidR="00F918F5" w:rsidRPr="00993B25" w:rsidRDefault="00F7364E" w:rsidP="00582998">
            <w:pPr>
              <w:pStyle w:val="Normal1"/>
              <w:spacing w:line="276" w:lineRule="auto"/>
              <w:ind w:left="0"/>
              <w:rPr>
                <w:rFonts w:asciiTheme="minorBidi" w:hAnsiTheme="minorBidi" w:cstheme="minorBidi"/>
                <w:szCs w:val="22"/>
                <w:rtl/>
                <w:lang w:eastAsia="en-US"/>
              </w:rPr>
            </w:pPr>
            <w:r>
              <w:rPr>
                <w:rFonts w:asciiTheme="minorBidi" w:hAnsiTheme="minorBidi" w:cstheme="minorBidi" w:hint="cs"/>
                <w:szCs w:val="22"/>
                <w:rtl/>
                <w:lang w:eastAsia="en-US"/>
              </w:rPr>
              <w:t xml:space="preserve">עשרות מועדים בשנה בהן מתקיימות בחינות מצומצמות, כמה </w:t>
            </w:r>
          </w:p>
        </w:tc>
        <w:tc>
          <w:tcPr>
            <w:tcW w:w="133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3B938B0" w14:textId="77777777" w:rsidR="00F918F5" w:rsidRPr="00993B25" w:rsidRDefault="00F918F5" w:rsidP="00582998">
            <w:pPr>
              <w:pStyle w:val="Normal1"/>
              <w:spacing w:line="276" w:lineRule="auto"/>
              <w:ind w:left="0"/>
              <w:rPr>
                <w:rFonts w:asciiTheme="minorBidi" w:hAnsiTheme="minorBidi" w:cstheme="minorBidi"/>
                <w:szCs w:val="22"/>
                <w:rtl/>
                <w:lang w:eastAsia="en-US"/>
              </w:rPr>
            </w:pPr>
          </w:p>
        </w:tc>
        <w:tc>
          <w:tcPr>
            <w:tcW w:w="170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3C09B4B" w14:textId="77777777" w:rsidR="00F918F5" w:rsidRPr="00993B25" w:rsidRDefault="00F918F5" w:rsidP="00582998">
            <w:pPr>
              <w:pStyle w:val="Normal1"/>
              <w:spacing w:line="276" w:lineRule="auto"/>
              <w:ind w:left="0"/>
              <w:rPr>
                <w:rFonts w:asciiTheme="minorBidi" w:hAnsiTheme="minorBidi" w:cstheme="minorBidi"/>
                <w:szCs w:val="22"/>
                <w:rtl/>
                <w:lang w:eastAsia="en-US"/>
              </w:rPr>
            </w:pPr>
          </w:p>
        </w:tc>
      </w:tr>
    </w:tbl>
    <w:p w14:paraId="7F0E753B" w14:textId="77777777" w:rsidR="00EA687C" w:rsidRPr="00993B25" w:rsidRDefault="00EA687C" w:rsidP="00582998">
      <w:pPr>
        <w:pStyle w:val="Normal1"/>
        <w:spacing w:line="360" w:lineRule="auto"/>
        <w:rPr>
          <w:rFonts w:asciiTheme="minorBidi" w:hAnsiTheme="minorBidi" w:cstheme="minorBidi"/>
          <w:szCs w:val="22"/>
        </w:rPr>
      </w:pPr>
      <w:r w:rsidRPr="00993B25">
        <w:rPr>
          <w:rFonts w:asciiTheme="minorBidi" w:eastAsiaTheme="minorHAnsi" w:hAnsiTheme="minorBidi" w:cstheme="minorBidi"/>
          <w:vanish/>
          <w:szCs w:val="22"/>
          <w:rtl/>
          <w:lang w:eastAsia="en-US"/>
        </w:rPr>
        <w:cr/>
        <w:t xml:space="preserve"> כולל יחידות סמך ובתי חולים</w:t>
      </w:r>
    </w:p>
    <w:p w14:paraId="68B4563C" w14:textId="77777777" w:rsidR="008D722D" w:rsidRPr="00993B25" w:rsidRDefault="008D722D" w:rsidP="00582998">
      <w:pPr>
        <w:pStyle w:val="3"/>
        <w:spacing w:line="360" w:lineRule="auto"/>
        <w:jc w:val="both"/>
        <w:rPr>
          <w:rFonts w:cstheme="minorBidi"/>
          <w:rtl/>
        </w:rPr>
      </w:pPr>
      <w:r w:rsidRPr="00993B25">
        <w:rPr>
          <w:rFonts w:cstheme="minorBidi"/>
          <w:rtl/>
        </w:rPr>
        <w:t>המשתמשים</w:t>
      </w:r>
      <w:r w:rsidR="00276DE1" w:rsidRPr="00993B25">
        <w:rPr>
          <w:rFonts w:cstheme="minorBidi"/>
          <w:rtl/>
        </w:rPr>
        <w:t>:</w:t>
      </w:r>
    </w:p>
    <w:p w14:paraId="695D3B19" w14:textId="77777777" w:rsidR="00C01372" w:rsidRPr="00993B25" w:rsidRDefault="00F644C3"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בעל</w:t>
      </w:r>
      <w:r>
        <w:rPr>
          <w:rFonts w:asciiTheme="minorBidi" w:eastAsiaTheme="minorHAnsi" w:hAnsiTheme="minorBidi" w:cstheme="minorBidi" w:hint="cs"/>
          <w:szCs w:val="22"/>
          <w:rtl/>
          <w:lang w:eastAsia="en-US"/>
        </w:rPr>
        <w:t>ות</w:t>
      </w:r>
      <w:r w:rsidRPr="00993B25">
        <w:rPr>
          <w:rFonts w:asciiTheme="minorBidi" w:eastAsiaTheme="minorHAnsi" w:hAnsiTheme="minorBidi" w:cstheme="minorBidi"/>
          <w:szCs w:val="22"/>
          <w:rtl/>
          <w:lang w:eastAsia="en-US"/>
        </w:rPr>
        <w:t>בעל</w:t>
      </w:r>
      <w:r>
        <w:rPr>
          <w:rFonts w:asciiTheme="minorBidi" w:eastAsiaTheme="minorHAnsi" w:hAnsiTheme="minorBidi" w:cstheme="minorBidi" w:hint="cs"/>
          <w:szCs w:val="22"/>
          <w:rtl/>
          <w:lang w:eastAsia="en-US"/>
        </w:rPr>
        <w:t>ות</w:t>
      </w:r>
      <w:r w:rsidR="00A16989">
        <w:rPr>
          <w:rFonts w:asciiTheme="minorBidi" w:eastAsiaTheme="minorHAnsi" w:hAnsiTheme="minorBidi" w:cstheme="minorBidi" w:hint="cs"/>
          <w:szCs w:val="22"/>
          <w:rtl/>
          <w:lang w:eastAsia="en-US"/>
        </w:rPr>
        <w:t xml:space="preserve"> </w:t>
      </w:r>
      <w:r w:rsidR="00C01372" w:rsidRPr="00993B25">
        <w:rPr>
          <w:rFonts w:asciiTheme="minorBidi" w:eastAsiaTheme="minorHAnsi" w:hAnsiTheme="minorBidi" w:cstheme="minorBidi"/>
          <w:szCs w:val="22"/>
          <w:rtl/>
          <w:lang w:eastAsia="en-US"/>
        </w:rPr>
        <w:t>תפקידים בארגוני הבריאות.</w:t>
      </w:r>
    </w:p>
    <w:p w14:paraId="38B11F39" w14:textId="77777777" w:rsidR="00C01372" w:rsidRPr="00993B25" w:rsidRDefault="00F644C3"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אדמיניסטרטורי</w:t>
      </w:r>
      <w:r>
        <w:rPr>
          <w:rFonts w:asciiTheme="minorBidi" w:eastAsiaTheme="minorHAnsi" w:hAnsiTheme="minorBidi" w:cstheme="minorBidi" w:hint="cs"/>
          <w:szCs w:val="22"/>
          <w:rtl/>
          <w:lang w:eastAsia="en-US"/>
        </w:rPr>
        <w:t>ות</w:t>
      </w:r>
      <w:r w:rsidRPr="00993B25">
        <w:rPr>
          <w:rFonts w:asciiTheme="minorBidi" w:eastAsiaTheme="minorHAnsi" w:hAnsiTheme="minorBidi" w:cstheme="minorBidi"/>
          <w:szCs w:val="22"/>
          <w:rtl/>
          <w:lang w:eastAsia="en-US"/>
        </w:rPr>
        <w:t xml:space="preserve"> </w:t>
      </w:r>
      <w:r w:rsidR="00C01372" w:rsidRPr="00993B25">
        <w:rPr>
          <w:rFonts w:asciiTheme="minorBidi" w:eastAsiaTheme="minorHAnsi" w:hAnsiTheme="minorBidi" w:cstheme="minorBidi"/>
          <w:szCs w:val="22"/>
          <w:rtl/>
          <w:lang w:eastAsia="en-US"/>
        </w:rPr>
        <w:t>בארגוני בריאות.</w:t>
      </w:r>
    </w:p>
    <w:p w14:paraId="7E07B22F" w14:textId="77777777" w:rsidR="00C01372" w:rsidRPr="00993B25" w:rsidRDefault="00C01372"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אדמיניסטרטור</w:t>
      </w:r>
      <w:r w:rsidR="00F644C3">
        <w:rPr>
          <w:rFonts w:asciiTheme="minorBidi" w:eastAsiaTheme="minorHAnsi" w:hAnsiTheme="minorBidi" w:cstheme="minorBidi" w:hint="cs"/>
          <w:szCs w:val="22"/>
          <w:rtl/>
          <w:lang w:eastAsia="en-US"/>
        </w:rPr>
        <w:t>יות</w:t>
      </w:r>
      <w:r w:rsidRPr="00993B25">
        <w:rPr>
          <w:rFonts w:asciiTheme="minorBidi" w:eastAsiaTheme="minorHAnsi" w:hAnsiTheme="minorBidi" w:cstheme="minorBidi"/>
          <w:szCs w:val="22"/>
          <w:rtl/>
          <w:lang w:eastAsia="en-US"/>
        </w:rPr>
        <w:t xml:space="preserve"> במשרד הבריאות.</w:t>
      </w:r>
    </w:p>
    <w:p w14:paraId="084BA52C" w14:textId="77777777" w:rsidR="001A554E" w:rsidRPr="00993B25" w:rsidRDefault="00F644C3"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בוחנ</w:t>
      </w:r>
      <w:r>
        <w:rPr>
          <w:rFonts w:asciiTheme="minorBidi" w:eastAsiaTheme="minorHAnsi" w:hAnsiTheme="minorBidi" w:cstheme="minorBidi" w:hint="cs"/>
          <w:szCs w:val="22"/>
          <w:rtl/>
          <w:lang w:eastAsia="en-US"/>
        </w:rPr>
        <w:t>ות</w:t>
      </w:r>
      <w:r w:rsidR="001A554E" w:rsidRPr="00993B25">
        <w:rPr>
          <w:rFonts w:asciiTheme="minorBidi" w:eastAsiaTheme="minorHAnsi" w:hAnsiTheme="minorBidi" w:cstheme="minorBidi"/>
          <w:szCs w:val="22"/>
          <w:rtl/>
          <w:lang w:eastAsia="en-US"/>
        </w:rPr>
        <w:t xml:space="preserve">, </w:t>
      </w:r>
      <w:r w:rsidRPr="00993B25">
        <w:rPr>
          <w:rFonts w:asciiTheme="minorBidi" w:eastAsiaTheme="minorHAnsi" w:hAnsiTheme="minorBidi" w:cstheme="minorBidi"/>
          <w:szCs w:val="22"/>
          <w:rtl/>
          <w:lang w:eastAsia="en-US"/>
        </w:rPr>
        <w:t>משגיח</w:t>
      </w:r>
      <w:r>
        <w:rPr>
          <w:rFonts w:asciiTheme="minorBidi" w:eastAsiaTheme="minorHAnsi" w:hAnsiTheme="minorBidi" w:cstheme="minorBidi" w:hint="cs"/>
          <w:szCs w:val="22"/>
          <w:rtl/>
          <w:lang w:eastAsia="en-US"/>
        </w:rPr>
        <w:t>ות</w:t>
      </w:r>
      <w:r w:rsidR="001A554E" w:rsidRPr="00993B25">
        <w:rPr>
          <w:rFonts w:asciiTheme="minorBidi" w:eastAsiaTheme="minorHAnsi" w:hAnsiTheme="minorBidi" w:cstheme="minorBidi"/>
          <w:szCs w:val="22"/>
          <w:rtl/>
          <w:lang w:eastAsia="en-US"/>
        </w:rPr>
        <w:t>, וטכנאי</w:t>
      </w:r>
      <w:r>
        <w:rPr>
          <w:rFonts w:asciiTheme="minorBidi" w:eastAsiaTheme="minorHAnsi" w:hAnsiTheme="minorBidi" w:cstheme="minorBidi" w:hint="cs"/>
          <w:szCs w:val="22"/>
          <w:rtl/>
          <w:lang w:eastAsia="en-US"/>
        </w:rPr>
        <w:t>ות</w:t>
      </w:r>
      <w:r w:rsidR="001A554E" w:rsidRPr="00993B25">
        <w:rPr>
          <w:rFonts w:asciiTheme="minorBidi" w:eastAsiaTheme="minorHAnsi" w:hAnsiTheme="minorBidi" w:cstheme="minorBidi"/>
          <w:szCs w:val="22"/>
          <w:rtl/>
          <w:lang w:eastAsia="en-US"/>
        </w:rPr>
        <w:t xml:space="preserve"> בחינה</w:t>
      </w:r>
    </w:p>
    <w:p w14:paraId="590C3245" w14:textId="77777777" w:rsidR="008D78F3" w:rsidRPr="00993B25" w:rsidRDefault="008D78F3"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כלל </w:t>
      </w:r>
      <w:r w:rsidR="00F644C3" w:rsidRPr="00993B25">
        <w:rPr>
          <w:rFonts w:asciiTheme="minorBidi" w:eastAsiaTheme="minorHAnsi" w:hAnsiTheme="minorBidi" w:cstheme="minorBidi"/>
          <w:szCs w:val="22"/>
          <w:rtl/>
          <w:lang w:eastAsia="en-US"/>
        </w:rPr>
        <w:t>הניגש</w:t>
      </w:r>
      <w:r w:rsidR="00F644C3">
        <w:rPr>
          <w:rFonts w:asciiTheme="minorBidi" w:eastAsiaTheme="minorHAnsi" w:hAnsiTheme="minorBidi" w:cstheme="minorBidi" w:hint="cs"/>
          <w:szCs w:val="22"/>
          <w:rtl/>
          <w:lang w:eastAsia="en-US"/>
        </w:rPr>
        <w:t>ות</w:t>
      </w:r>
      <w:r w:rsidR="00F644C3" w:rsidRPr="00993B25">
        <w:rPr>
          <w:rFonts w:asciiTheme="minorBidi" w:eastAsiaTheme="minorHAnsi" w:hAnsiTheme="minorBidi" w:cstheme="minorBidi"/>
          <w:szCs w:val="22"/>
          <w:rtl/>
          <w:lang w:eastAsia="en-US"/>
        </w:rPr>
        <w:t xml:space="preserve"> </w:t>
      </w:r>
      <w:r w:rsidRPr="00993B25">
        <w:rPr>
          <w:rFonts w:asciiTheme="minorBidi" w:eastAsiaTheme="minorHAnsi" w:hAnsiTheme="minorBidi" w:cstheme="minorBidi"/>
          <w:szCs w:val="22"/>
          <w:rtl/>
          <w:lang w:eastAsia="en-US"/>
        </w:rPr>
        <w:t>למבחני ההסמכה</w:t>
      </w:r>
    </w:p>
    <w:p w14:paraId="43F15E21" w14:textId="77777777" w:rsidR="003E653F" w:rsidRPr="00993B25" w:rsidRDefault="003E653F" w:rsidP="00582998">
      <w:pPr>
        <w:pStyle w:val="Normal1"/>
        <w:spacing w:line="360" w:lineRule="auto"/>
        <w:rPr>
          <w:rFonts w:asciiTheme="minorBidi" w:hAnsiTheme="minorBidi" w:cstheme="minorBidi"/>
          <w:szCs w:val="22"/>
          <w:rtl/>
        </w:rPr>
      </w:pPr>
    </w:p>
    <w:p w14:paraId="1DB4E265" w14:textId="77777777" w:rsidR="008D722D" w:rsidRPr="00993B25" w:rsidRDefault="008D722D" w:rsidP="00582998">
      <w:pPr>
        <w:pStyle w:val="22"/>
        <w:jc w:val="both"/>
        <w:rPr>
          <w:rtl/>
        </w:rPr>
      </w:pPr>
      <w:bookmarkStart w:id="85" w:name="_Toc360620514"/>
      <w:bookmarkStart w:id="86" w:name="_Toc360620787"/>
      <w:bookmarkStart w:id="87" w:name="_Toc361210707"/>
      <w:bookmarkStart w:id="88" w:name="_Toc372891785"/>
      <w:bookmarkEnd w:id="83"/>
      <w:bookmarkEnd w:id="84"/>
      <w:r w:rsidRPr="00993B25">
        <w:rPr>
          <w:rtl/>
        </w:rPr>
        <w:t>יעדים ומטרות</w:t>
      </w:r>
      <w:bookmarkEnd w:id="85"/>
      <w:bookmarkEnd w:id="86"/>
      <w:bookmarkEnd w:id="87"/>
      <w:bookmarkEnd w:id="88"/>
      <w:r w:rsidRPr="00993B25">
        <w:rPr>
          <w:rtl/>
        </w:rPr>
        <w:t xml:space="preserve"> (</w:t>
      </w:r>
      <w:r w:rsidRPr="00993B25">
        <w:t>G</w:t>
      </w:r>
      <w:r w:rsidRPr="00993B25">
        <w:rPr>
          <w:rtl/>
        </w:rPr>
        <w:t>)</w:t>
      </w:r>
      <w:bookmarkStart w:id="89" w:name="_Toc360620515"/>
      <w:bookmarkStart w:id="90" w:name="_Toc360620788"/>
    </w:p>
    <w:p w14:paraId="3F5DFE54" w14:textId="77777777" w:rsidR="006967FD" w:rsidRPr="00993B25" w:rsidRDefault="006967FD" w:rsidP="00582998">
      <w:pPr>
        <w:pStyle w:val="Normal1"/>
        <w:spacing w:line="360" w:lineRule="auto"/>
        <w:rPr>
          <w:rFonts w:asciiTheme="minorBidi" w:hAnsiTheme="minorBidi" w:cstheme="minorBidi"/>
          <w:szCs w:val="22"/>
          <w:rtl/>
        </w:rPr>
      </w:pPr>
      <w:r w:rsidRPr="00993B25">
        <w:rPr>
          <w:rFonts w:asciiTheme="minorBidi" w:hAnsiTheme="minorBidi" w:cstheme="minorBidi"/>
          <w:szCs w:val="22"/>
          <w:rtl/>
        </w:rPr>
        <w:t xml:space="preserve">1.2.1 יעדים הקשורים במבחנים עצמם: </w:t>
      </w:r>
    </w:p>
    <w:bookmarkEnd w:id="89"/>
    <w:bookmarkEnd w:id="90"/>
    <w:p w14:paraId="13F2BADA" w14:textId="77777777" w:rsidR="006967FD" w:rsidRPr="00993B25" w:rsidRDefault="006967FD"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ביצוע מבחנים הבוחנים בצורה טובה יותר יכולות רלוונטיות, באמצעות שימוש במדיה ובטכנולוגיה בתוך המבחנים עצמם (תמונות, סרטונים, שאלות שאינן שאלות בחירה מרובה ועוד). </w:t>
      </w:r>
    </w:p>
    <w:p w14:paraId="61F70AF8" w14:textId="77777777" w:rsidR="006967FD" w:rsidRPr="00993B25" w:rsidRDefault="006967FD" w:rsidP="00582998">
      <w:pPr>
        <w:pStyle w:val="Normal1"/>
        <w:spacing w:line="360" w:lineRule="auto"/>
        <w:rPr>
          <w:rFonts w:asciiTheme="minorBidi" w:eastAsiaTheme="minorHAnsi" w:hAnsiTheme="minorBidi" w:cstheme="minorBidi"/>
          <w:szCs w:val="22"/>
          <w:rtl/>
          <w:lang w:eastAsia="en-US"/>
        </w:rPr>
      </w:pPr>
    </w:p>
    <w:p w14:paraId="5D6CBAC3" w14:textId="77777777" w:rsidR="006967FD" w:rsidRPr="00993B25" w:rsidRDefault="006967FD" w:rsidP="00582998">
      <w:pPr>
        <w:pStyle w:val="Normal1"/>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1.2.2 יעדים הקשורים בחוויית </w:t>
      </w:r>
      <w:r w:rsidR="00F644C3" w:rsidRPr="00993B25">
        <w:rPr>
          <w:rFonts w:asciiTheme="minorBidi" w:eastAsiaTheme="minorHAnsi" w:hAnsiTheme="minorBidi" w:cstheme="minorBidi"/>
          <w:szCs w:val="22"/>
          <w:rtl/>
          <w:lang w:eastAsia="en-US"/>
        </w:rPr>
        <w:t>הנבח</w:t>
      </w:r>
      <w:r w:rsidR="00F644C3">
        <w:rPr>
          <w:rFonts w:asciiTheme="minorBidi" w:eastAsiaTheme="minorHAnsi" w:hAnsiTheme="minorBidi" w:cstheme="minorBidi" w:hint="cs"/>
          <w:szCs w:val="22"/>
          <w:rtl/>
          <w:lang w:eastAsia="en-US"/>
        </w:rPr>
        <w:t>נת</w:t>
      </w:r>
      <w:r w:rsidRPr="00993B25">
        <w:rPr>
          <w:rFonts w:asciiTheme="minorBidi" w:eastAsiaTheme="minorHAnsi" w:hAnsiTheme="minorBidi" w:cstheme="minorBidi"/>
          <w:szCs w:val="22"/>
          <w:rtl/>
          <w:lang w:eastAsia="en-US"/>
        </w:rPr>
        <w:t xml:space="preserve">: </w:t>
      </w:r>
    </w:p>
    <w:p w14:paraId="2F45AF8B" w14:textId="77777777" w:rsidR="001972AF" w:rsidRPr="00993B25" w:rsidRDefault="006967FD"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שיפור חוויית </w:t>
      </w:r>
      <w:r w:rsidR="00F644C3" w:rsidRPr="00993B25">
        <w:rPr>
          <w:rFonts w:asciiTheme="minorBidi" w:eastAsiaTheme="minorHAnsi" w:hAnsiTheme="minorBidi" w:cstheme="minorBidi"/>
          <w:szCs w:val="22"/>
          <w:rtl/>
          <w:lang w:eastAsia="en-US"/>
        </w:rPr>
        <w:t>הנבח</w:t>
      </w:r>
      <w:r w:rsidR="00F644C3">
        <w:rPr>
          <w:rFonts w:asciiTheme="minorBidi" w:eastAsiaTheme="minorHAnsi" w:hAnsiTheme="minorBidi" w:cstheme="minorBidi" w:hint="cs"/>
          <w:szCs w:val="22"/>
          <w:rtl/>
          <w:lang w:eastAsia="en-US"/>
        </w:rPr>
        <w:t>נת</w:t>
      </w:r>
      <w:r w:rsidR="00F644C3" w:rsidRPr="00993B25">
        <w:rPr>
          <w:rFonts w:asciiTheme="minorBidi" w:eastAsiaTheme="minorHAnsi" w:hAnsiTheme="minorBidi" w:cstheme="minorBidi"/>
          <w:szCs w:val="22"/>
          <w:rtl/>
          <w:lang w:eastAsia="en-US"/>
        </w:rPr>
        <w:t xml:space="preserve"> </w:t>
      </w:r>
      <w:r w:rsidRPr="00993B25">
        <w:rPr>
          <w:rFonts w:asciiTheme="minorBidi" w:eastAsiaTheme="minorHAnsi" w:hAnsiTheme="minorBidi" w:cstheme="minorBidi"/>
          <w:szCs w:val="22"/>
          <w:rtl/>
          <w:lang w:eastAsia="en-US"/>
        </w:rPr>
        <w:t>וצמצום הנטל הבירוקרטי והלוגיסטי המונח על כתפי הנבחנים</w:t>
      </w:r>
    </w:p>
    <w:p w14:paraId="1F6C4622" w14:textId="77777777" w:rsidR="006967FD" w:rsidRPr="00993B25" w:rsidRDefault="006967FD" w:rsidP="002168E1">
      <w:pPr>
        <w:pStyle w:val="Normal1"/>
        <w:numPr>
          <w:ilvl w:val="0"/>
          <w:numId w:val="85"/>
        </w:numPr>
        <w:spacing w:line="360" w:lineRule="auto"/>
        <w:rPr>
          <w:rFonts w:asciiTheme="minorBidi" w:eastAsiaTheme="minorHAnsi" w:hAnsiTheme="minorBidi" w:cstheme="minorBidi"/>
          <w:szCs w:val="22"/>
          <w:rtl/>
          <w:lang w:eastAsia="en-US"/>
        </w:rPr>
      </w:pPr>
      <w:r w:rsidRPr="00993B25">
        <w:rPr>
          <w:rFonts w:asciiTheme="minorBidi" w:eastAsiaTheme="minorHAnsi" w:hAnsiTheme="minorBidi" w:cstheme="minorBidi"/>
          <w:szCs w:val="22"/>
          <w:rtl/>
          <w:lang w:eastAsia="en-US"/>
        </w:rPr>
        <w:t xml:space="preserve">מתן אפשרות לקיום בחינות במספר רב יותר של מועדים ובתנאים נוחים יותר </w:t>
      </w:r>
      <w:r w:rsidR="00F644C3" w:rsidRPr="00993B25">
        <w:rPr>
          <w:rFonts w:asciiTheme="minorBidi" w:eastAsiaTheme="minorHAnsi" w:hAnsiTheme="minorBidi" w:cstheme="minorBidi"/>
          <w:szCs w:val="22"/>
          <w:rtl/>
          <w:lang w:eastAsia="en-US"/>
        </w:rPr>
        <w:t>לנבחנ</w:t>
      </w:r>
      <w:r w:rsidR="00F644C3">
        <w:rPr>
          <w:rFonts w:asciiTheme="minorBidi" w:eastAsiaTheme="minorHAnsi" w:hAnsiTheme="minorBidi" w:cstheme="minorBidi" w:hint="cs"/>
          <w:szCs w:val="22"/>
          <w:rtl/>
          <w:lang w:eastAsia="en-US"/>
        </w:rPr>
        <w:t>ות</w:t>
      </w:r>
    </w:p>
    <w:p w14:paraId="17CB49A4" w14:textId="77777777" w:rsidR="00365886" w:rsidRPr="00993B25" w:rsidRDefault="00365886" w:rsidP="002168E1">
      <w:pPr>
        <w:pStyle w:val="Normal1"/>
        <w:numPr>
          <w:ilvl w:val="0"/>
          <w:numId w:val="85"/>
        </w:numPr>
        <w:spacing w:line="360" w:lineRule="auto"/>
        <w:rPr>
          <w:rFonts w:asciiTheme="minorBidi" w:eastAsiaTheme="minorHAnsi" w:hAnsiTheme="minorBidi" w:cstheme="minorBidi"/>
          <w:szCs w:val="22"/>
          <w:rtl/>
          <w:lang w:eastAsia="en-US"/>
        </w:rPr>
      </w:pPr>
      <w:r w:rsidRPr="00993B25">
        <w:rPr>
          <w:rFonts w:asciiTheme="minorBidi" w:eastAsiaTheme="minorHAnsi" w:hAnsiTheme="minorBidi" w:cstheme="minorBidi"/>
          <w:szCs w:val="22"/>
          <w:rtl/>
          <w:lang w:eastAsia="en-US"/>
        </w:rPr>
        <w:lastRenderedPageBreak/>
        <w:t xml:space="preserve">שיפור השירות </w:t>
      </w:r>
      <w:r w:rsidR="00F644C3" w:rsidRPr="00993B25">
        <w:rPr>
          <w:rFonts w:asciiTheme="minorBidi" w:eastAsiaTheme="minorHAnsi" w:hAnsiTheme="minorBidi" w:cstheme="minorBidi"/>
          <w:szCs w:val="22"/>
          <w:rtl/>
          <w:lang w:eastAsia="en-US"/>
        </w:rPr>
        <w:t>לנבח</w:t>
      </w:r>
      <w:r w:rsidR="00F644C3">
        <w:rPr>
          <w:rFonts w:asciiTheme="minorBidi" w:eastAsiaTheme="minorHAnsi" w:hAnsiTheme="minorBidi" w:cstheme="minorBidi" w:hint="cs"/>
          <w:szCs w:val="22"/>
          <w:rtl/>
          <w:lang w:eastAsia="en-US"/>
        </w:rPr>
        <w:t>נות</w:t>
      </w:r>
      <w:r w:rsidR="00F644C3" w:rsidRPr="00993B25">
        <w:rPr>
          <w:rFonts w:asciiTheme="minorBidi" w:eastAsiaTheme="minorHAnsi" w:hAnsiTheme="minorBidi" w:cstheme="minorBidi"/>
          <w:szCs w:val="22"/>
          <w:rtl/>
          <w:lang w:eastAsia="en-US"/>
        </w:rPr>
        <w:t xml:space="preserve"> </w:t>
      </w:r>
      <w:r w:rsidRPr="00993B25">
        <w:rPr>
          <w:rFonts w:asciiTheme="minorBidi" w:eastAsiaTheme="minorHAnsi" w:hAnsiTheme="minorBidi" w:cstheme="minorBidi"/>
          <w:szCs w:val="22"/>
          <w:rtl/>
          <w:lang w:eastAsia="en-US"/>
        </w:rPr>
        <w:t xml:space="preserve">ע"י </w:t>
      </w:r>
      <w:r w:rsidR="008D78F3" w:rsidRPr="00993B25">
        <w:rPr>
          <w:rFonts w:asciiTheme="minorBidi" w:eastAsiaTheme="minorHAnsi" w:hAnsiTheme="minorBidi" w:cstheme="minorBidi"/>
          <w:szCs w:val="22"/>
          <w:rtl/>
          <w:lang w:eastAsia="en-US"/>
        </w:rPr>
        <w:t>מיחשוב תהליך הבחינה באופן מלא, החל מתהליך ההרשמה, עד לקבלת הציון</w:t>
      </w:r>
      <w:r w:rsidRPr="00993B25">
        <w:rPr>
          <w:rFonts w:asciiTheme="minorBidi" w:eastAsiaTheme="minorHAnsi" w:hAnsiTheme="minorBidi" w:cstheme="minorBidi"/>
          <w:szCs w:val="22"/>
          <w:rtl/>
          <w:lang w:eastAsia="en-US"/>
        </w:rPr>
        <w:t>.</w:t>
      </w:r>
    </w:p>
    <w:p w14:paraId="6CD4D066" w14:textId="77777777" w:rsidR="003D08BE" w:rsidRPr="00993B25" w:rsidRDefault="003D08BE" w:rsidP="002168E1">
      <w:pPr>
        <w:pStyle w:val="Normal1"/>
        <w:numPr>
          <w:ilvl w:val="0"/>
          <w:numId w:val="85"/>
        </w:numPr>
        <w:spacing w:line="360" w:lineRule="auto"/>
        <w:rPr>
          <w:rFonts w:asciiTheme="minorBidi" w:eastAsiaTheme="minorHAnsi" w:hAnsiTheme="minorBidi" w:cstheme="minorBidi"/>
          <w:szCs w:val="22"/>
          <w:rtl/>
          <w:lang w:eastAsia="en-US"/>
        </w:rPr>
      </w:pPr>
      <w:r w:rsidRPr="00993B25">
        <w:rPr>
          <w:rFonts w:asciiTheme="minorBidi" w:eastAsiaTheme="minorHAnsi" w:hAnsiTheme="minorBidi" w:cstheme="minorBidi"/>
          <w:szCs w:val="22"/>
          <w:rtl/>
          <w:lang w:eastAsia="en-US"/>
        </w:rPr>
        <w:t xml:space="preserve">שיפור כלל התהליכים הלוגיסטיים הקשורים בתהליך הבחינה, החל מהרישום לבחינה, דרך ביצועה בפועל, וכלה ובקבלת תוצאותיה ובניהול זכות העיון ותהליכי הערעור. </w:t>
      </w:r>
    </w:p>
    <w:p w14:paraId="3B4BBF42"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קיצור משך הבחינות (באמצעות מבחנים אדפטיביים)</w:t>
      </w:r>
    </w:p>
    <w:p w14:paraId="63F51786" w14:textId="77777777" w:rsidR="006967FD" w:rsidRPr="00993B25" w:rsidRDefault="006967FD" w:rsidP="00582998">
      <w:pPr>
        <w:pStyle w:val="Normal1"/>
        <w:spacing w:line="360" w:lineRule="auto"/>
        <w:ind w:left="1568"/>
        <w:rPr>
          <w:rFonts w:asciiTheme="minorBidi" w:eastAsiaTheme="minorHAnsi" w:hAnsiTheme="minorBidi" w:cstheme="minorBidi"/>
          <w:szCs w:val="22"/>
          <w:lang w:eastAsia="en-US"/>
        </w:rPr>
      </w:pPr>
    </w:p>
    <w:p w14:paraId="4C9453A2" w14:textId="77777777" w:rsidR="006967FD" w:rsidRPr="00993B25" w:rsidRDefault="006967FD" w:rsidP="00582998">
      <w:pPr>
        <w:pStyle w:val="Normal1"/>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1.2.3 יעדים הקשורים ב</w:t>
      </w:r>
      <w:r w:rsidR="003D08BE" w:rsidRPr="00993B25">
        <w:rPr>
          <w:rFonts w:asciiTheme="minorBidi" w:eastAsiaTheme="minorHAnsi" w:hAnsiTheme="minorBidi" w:cstheme="minorBidi"/>
          <w:szCs w:val="22"/>
          <w:rtl/>
          <w:lang w:eastAsia="en-US"/>
        </w:rPr>
        <w:t>אחראים על המבחנים</w:t>
      </w:r>
      <w:r w:rsidRPr="00993B25">
        <w:rPr>
          <w:rFonts w:asciiTheme="minorBidi" w:eastAsiaTheme="minorHAnsi" w:hAnsiTheme="minorBidi" w:cstheme="minorBidi"/>
          <w:szCs w:val="22"/>
          <w:rtl/>
          <w:lang w:eastAsia="en-US"/>
        </w:rPr>
        <w:t xml:space="preserve"> במשרד הבריאות: </w:t>
      </w:r>
    </w:p>
    <w:p w14:paraId="71595387"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יצירת תהליך ניהול בחינה מקצה לקצה, </w:t>
      </w:r>
    </w:p>
    <w:p w14:paraId="0AE64E8B" w14:textId="77777777" w:rsidR="006967FD" w:rsidRPr="00993B25" w:rsidRDefault="00632AB0"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שי</w:t>
      </w:r>
      <w:r w:rsidR="00DC4AC6" w:rsidRPr="00993B25">
        <w:rPr>
          <w:rFonts w:asciiTheme="minorBidi" w:eastAsiaTheme="minorHAnsi" w:hAnsiTheme="minorBidi" w:cstheme="minorBidi"/>
          <w:szCs w:val="22"/>
          <w:rtl/>
          <w:lang w:eastAsia="en-US"/>
        </w:rPr>
        <w:t>פור היכולת לתכנן, לבנות ולבדוק את הבחינה בשיתוף פעולה בין גורמים רבים במערכת</w:t>
      </w:r>
      <w:r w:rsidR="008B4924" w:rsidRPr="00993B25">
        <w:rPr>
          <w:rFonts w:asciiTheme="minorBidi" w:eastAsiaTheme="minorHAnsi" w:hAnsiTheme="minorBidi" w:cstheme="minorBidi"/>
          <w:szCs w:val="22"/>
          <w:rtl/>
          <w:lang w:eastAsia="en-US"/>
        </w:rPr>
        <w:t>.</w:t>
      </w:r>
    </w:p>
    <w:p w14:paraId="405FDE92" w14:textId="77777777" w:rsidR="00EA6CEF" w:rsidRPr="00993B25" w:rsidRDefault="00EA6CEF" w:rsidP="00582998">
      <w:pPr>
        <w:pStyle w:val="Normal1"/>
        <w:spacing w:line="360" w:lineRule="auto"/>
        <w:rPr>
          <w:rFonts w:asciiTheme="minorBidi" w:eastAsiaTheme="minorHAnsi" w:hAnsiTheme="minorBidi" w:cstheme="minorBidi"/>
          <w:szCs w:val="22"/>
          <w:rtl/>
          <w:lang w:eastAsia="en-US"/>
        </w:rPr>
      </w:pPr>
    </w:p>
    <w:p w14:paraId="38EA6A18" w14:textId="77777777" w:rsidR="00DC4AC6" w:rsidRPr="00993B25" w:rsidRDefault="00DC4AC6" w:rsidP="00582998">
      <w:pPr>
        <w:pStyle w:val="Normal1"/>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1.2.4 יעדים הקשורים במערכת הבריאות בכללותה:</w:t>
      </w:r>
    </w:p>
    <w:p w14:paraId="13F4F982"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הגדלת הזמינות של כוח אדם למערכת הבריאות, באמצעות צמצום זמני ההמתנה למבחנים וצמצום מספר המקרים שבהם מתעכבת הצבתו של איש מקצוע בשל המתנה למבחן</w:t>
      </w:r>
    </w:p>
    <w:p w14:paraId="38149B16"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יצירת סיפורי הצלחה שיאפשרו את העברתם ההדרגתית של כלל המבחנים שבאחריות המשרד לפורמט דיגיטלי ולטכנולוגיות מתקדמות.</w:t>
      </w:r>
    </w:p>
    <w:p w14:paraId="098E70F0"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 xml:space="preserve">שיפור תודעת השירות של מערכת הבריאות כלפי עוסקיה, ושיפור השירות המוענק ע"י העוסקים לכלל תושבי ישראל, באמצעות מתן דוגמא אישית ע"י המשרד </w:t>
      </w:r>
    </w:p>
    <w:p w14:paraId="388F67C7" w14:textId="77777777" w:rsidR="00DC4AC6" w:rsidRPr="00993B25" w:rsidRDefault="00DC4AC6" w:rsidP="002168E1">
      <w:pPr>
        <w:pStyle w:val="Normal1"/>
        <w:numPr>
          <w:ilvl w:val="0"/>
          <w:numId w:val="85"/>
        </w:numPr>
        <w:spacing w:line="360" w:lineRule="auto"/>
        <w:rPr>
          <w:rFonts w:asciiTheme="minorBidi" w:eastAsiaTheme="minorHAnsi" w:hAnsiTheme="minorBidi" w:cstheme="minorBidi"/>
          <w:szCs w:val="22"/>
          <w:lang w:eastAsia="en-US"/>
        </w:rPr>
      </w:pPr>
      <w:r w:rsidRPr="00993B25">
        <w:rPr>
          <w:rFonts w:asciiTheme="minorBidi" w:eastAsiaTheme="minorHAnsi" w:hAnsiTheme="minorBidi" w:cstheme="minorBidi"/>
          <w:szCs w:val="22"/>
          <w:rtl/>
          <w:lang w:eastAsia="en-US"/>
        </w:rPr>
        <w:t>קידום תרבות דיגיטלית במערכת הבריאות</w:t>
      </w:r>
    </w:p>
    <w:p w14:paraId="708D06CC" w14:textId="77777777" w:rsidR="00BB5CFF" w:rsidRPr="00993B25" w:rsidRDefault="00BB5CFF" w:rsidP="00582998">
      <w:pPr>
        <w:pStyle w:val="Normal1"/>
        <w:spacing w:line="360" w:lineRule="auto"/>
        <w:rPr>
          <w:rFonts w:asciiTheme="minorBidi" w:eastAsiaTheme="minorHAnsi" w:hAnsiTheme="minorBidi" w:cstheme="minorBidi"/>
          <w:szCs w:val="22"/>
          <w:lang w:eastAsia="en-US"/>
        </w:rPr>
      </w:pPr>
    </w:p>
    <w:p w14:paraId="6D4AA137" w14:textId="77777777" w:rsidR="008D722D" w:rsidRPr="00993B25" w:rsidRDefault="008D722D" w:rsidP="00582998">
      <w:pPr>
        <w:pStyle w:val="22"/>
        <w:jc w:val="both"/>
        <w:rPr>
          <w:rtl/>
        </w:rPr>
      </w:pPr>
      <w:r w:rsidRPr="00993B25">
        <w:rPr>
          <w:rtl/>
        </w:rPr>
        <w:t>בעיות</w:t>
      </w:r>
    </w:p>
    <w:p w14:paraId="6317A467" w14:textId="77777777" w:rsidR="008D722D" w:rsidRPr="00993B25" w:rsidRDefault="008D722D" w:rsidP="00582998">
      <w:pPr>
        <w:pStyle w:val="a7"/>
        <w:keepNext/>
        <w:numPr>
          <w:ilvl w:val="1"/>
          <w:numId w:val="57"/>
        </w:numPr>
        <w:tabs>
          <w:tab w:val="left" w:pos="707"/>
          <w:tab w:val="left" w:pos="1557"/>
        </w:tabs>
        <w:spacing w:before="240"/>
        <w:jc w:val="both"/>
        <w:outlineLvl w:val="2"/>
        <w:rPr>
          <w:rFonts w:asciiTheme="minorBidi" w:hAnsiTheme="minorBidi" w:cstheme="minorBidi"/>
          <w:vanish/>
          <w:sz w:val="22"/>
          <w:szCs w:val="22"/>
          <w:rtl/>
          <w:lang w:eastAsia="he-IL"/>
        </w:rPr>
      </w:pPr>
    </w:p>
    <w:p w14:paraId="1D0AF323" w14:textId="77777777" w:rsidR="00276DE1" w:rsidRPr="00993B25" w:rsidRDefault="00AC4ACD" w:rsidP="00582998">
      <w:pPr>
        <w:spacing w:line="360" w:lineRule="auto"/>
        <w:ind w:left="360" w:firstLine="360"/>
        <w:jc w:val="both"/>
        <w:rPr>
          <w:rFonts w:asciiTheme="minorBidi" w:hAnsiTheme="minorBidi"/>
          <w:rtl/>
        </w:rPr>
      </w:pPr>
      <w:r w:rsidRPr="00993B25">
        <w:rPr>
          <w:rFonts w:asciiTheme="minorBidi" w:hAnsiTheme="minorBidi"/>
          <w:rtl/>
        </w:rPr>
        <w:t>הבעיות אותן אמורה המערכת לפתור הן:</w:t>
      </w:r>
    </w:p>
    <w:p w14:paraId="481E58E3" w14:textId="77777777" w:rsidR="00DC4AC6" w:rsidRPr="00993B25" w:rsidRDefault="00DC4AC6"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t>התקדמות חלקית בלבד ולא מספקת בהטמעת בחינות דיגיטליות במשרד</w:t>
      </w:r>
      <w:r w:rsidRPr="00993B25">
        <w:rPr>
          <w:rFonts w:asciiTheme="minorBidi" w:eastAsiaTheme="minorHAnsi" w:hAnsiTheme="minorBidi" w:cstheme="minorBidi"/>
          <w:sz w:val="22"/>
          <w:szCs w:val="22"/>
          <w:rtl/>
        </w:rPr>
        <w:t>:</w:t>
      </w:r>
      <w:r w:rsidR="001E5AD8" w:rsidRPr="00993B25">
        <w:rPr>
          <w:rFonts w:asciiTheme="minorBidi" w:eastAsiaTheme="minorHAnsi" w:hAnsiTheme="minorBidi" w:cstheme="minorBidi"/>
          <w:sz w:val="22"/>
          <w:szCs w:val="22"/>
          <w:rtl/>
        </w:rPr>
        <w:t xml:space="preserve"> עד כה נעשו </w:t>
      </w:r>
      <w:r w:rsidR="005E2C94" w:rsidRPr="00993B25">
        <w:rPr>
          <w:rFonts w:asciiTheme="minorBidi" w:eastAsiaTheme="minorHAnsi" w:hAnsiTheme="minorBidi" w:cstheme="minorBidi"/>
          <w:sz w:val="22"/>
          <w:szCs w:val="22"/>
          <w:rtl/>
        </w:rPr>
        <w:t xml:space="preserve">במשרד </w:t>
      </w:r>
      <w:r w:rsidR="001E5AD8" w:rsidRPr="00993B25">
        <w:rPr>
          <w:rFonts w:asciiTheme="minorBidi" w:eastAsiaTheme="minorHAnsi" w:hAnsiTheme="minorBidi" w:cstheme="minorBidi"/>
          <w:sz w:val="22"/>
          <w:szCs w:val="22"/>
          <w:rtl/>
        </w:rPr>
        <w:t xml:space="preserve">הטמעות </w:t>
      </w:r>
      <w:r w:rsidR="005E2C94" w:rsidRPr="00993B25">
        <w:rPr>
          <w:rFonts w:asciiTheme="minorBidi" w:eastAsiaTheme="minorHAnsi" w:hAnsiTheme="minorBidi" w:cstheme="minorBidi"/>
          <w:sz w:val="22"/>
          <w:szCs w:val="22"/>
          <w:rtl/>
        </w:rPr>
        <w:t>באופן חלקי,</w:t>
      </w:r>
      <w:r w:rsidR="001E5AD8" w:rsidRPr="00993B25">
        <w:rPr>
          <w:rFonts w:asciiTheme="minorBidi" w:eastAsiaTheme="minorHAnsi" w:hAnsiTheme="minorBidi" w:cstheme="minorBidi"/>
          <w:sz w:val="22"/>
          <w:szCs w:val="22"/>
          <w:rtl/>
        </w:rPr>
        <w:t xml:space="preserve"> לא מלאות ולא משביעות רצון ללקוחות המשרד. בחינות רבות עדיין מבוצעות בנייר ועיפרון</w:t>
      </w:r>
      <w:r w:rsidRPr="00993B25">
        <w:rPr>
          <w:rFonts w:asciiTheme="minorBidi" w:eastAsiaTheme="minorHAnsi" w:hAnsiTheme="minorBidi" w:cstheme="minorBidi"/>
          <w:sz w:val="22"/>
          <w:szCs w:val="22"/>
          <w:rtl/>
        </w:rPr>
        <w:t>.</w:t>
      </w:r>
    </w:p>
    <w:p w14:paraId="4F44C7C4" w14:textId="77777777" w:rsidR="001D6B9B" w:rsidRPr="00993B25" w:rsidRDefault="00DC4AC6"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t xml:space="preserve">ריבוי פתרונות נקודתיים בנושא הבחינות, והיעדר פתרון </w:t>
      </w:r>
      <w:r w:rsidR="002C1632" w:rsidRPr="00993B25">
        <w:rPr>
          <w:rFonts w:asciiTheme="minorBidi" w:eastAsiaTheme="minorHAnsi" w:hAnsiTheme="minorBidi" w:cstheme="minorBidi"/>
          <w:b/>
          <w:bCs/>
          <w:sz w:val="22"/>
          <w:szCs w:val="22"/>
          <w:rtl/>
        </w:rPr>
        <w:t>אינטגרטיבי</w:t>
      </w:r>
      <w:r w:rsidR="002C1632" w:rsidRPr="00993B25">
        <w:rPr>
          <w:rFonts w:asciiTheme="minorBidi" w:eastAsiaTheme="minorHAnsi" w:hAnsiTheme="minorBidi" w:cstheme="minorBidi"/>
          <w:sz w:val="22"/>
          <w:szCs w:val="22"/>
          <w:rtl/>
        </w:rPr>
        <w:t>: כיום</w:t>
      </w:r>
      <w:r w:rsidR="001E5AD8" w:rsidRPr="00993B25">
        <w:rPr>
          <w:rFonts w:asciiTheme="minorBidi" w:eastAsiaTheme="minorHAnsi" w:hAnsiTheme="minorBidi" w:cstheme="minorBidi"/>
          <w:sz w:val="22"/>
          <w:szCs w:val="22"/>
          <w:rtl/>
        </w:rPr>
        <w:t xml:space="preserve"> נוצר מצב של ריבוי פתרונות עבור בחינות דיגיטליות במשרד. הממשקים ביניהם מצומצמים ופחות ידידותיים למשתמש. </w:t>
      </w:r>
      <w:r w:rsidR="001D6B9B" w:rsidRPr="00993B25">
        <w:rPr>
          <w:rFonts w:asciiTheme="minorBidi" w:eastAsiaTheme="minorHAnsi" w:hAnsiTheme="minorBidi" w:cstheme="minorBidi"/>
          <w:sz w:val="22"/>
          <w:szCs w:val="22"/>
          <w:rtl/>
        </w:rPr>
        <w:t xml:space="preserve">. </w:t>
      </w:r>
    </w:p>
    <w:p w14:paraId="1CB09919" w14:textId="77777777" w:rsidR="001D6B9B" w:rsidRPr="00993B25" w:rsidRDefault="001D6B9B"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lastRenderedPageBreak/>
        <w:t>קושי ביצירת מאגרי שאלות</w:t>
      </w:r>
      <w:r w:rsidRPr="00993B25">
        <w:rPr>
          <w:rFonts w:asciiTheme="minorBidi" w:eastAsiaTheme="minorHAnsi" w:hAnsiTheme="minorBidi" w:cstheme="minorBidi"/>
          <w:sz w:val="22"/>
          <w:szCs w:val="22"/>
          <w:rtl/>
        </w:rPr>
        <w:t xml:space="preserve">: כיום התהליך שבו נוצרים מאגרי שאלות אינו דיגיטלי, ולרוב השאלות מועברות בין כותבי השאלות במייל עד להכנסתן למאגר. היעדרו של </w:t>
      </w:r>
      <w:r w:rsidRPr="00993B25">
        <w:rPr>
          <w:rFonts w:asciiTheme="minorBidi" w:eastAsiaTheme="minorHAnsi" w:hAnsiTheme="minorBidi" w:cstheme="minorBidi"/>
          <w:sz w:val="22"/>
          <w:szCs w:val="22"/>
        </w:rPr>
        <w:t>Workflow</w:t>
      </w:r>
      <w:r w:rsidRPr="00993B25">
        <w:rPr>
          <w:rFonts w:asciiTheme="minorBidi" w:eastAsiaTheme="minorHAnsi" w:hAnsiTheme="minorBidi" w:cstheme="minorBidi"/>
          <w:sz w:val="22"/>
          <w:szCs w:val="22"/>
          <w:rtl/>
        </w:rPr>
        <w:t xml:space="preserve"> דיגיטלי ומנוהל לצורך יצירת שאלות חדשות והגהתן פוגע באיכות השאלות ומאט את קצב יצירתן של שאלות חדשות. </w:t>
      </w:r>
    </w:p>
    <w:p w14:paraId="3DEE2754" w14:textId="77777777" w:rsidR="001D6B9B" w:rsidRPr="00993B25" w:rsidRDefault="001D6B9B" w:rsidP="002168E1">
      <w:pPr>
        <w:pStyle w:val="a7"/>
        <w:numPr>
          <w:ilvl w:val="0"/>
          <w:numId w:val="85"/>
        </w:numPr>
        <w:jc w:val="both"/>
        <w:rPr>
          <w:rFonts w:asciiTheme="minorBidi" w:eastAsiaTheme="minorHAnsi" w:hAnsiTheme="minorBidi" w:cstheme="minorBidi"/>
          <w:sz w:val="22"/>
          <w:szCs w:val="22"/>
          <w:rtl/>
        </w:rPr>
      </w:pPr>
      <w:r w:rsidRPr="00993B25">
        <w:rPr>
          <w:rFonts w:asciiTheme="minorBidi" w:eastAsiaTheme="minorHAnsi" w:hAnsiTheme="minorBidi" w:cstheme="minorBidi"/>
          <w:b/>
          <w:bCs/>
          <w:sz w:val="22"/>
          <w:szCs w:val="22"/>
          <w:rtl/>
        </w:rPr>
        <w:t>קושי בעבודה</w:t>
      </w:r>
      <w:r w:rsidRPr="00993B25">
        <w:rPr>
          <w:rFonts w:asciiTheme="minorBidi" w:hAnsiTheme="minorBidi" w:cstheme="minorBidi"/>
          <w:b/>
          <w:bCs/>
          <w:sz w:val="22"/>
          <w:szCs w:val="22"/>
          <w:rtl/>
        </w:rPr>
        <w:t xml:space="preserve"> מול ספקים שונים</w:t>
      </w:r>
      <w:r w:rsidRPr="00993B25">
        <w:rPr>
          <w:rFonts w:asciiTheme="minorBidi" w:hAnsiTheme="minorBidi" w:cstheme="minorBidi"/>
          <w:sz w:val="22"/>
          <w:szCs w:val="22"/>
          <w:rtl/>
        </w:rPr>
        <w:t xml:space="preserve">: </w:t>
      </w:r>
      <w:r w:rsidRPr="00993B25">
        <w:rPr>
          <w:rFonts w:asciiTheme="minorBidi" w:eastAsiaTheme="minorHAnsi" w:hAnsiTheme="minorBidi" w:cstheme="minorBidi"/>
          <w:sz w:val="22"/>
          <w:szCs w:val="22"/>
          <w:rtl/>
        </w:rPr>
        <w:t>כיום עריכת בחינה כרוכה באינטראקציה עם ספקים רבים</w:t>
      </w:r>
      <w:r w:rsidR="007A3B24" w:rsidRPr="00993B25">
        <w:rPr>
          <w:rFonts w:asciiTheme="minorBidi" w:eastAsiaTheme="minorHAnsi" w:hAnsiTheme="minorBidi" w:cstheme="minorBidi"/>
          <w:sz w:val="22"/>
          <w:szCs w:val="22"/>
          <w:rtl/>
        </w:rPr>
        <w:t>, התקשרויות שונות וכד'. הדבר עלול וגורם ל</w:t>
      </w:r>
      <w:r w:rsidR="0072294B" w:rsidRPr="00993B25">
        <w:rPr>
          <w:rFonts w:asciiTheme="minorBidi" w:eastAsiaTheme="minorHAnsi" w:hAnsiTheme="minorBidi" w:cstheme="minorBidi"/>
          <w:sz w:val="22"/>
          <w:szCs w:val="22"/>
          <w:rtl/>
        </w:rPr>
        <w:t>חוסר סנכרון בין ספקים ול</w:t>
      </w:r>
      <w:r w:rsidR="007A3B24" w:rsidRPr="00993B25">
        <w:rPr>
          <w:rFonts w:asciiTheme="minorBidi" w:eastAsiaTheme="minorHAnsi" w:hAnsiTheme="minorBidi" w:cstheme="minorBidi"/>
          <w:sz w:val="22"/>
          <w:szCs w:val="22"/>
          <w:rtl/>
        </w:rPr>
        <w:t xml:space="preserve">תקלות </w:t>
      </w:r>
      <w:r w:rsidR="0072294B" w:rsidRPr="00993B25">
        <w:rPr>
          <w:rFonts w:asciiTheme="minorBidi" w:eastAsiaTheme="minorHAnsi" w:hAnsiTheme="minorBidi" w:cstheme="minorBidi"/>
          <w:sz w:val="22"/>
          <w:szCs w:val="22"/>
          <w:rtl/>
        </w:rPr>
        <w:t>בהתנהלות המבחנים</w:t>
      </w:r>
      <w:r w:rsidR="007A3B24" w:rsidRPr="00993B25">
        <w:rPr>
          <w:rFonts w:asciiTheme="minorBidi" w:eastAsiaTheme="minorHAnsi" w:hAnsiTheme="minorBidi" w:cstheme="minorBidi"/>
          <w:sz w:val="22"/>
          <w:szCs w:val="22"/>
          <w:rtl/>
        </w:rPr>
        <w:t>.</w:t>
      </w:r>
      <w:r w:rsidRPr="00993B25">
        <w:rPr>
          <w:rFonts w:asciiTheme="minorBidi" w:eastAsiaTheme="minorHAnsi" w:hAnsiTheme="minorBidi" w:cstheme="minorBidi"/>
          <w:sz w:val="22"/>
          <w:szCs w:val="22"/>
          <w:rtl/>
        </w:rPr>
        <w:t xml:space="preserve"> </w:t>
      </w:r>
    </w:p>
    <w:p w14:paraId="746793C9" w14:textId="77777777" w:rsidR="001D6B9B" w:rsidRPr="00993B25" w:rsidRDefault="001D6B9B" w:rsidP="002168E1">
      <w:pPr>
        <w:pStyle w:val="a7"/>
        <w:numPr>
          <w:ilvl w:val="0"/>
          <w:numId w:val="85"/>
        </w:numPr>
        <w:jc w:val="both"/>
        <w:rPr>
          <w:rFonts w:asciiTheme="minorBidi" w:eastAsiaTheme="minorHAnsi" w:hAnsiTheme="minorBidi" w:cstheme="minorBidi"/>
          <w:sz w:val="22"/>
          <w:szCs w:val="22"/>
          <w:rtl/>
        </w:rPr>
      </w:pPr>
      <w:r w:rsidRPr="00993B25">
        <w:rPr>
          <w:rFonts w:asciiTheme="minorBidi" w:eastAsiaTheme="minorHAnsi" w:hAnsiTheme="minorBidi" w:cstheme="minorBidi"/>
          <w:sz w:val="22"/>
          <w:szCs w:val="22"/>
          <w:rtl/>
        </w:rPr>
        <w:t xml:space="preserve"> </w:t>
      </w:r>
      <w:r w:rsidRPr="00993B25">
        <w:rPr>
          <w:rFonts w:asciiTheme="minorBidi" w:eastAsiaTheme="minorHAnsi" w:hAnsiTheme="minorBidi" w:cstheme="minorBidi"/>
          <w:b/>
          <w:bCs/>
          <w:sz w:val="22"/>
          <w:szCs w:val="22"/>
          <w:rtl/>
        </w:rPr>
        <w:t>מיעוט</w:t>
      </w:r>
      <w:r w:rsidRPr="00993B25">
        <w:rPr>
          <w:rFonts w:asciiTheme="minorBidi" w:hAnsiTheme="minorBidi" w:cstheme="minorBidi"/>
          <w:b/>
          <w:bCs/>
          <w:sz w:val="22"/>
          <w:szCs w:val="22"/>
          <w:rtl/>
        </w:rPr>
        <w:t xml:space="preserve"> מועדי בחינות</w:t>
      </w:r>
      <w:r w:rsidRPr="00993B25">
        <w:rPr>
          <w:rFonts w:asciiTheme="minorBidi" w:hAnsiTheme="minorBidi" w:cstheme="minorBidi"/>
          <w:sz w:val="22"/>
          <w:szCs w:val="22"/>
          <w:rtl/>
        </w:rPr>
        <w:t xml:space="preserve">: </w:t>
      </w:r>
      <w:r w:rsidR="0072294B" w:rsidRPr="00993B25">
        <w:rPr>
          <w:rFonts w:asciiTheme="minorBidi" w:eastAsiaTheme="minorHAnsi" w:hAnsiTheme="minorBidi" w:cstheme="minorBidi"/>
          <w:sz w:val="22"/>
          <w:szCs w:val="22"/>
          <w:rtl/>
        </w:rPr>
        <w:t xml:space="preserve">עקב התהליך המורכב כיום לקיום בחינות, וריבוי סוגי הבחינות הקיימות, קיום הבחינות הינו בתדירות נמוכה. </w:t>
      </w:r>
    </w:p>
    <w:p w14:paraId="449D70CB" w14:textId="77777777" w:rsidR="001D6B9B" w:rsidRPr="00993B25" w:rsidRDefault="001D6B9B"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t xml:space="preserve">אתגרים הנוגעים לטוהר </w:t>
      </w:r>
      <w:r w:rsidR="00EA6CEF" w:rsidRPr="00993B25">
        <w:rPr>
          <w:rFonts w:asciiTheme="minorBidi" w:eastAsiaTheme="minorHAnsi" w:hAnsiTheme="minorBidi" w:cstheme="minorBidi"/>
          <w:b/>
          <w:bCs/>
          <w:sz w:val="22"/>
          <w:szCs w:val="22"/>
          <w:rtl/>
        </w:rPr>
        <w:t>הבחינות</w:t>
      </w:r>
      <w:r w:rsidR="00EA6CEF" w:rsidRPr="00993B25">
        <w:rPr>
          <w:rFonts w:asciiTheme="minorBidi" w:eastAsiaTheme="minorHAnsi" w:hAnsiTheme="minorBidi" w:cstheme="minorBidi"/>
          <w:sz w:val="22"/>
          <w:szCs w:val="22"/>
          <w:rtl/>
        </w:rPr>
        <w:t>: במצב</w:t>
      </w:r>
      <w:r w:rsidR="0072294B" w:rsidRPr="00993B25">
        <w:rPr>
          <w:rFonts w:asciiTheme="minorBidi" w:eastAsiaTheme="minorHAnsi" w:hAnsiTheme="minorBidi" w:cstheme="minorBidi"/>
          <w:sz w:val="22"/>
          <w:szCs w:val="22"/>
          <w:rtl/>
        </w:rPr>
        <w:t xml:space="preserve"> כיום</w:t>
      </w:r>
      <w:r w:rsidR="00FE56D9" w:rsidRPr="00993B25">
        <w:rPr>
          <w:rFonts w:asciiTheme="minorBidi" w:eastAsiaTheme="minorHAnsi" w:hAnsiTheme="minorBidi" w:cstheme="minorBidi"/>
          <w:sz w:val="22"/>
          <w:szCs w:val="22"/>
          <w:rtl/>
        </w:rPr>
        <w:t xml:space="preserve"> ריבוי הנבחנים </w:t>
      </w:r>
      <w:r w:rsidRPr="00993B25">
        <w:rPr>
          <w:rFonts w:asciiTheme="minorBidi" w:eastAsiaTheme="minorHAnsi" w:hAnsiTheme="minorBidi" w:cstheme="minorBidi"/>
          <w:sz w:val="22"/>
          <w:szCs w:val="22"/>
          <w:rtl/>
        </w:rPr>
        <w:t xml:space="preserve">עלול </w:t>
      </w:r>
      <w:r w:rsidR="00154832" w:rsidRPr="00993B25">
        <w:rPr>
          <w:rFonts w:asciiTheme="minorBidi" w:eastAsiaTheme="minorHAnsi" w:hAnsiTheme="minorBidi" w:cstheme="minorBidi"/>
          <w:sz w:val="22"/>
          <w:szCs w:val="22"/>
          <w:rtl/>
        </w:rPr>
        <w:t>לאפשר</w:t>
      </w:r>
      <w:r w:rsidRPr="00993B25">
        <w:rPr>
          <w:rFonts w:asciiTheme="minorBidi" w:eastAsiaTheme="minorHAnsi" w:hAnsiTheme="minorBidi" w:cstheme="minorBidi"/>
          <w:sz w:val="22"/>
          <w:szCs w:val="22"/>
          <w:rtl/>
        </w:rPr>
        <w:t xml:space="preserve"> העתקה ומעשי מרמה</w:t>
      </w:r>
      <w:r w:rsidR="00E1740C" w:rsidRPr="00993B25">
        <w:rPr>
          <w:rFonts w:asciiTheme="minorBidi" w:eastAsiaTheme="minorHAnsi" w:hAnsiTheme="minorBidi" w:cstheme="minorBidi"/>
          <w:sz w:val="22"/>
          <w:szCs w:val="22"/>
          <w:rtl/>
        </w:rPr>
        <w:t>:</w:t>
      </w:r>
    </w:p>
    <w:p w14:paraId="66FCEF70" w14:textId="77777777" w:rsidR="001D6B9B" w:rsidRPr="00993B25" w:rsidRDefault="00426257"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t>אתגרים הנוגעים לזמינות הרשת בזמן בחינות</w:t>
      </w:r>
      <w:r w:rsidRPr="00993B25">
        <w:rPr>
          <w:rFonts w:asciiTheme="minorBidi" w:eastAsiaTheme="minorHAnsi" w:hAnsiTheme="minorBidi" w:cstheme="minorBidi"/>
          <w:sz w:val="22"/>
          <w:szCs w:val="22"/>
          <w:rtl/>
        </w:rPr>
        <w:t xml:space="preserve">: בזמן בחינה, כל שנייה שבה נאלץ הנבחן להמתין למערכת עלולה לגרום לנבחן נזק ממשי. </w:t>
      </w:r>
    </w:p>
    <w:p w14:paraId="107A97C6" w14:textId="77777777" w:rsidR="00426257" w:rsidRPr="00993B25" w:rsidRDefault="00426257" w:rsidP="002168E1">
      <w:pPr>
        <w:pStyle w:val="a7"/>
        <w:numPr>
          <w:ilvl w:val="0"/>
          <w:numId w:val="85"/>
        </w:numPr>
        <w:jc w:val="both"/>
        <w:rPr>
          <w:rFonts w:asciiTheme="minorBidi" w:eastAsiaTheme="minorHAnsi" w:hAnsiTheme="minorBidi" w:cstheme="minorBidi"/>
          <w:sz w:val="22"/>
          <w:szCs w:val="22"/>
          <w:rtl/>
        </w:rPr>
      </w:pPr>
      <w:r w:rsidRPr="00993B25">
        <w:rPr>
          <w:rFonts w:asciiTheme="minorBidi" w:eastAsiaTheme="minorHAnsi" w:hAnsiTheme="minorBidi" w:cstheme="minorBidi"/>
          <w:b/>
          <w:bCs/>
          <w:sz w:val="22"/>
          <w:szCs w:val="22"/>
          <w:rtl/>
        </w:rPr>
        <w:t>קשיים הנוגעים לחוסר התאמה של חלק מן המערכות לשפה העברית ולמורכבותה</w:t>
      </w:r>
      <w:r w:rsidRPr="00993B25">
        <w:rPr>
          <w:rFonts w:asciiTheme="minorBidi" w:eastAsiaTheme="minorHAnsi" w:hAnsiTheme="minorBidi" w:cstheme="minorBidi"/>
          <w:sz w:val="22"/>
          <w:szCs w:val="22"/>
          <w:rtl/>
        </w:rPr>
        <w:t>: שאלות הקשורות לשדה הרפואי דורשות ל</w:t>
      </w:r>
      <w:r w:rsidRPr="00993B25">
        <w:rPr>
          <w:rFonts w:asciiTheme="minorBidi" w:hAnsiTheme="minorBidi" w:cstheme="minorBidi"/>
          <w:sz w:val="22"/>
          <w:szCs w:val="22"/>
          <w:rtl/>
        </w:rPr>
        <w:t>רוב שילוב בין טקסט בעברית/ערבית, טקסט באנגלית/לטינית, סימנים מתמטי</w:t>
      </w:r>
      <w:r w:rsidR="00512C98" w:rsidRPr="00993B25">
        <w:rPr>
          <w:rFonts w:asciiTheme="minorBidi" w:hAnsiTheme="minorBidi" w:cstheme="minorBidi"/>
          <w:sz w:val="22"/>
          <w:szCs w:val="22"/>
          <w:rtl/>
        </w:rPr>
        <w:t>י</w:t>
      </w:r>
      <w:r w:rsidRPr="00993B25">
        <w:rPr>
          <w:rFonts w:asciiTheme="minorBidi" w:hAnsiTheme="minorBidi" w:cstheme="minorBidi"/>
          <w:sz w:val="22"/>
          <w:szCs w:val="22"/>
          <w:rtl/>
        </w:rPr>
        <w:t xml:space="preserve">ם, כתב עילי ותחתי, תמונות ועוד. </w:t>
      </w:r>
    </w:p>
    <w:p w14:paraId="4A1D329D" w14:textId="77777777" w:rsidR="00426257" w:rsidRPr="00993B25" w:rsidRDefault="00426257" w:rsidP="002168E1">
      <w:pPr>
        <w:pStyle w:val="a7"/>
        <w:numPr>
          <w:ilvl w:val="0"/>
          <w:numId w:val="85"/>
        </w:numPr>
        <w:jc w:val="both"/>
        <w:rPr>
          <w:rFonts w:asciiTheme="minorBidi" w:eastAsiaTheme="minorHAnsi" w:hAnsiTheme="minorBidi" w:cstheme="minorBidi"/>
          <w:sz w:val="22"/>
          <w:szCs w:val="22"/>
        </w:rPr>
      </w:pPr>
      <w:r w:rsidRPr="00993B25">
        <w:rPr>
          <w:rFonts w:asciiTheme="minorBidi" w:eastAsiaTheme="minorHAnsi" w:hAnsiTheme="minorBidi" w:cstheme="minorBidi"/>
          <w:b/>
          <w:bCs/>
          <w:sz w:val="22"/>
          <w:szCs w:val="22"/>
          <w:rtl/>
        </w:rPr>
        <w:t>היעדר הפרדה בין תוכן השאלות לבין המעטפת הטכנולוגית</w:t>
      </w:r>
      <w:r w:rsidRPr="00993B25">
        <w:rPr>
          <w:rFonts w:asciiTheme="minorBidi" w:eastAsiaTheme="minorHAnsi" w:hAnsiTheme="minorBidi" w:cstheme="minorBidi"/>
          <w:sz w:val="22"/>
          <w:szCs w:val="22"/>
          <w:rtl/>
        </w:rPr>
        <w:t>:</w:t>
      </w:r>
      <w:r w:rsidR="00FE56D9" w:rsidRPr="00993B25">
        <w:rPr>
          <w:rFonts w:asciiTheme="minorBidi" w:eastAsiaTheme="minorHAnsi" w:hAnsiTheme="minorBidi" w:cstheme="minorBidi"/>
          <w:sz w:val="22"/>
          <w:szCs w:val="22"/>
          <w:rtl/>
        </w:rPr>
        <w:t xml:space="preserve"> קיימים מצבים בהם עדכון גרסא טכנולוגית פוגם בתוכן המידע הקיים במערכת.</w:t>
      </w:r>
      <w:r w:rsidRPr="00993B25">
        <w:rPr>
          <w:rFonts w:asciiTheme="minorBidi" w:eastAsiaTheme="minorHAnsi" w:hAnsiTheme="minorBidi" w:cstheme="minorBidi"/>
          <w:sz w:val="22"/>
          <w:szCs w:val="22"/>
          <w:rtl/>
        </w:rPr>
        <w:t xml:space="preserve"> </w:t>
      </w:r>
    </w:p>
    <w:p w14:paraId="5D2B86E7" w14:textId="77777777" w:rsidR="00EA6CEF" w:rsidRPr="00993B25" w:rsidRDefault="00EA6CEF" w:rsidP="00582998">
      <w:pPr>
        <w:pStyle w:val="Normal1"/>
        <w:rPr>
          <w:rFonts w:asciiTheme="minorBidi" w:hAnsiTheme="minorBidi" w:cstheme="minorBidi"/>
          <w:rtl/>
        </w:rPr>
      </w:pPr>
    </w:p>
    <w:p w14:paraId="69E32BE6" w14:textId="77777777" w:rsidR="00EA6CEF" w:rsidRPr="00993B25" w:rsidRDefault="00EA6CEF" w:rsidP="00582998">
      <w:pPr>
        <w:pStyle w:val="Normal1"/>
        <w:rPr>
          <w:rFonts w:asciiTheme="minorBidi" w:hAnsiTheme="minorBidi" w:cstheme="minorBidi"/>
        </w:rPr>
      </w:pPr>
    </w:p>
    <w:p w14:paraId="4B180A8B" w14:textId="77777777" w:rsidR="008D722D" w:rsidRPr="00993B25" w:rsidRDefault="008D722D" w:rsidP="00582998">
      <w:pPr>
        <w:pStyle w:val="22"/>
        <w:jc w:val="both"/>
        <w:rPr>
          <w:rtl/>
        </w:rPr>
      </w:pPr>
      <w:r w:rsidRPr="00993B25">
        <w:rPr>
          <w:rtl/>
        </w:rPr>
        <w:t>הקשר ארגוני / עסקי</w:t>
      </w:r>
    </w:p>
    <w:p w14:paraId="7459573A" w14:textId="77777777" w:rsidR="008D722D" w:rsidRPr="00993B25" w:rsidRDefault="008D722D" w:rsidP="00582998">
      <w:pPr>
        <w:pStyle w:val="a7"/>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22743905" w14:textId="77777777" w:rsidR="008D722D" w:rsidRPr="00993B25" w:rsidRDefault="008D722D" w:rsidP="00582998">
      <w:pPr>
        <w:pStyle w:val="a7"/>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5FBC2C7D" w14:textId="77777777" w:rsidR="008D722D" w:rsidRPr="00993B25" w:rsidRDefault="008D722D" w:rsidP="00582998">
      <w:pPr>
        <w:pStyle w:val="a7"/>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51038FAD" w14:textId="77777777" w:rsidR="008D722D" w:rsidRPr="00993B25" w:rsidRDefault="008D722D" w:rsidP="00582998">
      <w:pPr>
        <w:pStyle w:val="a7"/>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10ABB8A4" w14:textId="77777777" w:rsidR="008D722D" w:rsidRPr="00993B25" w:rsidRDefault="008D722D" w:rsidP="00582998">
      <w:pPr>
        <w:pStyle w:val="a7"/>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26D7286C" w14:textId="77777777" w:rsidR="008D722D" w:rsidRPr="00993B25" w:rsidRDefault="008D722D" w:rsidP="00582998">
      <w:pPr>
        <w:pStyle w:val="a7"/>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27367D98" w14:textId="77777777" w:rsidR="00F70FAE" w:rsidRPr="00993B25" w:rsidRDefault="00F70FAE" w:rsidP="00582998">
      <w:pPr>
        <w:keepNext/>
        <w:numPr>
          <w:ilvl w:val="2"/>
          <w:numId w:val="50"/>
        </w:numPr>
        <w:tabs>
          <w:tab w:val="left" w:pos="707"/>
          <w:tab w:val="left" w:pos="1557"/>
        </w:tabs>
        <w:spacing w:before="240" w:after="0" w:line="360" w:lineRule="auto"/>
        <w:jc w:val="both"/>
        <w:outlineLvl w:val="2"/>
        <w:rPr>
          <w:rFonts w:asciiTheme="minorBidi" w:eastAsia="Times New Roman" w:hAnsiTheme="minorBidi"/>
          <w:b/>
          <w:bCs/>
          <w:lang w:eastAsia="he-IL"/>
        </w:rPr>
      </w:pPr>
      <w:r w:rsidRPr="00993B25">
        <w:rPr>
          <w:rFonts w:asciiTheme="minorBidi" w:eastAsia="Times New Roman" w:hAnsiTheme="minorBidi"/>
          <w:b/>
          <w:bCs/>
          <w:rtl/>
          <w:lang w:eastAsia="he-IL"/>
        </w:rPr>
        <w:t>מבחנים במשרד הבריאות: תהליכי עבודה מרכזיים</w:t>
      </w:r>
    </w:p>
    <w:p w14:paraId="707CF932" w14:textId="77777777" w:rsidR="00F70FAE" w:rsidRPr="00993B25" w:rsidRDefault="00F70FAE" w:rsidP="00582998">
      <w:pPr>
        <w:pStyle w:val="4"/>
        <w:jc w:val="both"/>
      </w:pPr>
      <w:r w:rsidRPr="00993B25">
        <w:rPr>
          <w:rtl/>
        </w:rPr>
        <w:t>במשרד הבריאות פועלות זו לצד זו יחידות שונות המבצעות מבחנים מסוגים שונים למטרות שונות. עם זאת, ניתן לזהות מאפיינים משותפים של תהליכי העבודה המרכזיים הקשורים בייצור, העברת ובדיקת המבחנים שבאחריות המשרד. תהליכים אלה הינם:</w:t>
      </w:r>
    </w:p>
    <w:tbl>
      <w:tblPr>
        <w:tblStyle w:val="af"/>
        <w:bidiVisual/>
        <w:tblW w:w="0" w:type="auto"/>
        <w:tblInd w:w="2150" w:type="dxa"/>
        <w:tblLook w:val="04A0" w:firstRow="1" w:lastRow="0" w:firstColumn="1" w:lastColumn="0" w:noHBand="0" w:noVBand="1"/>
      </w:tblPr>
      <w:tblGrid>
        <w:gridCol w:w="444"/>
        <w:gridCol w:w="2284"/>
        <w:gridCol w:w="1750"/>
        <w:gridCol w:w="1669"/>
      </w:tblGrid>
      <w:tr w:rsidR="00F70FAE" w:rsidRPr="00993B25" w14:paraId="5B1ECB25" w14:textId="77777777" w:rsidTr="008061A9">
        <w:tc>
          <w:tcPr>
            <w:tcW w:w="534" w:type="dxa"/>
            <w:shd w:val="clear" w:color="auto" w:fill="BFBFBF" w:themeFill="background1" w:themeFillShade="BF"/>
            <w:vAlign w:val="center"/>
          </w:tcPr>
          <w:p w14:paraId="0570F039" w14:textId="77777777" w:rsidR="00F70FAE" w:rsidRPr="008061A9" w:rsidRDefault="00F70FAE" w:rsidP="00582998">
            <w:pPr>
              <w:keepNext/>
              <w:tabs>
                <w:tab w:val="left" w:pos="707"/>
                <w:tab w:val="left" w:pos="1557"/>
              </w:tabs>
              <w:spacing w:before="240" w:line="360" w:lineRule="auto"/>
              <w:jc w:val="both"/>
              <w:outlineLvl w:val="2"/>
              <w:rPr>
                <w:rFonts w:asciiTheme="minorBidi" w:hAnsiTheme="minorBidi" w:cstheme="minorBidi"/>
                <w:b/>
                <w:bCs/>
                <w:sz w:val="22"/>
                <w:szCs w:val="22"/>
                <w:rtl/>
              </w:rPr>
            </w:pPr>
            <w:r w:rsidRPr="008061A9">
              <w:rPr>
                <w:rFonts w:asciiTheme="minorBidi" w:hAnsiTheme="minorBidi"/>
                <w:b/>
                <w:bCs/>
                <w:rtl/>
              </w:rPr>
              <w:lastRenderedPageBreak/>
              <w:t>#</w:t>
            </w:r>
          </w:p>
        </w:tc>
        <w:tc>
          <w:tcPr>
            <w:tcW w:w="3410" w:type="dxa"/>
            <w:shd w:val="clear" w:color="auto" w:fill="BFBFBF" w:themeFill="background1" w:themeFillShade="BF"/>
            <w:vAlign w:val="center"/>
          </w:tcPr>
          <w:p w14:paraId="58BC7453" w14:textId="77777777" w:rsidR="00F70FAE" w:rsidRPr="008061A9" w:rsidRDefault="00F70FAE" w:rsidP="00582998">
            <w:pPr>
              <w:keepNext/>
              <w:tabs>
                <w:tab w:val="left" w:pos="707"/>
                <w:tab w:val="left" w:pos="1557"/>
              </w:tabs>
              <w:spacing w:before="240" w:line="360" w:lineRule="auto"/>
              <w:jc w:val="both"/>
              <w:outlineLvl w:val="2"/>
              <w:rPr>
                <w:rFonts w:asciiTheme="minorBidi" w:hAnsiTheme="minorBidi" w:cstheme="minorBidi"/>
                <w:b/>
                <w:bCs/>
                <w:sz w:val="22"/>
                <w:szCs w:val="22"/>
                <w:rtl/>
              </w:rPr>
            </w:pPr>
            <w:r w:rsidRPr="008061A9">
              <w:rPr>
                <w:rFonts w:asciiTheme="minorBidi" w:hAnsiTheme="minorBidi"/>
                <w:b/>
                <w:bCs/>
                <w:rtl/>
              </w:rPr>
              <w:t>שם התהליך</w:t>
            </w:r>
          </w:p>
        </w:tc>
        <w:tc>
          <w:tcPr>
            <w:tcW w:w="2038" w:type="dxa"/>
            <w:shd w:val="clear" w:color="auto" w:fill="BFBFBF" w:themeFill="background1" w:themeFillShade="BF"/>
            <w:vAlign w:val="center"/>
          </w:tcPr>
          <w:p w14:paraId="50C78824" w14:textId="77777777" w:rsidR="00F70FAE" w:rsidRPr="008061A9" w:rsidRDefault="00F70FAE" w:rsidP="00582998">
            <w:pPr>
              <w:keepNext/>
              <w:tabs>
                <w:tab w:val="left" w:pos="707"/>
                <w:tab w:val="left" w:pos="1557"/>
              </w:tabs>
              <w:spacing w:before="240" w:line="360" w:lineRule="auto"/>
              <w:jc w:val="both"/>
              <w:outlineLvl w:val="2"/>
              <w:rPr>
                <w:rFonts w:asciiTheme="minorBidi" w:hAnsiTheme="minorBidi" w:cstheme="minorBidi"/>
                <w:b/>
                <w:bCs/>
                <w:sz w:val="22"/>
                <w:szCs w:val="22"/>
                <w:rtl/>
              </w:rPr>
            </w:pPr>
            <w:r w:rsidRPr="008061A9">
              <w:rPr>
                <w:rFonts w:asciiTheme="minorBidi" w:hAnsiTheme="minorBidi"/>
                <w:b/>
                <w:bCs/>
                <w:rtl/>
              </w:rPr>
              <w:t>שותפים מרכזיים</w:t>
            </w:r>
          </w:p>
        </w:tc>
        <w:tc>
          <w:tcPr>
            <w:tcW w:w="2031" w:type="dxa"/>
            <w:shd w:val="clear" w:color="auto" w:fill="BFBFBF" w:themeFill="background1" w:themeFillShade="BF"/>
            <w:vAlign w:val="center"/>
          </w:tcPr>
          <w:p w14:paraId="11BEADD0" w14:textId="77777777" w:rsidR="00F70FAE" w:rsidRPr="008061A9" w:rsidRDefault="00F70FAE" w:rsidP="00582998">
            <w:pPr>
              <w:keepNext/>
              <w:tabs>
                <w:tab w:val="left" w:pos="707"/>
                <w:tab w:val="left" w:pos="1557"/>
              </w:tabs>
              <w:spacing w:before="240" w:line="360" w:lineRule="auto"/>
              <w:jc w:val="both"/>
              <w:outlineLvl w:val="2"/>
              <w:rPr>
                <w:rFonts w:asciiTheme="minorBidi" w:hAnsiTheme="minorBidi" w:cstheme="minorBidi"/>
                <w:b/>
                <w:bCs/>
                <w:sz w:val="22"/>
                <w:szCs w:val="22"/>
                <w:rtl/>
              </w:rPr>
            </w:pPr>
            <w:r w:rsidRPr="008061A9">
              <w:rPr>
                <w:rFonts w:asciiTheme="minorBidi" w:hAnsiTheme="minorBidi"/>
                <w:b/>
                <w:bCs/>
                <w:rtl/>
              </w:rPr>
              <w:t>משך התהליך</w:t>
            </w:r>
          </w:p>
        </w:tc>
      </w:tr>
      <w:tr w:rsidR="00F70FAE" w:rsidRPr="00993B25" w14:paraId="069C5369" w14:textId="77777777" w:rsidTr="00F70FAE">
        <w:tc>
          <w:tcPr>
            <w:tcW w:w="534" w:type="dxa"/>
          </w:tcPr>
          <w:p w14:paraId="47642854"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1</w:t>
            </w:r>
          </w:p>
        </w:tc>
        <w:tc>
          <w:tcPr>
            <w:tcW w:w="3410" w:type="dxa"/>
          </w:tcPr>
          <w:p w14:paraId="686BE8D8"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בניית מאגרי שאלות</w:t>
            </w:r>
          </w:p>
        </w:tc>
        <w:tc>
          <w:tcPr>
            <w:tcW w:w="2038" w:type="dxa"/>
          </w:tcPr>
          <w:p w14:paraId="0ED08781"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מנסחי שאלות, מטה המשרד</w:t>
            </w:r>
          </w:p>
        </w:tc>
        <w:tc>
          <w:tcPr>
            <w:tcW w:w="2031" w:type="dxa"/>
          </w:tcPr>
          <w:p w14:paraId="70EB1BF4"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תהליך מתמשך (על פני שנים)</w:t>
            </w:r>
          </w:p>
        </w:tc>
      </w:tr>
      <w:tr w:rsidR="00F70FAE" w:rsidRPr="00993B25" w14:paraId="63A4C4DF" w14:textId="77777777" w:rsidTr="00F70FAE">
        <w:tc>
          <w:tcPr>
            <w:tcW w:w="534" w:type="dxa"/>
          </w:tcPr>
          <w:p w14:paraId="363888AF"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2</w:t>
            </w:r>
          </w:p>
        </w:tc>
        <w:tc>
          <w:tcPr>
            <w:tcW w:w="3410" w:type="dxa"/>
          </w:tcPr>
          <w:p w14:paraId="31E07B7D"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בניית מבחנים</w:t>
            </w:r>
          </w:p>
        </w:tc>
        <w:tc>
          <w:tcPr>
            <w:tcW w:w="2038" w:type="dxa"/>
          </w:tcPr>
          <w:p w14:paraId="0BEE430E"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מנסחי מבחנים, מטה המשרד</w:t>
            </w:r>
          </w:p>
        </w:tc>
        <w:tc>
          <w:tcPr>
            <w:tcW w:w="2031" w:type="dxa"/>
          </w:tcPr>
          <w:p w14:paraId="4E8F1EFE"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ממילישניות (במבחנים אדפטיביים), ועד חודשים (במבחנים המנוסחים ע"י וועדה)</w:t>
            </w:r>
          </w:p>
        </w:tc>
      </w:tr>
      <w:tr w:rsidR="00F70FAE" w:rsidRPr="00993B25" w14:paraId="0A9677A2" w14:textId="77777777" w:rsidTr="00F70FAE">
        <w:tc>
          <w:tcPr>
            <w:tcW w:w="534" w:type="dxa"/>
          </w:tcPr>
          <w:p w14:paraId="43218D9B"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3</w:t>
            </w:r>
          </w:p>
        </w:tc>
        <w:tc>
          <w:tcPr>
            <w:tcW w:w="3410" w:type="dxa"/>
          </w:tcPr>
          <w:p w14:paraId="7942510A"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 xml:space="preserve">הרשמה מראש למבחן </w:t>
            </w:r>
          </w:p>
        </w:tc>
        <w:tc>
          <w:tcPr>
            <w:tcW w:w="2038" w:type="dxa"/>
          </w:tcPr>
          <w:p w14:paraId="002BF5C1"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הנבחנים הפוטנציאליים, מטה המשרד</w:t>
            </w:r>
          </w:p>
        </w:tc>
        <w:tc>
          <w:tcPr>
            <w:tcW w:w="2031" w:type="dxa"/>
          </w:tcPr>
          <w:p w14:paraId="317FB02D"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ימים עד שבועות</w:t>
            </w:r>
          </w:p>
        </w:tc>
      </w:tr>
      <w:tr w:rsidR="00F70FAE" w:rsidRPr="00993B25" w14:paraId="6FB50DF7" w14:textId="77777777" w:rsidTr="00F70FAE">
        <w:tc>
          <w:tcPr>
            <w:tcW w:w="534" w:type="dxa"/>
          </w:tcPr>
          <w:p w14:paraId="49783614"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4</w:t>
            </w:r>
          </w:p>
        </w:tc>
        <w:tc>
          <w:tcPr>
            <w:tcW w:w="3410" w:type="dxa"/>
          </w:tcPr>
          <w:p w14:paraId="23BF67E5"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כניסה למבחן</w:t>
            </w:r>
          </w:p>
        </w:tc>
        <w:tc>
          <w:tcPr>
            <w:tcW w:w="2038" w:type="dxa"/>
          </w:tcPr>
          <w:p w14:paraId="010192BD"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נבחנים, בוחנים, טכנאים, מטה המשרד</w:t>
            </w:r>
          </w:p>
        </w:tc>
        <w:tc>
          <w:tcPr>
            <w:tcW w:w="2031" w:type="dxa"/>
          </w:tcPr>
          <w:p w14:paraId="34670845"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דקות</w:t>
            </w:r>
          </w:p>
        </w:tc>
      </w:tr>
      <w:tr w:rsidR="00F70FAE" w:rsidRPr="00993B25" w14:paraId="0CC9466F" w14:textId="77777777" w:rsidTr="00F70FAE">
        <w:tc>
          <w:tcPr>
            <w:tcW w:w="534" w:type="dxa"/>
          </w:tcPr>
          <w:p w14:paraId="0FE5AC57"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5</w:t>
            </w:r>
          </w:p>
        </w:tc>
        <w:tc>
          <w:tcPr>
            <w:tcW w:w="3410" w:type="dxa"/>
          </w:tcPr>
          <w:p w14:paraId="79113B2D"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ביצוע מבחן</w:t>
            </w:r>
          </w:p>
        </w:tc>
        <w:tc>
          <w:tcPr>
            <w:tcW w:w="2038" w:type="dxa"/>
          </w:tcPr>
          <w:p w14:paraId="251828AE"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נבחנים, בוחנים, טכנאים, מטה המשרד</w:t>
            </w:r>
          </w:p>
        </w:tc>
        <w:tc>
          <w:tcPr>
            <w:tcW w:w="2031" w:type="dxa"/>
          </w:tcPr>
          <w:p w14:paraId="2ADD7474"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לרוב מספר שעות</w:t>
            </w:r>
          </w:p>
        </w:tc>
      </w:tr>
      <w:tr w:rsidR="00F70FAE" w:rsidRPr="00993B25" w14:paraId="1DA90548" w14:textId="77777777" w:rsidTr="00F70FAE">
        <w:tc>
          <w:tcPr>
            <w:tcW w:w="534" w:type="dxa"/>
          </w:tcPr>
          <w:p w14:paraId="209FBDF5"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6</w:t>
            </w:r>
          </w:p>
        </w:tc>
        <w:tc>
          <w:tcPr>
            <w:tcW w:w="3410" w:type="dxa"/>
          </w:tcPr>
          <w:p w14:paraId="2B472B3C"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בדיקת המבחן ופרסום התוצאות</w:t>
            </w:r>
          </w:p>
        </w:tc>
        <w:tc>
          <w:tcPr>
            <w:tcW w:w="2038" w:type="dxa"/>
          </w:tcPr>
          <w:p w14:paraId="64525E5B"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בודקים, מטה המשרד</w:t>
            </w:r>
          </w:p>
        </w:tc>
        <w:tc>
          <w:tcPr>
            <w:tcW w:w="2031" w:type="dxa"/>
          </w:tcPr>
          <w:p w14:paraId="46FAC6CA"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שבועות</w:t>
            </w:r>
          </w:p>
        </w:tc>
      </w:tr>
      <w:tr w:rsidR="00F70FAE" w:rsidRPr="00993B25" w14:paraId="623FC495" w14:textId="77777777" w:rsidTr="00F70FAE">
        <w:tc>
          <w:tcPr>
            <w:tcW w:w="534" w:type="dxa"/>
          </w:tcPr>
          <w:p w14:paraId="783C6316" w14:textId="77777777" w:rsidR="00F70FAE" w:rsidRPr="00993B25" w:rsidRDefault="00F70FAE"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7</w:t>
            </w:r>
          </w:p>
        </w:tc>
        <w:tc>
          <w:tcPr>
            <w:tcW w:w="3410" w:type="dxa"/>
          </w:tcPr>
          <w:p w14:paraId="3FB22B38"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עיון במבחנים ו</w:t>
            </w:r>
            <w:r w:rsidR="00F70FAE" w:rsidRPr="00993B25">
              <w:rPr>
                <w:rFonts w:asciiTheme="minorBidi" w:hAnsiTheme="minorBidi" w:cstheme="minorBidi"/>
                <w:sz w:val="22"/>
                <w:szCs w:val="22"/>
                <w:rtl/>
                <w:lang w:eastAsia="he-IL"/>
              </w:rPr>
              <w:t>ערעור על תוצאות מבחנים</w:t>
            </w:r>
          </w:p>
        </w:tc>
        <w:tc>
          <w:tcPr>
            <w:tcW w:w="2038" w:type="dxa"/>
          </w:tcPr>
          <w:p w14:paraId="3130D04C"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 xml:space="preserve">נבחנים, מנחי זכות עיון, בודקי ערעורים, מטה המשרד </w:t>
            </w:r>
          </w:p>
        </w:tc>
        <w:tc>
          <w:tcPr>
            <w:tcW w:w="2031" w:type="dxa"/>
          </w:tcPr>
          <w:p w14:paraId="38B3BBFE" w14:textId="77777777" w:rsidR="00F70FAE" w:rsidRPr="00993B25" w:rsidRDefault="00343772" w:rsidP="00582998">
            <w:pPr>
              <w:keepNext/>
              <w:tabs>
                <w:tab w:val="left" w:pos="707"/>
                <w:tab w:val="left" w:pos="1557"/>
              </w:tabs>
              <w:spacing w:before="240" w:line="360" w:lineRule="auto"/>
              <w:jc w:val="both"/>
              <w:outlineLvl w:val="2"/>
              <w:rPr>
                <w:rFonts w:asciiTheme="minorBidi" w:hAnsiTheme="minorBidi" w:cstheme="minorBidi"/>
                <w:sz w:val="22"/>
                <w:szCs w:val="22"/>
                <w:rtl/>
                <w:lang w:eastAsia="he-IL"/>
              </w:rPr>
            </w:pPr>
            <w:r w:rsidRPr="00993B25">
              <w:rPr>
                <w:rFonts w:asciiTheme="minorBidi" w:hAnsiTheme="minorBidi" w:cstheme="minorBidi"/>
                <w:sz w:val="22"/>
                <w:szCs w:val="22"/>
                <w:rtl/>
                <w:lang w:eastAsia="he-IL"/>
              </w:rPr>
              <w:t>שבועות</w:t>
            </w:r>
          </w:p>
        </w:tc>
      </w:tr>
    </w:tbl>
    <w:p w14:paraId="436562A4" w14:textId="77777777" w:rsidR="00F70FAE" w:rsidRPr="00993B25" w:rsidRDefault="00343772" w:rsidP="00582998">
      <w:pPr>
        <w:pStyle w:val="4"/>
        <w:jc w:val="both"/>
        <w:rPr>
          <w:b/>
          <w:bCs/>
        </w:rPr>
      </w:pPr>
      <w:r w:rsidRPr="00993B25">
        <w:rPr>
          <w:b/>
          <w:bCs/>
          <w:rtl/>
        </w:rPr>
        <w:t>בניית מאגרי שאלות</w:t>
      </w:r>
    </w:p>
    <w:p w14:paraId="2386179B" w14:textId="77777777" w:rsidR="00343772" w:rsidRPr="00993B25" w:rsidRDefault="000B474C" w:rsidP="00582998">
      <w:pPr>
        <w:pStyle w:val="5"/>
        <w:jc w:val="both"/>
        <w:rPr>
          <w:rtl/>
        </w:rPr>
      </w:pPr>
      <w:r w:rsidRPr="00993B25">
        <w:rPr>
          <w:rtl/>
        </w:rPr>
        <w:t xml:space="preserve">ככלל, ניתן לחלק את המבחנים המתקיימים במשרד לשני סוגים: מבחנים אשר מנוסחים אד-הוק לקראת כל מועד בחינה (בד"כ באמצעות וועדה ייעודית), ומבחנים המבוססים על מאגר שאלות קיים, שבהם שבו כל מבחן מורכב מתמהיל של שאלות הנלקחות ממאגר בחינות זה.  הסוג הראשון של המבחנים דורש עבודה רבה בשלב ניסוח </w:t>
      </w:r>
      <w:r w:rsidRPr="00993B25">
        <w:rPr>
          <w:rtl/>
        </w:rPr>
        <w:lastRenderedPageBreak/>
        <w:t xml:space="preserve">כל מבחן ומבחן, בעוד שהסוג השני של המבחנים דורש עבודה רבה בשלב בניית מאגרי השאלות ותיקוף השאלות, ועבודה מועטה יחסית (עד כדי אוטומטית לחלוטין במקרה של מבחנים אדפטיביים) בשלב בניית המבחנים מתוך המאגר. </w:t>
      </w:r>
    </w:p>
    <w:p w14:paraId="6A44499B" w14:textId="77777777" w:rsidR="000B474C" w:rsidRPr="00993B25" w:rsidRDefault="000B474C" w:rsidP="00582998">
      <w:pPr>
        <w:pStyle w:val="Normal3"/>
        <w:spacing w:line="360" w:lineRule="auto"/>
        <w:rPr>
          <w:rFonts w:asciiTheme="minorBidi" w:hAnsiTheme="minorBidi" w:cstheme="minorBidi"/>
          <w:szCs w:val="22"/>
          <w:rtl/>
        </w:rPr>
      </w:pPr>
    </w:p>
    <w:p w14:paraId="58C8B745" w14:textId="77777777" w:rsidR="000B474C" w:rsidRPr="00993B25" w:rsidRDefault="000B474C" w:rsidP="00582998">
      <w:pPr>
        <w:pStyle w:val="5"/>
        <w:jc w:val="both"/>
        <w:rPr>
          <w:rtl/>
        </w:rPr>
      </w:pPr>
      <w:r w:rsidRPr="00993B25">
        <w:rPr>
          <w:rtl/>
        </w:rPr>
        <w:t>עבור מבחנים המבוססים על מאגר שאלות, מאגר השאלות הינו הנכס המשמעותי ביותר, אשר איכותו משפיעה באופן דרמטי על איכות תהליך המבחנים, וחשיפתו עלולה להוריד לטימיון מאמץ משותף של שנים רבות. משום כך, תהליך בניית מאגר השאלות והשמירה עליו הוא תהליך מהותי ביותר עבור המשרד.</w:t>
      </w:r>
    </w:p>
    <w:p w14:paraId="272BA47D" w14:textId="77777777" w:rsidR="000B474C" w:rsidRPr="00993B25" w:rsidRDefault="000B474C" w:rsidP="00582998">
      <w:pPr>
        <w:pStyle w:val="Normal3"/>
        <w:spacing w:line="360" w:lineRule="auto"/>
        <w:rPr>
          <w:rFonts w:asciiTheme="minorBidi" w:hAnsiTheme="minorBidi" w:cstheme="minorBidi"/>
          <w:szCs w:val="22"/>
          <w:rtl/>
        </w:rPr>
      </w:pPr>
    </w:p>
    <w:p w14:paraId="505221C1" w14:textId="77777777" w:rsidR="000B474C" w:rsidRPr="00993B25" w:rsidRDefault="000B474C" w:rsidP="00582998">
      <w:pPr>
        <w:pStyle w:val="5"/>
        <w:jc w:val="both"/>
        <w:rPr>
          <w:rtl/>
        </w:rPr>
      </w:pPr>
      <w:r w:rsidRPr="00993B25">
        <w:rPr>
          <w:rtl/>
        </w:rPr>
        <w:t>מחזור חייה של שאלה</w:t>
      </w:r>
      <w:r w:rsidR="00BD1862" w:rsidRPr="00993B25">
        <w:rPr>
          <w:rtl/>
        </w:rPr>
        <w:t xml:space="preserve"> במבחן המבוסס על מאגר שאלות</w:t>
      </w:r>
      <w:r w:rsidRPr="00993B25">
        <w:rPr>
          <w:rtl/>
        </w:rPr>
        <w:t xml:space="preserve"> מורכב ממספר שלבים: ניסוח ראשוני, אינדוקס, </w:t>
      </w:r>
      <w:r w:rsidR="004244D3" w:rsidRPr="00993B25">
        <w:rPr>
          <w:rtl/>
        </w:rPr>
        <w:t>הגהה, תרגום ו</w:t>
      </w:r>
      <w:r w:rsidRPr="00993B25">
        <w:rPr>
          <w:rtl/>
        </w:rPr>
        <w:t xml:space="preserve">תיקוף טסטולוגי, תיקוף </w:t>
      </w:r>
      <w:r w:rsidR="00FE4C04" w:rsidRPr="00993B25">
        <w:rPr>
          <w:rtl/>
        </w:rPr>
        <w:t>כשאלת</w:t>
      </w:r>
      <w:r w:rsidRPr="00993B25">
        <w:rPr>
          <w:rtl/>
        </w:rPr>
        <w:t xml:space="preserve"> פיילוט, תיקוף </w:t>
      </w:r>
      <w:r w:rsidR="00FE4C04" w:rsidRPr="00993B25">
        <w:rPr>
          <w:rtl/>
        </w:rPr>
        <w:t>כשאלה מן המניין</w:t>
      </w:r>
      <w:r w:rsidRPr="00993B25">
        <w:rPr>
          <w:rtl/>
        </w:rPr>
        <w:t xml:space="preserve">, וגניזה/פרסום לציבור. </w:t>
      </w:r>
      <w:r w:rsidR="00BD1862" w:rsidRPr="00993B25">
        <w:rPr>
          <w:rtl/>
        </w:rPr>
        <w:t>להלן טבלה המתארת את השלבים השונים במחזור החיים הנ"ל:</w:t>
      </w:r>
    </w:p>
    <w:tbl>
      <w:tblPr>
        <w:tblStyle w:val="af"/>
        <w:bidiVisual/>
        <w:tblW w:w="0" w:type="auto"/>
        <w:tblInd w:w="1200" w:type="dxa"/>
        <w:tblLook w:val="04A0" w:firstRow="1" w:lastRow="0" w:firstColumn="1" w:lastColumn="0" w:noHBand="0" w:noVBand="1"/>
      </w:tblPr>
      <w:tblGrid>
        <w:gridCol w:w="439"/>
        <w:gridCol w:w="1444"/>
        <w:gridCol w:w="3351"/>
        <w:gridCol w:w="1863"/>
      </w:tblGrid>
      <w:tr w:rsidR="00BD1862" w:rsidRPr="00993B25" w14:paraId="7F8B8380" w14:textId="77777777" w:rsidTr="008061A9">
        <w:tc>
          <w:tcPr>
            <w:tcW w:w="491" w:type="dxa"/>
            <w:shd w:val="clear" w:color="auto" w:fill="BFBFBF" w:themeFill="background1" w:themeFillShade="BF"/>
            <w:vAlign w:val="center"/>
          </w:tcPr>
          <w:p w14:paraId="79E5DADA"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w:t>
            </w:r>
          </w:p>
        </w:tc>
        <w:tc>
          <w:tcPr>
            <w:tcW w:w="1701" w:type="dxa"/>
            <w:shd w:val="clear" w:color="auto" w:fill="BFBFBF" w:themeFill="background1" w:themeFillShade="BF"/>
            <w:vAlign w:val="center"/>
          </w:tcPr>
          <w:p w14:paraId="0209D310"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שם השלב</w:t>
            </w:r>
          </w:p>
        </w:tc>
        <w:tc>
          <w:tcPr>
            <w:tcW w:w="4486" w:type="dxa"/>
            <w:shd w:val="clear" w:color="auto" w:fill="BFBFBF" w:themeFill="background1" w:themeFillShade="BF"/>
            <w:vAlign w:val="center"/>
          </w:tcPr>
          <w:p w14:paraId="4DF2B5A6"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מה קורה בשלב זה?</w:t>
            </w:r>
          </w:p>
        </w:tc>
        <w:tc>
          <w:tcPr>
            <w:tcW w:w="2285" w:type="dxa"/>
            <w:shd w:val="clear" w:color="auto" w:fill="BFBFBF" w:themeFill="background1" w:themeFillShade="BF"/>
            <w:vAlign w:val="center"/>
          </w:tcPr>
          <w:p w14:paraId="732F7AEB"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הערות</w:t>
            </w:r>
          </w:p>
        </w:tc>
      </w:tr>
      <w:tr w:rsidR="00BD1862" w:rsidRPr="00993B25" w14:paraId="67AF19B0" w14:textId="77777777" w:rsidTr="00512C98">
        <w:tc>
          <w:tcPr>
            <w:tcW w:w="491" w:type="dxa"/>
          </w:tcPr>
          <w:p w14:paraId="2640C8B4"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1</w:t>
            </w:r>
          </w:p>
        </w:tc>
        <w:tc>
          <w:tcPr>
            <w:tcW w:w="1701" w:type="dxa"/>
          </w:tcPr>
          <w:p w14:paraId="1E6056F7"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ניסוח ראשוני</w:t>
            </w:r>
          </w:p>
        </w:tc>
        <w:tc>
          <w:tcPr>
            <w:tcW w:w="4486" w:type="dxa"/>
          </w:tcPr>
          <w:p w14:paraId="70F516B2"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השאלה והמסיחים מנוסחים ע"י מנסחת שאלות, מתוקף ניסיונה המקצועי. בשלב הניסוח הראשוני, מציינת המנסחת את המקור הספרותי לשאלה, את כלל הנושאים המקצועיים שאליהם השאלה קשורה, את הכישורים שהשאלה באה לבחון, ופרטים נוספים אודות השאלה. </w:t>
            </w:r>
          </w:p>
        </w:tc>
        <w:tc>
          <w:tcPr>
            <w:tcW w:w="2285" w:type="dxa"/>
          </w:tcPr>
          <w:p w14:paraId="0574AA1F"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במקרים מסוימים, ניסוח השאלה נעשה ע"י מספר מנסחים בעבודה משותפת</w:t>
            </w:r>
          </w:p>
        </w:tc>
      </w:tr>
      <w:tr w:rsidR="00BD1862" w:rsidRPr="00993B25" w14:paraId="25F8D94A" w14:textId="77777777" w:rsidTr="00512C98">
        <w:tc>
          <w:tcPr>
            <w:tcW w:w="491" w:type="dxa"/>
          </w:tcPr>
          <w:p w14:paraId="43795825"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2</w:t>
            </w:r>
          </w:p>
        </w:tc>
        <w:tc>
          <w:tcPr>
            <w:tcW w:w="1701" w:type="dxa"/>
          </w:tcPr>
          <w:p w14:paraId="213749CD"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הגהה</w:t>
            </w:r>
          </w:p>
        </w:tc>
        <w:tc>
          <w:tcPr>
            <w:tcW w:w="4486" w:type="dxa"/>
          </w:tcPr>
          <w:p w14:paraId="61170673"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מספר מגיהות עוברים על השאלה כדי לבחון אותה מבחינה מהותית, מקצועית ולשונית, ומעירים הערות על השאלה</w:t>
            </w:r>
          </w:p>
        </w:tc>
        <w:tc>
          <w:tcPr>
            <w:tcW w:w="2285" w:type="dxa"/>
          </w:tcPr>
          <w:p w14:paraId="4B5F66D5"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מנגנון הערת ההערות צריך להיות מנגנון המאפשר דיון ומשוב בין המגיהות השונות ובין המגיהות לבין מנסחות השאלות</w:t>
            </w:r>
          </w:p>
        </w:tc>
      </w:tr>
      <w:tr w:rsidR="00BD1862" w:rsidRPr="00993B25" w14:paraId="7042AB23" w14:textId="77777777" w:rsidTr="00BD1862">
        <w:tc>
          <w:tcPr>
            <w:tcW w:w="491" w:type="dxa"/>
          </w:tcPr>
          <w:p w14:paraId="56B4B28A"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3</w:t>
            </w:r>
          </w:p>
        </w:tc>
        <w:tc>
          <w:tcPr>
            <w:tcW w:w="1701" w:type="dxa"/>
          </w:tcPr>
          <w:p w14:paraId="6D323CFC"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תרגום ותיקוף טסטולוגי</w:t>
            </w:r>
          </w:p>
        </w:tc>
        <w:tc>
          <w:tcPr>
            <w:tcW w:w="4486" w:type="dxa"/>
          </w:tcPr>
          <w:p w14:paraId="3B5A7C1E"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בשלב זה מתורגמת השאלה לכלל השפות שבהן ייערך המבחן, ומבוצע תיקוף מתחום תורת המבחנים, שמטרתו להבטיח כי נבחנות </w:t>
            </w:r>
            <w:r w:rsidRPr="00993B25">
              <w:rPr>
                <w:rFonts w:asciiTheme="minorBidi" w:hAnsiTheme="minorBidi" w:cstheme="minorBidi"/>
                <w:sz w:val="22"/>
                <w:szCs w:val="22"/>
                <w:rtl/>
              </w:rPr>
              <w:lastRenderedPageBreak/>
              <w:t>שתתקלנה בשאלה בשפות שונות תתקלנה בשאלה באותה רמת קושי ובאותה יכולת אבחנה</w:t>
            </w:r>
            <w:r w:rsidR="00FE4C04" w:rsidRPr="00993B25">
              <w:rPr>
                <w:rFonts w:asciiTheme="minorBidi" w:hAnsiTheme="minorBidi" w:cstheme="minorBidi"/>
                <w:sz w:val="22"/>
                <w:szCs w:val="22"/>
                <w:rtl/>
              </w:rPr>
              <w:t xml:space="preserve">. בתום שלב זה, ניתן להציג את השאלה לנבחנים. </w:t>
            </w:r>
          </w:p>
        </w:tc>
        <w:tc>
          <w:tcPr>
            <w:tcW w:w="2285" w:type="dxa"/>
          </w:tcPr>
          <w:p w14:paraId="19586C62"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במקרים מסוימים, התרגום נעשה ע"י חברים בוועדת המבחנים המשתייך </w:t>
            </w:r>
            <w:r w:rsidRPr="00993B25">
              <w:rPr>
                <w:rFonts w:asciiTheme="minorBidi" w:hAnsiTheme="minorBidi" w:cstheme="minorBidi"/>
                <w:sz w:val="22"/>
                <w:szCs w:val="22"/>
                <w:rtl/>
              </w:rPr>
              <w:lastRenderedPageBreak/>
              <w:t>למקצוע הרלוונטי ומדבר את השפה. במקרים אחרים, התרגום נעשה ע"י יחידה מקצועית</w:t>
            </w:r>
          </w:p>
        </w:tc>
      </w:tr>
      <w:tr w:rsidR="00BD1862" w:rsidRPr="00993B25" w14:paraId="77104EA8" w14:textId="77777777" w:rsidTr="00BD1862">
        <w:tc>
          <w:tcPr>
            <w:tcW w:w="491" w:type="dxa"/>
          </w:tcPr>
          <w:p w14:paraId="48AC5F1E"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4</w:t>
            </w:r>
          </w:p>
        </w:tc>
        <w:tc>
          <w:tcPr>
            <w:tcW w:w="1701" w:type="dxa"/>
          </w:tcPr>
          <w:p w14:paraId="17C9D00D"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תיקוף </w:t>
            </w:r>
            <w:r w:rsidR="00FE4C04" w:rsidRPr="00993B25">
              <w:rPr>
                <w:rFonts w:asciiTheme="minorBidi" w:hAnsiTheme="minorBidi" w:cstheme="minorBidi"/>
                <w:sz w:val="22"/>
                <w:szCs w:val="22"/>
                <w:rtl/>
              </w:rPr>
              <w:t>כשאלת</w:t>
            </w:r>
            <w:r w:rsidRPr="00993B25">
              <w:rPr>
                <w:rFonts w:asciiTheme="minorBidi" w:hAnsiTheme="minorBidi" w:cstheme="minorBidi"/>
                <w:sz w:val="22"/>
                <w:szCs w:val="22"/>
                <w:rtl/>
              </w:rPr>
              <w:t xml:space="preserve"> פיילוט</w:t>
            </w:r>
          </w:p>
        </w:tc>
        <w:tc>
          <w:tcPr>
            <w:tcW w:w="4486" w:type="dxa"/>
          </w:tcPr>
          <w:p w14:paraId="343F4782"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בשלב זה משולבת השאלה במבחנים, אולם התשובות של נבחנות לשאלה אינן משפיעות על ציוניהן במבחן, אלא רק על ניתוח הפריטים של השאלה.</w:t>
            </w:r>
            <w:r w:rsidR="00FE4C04" w:rsidRPr="00993B25">
              <w:rPr>
                <w:rFonts w:asciiTheme="minorBidi" w:hAnsiTheme="minorBidi" w:cstheme="minorBidi"/>
                <w:sz w:val="22"/>
                <w:szCs w:val="22"/>
                <w:rtl/>
              </w:rPr>
              <w:t xml:space="preserve"> לרוב, על מנת לדמות באופן מדויק שילוב של השאלה במבחן, הנבחנת אינה מודעת מראש לזהותן המדויקת של שאלות הפיילוט במבחן אליו היא ניגשת, ורק מודעת באופן כללי לכך שחלק מסוים מן השאלות במבחן הינן למטרות שיפור המבחן. </w:t>
            </w:r>
            <w:r w:rsidR="004244D3" w:rsidRPr="00993B25">
              <w:rPr>
                <w:rFonts w:asciiTheme="minorBidi" w:hAnsiTheme="minorBidi" w:cstheme="minorBidi"/>
                <w:sz w:val="22"/>
                <w:szCs w:val="22"/>
                <w:rtl/>
              </w:rPr>
              <w:t xml:space="preserve">שלב התיקוף של שאלה כשאלת פיילוט עשוי להוביל להכנסתה כשאלה מן המניין, לגניזתה, או לביצוע שינויים בשאלה והכנסתה מחדש כשאלת פיילוט. </w:t>
            </w:r>
          </w:p>
        </w:tc>
        <w:tc>
          <w:tcPr>
            <w:tcW w:w="2285" w:type="dxa"/>
          </w:tcPr>
          <w:p w14:paraId="7AA71652" w14:textId="77777777" w:rsidR="00BD1862" w:rsidRPr="00993B25" w:rsidRDefault="00BD1862"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שלב </w:t>
            </w:r>
            <w:r w:rsidR="00FE4C04" w:rsidRPr="00993B25">
              <w:rPr>
                <w:rFonts w:asciiTheme="minorBidi" w:hAnsiTheme="minorBidi" w:cstheme="minorBidi"/>
                <w:sz w:val="22"/>
                <w:szCs w:val="22"/>
                <w:rtl/>
              </w:rPr>
              <w:t>זה אינו מתקיים בכל המבחנים.</w:t>
            </w:r>
          </w:p>
        </w:tc>
      </w:tr>
      <w:tr w:rsidR="00FE4C04" w:rsidRPr="00993B25" w14:paraId="27CAB608" w14:textId="77777777" w:rsidTr="00BD1862">
        <w:tc>
          <w:tcPr>
            <w:tcW w:w="491" w:type="dxa"/>
          </w:tcPr>
          <w:p w14:paraId="47A6816F" w14:textId="77777777" w:rsidR="00FE4C04" w:rsidRPr="00993B25" w:rsidRDefault="00FE4C04"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5</w:t>
            </w:r>
          </w:p>
        </w:tc>
        <w:tc>
          <w:tcPr>
            <w:tcW w:w="1701" w:type="dxa"/>
          </w:tcPr>
          <w:p w14:paraId="59C069A5" w14:textId="77777777" w:rsidR="00FE4C04" w:rsidRPr="00993B25" w:rsidRDefault="00FE4C04"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תיקוף כשאלה מן המניין</w:t>
            </w:r>
          </w:p>
        </w:tc>
        <w:tc>
          <w:tcPr>
            <w:tcW w:w="4486" w:type="dxa"/>
          </w:tcPr>
          <w:p w14:paraId="45A1D57A" w14:textId="77777777" w:rsidR="00FE4C04" w:rsidRPr="00993B25" w:rsidRDefault="00FE4C04"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בשלב זה, השאלה מופיעה במבחנים כשאלה מן המניין, וכל הופעה של השאלה מייצרת מידע נוסף הרלוונטי לתיקוף השאלה, כגון המתאם בין סימון כל אחד מן המסיחים בשאלה לבין פרמטרים שונים הידועים אודות הנבחנות. </w:t>
            </w:r>
            <w:r w:rsidR="004244D3" w:rsidRPr="00993B25">
              <w:rPr>
                <w:rFonts w:asciiTheme="minorBidi" w:hAnsiTheme="minorBidi" w:cstheme="minorBidi"/>
                <w:sz w:val="22"/>
                <w:szCs w:val="22"/>
                <w:rtl/>
              </w:rPr>
              <w:t xml:space="preserve">זאת ועוד, מנגנוני העיון והערעור מייצרים "לוג ערעורים" על השאלה, שמאפשר לבחון את ההשגות שהיו לנבחנים אודותיה, ואת המענה להשגות אלה עבור הצוות המקצועי. בנוסף לתיקוף זה, המתרחש אגב הופעתה של השאלה במבחנים, מתקיים גם תהליך תיקוף עתי שבמסגרתו צוות מנסחות השאלות </w:t>
            </w:r>
            <w:r w:rsidR="004244D3" w:rsidRPr="00993B25">
              <w:rPr>
                <w:rFonts w:asciiTheme="minorBidi" w:hAnsiTheme="minorBidi" w:cstheme="minorBidi"/>
                <w:sz w:val="22"/>
                <w:szCs w:val="22"/>
                <w:rtl/>
              </w:rPr>
              <w:lastRenderedPageBreak/>
              <w:t xml:space="preserve">והמגיהות עוברות על כל שאלה במאגר אחת לתקופה כדי לוודא ששאלות אלה עודן רלוונטיות ומדויקות לידע המקצועי שנצבר בתחום במהלך השנים. לבסוף, היות וחשיפת השאלה לנבחנות מכרסמת בהדרגה בחשאיות השאלה, מתבצע מעקב אודות החשיפה המצטברת של השאלה לנבחנות, וכן חיפוש ברשת האינטרנט (באמצעות </w:t>
            </w:r>
            <w:r w:rsidR="004244D3" w:rsidRPr="00993B25">
              <w:rPr>
                <w:rFonts w:asciiTheme="minorBidi" w:hAnsiTheme="minorBidi" w:cstheme="minorBidi"/>
                <w:sz w:val="22"/>
                <w:szCs w:val="22"/>
              </w:rPr>
              <w:t>Scraping</w:t>
            </w:r>
            <w:r w:rsidR="004244D3" w:rsidRPr="00993B25">
              <w:rPr>
                <w:rFonts w:asciiTheme="minorBidi" w:hAnsiTheme="minorBidi" w:cstheme="minorBidi"/>
                <w:sz w:val="22"/>
                <w:szCs w:val="22"/>
                <w:rtl/>
              </w:rPr>
              <w:t>) של מקרים שבהם ייתכן שהודלפה השאלה. הנתונים החדשים המתקבלים כתוצאה משלב התיקוף הנ"ל עשויים להשפיע על מאפייני השאלה (קושי, מידת אבחנה ועוד), להוביל לשינויים בשאלה ולהכנסתה מחדש כשאלת פיילוט, ובמקרים קיצוניים אף להוביל לגניזתה.</w:t>
            </w:r>
          </w:p>
        </w:tc>
        <w:tc>
          <w:tcPr>
            <w:tcW w:w="2285" w:type="dxa"/>
          </w:tcPr>
          <w:p w14:paraId="6C8790CB" w14:textId="77777777" w:rsidR="00FE4C04" w:rsidRPr="00993B25" w:rsidRDefault="004244D3"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עבור שלב זה, חיוני כי כל מבחן ייצור סל מידע משמעותי ככל היותר אודות השאלות, שיאפשר ניתוח פריטים מדויק. </w:t>
            </w:r>
          </w:p>
        </w:tc>
      </w:tr>
      <w:tr w:rsidR="004244D3" w:rsidRPr="00993B25" w14:paraId="30ADC35D" w14:textId="77777777" w:rsidTr="00BD1862">
        <w:tc>
          <w:tcPr>
            <w:tcW w:w="491" w:type="dxa"/>
          </w:tcPr>
          <w:p w14:paraId="26B6152B" w14:textId="77777777" w:rsidR="004244D3" w:rsidRPr="00993B25" w:rsidRDefault="004244D3"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6</w:t>
            </w:r>
          </w:p>
        </w:tc>
        <w:tc>
          <w:tcPr>
            <w:tcW w:w="1701" w:type="dxa"/>
          </w:tcPr>
          <w:p w14:paraId="3256D84E" w14:textId="77777777" w:rsidR="004244D3" w:rsidRPr="00993B25" w:rsidRDefault="004244D3"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גניזה / פרסום</w:t>
            </w:r>
          </w:p>
        </w:tc>
        <w:tc>
          <w:tcPr>
            <w:tcW w:w="4486" w:type="dxa"/>
          </w:tcPr>
          <w:p w14:paraId="48B4FF54" w14:textId="77777777" w:rsidR="004244D3" w:rsidRPr="00993B25" w:rsidRDefault="004244D3"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בשלב זה, מסיימת השאלה את חייה כשאלה במבחנים, ועוברת אל ארכיון השאלות. סיום הופעת השאלה במבחנים עשוי לקרות משום שערעור או תיקוף עתי הוביל למסקנה שהיא אינה רלוונטית עוד מבחינה מקצועית, משום שחשיפתה לציבור הנבחנות עברה סף קריטי מסוים המטיל ספק בחשאיותה, או מסיבות נוספות. עבור חלק מן השאלות שהגיעו לשלב זה, המשרד עשוי להחליט לפרסמן לציבור הרחב למטרות תרגול ו/או הגברת השקיפות באשר למבחנים. </w:t>
            </w:r>
          </w:p>
        </w:tc>
        <w:tc>
          <w:tcPr>
            <w:tcW w:w="2285" w:type="dxa"/>
          </w:tcPr>
          <w:p w14:paraId="62B40EEF" w14:textId="77777777" w:rsidR="004244D3" w:rsidRPr="00993B25" w:rsidRDefault="009E484B"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ארכיון השאלות שנגנזו הינו משאב חיוני לצורך בניית מבחנים עתידיים וחקר מבחנים קודמים, ומשום כך שמירתו (והגנתו) חשובות. </w:t>
            </w:r>
          </w:p>
        </w:tc>
      </w:tr>
    </w:tbl>
    <w:p w14:paraId="152C86C7" w14:textId="77777777" w:rsidR="00BD1862" w:rsidRPr="00993B25" w:rsidRDefault="00BD1862" w:rsidP="00582998">
      <w:pPr>
        <w:pStyle w:val="Normal3"/>
        <w:spacing w:line="360" w:lineRule="auto"/>
        <w:rPr>
          <w:rFonts w:asciiTheme="minorBidi" w:hAnsiTheme="minorBidi" w:cstheme="minorBidi"/>
          <w:szCs w:val="22"/>
          <w:rtl/>
        </w:rPr>
      </w:pPr>
    </w:p>
    <w:p w14:paraId="683B386A" w14:textId="77777777" w:rsidR="000B474C" w:rsidRPr="00993B25" w:rsidRDefault="009E484B" w:rsidP="00582998">
      <w:pPr>
        <w:pStyle w:val="4"/>
        <w:jc w:val="both"/>
        <w:rPr>
          <w:b/>
          <w:bCs/>
          <w:rtl/>
        </w:rPr>
      </w:pPr>
      <w:r w:rsidRPr="00993B25">
        <w:rPr>
          <w:b/>
          <w:bCs/>
          <w:rtl/>
        </w:rPr>
        <w:t>בניית מבחנים</w:t>
      </w:r>
    </w:p>
    <w:p w14:paraId="42F01638" w14:textId="77777777" w:rsidR="009E484B" w:rsidRPr="00993B25" w:rsidRDefault="009E484B" w:rsidP="00582998">
      <w:pPr>
        <w:pStyle w:val="Normal2"/>
        <w:spacing w:line="360" w:lineRule="auto"/>
        <w:rPr>
          <w:rFonts w:asciiTheme="minorBidi" w:hAnsiTheme="minorBidi" w:cstheme="minorBidi"/>
          <w:szCs w:val="22"/>
          <w:rtl/>
        </w:rPr>
      </w:pPr>
    </w:p>
    <w:p w14:paraId="0F9148C6" w14:textId="77777777" w:rsidR="009E484B" w:rsidRPr="00993B25" w:rsidRDefault="009E484B" w:rsidP="00582998">
      <w:pPr>
        <w:pStyle w:val="5"/>
        <w:jc w:val="both"/>
        <w:rPr>
          <w:rtl/>
        </w:rPr>
      </w:pPr>
      <w:r w:rsidRPr="00993B25">
        <w:rPr>
          <w:rtl/>
        </w:rPr>
        <w:lastRenderedPageBreak/>
        <w:t xml:space="preserve">תהליך בניית המבחנים הוא התהליך שבמסגרתו מקובצות שאלות שונות מתוך מאגר השאלות (או לחלופין, נבנות במיוחד שאלות, במקרה של מבחן שאינו מבוסס על מאגר), ליצירת מבחן שלם. </w:t>
      </w:r>
    </w:p>
    <w:p w14:paraId="53A19305" w14:textId="77777777" w:rsidR="009E484B" w:rsidRPr="00993B25" w:rsidRDefault="009E484B" w:rsidP="00582998">
      <w:pPr>
        <w:pStyle w:val="Normal3"/>
        <w:spacing w:line="360" w:lineRule="auto"/>
        <w:rPr>
          <w:rFonts w:asciiTheme="minorBidi" w:hAnsiTheme="minorBidi" w:cstheme="minorBidi"/>
          <w:szCs w:val="22"/>
          <w:rtl/>
        </w:rPr>
      </w:pPr>
    </w:p>
    <w:p w14:paraId="7891FE68" w14:textId="77777777" w:rsidR="009E484B" w:rsidRPr="00993B25" w:rsidRDefault="009E484B" w:rsidP="00582998">
      <w:pPr>
        <w:pStyle w:val="5"/>
        <w:jc w:val="both"/>
        <w:rPr>
          <w:rtl/>
        </w:rPr>
      </w:pPr>
      <w:r w:rsidRPr="00993B25">
        <w:rPr>
          <w:rtl/>
        </w:rPr>
        <w:t>במסגרת קיבוץ השאלות לכדי מבחן, מנסחי המבחנים משתדלים להקפיד כי כל מבחן:</w:t>
      </w:r>
    </w:p>
    <w:p w14:paraId="13D9C296" w14:textId="77777777" w:rsidR="009E484B" w:rsidRPr="00993B25" w:rsidRDefault="009E484B" w:rsidP="002168E1">
      <w:pPr>
        <w:pStyle w:val="Normal3"/>
        <w:numPr>
          <w:ilvl w:val="0"/>
          <w:numId w:val="101"/>
        </w:numPr>
        <w:spacing w:line="360" w:lineRule="auto"/>
        <w:rPr>
          <w:rFonts w:asciiTheme="minorBidi" w:hAnsiTheme="minorBidi" w:cstheme="minorBidi"/>
          <w:szCs w:val="22"/>
        </w:rPr>
      </w:pPr>
      <w:r w:rsidRPr="00993B25">
        <w:rPr>
          <w:rFonts w:asciiTheme="minorBidi" w:hAnsiTheme="minorBidi" w:cstheme="minorBidi"/>
          <w:szCs w:val="22"/>
          <w:rtl/>
        </w:rPr>
        <w:t>יכלול התייחסות לכלל תחומי התוכן ההכרחיים לבדיקה מקצועית במסגרת המבחן</w:t>
      </w:r>
    </w:p>
    <w:p w14:paraId="240AB010" w14:textId="77777777" w:rsidR="009E484B" w:rsidRPr="00993B25" w:rsidRDefault="009E484B" w:rsidP="002168E1">
      <w:pPr>
        <w:pStyle w:val="Normal3"/>
        <w:numPr>
          <w:ilvl w:val="0"/>
          <w:numId w:val="101"/>
        </w:numPr>
        <w:spacing w:line="360" w:lineRule="auto"/>
        <w:rPr>
          <w:rFonts w:asciiTheme="minorBidi" w:hAnsiTheme="minorBidi" w:cstheme="minorBidi"/>
          <w:szCs w:val="22"/>
        </w:rPr>
      </w:pPr>
      <w:r w:rsidRPr="00993B25">
        <w:rPr>
          <w:rFonts w:asciiTheme="minorBidi" w:hAnsiTheme="minorBidi" w:cstheme="minorBidi"/>
          <w:szCs w:val="22"/>
          <w:rtl/>
        </w:rPr>
        <w:t>יכלול תמהיל ראוי של שאלות הבודקות סוגי כישורים שונים (כגון שינון, הבנה וכו')</w:t>
      </w:r>
    </w:p>
    <w:p w14:paraId="491118CC" w14:textId="77777777" w:rsidR="009E484B" w:rsidRPr="00993B25" w:rsidRDefault="009E484B" w:rsidP="002168E1">
      <w:pPr>
        <w:pStyle w:val="Normal3"/>
        <w:numPr>
          <w:ilvl w:val="0"/>
          <w:numId w:val="101"/>
        </w:numPr>
        <w:spacing w:line="360" w:lineRule="auto"/>
        <w:rPr>
          <w:rFonts w:asciiTheme="minorBidi" w:hAnsiTheme="minorBidi" w:cstheme="minorBidi"/>
          <w:szCs w:val="22"/>
        </w:rPr>
      </w:pPr>
      <w:r w:rsidRPr="00993B25">
        <w:rPr>
          <w:rFonts w:asciiTheme="minorBidi" w:hAnsiTheme="minorBidi" w:cstheme="minorBidi"/>
          <w:szCs w:val="22"/>
          <w:rtl/>
        </w:rPr>
        <w:t>יכלול תמהיל ראוי של שאלות ברמות קושי שונות</w:t>
      </w:r>
    </w:p>
    <w:p w14:paraId="2FF132C9" w14:textId="77777777" w:rsidR="009E484B" w:rsidRPr="00993B25" w:rsidRDefault="009E484B" w:rsidP="00582998">
      <w:pPr>
        <w:pStyle w:val="Normal3"/>
        <w:spacing w:line="360" w:lineRule="auto"/>
        <w:ind w:left="1560"/>
        <w:rPr>
          <w:rFonts w:asciiTheme="minorBidi" w:hAnsiTheme="minorBidi" w:cstheme="minorBidi"/>
          <w:szCs w:val="22"/>
          <w:rtl/>
        </w:rPr>
      </w:pPr>
    </w:p>
    <w:p w14:paraId="53361958" w14:textId="77777777" w:rsidR="009E484B" w:rsidRPr="00993B25" w:rsidRDefault="009E484B" w:rsidP="00582998">
      <w:pPr>
        <w:pStyle w:val="5"/>
        <w:jc w:val="both"/>
        <w:rPr>
          <w:rtl/>
        </w:rPr>
      </w:pPr>
      <w:r w:rsidRPr="00993B25">
        <w:rPr>
          <w:rtl/>
        </w:rPr>
        <w:t xml:space="preserve">במבחנים שאינם אדפטיביים, תהליך גיבוש המבחנים מבוצע באופן ידני ע"י מנסחי מבחנים, המבצעים את התהליך באמצעות כללים ברורים והגדרות לגבי סוגי השאלות, קושיין והתכנים המכוסים במסגרתן. במבחנים אדפטיביים, תהליך גיבוש המבחן מתוך מאגר השאלות מבוצע ע"י תוכנת מחשב, העושה שימוש בהגדרות אלה כדי ליצור את המבחן באופן אוטומטי, תוך שימוש בתשובות שהזינה הנבחנת כמשתנה המשפיע על זהות השאלות העתידיות במבחן. למרות ההבדל הנ"ל, בשני סוגי המבחנים חשוב מאוד כי לצוות המקצועי יהיו כלל הפרמטרים של כל שאלה ושאלה, וכי החוקים שבאמצעותם נבנים המבחנים יהיו סדורים וברורים לצוות המקצועי, ויהיו ניתנים לשינוי בעקבות החלטות מקצועיות של צוות זה. </w:t>
      </w:r>
    </w:p>
    <w:p w14:paraId="5D771404" w14:textId="77777777" w:rsidR="0021106F" w:rsidRPr="00993B25" w:rsidRDefault="0021106F" w:rsidP="00582998">
      <w:pPr>
        <w:pStyle w:val="Normal3"/>
        <w:spacing w:line="360" w:lineRule="auto"/>
        <w:rPr>
          <w:rFonts w:asciiTheme="minorBidi" w:hAnsiTheme="minorBidi" w:cstheme="minorBidi"/>
          <w:szCs w:val="22"/>
          <w:rtl/>
        </w:rPr>
      </w:pPr>
    </w:p>
    <w:p w14:paraId="3C47CF7F" w14:textId="77777777" w:rsidR="0021106F" w:rsidRPr="00993B25" w:rsidRDefault="0021106F" w:rsidP="00582998">
      <w:pPr>
        <w:pStyle w:val="5"/>
        <w:jc w:val="both"/>
        <w:rPr>
          <w:rtl/>
        </w:rPr>
      </w:pPr>
      <w:r w:rsidRPr="00993B25">
        <w:rPr>
          <w:rtl/>
        </w:rPr>
        <w:t xml:space="preserve">תהליך בניית המבחנים הינו תהליך רגיש ביותר, שבמסגרתו עלולות להיחשף המשתמשות במערכת למידע חסוי, ובראשו מאגר השאלות הנמצאות בשימוש המשרד. על מנת לנהל בצורה נכונה את הסיכונים בתהליך זה, נדרש להקפיד על מנגנון הרשאות מפורט, שבמסגרתו כל מנסחת שאלות, מגיהה, מתרגמת ומתקפת נחשפת אך ורק לשאלות אשר נמצאות תחת אחריותה, ומספר האנשים שיש להם גישה לכלל הנתונים במאגר השאלות מוגבל ביותר. </w:t>
      </w:r>
    </w:p>
    <w:p w14:paraId="29F00026" w14:textId="77777777" w:rsidR="00927C4F" w:rsidRDefault="00927C4F" w:rsidP="00582998">
      <w:pPr>
        <w:pStyle w:val="4"/>
        <w:jc w:val="both"/>
        <w:rPr>
          <w:b/>
          <w:bCs/>
          <w:rtl/>
        </w:rPr>
      </w:pPr>
      <w:r>
        <w:rPr>
          <w:rFonts w:hint="cs"/>
          <w:b/>
          <w:bCs/>
          <w:rtl/>
        </w:rPr>
        <w:t>הכנה למבחנים באמצעות מבחני דמה ומבחני פיילוט</w:t>
      </w:r>
    </w:p>
    <w:p w14:paraId="77427071" w14:textId="77777777" w:rsidR="00927C4F" w:rsidRPr="008061A9" w:rsidRDefault="00927C4F" w:rsidP="00582998">
      <w:pPr>
        <w:pStyle w:val="Normal2"/>
        <w:rPr>
          <w:rtl/>
        </w:rPr>
      </w:pPr>
    </w:p>
    <w:p w14:paraId="4AE0998F" w14:textId="77777777" w:rsidR="00927C4F" w:rsidRDefault="00927C4F" w:rsidP="00582998">
      <w:pPr>
        <w:pStyle w:val="5"/>
        <w:jc w:val="both"/>
      </w:pPr>
      <w:r>
        <w:rPr>
          <w:rFonts w:hint="cs"/>
          <w:rtl/>
        </w:rPr>
        <w:t xml:space="preserve">במובנים רבים, ההכנה לקראת המבחנים חשובה יותר מן המבחנים עצמם. עבור הנבחנות, ההכנה לקראת המבחן כוללת לימוד אינטנסיבי של מידע ותרגול פרקטיקות הקשורות בביצוע עבודתן. נבחנות רבות מעוניינות לתרגל לא רק את החומר עצמו, אלא גם את ה </w:t>
      </w:r>
      <w:r>
        <w:t>Setting</w:t>
      </w:r>
      <w:r>
        <w:rPr>
          <w:rFonts w:hint="cs"/>
          <w:rtl/>
        </w:rPr>
        <w:t xml:space="preserve"> של הבחינה, ועשוי לעורר חרדה, לחץ זמן, קשיים בריכוז ועוד. עבור המשרד, ההכנה לקראת המבחן היא אמצעי לבחון את הכלים הטכנולוגיים והלוגיסטיים שבהם נעשה </w:t>
      </w:r>
      <w:r>
        <w:rPr>
          <w:rFonts w:hint="cs"/>
          <w:rtl/>
        </w:rPr>
        <w:lastRenderedPageBreak/>
        <w:t xml:space="preserve">שימוש, ולוודא כי נעשה הכל כדי למנוע כשלים לוגיסטיים ומחשוביים בזמן המבחן עצמו,כשלים שמחירים עלול להיות קטסטרופלי. </w:t>
      </w:r>
    </w:p>
    <w:p w14:paraId="256FDC31" w14:textId="77777777" w:rsidR="00927C4F" w:rsidRDefault="00927C4F" w:rsidP="00582998">
      <w:pPr>
        <w:pStyle w:val="5"/>
        <w:jc w:val="both"/>
      </w:pPr>
      <w:r w:rsidRPr="008061A9">
        <w:rPr>
          <w:rFonts w:hint="eastAsia"/>
          <w:b/>
          <w:bCs/>
          <w:rtl/>
        </w:rPr>
        <w:t>מבחני</w:t>
      </w:r>
      <w:r w:rsidRPr="008061A9">
        <w:rPr>
          <w:b/>
          <w:bCs/>
          <w:rtl/>
        </w:rPr>
        <w:t xml:space="preserve"> </w:t>
      </w:r>
      <w:r w:rsidRPr="008061A9">
        <w:rPr>
          <w:rFonts w:hint="eastAsia"/>
          <w:b/>
          <w:bCs/>
          <w:rtl/>
        </w:rPr>
        <w:t>דמה</w:t>
      </w:r>
      <w:r>
        <w:rPr>
          <w:rFonts w:hint="cs"/>
          <w:rtl/>
        </w:rPr>
        <w:t xml:space="preserve">: על מנת לאפשר לנבחנות להתכונן כהלכה למבחן, המשרד מעוניין בהצבת מערכת הבחינות הדיגיטליות באתר ייעודי, הכולל הן את המערכת הטכנולוגית, והן מאגר של מבחנים לדוגמא, ומאפשר לנבחנות המעוניינות בכך לבצע בחינה בביתן, באופן שמדמה את הבחינה האמיתית שתעבורנה. המבחנים המבוצעים ע"י נבחנות בביתן קרויים "מבחני דמה", ועליהם לדמות בצורה הטובה ביותר את המבחנים המציאותיים, בעזרת חוויית משתמש זהה, מדידת זמן הזהה למדידת הזמן בבחינה, שימוש בצבעים ובפונטים הזהים לאלה שבהם נעשה שימוש בבחינה, ושימוש בלוגיקה אדפטיבית הדומה לזו שבה נעשה שימוש בבחינה (במקרה של מבחן אדפטיבי). </w:t>
      </w:r>
    </w:p>
    <w:p w14:paraId="4F5F0417" w14:textId="77777777" w:rsidR="00927C4F" w:rsidRDefault="00927C4F" w:rsidP="00582998">
      <w:pPr>
        <w:pStyle w:val="5"/>
        <w:jc w:val="both"/>
        <w:rPr>
          <w:rtl/>
        </w:rPr>
      </w:pPr>
      <w:r w:rsidRPr="008061A9">
        <w:rPr>
          <w:rFonts w:hint="eastAsia"/>
          <w:b/>
          <w:bCs/>
          <w:rtl/>
        </w:rPr>
        <w:t>מבחני</w:t>
      </w:r>
      <w:r w:rsidRPr="008061A9">
        <w:rPr>
          <w:b/>
          <w:bCs/>
          <w:rtl/>
        </w:rPr>
        <w:t xml:space="preserve"> </w:t>
      </w:r>
      <w:r w:rsidRPr="008061A9">
        <w:rPr>
          <w:rFonts w:hint="eastAsia"/>
          <w:b/>
          <w:bCs/>
          <w:rtl/>
        </w:rPr>
        <w:t>פיילוט</w:t>
      </w:r>
      <w:r>
        <w:rPr>
          <w:rFonts w:hint="cs"/>
          <w:rtl/>
        </w:rPr>
        <w:t xml:space="preserve">: על מנת לדמות עבור המשרד את יום הבחינה עצמו, המשרד מעוניין לקיים לפני כל מבחן הכולל חידוש כלשהו (טכנולוגי, לוגיסטי או תוכני) מבחן פיילוט. מבחן פיילוט הינו מבחן שאליו מוזמנים נבחנים המעוניינים לתרגל באופן מדויק את בחינתם. </w:t>
      </w:r>
      <w:r w:rsidR="007C5727">
        <w:rPr>
          <w:rFonts w:hint="cs"/>
          <w:rtl/>
        </w:rPr>
        <w:t xml:space="preserve">הפיילוט בנוי באופן שמדמה לחלוטין בחינה רגילה: מועבר באולמות המשמשים לבחינות רגילות, עם אנשי צוות המשמשים לבחינות רגילות, עם המערכת הטכנולוגית המשמשת לבחינות רגילות, ועם מגבלות זמנים והנחיות המדמות את אלה של מבחן אמיתי. תכניו של מבחן הפיילוט עשויים להיות תכנים הלקוחים ממאגר השאלות שפורסמו לציבור, תכנים ייעודיים, או תכנים שהמשרד מעוניין לתקף אותם על מנת להכניסם למבחנים אמיתיים בעתיד.  </w:t>
      </w:r>
    </w:p>
    <w:p w14:paraId="0B2CBA5B" w14:textId="77777777" w:rsidR="00927C4F" w:rsidRPr="00927C4F" w:rsidRDefault="00927C4F" w:rsidP="00582998">
      <w:pPr>
        <w:pStyle w:val="Normal3"/>
        <w:rPr>
          <w:rtl/>
        </w:rPr>
      </w:pPr>
    </w:p>
    <w:p w14:paraId="4DF5D9EC" w14:textId="77777777" w:rsidR="00927C4F" w:rsidRPr="008061A9" w:rsidRDefault="00927C4F" w:rsidP="00582998">
      <w:pPr>
        <w:pStyle w:val="Normal3"/>
      </w:pPr>
    </w:p>
    <w:p w14:paraId="6BB61AA8" w14:textId="77777777" w:rsidR="009E484B" w:rsidRPr="00993B25" w:rsidRDefault="00027AF5" w:rsidP="00582998">
      <w:pPr>
        <w:pStyle w:val="4"/>
        <w:jc w:val="both"/>
        <w:rPr>
          <w:b/>
          <w:bCs/>
          <w:rtl/>
        </w:rPr>
      </w:pPr>
      <w:r w:rsidRPr="00993B25">
        <w:rPr>
          <w:b/>
          <w:bCs/>
          <w:rtl/>
        </w:rPr>
        <w:t>הרשמה מראש למבחנים</w:t>
      </w:r>
    </w:p>
    <w:p w14:paraId="44299CC3" w14:textId="77777777" w:rsidR="00027AF5" w:rsidRPr="00993B25" w:rsidRDefault="00027AF5" w:rsidP="00582998">
      <w:pPr>
        <w:pStyle w:val="5"/>
        <w:jc w:val="both"/>
        <w:rPr>
          <w:rtl/>
        </w:rPr>
      </w:pPr>
      <w:r w:rsidRPr="00993B25">
        <w:rPr>
          <w:rtl/>
        </w:rPr>
        <w:t xml:space="preserve">בניגוד למבחנים מסוגת "בחן את עצמך" הזמינים לציבור ברשת האינטרנט, מבחני המשרד מבוצעים לרוב בהקשר של תהליכי הסמכה מקצועיים, ולוקחים חלק במארג הכשרתם והתפתחותם המקצועית של עוסקים במערכת הבריאות ובמקצועות הנושקים לתחום הבריאות. משום כך, במרבית המבחנים קיים תהליך סדור שמטרתו וידוא כי למבחן נרשמו כל אלה שהינם זכאים להיבחן ושיש צורך בהגשתם לבחינה, ורק הם. </w:t>
      </w:r>
    </w:p>
    <w:p w14:paraId="0B6FB6E4" w14:textId="77777777" w:rsidR="00027AF5" w:rsidRPr="00993B25" w:rsidRDefault="00027AF5" w:rsidP="00582998">
      <w:pPr>
        <w:pStyle w:val="5"/>
        <w:jc w:val="both"/>
        <w:rPr>
          <w:rtl/>
        </w:rPr>
      </w:pPr>
      <w:r w:rsidRPr="00993B25">
        <w:rPr>
          <w:rtl/>
        </w:rPr>
        <w:t xml:space="preserve">תהליך ההרשמה מראש למבחן הינו תהליך מורכב, אשר מתרחש מחוץ לגבולות הגזרה של מכרז זה. בעבר, בוצע תהליך זה באופן בלתי ממוחשב, ובשנים האחרונות הוא ממוחשב בהדרגה במסגרת פורטל העוסקים ומערכת הליבה של העוסקים במערכת הבריאות. </w:t>
      </w:r>
    </w:p>
    <w:p w14:paraId="57C7F855" w14:textId="77777777" w:rsidR="00027AF5" w:rsidRPr="00993B25" w:rsidRDefault="00027AF5" w:rsidP="00582998">
      <w:pPr>
        <w:pStyle w:val="5"/>
        <w:jc w:val="both"/>
        <w:rPr>
          <w:rtl/>
        </w:rPr>
      </w:pPr>
      <w:r w:rsidRPr="00993B25">
        <w:rPr>
          <w:rtl/>
        </w:rPr>
        <w:t xml:space="preserve">במסגרת תהליך ההרשמה מראש למבחנים, נבדקת זכאותם של המבקשים להיבחן מבחינות שונות, וכן מבוצע תשלום מראש עבור תהליך המבחן. בסיומו של התהליך, משובצים הנבחנים העתידיים למועדי בחינה, מיוצרת מפת הושבה של הנבחנים, והמערכת (החיצונית למערכת המבחנים שעליה מתבסס השירות המבוקש במכרז זה) מנפיקה טבלה </w:t>
      </w:r>
      <w:r w:rsidRPr="00993B25">
        <w:rPr>
          <w:rtl/>
        </w:rPr>
        <w:lastRenderedPageBreak/>
        <w:t>של העומדים להיבחן, יחד עם מאפיינים שונים שלהם (כגון זכאות להארכת זמן, מקום ישיבה, שפת בחינה ועוד)</w:t>
      </w:r>
      <w:r w:rsidR="001A0C47" w:rsidRPr="00993B25">
        <w:rPr>
          <w:rtl/>
        </w:rPr>
        <w:t xml:space="preserve"> </w:t>
      </w:r>
      <w:r w:rsidRPr="00993B25">
        <w:rPr>
          <w:rtl/>
        </w:rPr>
        <w:t xml:space="preserve">. טבלה זו הינה קלט חיוני עבור מערכת המבחנים, שכן היא מהווה את הבסיס לניהול יום המבחן. </w:t>
      </w:r>
    </w:p>
    <w:p w14:paraId="2D8EB4DD" w14:textId="77777777" w:rsidR="00027AF5" w:rsidRPr="00993B25" w:rsidRDefault="00027AF5" w:rsidP="00582998">
      <w:pPr>
        <w:pStyle w:val="Normal3"/>
        <w:spacing w:line="360" w:lineRule="auto"/>
        <w:rPr>
          <w:rFonts w:asciiTheme="minorBidi" w:hAnsiTheme="minorBidi" w:cstheme="minorBidi"/>
          <w:szCs w:val="22"/>
          <w:rtl/>
        </w:rPr>
      </w:pPr>
    </w:p>
    <w:p w14:paraId="56BD4FE9" w14:textId="77777777" w:rsidR="00027AF5" w:rsidRPr="00993B25" w:rsidRDefault="00027AF5" w:rsidP="00582998">
      <w:pPr>
        <w:pStyle w:val="4"/>
        <w:jc w:val="both"/>
        <w:rPr>
          <w:b/>
          <w:bCs/>
          <w:rtl/>
        </w:rPr>
      </w:pPr>
      <w:r w:rsidRPr="00993B25">
        <w:rPr>
          <w:b/>
          <w:bCs/>
          <w:rtl/>
        </w:rPr>
        <w:t>כניסה למבחן</w:t>
      </w:r>
    </w:p>
    <w:p w14:paraId="37AF7E61" w14:textId="77777777" w:rsidR="00027AF5" w:rsidRPr="00993B25" w:rsidRDefault="00027AF5" w:rsidP="00582998">
      <w:pPr>
        <w:pStyle w:val="Normal2"/>
        <w:spacing w:line="360" w:lineRule="auto"/>
        <w:rPr>
          <w:rFonts w:asciiTheme="minorBidi" w:hAnsiTheme="minorBidi" w:cstheme="minorBidi"/>
          <w:szCs w:val="22"/>
          <w:rtl/>
        </w:rPr>
      </w:pPr>
    </w:p>
    <w:p w14:paraId="629015D2" w14:textId="77777777" w:rsidR="00811ED3" w:rsidRPr="00993B25" w:rsidRDefault="008446FB" w:rsidP="00582998">
      <w:pPr>
        <w:pStyle w:val="5"/>
        <w:jc w:val="both"/>
      </w:pPr>
      <w:r w:rsidRPr="00993B25">
        <w:rPr>
          <w:rtl/>
        </w:rPr>
        <w:t>אף ש</w:t>
      </w:r>
      <w:r w:rsidR="00027AF5" w:rsidRPr="00993B25">
        <w:rPr>
          <w:rtl/>
        </w:rPr>
        <w:t xml:space="preserve">תהליך הכניסה למבחן הוא תהליך קצר יחסית, </w:t>
      </w:r>
      <w:r w:rsidRPr="00993B25">
        <w:rPr>
          <w:rtl/>
        </w:rPr>
        <w:t>תהליך זה הוא</w:t>
      </w:r>
      <w:r w:rsidR="00027AF5" w:rsidRPr="00993B25">
        <w:rPr>
          <w:rtl/>
        </w:rPr>
        <w:t xml:space="preserve"> קריטי עבור ההתנהלות הלוגיסטית של הבחינה ועבור השמירה על טוהר הבחינה. כניסה מבולגנת למבחן עלולה</w:t>
      </w:r>
      <w:r w:rsidR="00811ED3" w:rsidRPr="00993B25">
        <w:rPr>
          <w:rtl/>
        </w:rPr>
        <w:t xml:space="preserve"> לגרום לתקלות רבות בשלב ביצוע המבחן, וכן</w:t>
      </w:r>
      <w:r w:rsidR="00027AF5" w:rsidRPr="00993B25">
        <w:rPr>
          <w:rtl/>
        </w:rPr>
        <w:t xml:space="preserve"> לאפשר</w:t>
      </w:r>
      <w:r w:rsidR="00811ED3" w:rsidRPr="00993B25">
        <w:rPr>
          <w:rtl/>
        </w:rPr>
        <w:t xml:space="preserve"> חלילה</w:t>
      </w:r>
      <w:r w:rsidR="00027AF5" w:rsidRPr="00993B25">
        <w:rPr>
          <w:rtl/>
        </w:rPr>
        <w:t xml:space="preserve"> מצב של היעדר זהות בין הנבחנת הרשומה לבין הנבחנת בפועל</w:t>
      </w:r>
      <w:r w:rsidR="00811ED3" w:rsidRPr="00993B25">
        <w:rPr>
          <w:rtl/>
        </w:rPr>
        <w:t>, באופן שיעיב על טוהר הבחינה.</w:t>
      </w:r>
    </w:p>
    <w:p w14:paraId="4CA1F72C" w14:textId="77777777" w:rsidR="005A615C" w:rsidRPr="00993B25" w:rsidRDefault="00811ED3" w:rsidP="00582998">
      <w:pPr>
        <w:pStyle w:val="5"/>
        <w:jc w:val="both"/>
      </w:pPr>
      <w:r w:rsidRPr="00993B25">
        <w:rPr>
          <w:rtl/>
        </w:rPr>
        <w:t xml:space="preserve"> בשעות שטרם הכניסה למבחן, מתבצעת הכנת אולמות הבחינה למבחן, באמצעות חיבור כלל העזרים הטכניים הרלוונטיים בכל אולם, סידור השולחנות והכיסאות, ביצוע בדיקות אחרונות של התוכנות הרלוונטיות ושל חיבורי הרשת ועוד. בנוסף, מתבצעת סריקה של המרחב שבו תתבצע הבחינה</w:t>
      </w:r>
      <w:r w:rsidR="007D5077" w:rsidRPr="00993B25">
        <w:rPr>
          <w:rtl/>
        </w:rPr>
        <w:t>, ושל מרחבי השירותים והשתייה,</w:t>
      </w:r>
      <w:r w:rsidRPr="00993B25">
        <w:rPr>
          <w:rtl/>
        </w:rPr>
        <w:t xml:space="preserve"> כדי </w:t>
      </w:r>
      <w:r w:rsidR="007D5077" w:rsidRPr="00993B25">
        <w:rPr>
          <w:rtl/>
        </w:rPr>
        <w:t xml:space="preserve">לוודא את תקינותם, וכן לוודא שלא הוטמנו בו עזרים בלתי לגיטימיים לביצוע המבחנים. </w:t>
      </w:r>
    </w:p>
    <w:p w14:paraId="7C9443AC" w14:textId="77777777" w:rsidR="005A615C" w:rsidRPr="00993B25" w:rsidRDefault="007D5077" w:rsidP="00582998">
      <w:pPr>
        <w:pStyle w:val="5"/>
        <w:jc w:val="both"/>
        <w:rPr>
          <w:rtl/>
        </w:rPr>
      </w:pPr>
      <w:r w:rsidRPr="00993B25">
        <w:rPr>
          <w:rtl/>
        </w:rPr>
        <w:t xml:space="preserve"> כשעה לפני תחילת המבחן, נפתחת עבור הנבחנים האפשרות להיכנס למרחב ההרשמה ולבצע "צ'ק-אין" למבחן. תהליך ה"צ'ק אין" כולל הזדהות בפני הבודקים באמצעות תעודה מזהה, וקבלת מקום הישיבה במהלך המבחן.  </w:t>
      </w:r>
      <w:r w:rsidR="005A615C" w:rsidRPr="00993B25">
        <w:rPr>
          <w:rtl/>
        </w:rPr>
        <w:t xml:space="preserve">הזדהות פיזית זו היא קריטית להבטחת טוהר הבחינה. </w:t>
      </w:r>
    </w:p>
    <w:p w14:paraId="5EF524E1" w14:textId="77777777" w:rsidR="00D143DA" w:rsidRPr="00993B25" w:rsidRDefault="005A615C" w:rsidP="00582998">
      <w:pPr>
        <w:pStyle w:val="5"/>
        <w:jc w:val="both"/>
      </w:pPr>
      <w:r w:rsidRPr="00993B25">
        <w:rPr>
          <w:rtl/>
        </w:rPr>
        <w:t xml:space="preserve">מעט לאחר מכן, מורשות הנבחנות להיכנס אל אולם הבחינה. </w:t>
      </w:r>
      <w:r w:rsidR="00D143DA" w:rsidRPr="00993B25">
        <w:rPr>
          <w:rtl/>
        </w:rPr>
        <w:t xml:space="preserve">השימוש בטלפונים סלולריים במהלך הבחינה אסור, ומשום כך מושארים הטלפונים הסלולריים בשלב זה בתיקים הנמצאים הרחק מן הנבחנים. היות וקרו בעבר מקרים שבהם אזניות בלוטות', צמידים, שעונים חכמים ואביזרי </w:t>
      </w:r>
      <w:r w:rsidR="00D143DA" w:rsidRPr="00993B25">
        <w:t>IoT</w:t>
      </w:r>
      <w:r w:rsidR="00D143DA" w:rsidRPr="00993B25">
        <w:rPr>
          <w:rtl/>
        </w:rPr>
        <w:t xml:space="preserve"> המתקשרים עם האינטרנט ורשת הסלולר שימשו לצורך העתקות, הכנסתם של אביזרים אלה לבחינה אסורה גם היא. </w:t>
      </w:r>
    </w:p>
    <w:p w14:paraId="7D94AE44" w14:textId="77777777" w:rsidR="005A615C" w:rsidRPr="00993B25" w:rsidRDefault="005A615C" w:rsidP="00582998">
      <w:pPr>
        <w:pStyle w:val="5"/>
        <w:jc w:val="both"/>
        <w:rPr>
          <w:rtl/>
        </w:rPr>
      </w:pPr>
      <w:r w:rsidRPr="00993B25">
        <w:rPr>
          <w:rtl/>
        </w:rPr>
        <w:t xml:space="preserve">בסמוך לתחילת המבחן, עוברות הבודקות בין הנבחנות ומבצעות בדיקת הזדהות נוספת תוך שימוש בתעודה המזהה. לאחר בדיקה זו, ניתן להתחיל במבחן. </w:t>
      </w:r>
    </w:p>
    <w:p w14:paraId="4BEE616F" w14:textId="77777777" w:rsidR="005A615C" w:rsidRPr="00993B25" w:rsidRDefault="005A615C" w:rsidP="00582998">
      <w:pPr>
        <w:pStyle w:val="Normal3"/>
        <w:spacing w:line="360" w:lineRule="auto"/>
        <w:rPr>
          <w:rFonts w:asciiTheme="minorBidi" w:hAnsiTheme="minorBidi" w:cstheme="minorBidi"/>
          <w:szCs w:val="22"/>
          <w:rtl/>
        </w:rPr>
      </w:pPr>
    </w:p>
    <w:p w14:paraId="131CCD8C" w14:textId="77777777" w:rsidR="005A615C" w:rsidRPr="00993B25" w:rsidRDefault="005A615C" w:rsidP="00582998">
      <w:pPr>
        <w:pStyle w:val="4"/>
        <w:jc w:val="both"/>
        <w:rPr>
          <w:b/>
          <w:bCs/>
          <w:rtl/>
        </w:rPr>
      </w:pPr>
      <w:r w:rsidRPr="00993B25">
        <w:rPr>
          <w:b/>
          <w:bCs/>
          <w:rtl/>
        </w:rPr>
        <w:t>ביצוע המבחן</w:t>
      </w:r>
    </w:p>
    <w:p w14:paraId="53062EC1" w14:textId="77777777" w:rsidR="005A615C" w:rsidRPr="00993B25" w:rsidRDefault="005A615C" w:rsidP="00582998">
      <w:pPr>
        <w:pStyle w:val="Normal2"/>
        <w:spacing w:line="360" w:lineRule="auto"/>
        <w:rPr>
          <w:rFonts w:asciiTheme="minorBidi" w:hAnsiTheme="minorBidi" w:cstheme="minorBidi"/>
          <w:szCs w:val="22"/>
          <w:rtl/>
        </w:rPr>
      </w:pPr>
    </w:p>
    <w:p w14:paraId="2F3C731D" w14:textId="77777777" w:rsidR="005A615C" w:rsidRPr="00993B25" w:rsidRDefault="005A615C" w:rsidP="00582998">
      <w:pPr>
        <w:pStyle w:val="5"/>
        <w:jc w:val="both"/>
        <w:rPr>
          <w:rtl/>
        </w:rPr>
      </w:pPr>
      <w:r w:rsidRPr="00993B25">
        <w:rPr>
          <w:rtl/>
        </w:rPr>
        <w:t>ביצוע המבחנים שבאחריות המשרד לוקח לרוב בין שעה אחת לשבע שעות. המבחן מורכב מפרקים שונים, אשר המעבר ביניהם עשוי להיות ביוזמת הנבחנת, או באופן מרוכז (כתלות בסוג המבחן).</w:t>
      </w:r>
    </w:p>
    <w:p w14:paraId="3D18E093" w14:textId="77777777" w:rsidR="005A615C" w:rsidRPr="00993B25" w:rsidRDefault="005A615C" w:rsidP="00582998">
      <w:pPr>
        <w:pStyle w:val="Normal3"/>
        <w:spacing w:line="360" w:lineRule="auto"/>
        <w:rPr>
          <w:rFonts w:asciiTheme="minorBidi" w:hAnsiTheme="minorBidi" w:cstheme="minorBidi"/>
          <w:szCs w:val="22"/>
          <w:rtl/>
        </w:rPr>
      </w:pPr>
    </w:p>
    <w:p w14:paraId="7E6C345A" w14:textId="77777777" w:rsidR="005A615C" w:rsidRPr="00993B25" w:rsidRDefault="009E04DE" w:rsidP="00582998">
      <w:pPr>
        <w:pStyle w:val="5"/>
        <w:jc w:val="both"/>
        <w:rPr>
          <w:rtl/>
        </w:rPr>
      </w:pPr>
      <w:r w:rsidRPr="00993B25">
        <w:rPr>
          <w:rtl/>
        </w:rPr>
        <w:lastRenderedPageBreak/>
        <w:t xml:space="preserve">ככלל, הוראות ביצוע המבחן אמורות להיות מפורסמות קודם לביצוע המבחן, ולהיות מובנות לנבחנים באופן שייתר את הצורך במתן הוראות במהלך הבחינה. עם זאת, </w:t>
      </w:r>
      <w:r w:rsidR="005A615C" w:rsidRPr="00993B25">
        <w:rPr>
          <w:rtl/>
        </w:rPr>
        <w:t>בתחילת ביצוע המבחן, מועברות הוראות כלליות לכלל הנבחנים. בנוסף, המבחן אמור להיות מבחן המסביר את עצמו</w:t>
      </w:r>
      <w:r w:rsidRPr="00993B25">
        <w:rPr>
          <w:rtl/>
        </w:rPr>
        <w:t xml:space="preserve">, כך שמרבית הנבחנים לא יהיו זקוקים כלל לעזרה טכנית במהלך המבחן. בחלק מן המבחנים זכאים הנבחנים לשאול שאלות הבהרה, ואיש מקצוע העובר בין הכיתות מעניק מענה לשאלות הבהרה אלה. במבחנים אחרים, אין אפשרות לשאילת שאלות הבהרה. </w:t>
      </w:r>
    </w:p>
    <w:p w14:paraId="18214F71" w14:textId="77777777" w:rsidR="009E04DE" w:rsidRPr="00993B25" w:rsidRDefault="009E04DE" w:rsidP="00582998">
      <w:pPr>
        <w:pStyle w:val="Normal3"/>
        <w:spacing w:line="360" w:lineRule="auto"/>
        <w:rPr>
          <w:rFonts w:asciiTheme="minorBidi" w:hAnsiTheme="minorBidi" w:cstheme="minorBidi"/>
          <w:szCs w:val="22"/>
          <w:rtl/>
        </w:rPr>
      </w:pPr>
    </w:p>
    <w:p w14:paraId="50F16782" w14:textId="77777777" w:rsidR="009E04DE" w:rsidRPr="00993B25" w:rsidRDefault="009E04DE" w:rsidP="00582998">
      <w:pPr>
        <w:pStyle w:val="5"/>
        <w:jc w:val="both"/>
        <w:rPr>
          <w:rtl/>
        </w:rPr>
      </w:pPr>
      <w:r w:rsidRPr="00993B25">
        <w:rPr>
          <w:rtl/>
        </w:rPr>
        <w:t xml:space="preserve">תפקידם של המשגיחים בזמן הבחינות הינו להקפיד על טוהר המבחן, וכן לתת מענה לצרכים שונים של הנבחנים במהלך המבחן (כגון יציאה לשירותים, טיפול במזגן וכו'). תפקידם של הטכנאים הינו לתת מענה לצרכים טכניים שיתעוררו תוך כדי המבחן, כגון טיפול בתקלות תוכנה, רשת, חומרה ועוד. </w:t>
      </w:r>
    </w:p>
    <w:p w14:paraId="581CCEAD" w14:textId="77777777" w:rsidR="009E04DE" w:rsidRPr="00993B25" w:rsidRDefault="009E04DE" w:rsidP="00582998">
      <w:pPr>
        <w:pStyle w:val="Normal3"/>
        <w:spacing w:line="360" w:lineRule="auto"/>
        <w:rPr>
          <w:rFonts w:asciiTheme="minorBidi" w:hAnsiTheme="minorBidi" w:cstheme="minorBidi"/>
          <w:szCs w:val="22"/>
        </w:rPr>
      </w:pPr>
    </w:p>
    <w:p w14:paraId="6431A4A1" w14:textId="77777777" w:rsidR="009E04DE" w:rsidRPr="00993B25" w:rsidRDefault="009E04DE" w:rsidP="00582998">
      <w:pPr>
        <w:pStyle w:val="5"/>
        <w:jc w:val="both"/>
        <w:rPr>
          <w:rtl/>
        </w:rPr>
      </w:pPr>
      <w:r w:rsidRPr="00993B25">
        <w:rPr>
          <w:rtl/>
        </w:rPr>
        <w:t xml:space="preserve">מבחנים שונים עשויים לכלול הוראות שונות באשר למגבלות זמן עבור כל שאלה / פרק, היכולת של נבחנים לדפדף אחורה וקדימה בתוך המבחן, נהלי היציאה מאולם הבחינה לשירותים, והיכולת להשתמש במהלך המבחן בחומרי עזר מסוגים שונים.  </w:t>
      </w:r>
    </w:p>
    <w:p w14:paraId="5F858FE6" w14:textId="77777777" w:rsidR="009E04DE" w:rsidRPr="00993B25" w:rsidRDefault="009E04DE" w:rsidP="00582998">
      <w:pPr>
        <w:pStyle w:val="Normal3"/>
        <w:spacing w:line="360" w:lineRule="auto"/>
        <w:rPr>
          <w:rFonts w:asciiTheme="minorBidi" w:hAnsiTheme="minorBidi" w:cstheme="minorBidi"/>
          <w:szCs w:val="22"/>
          <w:rtl/>
        </w:rPr>
      </w:pPr>
    </w:p>
    <w:p w14:paraId="21EE5B79" w14:textId="77777777" w:rsidR="009E04DE" w:rsidRPr="00993B25" w:rsidRDefault="009E04DE" w:rsidP="00582998">
      <w:pPr>
        <w:pStyle w:val="Normal3"/>
        <w:spacing w:line="360" w:lineRule="auto"/>
        <w:rPr>
          <w:rFonts w:asciiTheme="minorBidi" w:hAnsiTheme="minorBidi" w:cstheme="minorBidi"/>
          <w:szCs w:val="22"/>
          <w:rtl/>
        </w:rPr>
      </w:pPr>
    </w:p>
    <w:p w14:paraId="50380088" w14:textId="77777777" w:rsidR="009E04DE" w:rsidRPr="00993B25" w:rsidRDefault="00107D97" w:rsidP="00582998">
      <w:pPr>
        <w:pStyle w:val="5"/>
        <w:jc w:val="both"/>
        <w:rPr>
          <w:rtl/>
        </w:rPr>
      </w:pPr>
      <w:r w:rsidRPr="00993B25">
        <w:rPr>
          <w:rtl/>
        </w:rPr>
        <w:t xml:space="preserve">היציאה להפסקות במהלך הבחינה והחזרה מהן סומנו כנקודות רגישות בכל הנוגע להקפדה על טוהר הבחינות, וזאת משום שיציאה להפסקה, בייחוד כאשר היא נעשית בשלבים המאוחרים של המבחן, עלולה להפגיש בין נבחנות שונות, ובין היתר בין נבחנות שטרם סיימו את המבחן לבין נבחנות שסיימו את המבחן, ואף לתת פתח לאי-הלימה בין הנבחנת שיצא להפסקה לבין הנבחנת שחזרה מההפסקה. כלים שונים, כגון שימוש בהזדהות נוספת בעזרת תעודה בעת סיום ההפסקה, ליווי נבחנות במהלך ההפסקה, ועוד, עשויים להיות בשימוש במבחנים שונים במטרה להבטיח את טוהר המבחנים שבהם ישנה אפשרות של יציאה להפסקה. </w:t>
      </w:r>
    </w:p>
    <w:p w14:paraId="0F793781" w14:textId="77777777" w:rsidR="00107D97" w:rsidRPr="00993B25" w:rsidRDefault="00107D97" w:rsidP="00582998">
      <w:pPr>
        <w:pStyle w:val="Normal3"/>
        <w:spacing w:line="360" w:lineRule="auto"/>
        <w:rPr>
          <w:rFonts w:asciiTheme="minorBidi" w:hAnsiTheme="minorBidi" w:cstheme="minorBidi"/>
          <w:szCs w:val="22"/>
          <w:rtl/>
        </w:rPr>
      </w:pPr>
    </w:p>
    <w:p w14:paraId="3852F807" w14:textId="77777777" w:rsidR="00107D97" w:rsidRPr="00993B25" w:rsidRDefault="00107D97" w:rsidP="00582998">
      <w:pPr>
        <w:pStyle w:val="5"/>
        <w:jc w:val="both"/>
        <w:rPr>
          <w:rtl/>
        </w:rPr>
      </w:pPr>
      <w:r w:rsidRPr="00993B25">
        <w:rPr>
          <w:rtl/>
        </w:rPr>
        <w:t xml:space="preserve">עם סיום המבחן, הנבחן מקבל אישור לכך שהמבחן הסתיים, ורשאי לעזוב את מקום הבחינה. לאחר סיום המבחן, לא ניתן לשנות את המענה למבחן. </w:t>
      </w:r>
    </w:p>
    <w:p w14:paraId="6201E5CE" w14:textId="77777777" w:rsidR="00107D97" w:rsidRPr="00993B25" w:rsidRDefault="00107D97" w:rsidP="00582998">
      <w:pPr>
        <w:pStyle w:val="4"/>
        <w:jc w:val="both"/>
        <w:rPr>
          <w:b/>
          <w:bCs/>
          <w:rtl/>
        </w:rPr>
      </w:pPr>
      <w:r w:rsidRPr="00993B25">
        <w:rPr>
          <w:b/>
          <w:bCs/>
          <w:rtl/>
        </w:rPr>
        <w:t>בדיקת המבחן ופרסום התוצאות</w:t>
      </w:r>
    </w:p>
    <w:p w14:paraId="7DD9F1B0" w14:textId="77777777" w:rsidR="00107D97" w:rsidRPr="00993B25" w:rsidRDefault="00107D97" w:rsidP="00582998">
      <w:pPr>
        <w:pStyle w:val="Normal2"/>
        <w:spacing w:line="360" w:lineRule="auto"/>
        <w:rPr>
          <w:rFonts w:asciiTheme="minorBidi" w:hAnsiTheme="minorBidi" w:cstheme="minorBidi"/>
          <w:szCs w:val="22"/>
          <w:rtl/>
        </w:rPr>
      </w:pPr>
    </w:p>
    <w:p w14:paraId="2D19F5AF" w14:textId="77777777" w:rsidR="00107D97" w:rsidRPr="00993B25" w:rsidRDefault="00107D97" w:rsidP="00582998">
      <w:pPr>
        <w:pStyle w:val="5"/>
        <w:jc w:val="both"/>
        <w:rPr>
          <w:rtl/>
        </w:rPr>
      </w:pPr>
      <w:r w:rsidRPr="00993B25">
        <w:rPr>
          <w:rtl/>
        </w:rPr>
        <w:t xml:space="preserve">תהליך בדיקת המבחן ופרסום התוצאות הינו תהליך שאורכו ומורכבותו משתנים בין מבחן למבחן. במבחנים המסורתיים, אשר בהם היה נחשף מבחן יחיד לציבור הנבחנים אחת לחצי שנה, תהליך זה כולל תיקוף נוסף של תוצאות המבחן, בחינה מדוקדקת </w:t>
      </w:r>
      <w:r w:rsidRPr="00993B25">
        <w:rPr>
          <w:rtl/>
        </w:rPr>
        <w:lastRenderedPageBreak/>
        <w:t xml:space="preserve">של שאלות אשר דפוס המענה אליהן אינו עולה בקנה אחד עם יתר המבחן, ואף מימוש של שינויים מערכתיים באופן הענקת הציונים (כגון מתן "פקטור"). לעומת זאת, כאשר השאלות במבחן הן מראש שאלות מתוקפות (כגון במקרה של מבחנים אדפטיביים), תהליך זה עשוי להיות אוטומטי, וטווח הזמן שבין המענה על המבחן לבין פרסום התוצאות עשוי להתקצר משמעותית. </w:t>
      </w:r>
    </w:p>
    <w:p w14:paraId="57F30115" w14:textId="77777777" w:rsidR="00107D97" w:rsidRPr="00993B25" w:rsidRDefault="00107D97" w:rsidP="00582998">
      <w:pPr>
        <w:pStyle w:val="Normal3"/>
        <w:spacing w:line="360" w:lineRule="auto"/>
        <w:rPr>
          <w:rFonts w:asciiTheme="minorBidi" w:hAnsiTheme="minorBidi" w:cstheme="minorBidi"/>
          <w:szCs w:val="22"/>
        </w:rPr>
      </w:pPr>
    </w:p>
    <w:p w14:paraId="207D598C" w14:textId="77777777" w:rsidR="009E04DE" w:rsidRPr="00993B25" w:rsidRDefault="00107D97" w:rsidP="00582998">
      <w:pPr>
        <w:pStyle w:val="5"/>
        <w:jc w:val="both"/>
        <w:rPr>
          <w:rtl/>
        </w:rPr>
      </w:pPr>
      <w:r w:rsidRPr="00993B25">
        <w:rPr>
          <w:rtl/>
        </w:rPr>
        <w:t xml:space="preserve">ללא קשר לאורכו של תהליך הבדיקה, על תהליך </w:t>
      </w:r>
      <w:r w:rsidR="0003707C" w:rsidRPr="00993B25">
        <w:rPr>
          <w:rtl/>
        </w:rPr>
        <w:t>הבדיקה של כל מועד בחינה</w:t>
      </w:r>
      <w:r w:rsidRPr="00993B25">
        <w:rPr>
          <w:rtl/>
        </w:rPr>
        <w:t xml:space="preserve">  לייצר מספר תוצרים משמעותיים עבור צוות המבחן. </w:t>
      </w:r>
      <w:r w:rsidR="0003707C" w:rsidRPr="00993B25">
        <w:rPr>
          <w:rtl/>
        </w:rPr>
        <w:t>דוגמאות ל</w:t>
      </w:r>
      <w:r w:rsidRPr="00993B25">
        <w:rPr>
          <w:rtl/>
        </w:rPr>
        <w:t>תוצרים אלה הינם:</w:t>
      </w:r>
    </w:p>
    <w:p w14:paraId="03E11E50" w14:textId="77777777" w:rsidR="0003707C" w:rsidRPr="00993B25" w:rsidRDefault="0003707C" w:rsidP="002168E1">
      <w:pPr>
        <w:pStyle w:val="Normal3"/>
        <w:numPr>
          <w:ilvl w:val="0"/>
          <w:numId w:val="102"/>
        </w:numPr>
        <w:spacing w:line="360" w:lineRule="auto"/>
        <w:rPr>
          <w:rFonts w:asciiTheme="minorBidi" w:hAnsiTheme="minorBidi" w:cstheme="minorBidi"/>
          <w:szCs w:val="22"/>
        </w:rPr>
      </w:pPr>
      <w:r w:rsidRPr="00993B25">
        <w:rPr>
          <w:rFonts w:asciiTheme="minorBidi" w:hAnsiTheme="minorBidi" w:cstheme="minorBidi"/>
          <w:szCs w:val="22"/>
          <w:rtl/>
        </w:rPr>
        <w:t>דו"ח מסכם של הבחינה הכולל את התפלגות השאלות לפי דרגות קושי, והתפלגות הנבחנות לפי הישגיהם</w:t>
      </w:r>
    </w:p>
    <w:p w14:paraId="6E549D5B" w14:textId="77777777" w:rsidR="00107D97" w:rsidRPr="00993B25" w:rsidRDefault="00BD628A" w:rsidP="002168E1">
      <w:pPr>
        <w:pStyle w:val="Normal3"/>
        <w:numPr>
          <w:ilvl w:val="0"/>
          <w:numId w:val="102"/>
        </w:numPr>
        <w:spacing w:line="360" w:lineRule="auto"/>
        <w:rPr>
          <w:rFonts w:asciiTheme="minorBidi" w:hAnsiTheme="minorBidi" w:cstheme="minorBidi"/>
          <w:szCs w:val="22"/>
        </w:rPr>
      </w:pPr>
      <w:r w:rsidRPr="00993B25">
        <w:rPr>
          <w:rFonts w:asciiTheme="minorBidi" w:hAnsiTheme="minorBidi" w:cstheme="minorBidi"/>
          <w:szCs w:val="22"/>
          <w:rtl/>
        </w:rPr>
        <w:t xml:space="preserve">דו"ח </w:t>
      </w:r>
      <w:r w:rsidR="0003707C" w:rsidRPr="00993B25">
        <w:rPr>
          <w:rFonts w:asciiTheme="minorBidi" w:hAnsiTheme="minorBidi" w:cstheme="minorBidi"/>
          <w:szCs w:val="22"/>
          <w:rtl/>
        </w:rPr>
        <w:t xml:space="preserve">ניתוח פריטים </w:t>
      </w:r>
      <w:r w:rsidRPr="00993B25">
        <w:rPr>
          <w:rFonts w:asciiTheme="minorBidi" w:hAnsiTheme="minorBidi" w:cstheme="minorBidi"/>
          <w:szCs w:val="22"/>
          <w:rtl/>
        </w:rPr>
        <w:t>מפורט, הכולל נתונים גולמיים ואגרגטיביים אודות כל שאלה</w:t>
      </w:r>
      <w:r w:rsidR="0003707C" w:rsidRPr="00993B25">
        <w:rPr>
          <w:rFonts w:asciiTheme="minorBidi" w:hAnsiTheme="minorBidi" w:cstheme="minorBidi"/>
          <w:szCs w:val="22"/>
          <w:rtl/>
        </w:rPr>
        <w:t>, ובתוך כך את המתאם של סימון כל אחד מן המסיחים עם ההצלחה ביתר המבחן.</w:t>
      </w:r>
    </w:p>
    <w:p w14:paraId="3F259209" w14:textId="77777777" w:rsidR="0003707C" w:rsidRPr="00993B25" w:rsidRDefault="0003707C" w:rsidP="002168E1">
      <w:pPr>
        <w:pStyle w:val="Normal3"/>
        <w:numPr>
          <w:ilvl w:val="0"/>
          <w:numId w:val="102"/>
        </w:numPr>
        <w:spacing w:line="360" w:lineRule="auto"/>
        <w:rPr>
          <w:rFonts w:asciiTheme="minorBidi" w:hAnsiTheme="minorBidi" w:cstheme="minorBidi"/>
          <w:szCs w:val="22"/>
        </w:rPr>
      </w:pPr>
      <w:r w:rsidRPr="00993B25">
        <w:rPr>
          <w:rFonts w:asciiTheme="minorBidi" w:hAnsiTheme="minorBidi" w:cstheme="minorBidi"/>
          <w:szCs w:val="22"/>
          <w:rtl/>
        </w:rPr>
        <w:t xml:space="preserve">דו"ח המאפשר השוואה בין הניגשים לבחינה והישגיהם לפי מקום לימודים, מגדר, </w:t>
      </w:r>
      <w:r w:rsidRPr="00993B25">
        <w:rPr>
          <w:rFonts w:asciiTheme="minorBidi" w:hAnsiTheme="minorBidi" w:cstheme="minorBidi"/>
          <w:szCs w:val="22"/>
          <w:rtl/>
        </w:rPr>
        <w:tab/>
        <w:t xml:space="preserve">שפה ועוד. </w:t>
      </w:r>
    </w:p>
    <w:p w14:paraId="1F60455A" w14:textId="77777777" w:rsidR="0003707C" w:rsidRPr="00993B25" w:rsidRDefault="0003707C" w:rsidP="002168E1">
      <w:pPr>
        <w:pStyle w:val="Normal3"/>
        <w:numPr>
          <w:ilvl w:val="0"/>
          <w:numId w:val="102"/>
        </w:numPr>
        <w:spacing w:line="360" w:lineRule="auto"/>
        <w:rPr>
          <w:rFonts w:asciiTheme="minorBidi" w:hAnsiTheme="minorBidi" w:cstheme="minorBidi"/>
          <w:szCs w:val="22"/>
        </w:rPr>
      </w:pPr>
      <w:r w:rsidRPr="00993B25">
        <w:rPr>
          <w:rFonts w:asciiTheme="minorBidi" w:hAnsiTheme="minorBidi" w:cstheme="minorBidi"/>
          <w:szCs w:val="22"/>
          <w:rtl/>
        </w:rPr>
        <w:t>דו"ח המאפשר להשוות בין הישגי הנבחנים בתחומים שונים, ממוצעים וסטיות תקן</w:t>
      </w:r>
    </w:p>
    <w:p w14:paraId="4B515E9E" w14:textId="77777777" w:rsidR="009E484B" w:rsidRPr="00993B25" w:rsidRDefault="0003707C" w:rsidP="002168E1">
      <w:pPr>
        <w:pStyle w:val="Normal3"/>
        <w:numPr>
          <w:ilvl w:val="0"/>
          <w:numId w:val="102"/>
        </w:numPr>
        <w:spacing w:line="360" w:lineRule="auto"/>
        <w:rPr>
          <w:rFonts w:asciiTheme="minorBidi" w:hAnsiTheme="minorBidi" w:cstheme="minorBidi"/>
          <w:szCs w:val="22"/>
        </w:rPr>
      </w:pPr>
      <w:r w:rsidRPr="00993B25">
        <w:rPr>
          <w:rFonts w:asciiTheme="minorBidi" w:hAnsiTheme="minorBidi" w:cstheme="minorBidi"/>
          <w:szCs w:val="22"/>
          <w:rtl/>
        </w:rPr>
        <w:t>דו"ח ציונים מפורט, המפרט את האופן שבו מילאה כל נבחנת כל שאלה</w:t>
      </w:r>
    </w:p>
    <w:p w14:paraId="0BA7B3D6" w14:textId="77777777" w:rsidR="0003707C" w:rsidRPr="00993B25" w:rsidRDefault="0003707C" w:rsidP="002168E1">
      <w:pPr>
        <w:pStyle w:val="Normal3"/>
        <w:numPr>
          <w:ilvl w:val="0"/>
          <w:numId w:val="102"/>
        </w:numPr>
        <w:spacing w:line="360" w:lineRule="auto"/>
        <w:rPr>
          <w:rFonts w:asciiTheme="minorBidi" w:hAnsiTheme="minorBidi" w:cstheme="minorBidi"/>
          <w:szCs w:val="22"/>
          <w:rtl/>
        </w:rPr>
      </w:pPr>
      <w:r w:rsidRPr="00993B25">
        <w:rPr>
          <w:rFonts w:asciiTheme="minorBidi" w:hAnsiTheme="minorBidi" w:cstheme="minorBidi"/>
          <w:szCs w:val="22"/>
          <w:rtl/>
        </w:rPr>
        <w:t xml:space="preserve">דו"ח </w:t>
      </w:r>
      <w:r w:rsidRPr="00993B25">
        <w:rPr>
          <w:rFonts w:asciiTheme="minorBidi" w:hAnsiTheme="minorBidi" w:cstheme="minorBidi"/>
          <w:szCs w:val="22"/>
        </w:rPr>
        <w:t>Clustering</w:t>
      </w:r>
      <w:r w:rsidRPr="00993B25">
        <w:rPr>
          <w:rFonts w:asciiTheme="minorBidi" w:hAnsiTheme="minorBidi" w:cstheme="minorBidi"/>
          <w:szCs w:val="22"/>
          <w:rtl/>
        </w:rPr>
        <w:t xml:space="preserve"> המחלק את הנבחנים לקבוצות לפי דפוסים משותפים של מענה למבחן. </w:t>
      </w:r>
    </w:p>
    <w:p w14:paraId="3BAAC374" w14:textId="77777777" w:rsidR="000B474C" w:rsidRPr="00993B25" w:rsidRDefault="000B474C" w:rsidP="00582998">
      <w:pPr>
        <w:pStyle w:val="Normal3"/>
        <w:spacing w:line="360" w:lineRule="auto"/>
        <w:rPr>
          <w:rFonts w:asciiTheme="minorBidi" w:hAnsiTheme="minorBidi" w:cstheme="minorBidi"/>
          <w:szCs w:val="22"/>
          <w:rtl/>
        </w:rPr>
      </w:pPr>
    </w:p>
    <w:p w14:paraId="21190126" w14:textId="77777777" w:rsidR="005D120D" w:rsidRPr="00993B25" w:rsidRDefault="0003707C" w:rsidP="00582998">
      <w:pPr>
        <w:pStyle w:val="5"/>
        <w:jc w:val="both"/>
        <w:rPr>
          <w:rtl/>
        </w:rPr>
      </w:pPr>
      <w:r w:rsidRPr="00993B25">
        <w:rPr>
          <w:rtl/>
        </w:rPr>
        <w:t xml:space="preserve">במבחנים מסוימים, דו"ח הבדיקה מוליד תהליך תחקור של תוצאות הבחינה, שבמסגרתו נבדקות מחדש שאלות אשר המתאם בין מענה נכון להן לבין מענה נכון ליתר המבחן הוא בעייתי, ונבדקים מסיחים אשר אמורים היו לכלול תשובות שגויות, אולם משכו אליהם דווקא נבחנים חזקים מהממוצע. </w:t>
      </w:r>
      <w:r w:rsidR="005D120D" w:rsidRPr="00993B25">
        <w:rPr>
          <w:rtl/>
        </w:rPr>
        <w:t>כמו כן, נבדקת התפלגות הציונים במועד הבחינה ביחס להתפלגות ציונים במועדי בחינה אחרים, על מנת לבחון אם יש צורך בהתאמה מערכתית של הציונים.</w:t>
      </w:r>
    </w:p>
    <w:p w14:paraId="574DD7A2" w14:textId="77777777" w:rsidR="005E2C94" w:rsidRPr="00993B25" w:rsidRDefault="005E2C94" w:rsidP="00582998">
      <w:pPr>
        <w:pStyle w:val="Normal3"/>
        <w:rPr>
          <w:rFonts w:asciiTheme="minorBidi" w:hAnsiTheme="minorBidi" w:cstheme="minorBidi"/>
          <w:rtl/>
        </w:rPr>
      </w:pPr>
    </w:p>
    <w:p w14:paraId="605650F8" w14:textId="77777777" w:rsidR="00561A65" w:rsidRPr="00993B25" w:rsidRDefault="00561A65" w:rsidP="00582998">
      <w:pPr>
        <w:pStyle w:val="5"/>
        <w:jc w:val="both"/>
        <w:rPr>
          <w:rtl/>
        </w:rPr>
      </w:pPr>
      <w:r w:rsidRPr="00993B25">
        <w:rPr>
          <w:rtl/>
        </w:rPr>
        <w:t xml:space="preserve">תהליך הבדיקה עשוי לכלול מספר איטרציות, שכן בכל פעם שצוות הבדיקה מחליט על שינוי באופן הציון של שאלה מסוימת, עשויה להיות לשינוי זה השלכה על המבחן כולו. משום כך, על הצוות לנהל גרסאות שונות של מפתח הציונים ושל בדיקת המבחנים לאור מפתחות אלה. </w:t>
      </w:r>
    </w:p>
    <w:p w14:paraId="6A6D223E" w14:textId="77777777" w:rsidR="005D120D" w:rsidRPr="00993B25" w:rsidRDefault="005D120D" w:rsidP="00582998">
      <w:pPr>
        <w:pStyle w:val="Normal3"/>
        <w:spacing w:line="360" w:lineRule="auto"/>
        <w:rPr>
          <w:rFonts w:asciiTheme="minorBidi" w:hAnsiTheme="minorBidi" w:cstheme="minorBidi"/>
          <w:szCs w:val="22"/>
        </w:rPr>
      </w:pPr>
    </w:p>
    <w:p w14:paraId="77C790CB" w14:textId="77777777" w:rsidR="0003707C" w:rsidRPr="00993B25" w:rsidRDefault="005D120D" w:rsidP="00582998">
      <w:pPr>
        <w:pStyle w:val="5"/>
        <w:jc w:val="both"/>
        <w:rPr>
          <w:rtl/>
        </w:rPr>
      </w:pPr>
      <w:r w:rsidRPr="00993B25">
        <w:rPr>
          <w:rtl/>
        </w:rPr>
        <w:lastRenderedPageBreak/>
        <w:t xml:space="preserve">לאחר שכלל תהליכי בדיקת התוצאות הסתיימו, צוות המבחן מעניק אישור לתוצאות המבחן, והתוצאות מפורסמות לנבחנים. פרסום התוצאות לנבחנים בוצע בעבר ללא מחשוב, ובהדרגה מועבר אל פורטל העוסקים ומערכת הליבה של העוסקים.  </w:t>
      </w:r>
    </w:p>
    <w:p w14:paraId="3E0AA7A5" w14:textId="77777777" w:rsidR="005D120D" w:rsidRPr="00993B25" w:rsidRDefault="005D120D" w:rsidP="00582998">
      <w:pPr>
        <w:pStyle w:val="Normal3"/>
        <w:spacing w:line="360" w:lineRule="auto"/>
        <w:rPr>
          <w:rFonts w:asciiTheme="minorBidi" w:hAnsiTheme="minorBidi" w:cstheme="minorBidi"/>
          <w:szCs w:val="22"/>
          <w:rtl/>
        </w:rPr>
      </w:pPr>
    </w:p>
    <w:p w14:paraId="39CE2DFF" w14:textId="77777777" w:rsidR="005D120D" w:rsidRPr="00993B25" w:rsidRDefault="005D120D" w:rsidP="00582998">
      <w:pPr>
        <w:pStyle w:val="4"/>
        <w:jc w:val="both"/>
        <w:rPr>
          <w:b/>
          <w:bCs/>
          <w:rtl/>
        </w:rPr>
      </w:pPr>
      <w:r w:rsidRPr="00993B25">
        <w:rPr>
          <w:b/>
          <w:bCs/>
          <w:rtl/>
        </w:rPr>
        <w:t>עיון במבחנים וערעור על תוצאות מבחנים</w:t>
      </w:r>
    </w:p>
    <w:p w14:paraId="35C76D4C" w14:textId="77777777" w:rsidR="005D120D" w:rsidRPr="00993B25" w:rsidRDefault="005D120D" w:rsidP="00582998">
      <w:pPr>
        <w:pStyle w:val="Normal2"/>
        <w:spacing w:line="360" w:lineRule="auto"/>
        <w:rPr>
          <w:rFonts w:asciiTheme="minorBidi" w:hAnsiTheme="minorBidi" w:cstheme="minorBidi"/>
          <w:szCs w:val="22"/>
          <w:rtl/>
        </w:rPr>
      </w:pPr>
    </w:p>
    <w:p w14:paraId="3EB8D866" w14:textId="77777777" w:rsidR="005D120D" w:rsidRPr="00993B25" w:rsidRDefault="005D120D" w:rsidP="00582998">
      <w:pPr>
        <w:pStyle w:val="5"/>
        <w:jc w:val="both"/>
        <w:rPr>
          <w:rtl/>
        </w:rPr>
      </w:pPr>
      <w:r w:rsidRPr="00993B25">
        <w:rPr>
          <w:rtl/>
        </w:rPr>
        <w:t xml:space="preserve">ברוב המבחנים שבאחריות המשרד, קיימת לנבחנות זכות לעיין במבחניהן לאחר קבלת התוצאות, ואף לערער על תוצאות המבחן. בחלק מן המבחנים, זכות הערעור מוגבלת לנבחנות שהציון שקיבלו במבחן נמצא מתחת לסף מעבר הבחינה, אך ממוקם סמוך מאוד לסף (למשל: לנבחנות בעלות ציון 55-59 במבחן שסף המעבר שלו הוא 60). </w:t>
      </w:r>
    </w:p>
    <w:p w14:paraId="54528816" w14:textId="77777777" w:rsidR="00561A65" w:rsidRPr="00993B25" w:rsidRDefault="00561A65" w:rsidP="00582998">
      <w:pPr>
        <w:pStyle w:val="Normal3"/>
        <w:spacing w:line="360" w:lineRule="auto"/>
        <w:rPr>
          <w:rFonts w:asciiTheme="minorBidi" w:hAnsiTheme="minorBidi" w:cstheme="minorBidi"/>
          <w:szCs w:val="22"/>
          <w:rtl/>
        </w:rPr>
      </w:pPr>
    </w:p>
    <w:p w14:paraId="7D3B9552" w14:textId="77777777" w:rsidR="00561A65" w:rsidRPr="00993B25" w:rsidRDefault="00561A65" w:rsidP="00582998">
      <w:pPr>
        <w:pStyle w:val="5"/>
        <w:jc w:val="both"/>
        <w:rPr>
          <w:rtl/>
        </w:rPr>
      </w:pPr>
      <w:r w:rsidRPr="00993B25">
        <w:rPr>
          <w:rtl/>
        </w:rPr>
        <w:t>תהליך זכות העיון והערעור כולל מספר שלבים, כמתואר בטבלה הבאה:</w:t>
      </w:r>
    </w:p>
    <w:tbl>
      <w:tblPr>
        <w:tblStyle w:val="af"/>
        <w:bidiVisual/>
        <w:tblW w:w="0" w:type="auto"/>
        <w:tblInd w:w="1200" w:type="dxa"/>
        <w:tblLook w:val="04A0" w:firstRow="1" w:lastRow="0" w:firstColumn="1" w:lastColumn="0" w:noHBand="0" w:noVBand="1"/>
      </w:tblPr>
      <w:tblGrid>
        <w:gridCol w:w="524"/>
        <w:gridCol w:w="1690"/>
        <w:gridCol w:w="3010"/>
        <w:gridCol w:w="1873"/>
      </w:tblGrid>
      <w:tr w:rsidR="00561A65" w:rsidRPr="00993B25" w14:paraId="423DDC49" w14:textId="77777777" w:rsidTr="00512C98">
        <w:tc>
          <w:tcPr>
            <w:tcW w:w="633" w:type="dxa"/>
          </w:tcPr>
          <w:p w14:paraId="71DC691E"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w:t>
            </w:r>
          </w:p>
        </w:tc>
        <w:tc>
          <w:tcPr>
            <w:tcW w:w="1985" w:type="dxa"/>
          </w:tcPr>
          <w:p w14:paraId="2FB98754"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שם השלב</w:t>
            </w:r>
          </w:p>
        </w:tc>
        <w:tc>
          <w:tcPr>
            <w:tcW w:w="4104" w:type="dxa"/>
          </w:tcPr>
          <w:p w14:paraId="7B897CDA"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פירוט</w:t>
            </w:r>
          </w:p>
        </w:tc>
        <w:tc>
          <w:tcPr>
            <w:tcW w:w="2241" w:type="dxa"/>
          </w:tcPr>
          <w:p w14:paraId="6487A124"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הערות</w:t>
            </w:r>
          </w:p>
        </w:tc>
      </w:tr>
      <w:tr w:rsidR="00561A65" w:rsidRPr="00993B25" w14:paraId="17CE6926" w14:textId="77777777" w:rsidTr="00512C98">
        <w:tc>
          <w:tcPr>
            <w:tcW w:w="633" w:type="dxa"/>
          </w:tcPr>
          <w:p w14:paraId="5A38C02C"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1</w:t>
            </w:r>
          </w:p>
        </w:tc>
        <w:tc>
          <w:tcPr>
            <w:tcW w:w="1985" w:type="dxa"/>
          </w:tcPr>
          <w:p w14:paraId="4E314827"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פרסום הציונים ומתן זכות עיון</w:t>
            </w:r>
          </w:p>
        </w:tc>
        <w:tc>
          <w:tcPr>
            <w:tcW w:w="4104" w:type="dxa"/>
          </w:tcPr>
          <w:p w14:paraId="53A9D6C9"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עם פרסום הציונים לנבחנות, הנבחנות שנכשלו במבחן (כולן או חלקן) מקבלות אפשרות להשתבץ ליום מימוש זכות עיון, שבמסגרתו תוכלנה לעיין במבחן שביצעו</w:t>
            </w:r>
          </w:p>
        </w:tc>
        <w:tc>
          <w:tcPr>
            <w:tcW w:w="2241" w:type="dxa"/>
          </w:tcPr>
          <w:p w14:paraId="35A1B5F6"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פרסום התוצאות וההשתבצות בוצעו בעבר באופן בלתי ממוחשב, וכיום ממוחשבים בהדרגה באמצעות פורטל העוסקים</w:t>
            </w:r>
          </w:p>
        </w:tc>
      </w:tr>
      <w:tr w:rsidR="00561A65" w:rsidRPr="00993B25" w14:paraId="5883A1E0" w14:textId="77777777" w:rsidTr="00512C98">
        <w:tc>
          <w:tcPr>
            <w:tcW w:w="633" w:type="dxa"/>
          </w:tcPr>
          <w:p w14:paraId="64A494EB"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2</w:t>
            </w:r>
          </w:p>
        </w:tc>
        <w:tc>
          <w:tcPr>
            <w:tcW w:w="1985" w:type="dxa"/>
          </w:tcPr>
          <w:p w14:paraId="18F1EB77"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הזמנה ליום עיון</w:t>
            </w:r>
          </w:p>
        </w:tc>
        <w:tc>
          <w:tcPr>
            <w:tcW w:w="4104" w:type="dxa"/>
          </w:tcPr>
          <w:p w14:paraId="13E303E2"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בהתאם לבקשת הנבחנות ולצרכי המשרד, משובצות הנבחנות לימי מימוש זכות עיון. </w:t>
            </w:r>
          </w:p>
        </w:tc>
        <w:tc>
          <w:tcPr>
            <w:tcW w:w="2241" w:type="dxa"/>
          </w:tcPr>
          <w:p w14:paraId="0718ABCE"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ההזמנה לנבחנות נשלחה בעבר באופן ידני וכיום ממוחשבת בהדרגה באמצעות פורטל העוסקים. טבלה ובה פרטיהן של הניגשות ליום העיון מונפקת ע"י מערכת זו, והיא הבסיס לתפקוד מערכת המבחנים בעת יום העיון עצמו</w:t>
            </w:r>
          </w:p>
        </w:tc>
      </w:tr>
      <w:tr w:rsidR="00561A65" w:rsidRPr="00993B25" w14:paraId="17940558" w14:textId="77777777" w:rsidTr="00561A65">
        <w:tc>
          <w:tcPr>
            <w:tcW w:w="633" w:type="dxa"/>
          </w:tcPr>
          <w:p w14:paraId="4CE5F660"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3</w:t>
            </w:r>
          </w:p>
        </w:tc>
        <w:tc>
          <w:tcPr>
            <w:tcW w:w="1985" w:type="dxa"/>
          </w:tcPr>
          <w:p w14:paraId="2D299F36"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עיון במבחנים</w:t>
            </w:r>
          </w:p>
        </w:tc>
        <w:tc>
          <w:tcPr>
            <w:tcW w:w="4104" w:type="dxa"/>
          </w:tcPr>
          <w:p w14:paraId="30CDA865"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ביום העיון עצמו, מתאפשר לכל נבחנת להסתכל על השאלות השגויות במבחן שלה. מטעמי חשאיות הבחינה, לא מתאפשר להוציא חומר מיום העיון. </w:t>
            </w:r>
          </w:p>
        </w:tc>
        <w:tc>
          <w:tcPr>
            <w:tcW w:w="2241" w:type="dxa"/>
          </w:tcPr>
          <w:p w14:paraId="5CC1F2FF" w14:textId="77777777" w:rsidR="00561A65" w:rsidRPr="00993B25" w:rsidRDefault="00561A65" w:rsidP="00582998">
            <w:pPr>
              <w:pStyle w:val="Normal3"/>
              <w:spacing w:line="360" w:lineRule="auto"/>
              <w:ind w:left="0"/>
              <w:rPr>
                <w:rFonts w:asciiTheme="minorBidi" w:hAnsiTheme="minorBidi" w:cstheme="minorBidi"/>
                <w:sz w:val="22"/>
                <w:szCs w:val="22"/>
                <w:rtl/>
              </w:rPr>
            </w:pPr>
          </w:p>
        </w:tc>
      </w:tr>
      <w:tr w:rsidR="00561A65" w:rsidRPr="00993B25" w14:paraId="18245563" w14:textId="77777777" w:rsidTr="00561A65">
        <w:tc>
          <w:tcPr>
            <w:tcW w:w="633" w:type="dxa"/>
          </w:tcPr>
          <w:p w14:paraId="249DB93E"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4</w:t>
            </w:r>
          </w:p>
        </w:tc>
        <w:tc>
          <w:tcPr>
            <w:tcW w:w="1985" w:type="dxa"/>
          </w:tcPr>
          <w:p w14:paraId="51D842CF"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כתיבת הערעור והגשתו</w:t>
            </w:r>
          </w:p>
        </w:tc>
        <w:tc>
          <w:tcPr>
            <w:tcW w:w="4104" w:type="dxa"/>
          </w:tcPr>
          <w:p w14:paraId="7087DD62"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נבחנות המעוניינות בכך יכולות להגיש את הערעור כבר ביום העיון עצמו, כאשר השאלות השגויות וסימונן מופיעים בפניהן. נבחנות המעוניינות בזמן נוסף יכולות להגיש את הערעור בטווח זמנים נוסף המוגדר מראש, אולם הן עושות זאת ללא שיש ביכולתן "לקחת הביתה" את השאלות השגויות.</w:t>
            </w:r>
          </w:p>
        </w:tc>
        <w:tc>
          <w:tcPr>
            <w:tcW w:w="2241" w:type="dxa"/>
          </w:tcPr>
          <w:p w14:paraId="2744DECE"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כתיבת הערעורים עצמם מבוצעת כיום באמצעים לא ממוחשבים או באמצעות דואר אלקטרוני. בעתיד, יש כוונה להעביר את התהליך אל פורטל העוסקים ומערכת הליבה של העוסקים</w:t>
            </w:r>
          </w:p>
        </w:tc>
      </w:tr>
      <w:tr w:rsidR="00561A65" w:rsidRPr="00993B25" w14:paraId="219C3EC5" w14:textId="77777777" w:rsidTr="00561A65">
        <w:tc>
          <w:tcPr>
            <w:tcW w:w="633" w:type="dxa"/>
          </w:tcPr>
          <w:p w14:paraId="44EC748E"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5</w:t>
            </w:r>
          </w:p>
        </w:tc>
        <w:tc>
          <w:tcPr>
            <w:tcW w:w="1985" w:type="dxa"/>
          </w:tcPr>
          <w:p w14:paraId="3E405144"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דיון בערעור</w:t>
            </w:r>
          </w:p>
        </w:tc>
        <w:tc>
          <w:tcPr>
            <w:tcW w:w="4104" w:type="dxa"/>
          </w:tcPr>
          <w:p w14:paraId="447A63D6" w14:textId="77777777" w:rsidR="00561A65" w:rsidRPr="00993B25" w:rsidRDefault="00561A65"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וועדה ייעודית דנה בערעורים שהוגשו אודות ה</w:t>
            </w:r>
            <w:r w:rsidR="00920A21" w:rsidRPr="00993B25">
              <w:rPr>
                <w:rFonts w:asciiTheme="minorBidi" w:hAnsiTheme="minorBidi" w:cstheme="minorBidi"/>
                <w:sz w:val="22"/>
                <w:szCs w:val="22"/>
                <w:rtl/>
              </w:rPr>
              <w:t>שאלות במבחנים. עבור כל שאלה שלגביה הוגש ערעור, מתקבלת החלטה אם להשאיר את המצב כמות שהוא, או לשנות את מפתח הציונים של השאלה (למשל באמצעות פסילת השאלה, או קבלה של מסיח נוסף). ככלל, מדיניות המשרד היא כי ערעורים לא יובילו לשינויים לרעה בציוניהן של נבחנות, ומשום כך הדיון בערעורים עוסק רק באפשרות של קבלת שינויים שיובילו לשיפור ציוני נבחנות ולא יובילו להרעה בציונים.</w:t>
            </w:r>
          </w:p>
        </w:tc>
        <w:tc>
          <w:tcPr>
            <w:tcW w:w="2241" w:type="dxa"/>
          </w:tcPr>
          <w:p w14:paraId="2654E32F" w14:textId="77777777" w:rsidR="00561A65" w:rsidRPr="00993B25" w:rsidRDefault="00561A65" w:rsidP="00582998">
            <w:pPr>
              <w:pStyle w:val="Normal3"/>
              <w:spacing w:line="360" w:lineRule="auto"/>
              <w:ind w:left="0"/>
              <w:rPr>
                <w:rFonts w:asciiTheme="minorBidi" w:hAnsiTheme="minorBidi" w:cstheme="minorBidi"/>
                <w:sz w:val="22"/>
                <w:szCs w:val="22"/>
                <w:rtl/>
              </w:rPr>
            </w:pPr>
          </w:p>
        </w:tc>
      </w:tr>
      <w:tr w:rsidR="00920A21" w:rsidRPr="00993B25" w14:paraId="31B7B255" w14:textId="77777777" w:rsidTr="00561A65">
        <w:tc>
          <w:tcPr>
            <w:tcW w:w="633" w:type="dxa"/>
          </w:tcPr>
          <w:p w14:paraId="0220C3FE"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6</w:t>
            </w:r>
          </w:p>
        </w:tc>
        <w:tc>
          <w:tcPr>
            <w:tcW w:w="1985" w:type="dxa"/>
          </w:tcPr>
          <w:p w14:paraId="3E0B9222"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שינויים במפתח הציונים בעקבות הערעורים</w:t>
            </w:r>
          </w:p>
        </w:tc>
        <w:tc>
          <w:tcPr>
            <w:tcW w:w="4104" w:type="dxa"/>
          </w:tcPr>
          <w:p w14:paraId="5CF1F84C"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במידה והדיון בערעורים מוביל לצורך בשינוי מפתח הציונים, מבוצע תיקון של כלל הציונים לאור </w:t>
            </w:r>
            <w:r w:rsidRPr="00993B25">
              <w:rPr>
                <w:rFonts w:asciiTheme="minorBidi" w:hAnsiTheme="minorBidi" w:cstheme="minorBidi"/>
                <w:sz w:val="22"/>
                <w:szCs w:val="22"/>
                <w:rtl/>
              </w:rPr>
              <w:lastRenderedPageBreak/>
              <w:t>השינוי הנ"ל, ומפורסמים ציונים חדשים למבחן.</w:t>
            </w:r>
          </w:p>
        </w:tc>
        <w:tc>
          <w:tcPr>
            <w:tcW w:w="2241" w:type="dxa"/>
          </w:tcPr>
          <w:p w14:paraId="49CF5333"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כמו במקרה של תיקונים במפתח הציונים תוך כדי תהליך הבדיקה, גם </w:t>
            </w:r>
            <w:r w:rsidRPr="00993B25">
              <w:rPr>
                <w:rFonts w:asciiTheme="minorBidi" w:hAnsiTheme="minorBidi" w:cstheme="minorBidi"/>
                <w:sz w:val="22"/>
                <w:szCs w:val="22"/>
                <w:rtl/>
              </w:rPr>
              <w:lastRenderedPageBreak/>
              <w:t xml:space="preserve">במקרה של שינויים בעקבות ערעורים יש לשמר גרסאות קודמות של מפתח הציונים ושל הציונים עצמם. </w:t>
            </w:r>
          </w:p>
        </w:tc>
      </w:tr>
      <w:tr w:rsidR="00920A21" w:rsidRPr="00993B25" w14:paraId="4F5D1F9F" w14:textId="77777777" w:rsidTr="00561A65">
        <w:tc>
          <w:tcPr>
            <w:tcW w:w="633" w:type="dxa"/>
          </w:tcPr>
          <w:p w14:paraId="6F412272"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7</w:t>
            </w:r>
          </w:p>
        </w:tc>
        <w:tc>
          <w:tcPr>
            <w:tcW w:w="1985" w:type="dxa"/>
          </w:tcPr>
          <w:p w14:paraId="30D358C4"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פרסום הציונים המעודכנים, ופרסום תשובות לערעורים</w:t>
            </w:r>
          </w:p>
        </w:tc>
        <w:tc>
          <w:tcPr>
            <w:tcW w:w="4104" w:type="dxa"/>
          </w:tcPr>
          <w:p w14:paraId="370119AA"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הציונים החדשים מפורסמים לקהל הנבחנות (לעתים, העדכון נעשה רק עבור נבחנות שציונן השתנה, או שלשינוי הציון ישנה משמעות כלשהי עבורן), נשלחים מכתבי תשובה למערערים, ומפורסמים רשימת הערעורים והמענה להם.</w:t>
            </w:r>
          </w:p>
        </w:tc>
        <w:tc>
          <w:tcPr>
            <w:tcW w:w="2241" w:type="dxa"/>
          </w:tcPr>
          <w:p w14:paraId="40426D05" w14:textId="77777777" w:rsidR="00920A21" w:rsidRPr="00993B25" w:rsidRDefault="00920A21" w:rsidP="00582998">
            <w:pPr>
              <w:pStyle w:val="Normal3"/>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פרסום הציונים המעודכנים ומכתבי התשובה נעשה כיום באמצעים לא ממוחשבים או בדוא"ל, וייעשה בעתיד באמצעות מערכת העוסקים. </w:t>
            </w:r>
          </w:p>
        </w:tc>
      </w:tr>
    </w:tbl>
    <w:p w14:paraId="4293098D" w14:textId="77777777" w:rsidR="0003707C" w:rsidRPr="00993B25" w:rsidRDefault="0003707C" w:rsidP="00582998">
      <w:pPr>
        <w:pStyle w:val="Normal3"/>
        <w:spacing w:line="360" w:lineRule="auto"/>
        <w:rPr>
          <w:rFonts w:asciiTheme="minorBidi" w:hAnsiTheme="minorBidi" w:cstheme="minorBidi"/>
          <w:szCs w:val="22"/>
        </w:rPr>
      </w:pPr>
    </w:p>
    <w:p w14:paraId="1DE24A8E" w14:textId="77777777" w:rsidR="008D722D" w:rsidRPr="00993B25" w:rsidRDefault="008D722D" w:rsidP="00582998">
      <w:pPr>
        <w:keepNext/>
        <w:numPr>
          <w:ilvl w:val="2"/>
          <w:numId w:val="50"/>
        </w:numPr>
        <w:tabs>
          <w:tab w:val="left" w:pos="707"/>
          <w:tab w:val="left" w:pos="1557"/>
        </w:tabs>
        <w:spacing w:before="240" w:after="0" w:line="360" w:lineRule="auto"/>
        <w:jc w:val="both"/>
        <w:outlineLvl w:val="2"/>
        <w:rPr>
          <w:rFonts w:asciiTheme="minorBidi" w:eastAsia="Times New Roman" w:hAnsiTheme="minorBidi"/>
          <w:b/>
          <w:bCs/>
          <w:rtl/>
          <w:lang w:eastAsia="he-IL"/>
        </w:rPr>
      </w:pPr>
      <w:r w:rsidRPr="00993B25">
        <w:rPr>
          <w:rFonts w:asciiTheme="minorBidi" w:eastAsia="Times New Roman" w:hAnsiTheme="minorBidi"/>
          <w:b/>
          <w:bCs/>
          <w:rtl/>
          <w:lang w:eastAsia="he-IL"/>
        </w:rPr>
        <w:t>השלכות או"ש</w:t>
      </w:r>
      <w:r w:rsidRPr="00993B25">
        <w:rPr>
          <w:rFonts w:asciiTheme="minorBidi" w:eastAsia="Times New Roman" w:hAnsiTheme="minorBidi"/>
          <w:b/>
          <w:bCs/>
          <w:lang w:eastAsia="he-IL"/>
        </w:rPr>
        <w:t xml:space="preserve"> </w:t>
      </w:r>
      <w:r w:rsidRPr="00993B25">
        <w:rPr>
          <w:rFonts w:asciiTheme="minorBidi" w:eastAsia="Times New Roman" w:hAnsiTheme="minorBidi"/>
          <w:b/>
          <w:bCs/>
          <w:rtl/>
          <w:lang w:eastAsia="he-IL"/>
        </w:rPr>
        <w:t xml:space="preserve"> (</w:t>
      </w:r>
      <w:r w:rsidRPr="00993B25">
        <w:rPr>
          <w:rFonts w:asciiTheme="minorBidi" w:eastAsia="Times New Roman" w:hAnsiTheme="minorBidi"/>
          <w:b/>
          <w:bCs/>
          <w:lang w:eastAsia="he-IL"/>
        </w:rPr>
        <w:t>G</w:t>
      </w:r>
      <w:r w:rsidRPr="00993B25">
        <w:rPr>
          <w:rFonts w:asciiTheme="minorBidi" w:eastAsia="Times New Roman" w:hAnsiTheme="minorBidi"/>
          <w:b/>
          <w:bCs/>
          <w:rtl/>
          <w:lang w:eastAsia="he-IL"/>
        </w:rPr>
        <w:t>)</w:t>
      </w:r>
    </w:p>
    <w:p w14:paraId="0D52E562" w14:textId="77777777" w:rsidR="006B0CB8" w:rsidRPr="00993B25" w:rsidRDefault="006B0CB8" w:rsidP="00582998">
      <w:pPr>
        <w:pStyle w:val="Normal2"/>
        <w:spacing w:after="120" w:line="360" w:lineRule="auto"/>
        <w:ind w:left="1273"/>
        <w:rPr>
          <w:rFonts w:asciiTheme="minorBidi" w:hAnsiTheme="minorBidi" w:cstheme="minorBidi"/>
          <w:szCs w:val="22"/>
          <w:rtl/>
        </w:rPr>
      </w:pPr>
      <w:r w:rsidRPr="00993B25">
        <w:rPr>
          <w:rFonts w:asciiTheme="minorBidi" w:hAnsiTheme="minorBidi" w:cstheme="minorBidi"/>
          <w:szCs w:val="22"/>
          <w:rtl/>
        </w:rPr>
        <w:t>במסגרת מכרז זה, נדרש שיתוף פעולה של יחידות ארגוניות שונות בתוך משרד הבריאות ובמקרים מסוימים אף מחוצה לו, על מנת לאפשר תהליך מעבר למבחנים דיגיטליים, שהוא תהליך בעל משמעות מקצועית ולוגיסטית רבה.</w:t>
      </w:r>
      <w:r w:rsidR="00AE358B" w:rsidRPr="00993B25">
        <w:rPr>
          <w:rFonts w:asciiTheme="minorBidi" w:hAnsiTheme="minorBidi" w:cstheme="minorBidi"/>
          <w:szCs w:val="22"/>
          <w:rtl/>
        </w:rPr>
        <w:t xml:space="preserve"> תהליכים מסוג זה, המשלבים בין עולמות טכנולוגיים ותוכן מקצועי, עלולים להיראות טוב כאשר הם מוצגים במצגת ובדמו, אולם לקרוס באופן מוחלט במבחן ההטמעה, בשל קושי לעבוד עם המערכת החדשה, קושי להעביר נתונים מן המערכת הישנה לחדשה, היעדר יכולות חיוניות במערכת החדשה, או היעדר תהליך מסודר של הדרכה והטמעה, ושל ניהול השינוי תוך שותפות בין המשרד והספק הזוכה. על מנת להגדיל את סיכויי ההצלחה של הפרויקט,</w:t>
      </w:r>
      <w:r w:rsidRPr="00993B25">
        <w:rPr>
          <w:rFonts w:asciiTheme="minorBidi" w:hAnsiTheme="minorBidi" w:cstheme="minorBidi"/>
          <w:szCs w:val="22"/>
          <w:rtl/>
        </w:rPr>
        <w:t xml:space="preserve"> יתרון</w:t>
      </w:r>
      <w:r w:rsidR="00AE358B" w:rsidRPr="00993B25">
        <w:rPr>
          <w:rFonts w:asciiTheme="minorBidi" w:hAnsiTheme="minorBidi" w:cstheme="minorBidi"/>
          <w:szCs w:val="22"/>
          <w:rtl/>
        </w:rPr>
        <w:t xml:space="preserve"> משמעותי יינתן להצעות שהטמעתם פשוטה, ולמציעים המציגים כבר בשלב ההצעה למכרז תכנית הדרכה והטמעה סדורה ומפורטת. </w:t>
      </w:r>
    </w:p>
    <w:p w14:paraId="40369221" w14:textId="77777777" w:rsidR="00981EA8" w:rsidRPr="00993B25" w:rsidRDefault="00981EA8" w:rsidP="00582998">
      <w:pPr>
        <w:pStyle w:val="Normal2"/>
        <w:spacing w:after="120" w:line="360" w:lineRule="auto"/>
        <w:ind w:left="1273" w:firstLine="167"/>
        <w:rPr>
          <w:rFonts w:asciiTheme="minorBidi" w:hAnsiTheme="minorBidi" w:cstheme="minorBidi"/>
          <w:szCs w:val="22"/>
          <w:rtl/>
        </w:rPr>
      </w:pPr>
    </w:p>
    <w:p w14:paraId="0890D84E" w14:textId="77777777" w:rsidR="008D722D" w:rsidRPr="00993B25" w:rsidRDefault="008D722D" w:rsidP="00582998">
      <w:pPr>
        <w:keepNext/>
        <w:numPr>
          <w:ilvl w:val="2"/>
          <w:numId w:val="50"/>
        </w:numPr>
        <w:tabs>
          <w:tab w:val="left" w:pos="707"/>
          <w:tab w:val="left" w:pos="1557"/>
        </w:tabs>
        <w:spacing w:before="240" w:after="120" w:line="360" w:lineRule="auto"/>
        <w:jc w:val="both"/>
        <w:outlineLvl w:val="2"/>
        <w:rPr>
          <w:rFonts w:asciiTheme="minorBidi" w:eastAsia="Times New Roman" w:hAnsiTheme="minorBidi"/>
          <w:b/>
          <w:bCs/>
          <w:lang w:eastAsia="he-IL"/>
        </w:rPr>
      </w:pPr>
      <w:r w:rsidRPr="00993B25">
        <w:rPr>
          <w:rFonts w:asciiTheme="minorBidi" w:eastAsia="Times New Roman" w:hAnsiTheme="minorBidi"/>
          <w:b/>
          <w:bCs/>
          <w:rtl/>
          <w:lang w:eastAsia="he-IL"/>
        </w:rPr>
        <w:t>תלות במערכות אחרות</w:t>
      </w:r>
    </w:p>
    <w:p w14:paraId="37C6D36C" w14:textId="77777777" w:rsidR="008D722D" w:rsidRPr="00993B25" w:rsidRDefault="00872306" w:rsidP="00582998">
      <w:pPr>
        <w:pStyle w:val="Normal2"/>
        <w:spacing w:after="120" w:line="360" w:lineRule="auto"/>
        <w:ind w:left="1273"/>
        <w:rPr>
          <w:rFonts w:asciiTheme="minorBidi" w:hAnsiTheme="minorBidi" w:cstheme="minorBidi"/>
          <w:szCs w:val="22"/>
          <w:rtl/>
        </w:rPr>
      </w:pPr>
      <w:r w:rsidRPr="00993B25">
        <w:rPr>
          <w:rFonts w:asciiTheme="minorBidi" w:hAnsiTheme="minorBidi" w:cstheme="minorBidi"/>
          <w:szCs w:val="22"/>
          <w:rtl/>
        </w:rPr>
        <w:t>על הפתרון לאפשר ממשקים למגוון מערכות כפי שיפורט בהמשך.</w:t>
      </w:r>
      <w:r w:rsidR="00AE358B" w:rsidRPr="00993B25">
        <w:rPr>
          <w:rFonts w:asciiTheme="minorBidi" w:hAnsiTheme="minorBidi" w:cstheme="minorBidi"/>
          <w:szCs w:val="22"/>
          <w:rtl/>
        </w:rPr>
        <w:t xml:space="preserve"> בין היתר, על השירות לכלול ממשקי נתונים שיאפשרו למשרד לשמור בכל רגע נתון עותק מלא ועדכני של כלל הנתונים במערכת, ובתוך כך של מאגרי השאלות והמבחנים, תוצאות המבחנים השונים, וכלל הדאטה שנאסף אודות כל נבחנת. בנוסף, יידרשו ממשקים למערכות משרד הבריאות כגון מערכת הליבה של העוסקים ולפורטל העוסקים, אשר בהם מתנהל </w:t>
      </w:r>
      <w:r w:rsidR="00AE358B" w:rsidRPr="00993B25">
        <w:rPr>
          <w:rFonts w:asciiTheme="minorBidi" w:hAnsiTheme="minorBidi" w:cstheme="minorBidi"/>
          <w:szCs w:val="22"/>
          <w:rtl/>
        </w:rPr>
        <w:lastRenderedPageBreak/>
        <w:t xml:space="preserve">כלל המידע אודות הנבחנים עצמם, ודרכם מפורסם מידע לנבחנים, וכן למערכות ניהול למידה אשר האינטרגרציה עמם עשויה לסייע בשילוב תהליך הבחינה בתוך התהליך הלימודי ארוך הטווח שעובר הנבחן. בנוסף, יידרשו ממשקים למערכת ה </w:t>
      </w:r>
      <w:r w:rsidR="00AE358B" w:rsidRPr="00993B25">
        <w:rPr>
          <w:rFonts w:asciiTheme="minorBidi" w:hAnsiTheme="minorBidi" w:cstheme="minorBidi"/>
          <w:szCs w:val="22"/>
        </w:rPr>
        <w:t>BI</w:t>
      </w:r>
      <w:r w:rsidR="00AE358B" w:rsidRPr="00993B25">
        <w:rPr>
          <w:rFonts w:asciiTheme="minorBidi" w:hAnsiTheme="minorBidi" w:cstheme="minorBidi"/>
          <w:szCs w:val="22"/>
          <w:rtl/>
        </w:rPr>
        <w:t xml:space="preserve"> </w:t>
      </w:r>
      <w:r w:rsidR="00402C20">
        <w:rPr>
          <w:rFonts w:asciiTheme="minorBidi" w:hAnsiTheme="minorBidi" w:cstheme="minorBidi" w:hint="cs"/>
          <w:szCs w:val="22"/>
          <w:rtl/>
        </w:rPr>
        <w:t xml:space="preserve">וה </w:t>
      </w:r>
      <w:r w:rsidR="00402C20">
        <w:rPr>
          <w:rFonts w:asciiTheme="minorBidi" w:hAnsiTheme="minorBidi" w:cstheme="minorBidi"/>
          <w:szCs w:val="22"/>
        </w:rPr>
        <w:t>Big Data</w:t>
      </w:r>
      <w:r w:rsidR="00402C20">
        <w:rPr>
          <w:rFonts w:asciiTheme="minorBidi" w:hAnsiTheme="minorBidi" w:cstheme="minorBidi" w:hint="cs"/>
          <w:szCs w:val="22"/>
          <w:rtl/>
        </w:rPr>
        <w:t xml:space="preserve"> </w:t>
      </w:r>
      <w:r w:rsidR="00AE358B" w:rsidRPr="00993B25">
        <w:rPr>
          <w:rFonts w:asciiTheme="minorBidi" w:hAnsiTheme="minorBidi" w:cstheme="minorBidi"/>
          <w:szCs w:val="22"/>
          <w:rtl/>
        </w:rPr>
        <w:t>של המשרד לשם הצגת נתונים</w:t>
      </w:r>
      <w:r w:rsidR="00402C20">
        <w:rPr>
          <w:rFonts w:asciiTheme="minorBidi" w:hAnsiTheme="minorBidi" w:cstheme="minorBidi" w:hint="cs"/>
          <w:szCs w:val="22"/>
          <w:rtl/>
        </w:rPr>
        <w:t xml:space="preserve"> ומחקרם</w:t>
      </w:r>
      <w:r w:rsidR="00AE358B" w:rsidRPr="00993B25">
        <w:rPr>
          <w:rFonts w:asciiTheme="minorBidi" w:hAnsiTheme="minorBidi" w:cstheme="minorBidi"/>
          <w:szCs w:val="22"/>
          <w:rtl/>
        </w:rPr>
        <w:t xml:space="preserve">, וממשק למערכות תשתית, ניהול פרויקטים ואבטחת מידע של המשרד. </w:t>
      </w:r>
    </w:p>
    <w:p w14:paraId="61A99AB8" w14:textId="77777777" w:rsidR="002014E8" w:rsidRPr="00993B25" w:rsidRDefault="002014E8" w:rsidP="00582998">
      <w:pPr>
        <w:pStyle w:val="Normal2"/>
        <w:spacing w:after="120" w:line="360" w:lineRule="auto"/>
        <w:ind w:left="1273"/>
        <w:rPr>
          <w:rFonts w:asciiTheme="minorBidi" w:hAnsiTheme="minorBidi" w:cstheme="minorBidi"/>
          <w:szCs w:val="22"/>
          <w:rtl/>
        </w:rPr>
      </w:pPr>
    </w:p>
    <w:p w14:paraId="42A15F6F" w14:textId="77777777" w:rsidR="008D722D" w:rsidRPr="00993B25" w:rsidRDefault="008D722D" w:rsidP="00582998">
      <w:pPr>
        <w:pStyle w:val="22"/>
        <w:spacing w:before="0"/>
        <w:jc w:val="both"/>
        <w:rPr>
          <w:rtl/>
        </w:rPr>
      </w:pPr>
      <w:r w:rsidRPr="00993B25">
        <w:rPr>
          <w:rtl/>
        </w:rPr>
        <w:t>תכנית עבודה שנתית</w:t>
      </w:r>
    </w:p>
    <w:p w14:paraId="43D6EFF4" w14:textId="77777777" w:rsidR="008D722D" w:rsidRPr="00993B25" w:rsidRDefault="008D722D" w:rsidP="00582998">
      <w:pPr>
        <w:pStyle w:val="Normal2"/>
        <w:spacing w:before="0" w:after="120" w:line="360" w:lineRule="auto"/>
        <w:ind w:left="1273"/>
        <w:rPr>
          <w:rFonts w:asciiTheme="minorBidi" w:hAnsiTheme="minorBidi" w:cstheme="minorBidi"/>
          <w:szCs w:val="22"/>
        </w:rPr>
      </w:pPr>
      <w:r w:rsidRPr="00993B25">
        <w:rPr>
          <w:rFonts w:asciiTheme="minorBidi" w:hAnsiTheme="minorBidi" w:cstheme="minorBidi"/>
          <w:szCs w:val="22"/>
          <w:rtl/>
        </w:rPr>
        <w:t>מכרז זה מנוהל במסגרת תכנית העבודה הרב-שנ</w:t>
      </w:r>
      <w:r w:rsidR="002C77EC" w:rsidRPr="00993B25">
        <w:rPr>
          <w:rFonts w:asciiTheme="minorBidi" w:hAnsiTheme="minorBidi" w:cstheme="minorBidi"/>
          <w:szCs w:val="22"/>
          <w:rtl/>
        </w:rPr>
        <w:t xml:space="preserve">תית של אגף המחשוב במשרד הבריאות. </w:t>
      </w:r>
      <w:r w:rsidRPr="00993B25">
        <w:rPr>
          <w:rFonts w:asciiTheme="minorBidi" w:hAnsiTheme="minorBidi" w:cstheme="minorBidi"/>
          <w:szCs w:val="22"/>
          <w:rtl/>
        </w:rPr>
        <w:t xml:space="preserve">  </w:t>
      </w:r>
    </w:p>
    <w:p w14:paraId="27C03A2F" w14:textId="77777777" w:rsidR="008D722D" w:rsidRPr="00993B25" w:rsidRDefault="008D722D" w:rsidP="00582998">
      <w:pPr>
        <w:pStyle w:val="22"/>
        <w:jc w:val="both"/>
        <w:rPr>
          <w:rtl/>
        </w:rPr>
      </w:pPr>
      <w:r w:rsidRPr="00993B25">
        <w:rPr>
          <w:rtl/>
        </w:rPr>
        <w:t>ישימות ועלות /תועלת</w:t>
      </w:r>
    </w:p>
    <w:p w14:paraId="1484EF0C" w14:textId="77777777" w:rsidR="008D722D" w:rsidRPr="00993B25" w:rsidRDefault="008D722D" w:rsidP="00582998">
      <w:pPr>
        <w:pStyle w:val="a7"/>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4AD36E42" w14:textId="77777777" w:rsidR="008D722D" w:rsidRPr="00993B25" w:rsidRDefault="008D722D" w:rsidP="00582998">
      <w:pPr>
        <w:keepNext/>
        <w:tabs>
          <w:tab w:val="left" w:pos="707"/>
          <w:tab w:val="left" w:pos="1557"/>
        </w:tabs>
        <w:spacing w:after="120" w:line="360" w:lineRule="auto"/>
        <w:ind w:left="1132"/>
        <w:jc w:val="both"/>
        <w:outlineLvl w:val="2"/>
        <w:rPr>
          <w:rFonts w:asciiTheme="minorBidi" w:hAnsiTheme="minorBidi"/>
          <w:rtl/>
        </w:rPr>
      </w:pPr>
      <w:r w:rsidRPr="00993B25">
        <w:rPr>
          <w:rFonts w:asciiTheme="minorBidi" w:hAnsiTheme="minorBidi"/>
          <w:rtl/>
        </w:rPr>
        <w:t xml:space="preserve">בכוונת המשרד לבחור ספקים בעלי ידע וניסיון מוכחים בתחומים הנדרשים, ועל ידי כך להקטין את הסיכון והחריגה באיכות, לוחות זמנים ועלויות הפרויקט, נשוא מכרז זה. </w:t>
      </w:r>
    </w:p>
    <w:p w14:paraId="2C39BE15" w14:textId="77777777" w:rsidR="008D722D" w:rsidRPr="00993B25" w:rsidRDefault="008D722D" w:rsidP="00582998">
      <w:pPr>
        <w:pStyle w:val="22"/>
        <w:jc w:val="both"/>
        <w:rPr>
          <w:rtl/>
        </w:rPr>
      </w:pPr>
      <w:bookmarkStart w:id="91" w:name="_Toc360620535"/>
      <w:bookmarkStart w:id="92" w:name="_Toc360620808"/>
      <w:bookmarkStart w:id="93" w:name="_Toc361210712"/>
      <w:bookmarkStart w:id="94" w:name="_Toc372891790"/>
      <w:bookmarkStart w:id="95" w:name="_Toc40671124"/>
      <w:bookmarkStart w:id="96" w:name="_Toc33430372"/>
      <w:bookmarkStart w:id="97" w:name="_Toc32822960"/>
      <w:bookmarkStart w:id="98" w:name="_Toc32316672"/>
      <w:r w:rsidRPr="00993B25">
        <w:rPr>
          <w:rtl/>
        </w:rPr>
        <w:t>אופק הזמן</w:t>
      </w:r>
    </w:p>
    <w:p w14:paraId="3E3DF8E1" w14:textId="74735A06" w:rsidR="008D722D" w:rsidRPr="00993B25" w:rsidRDefault="008D722D" w:rsidP="00413473">
      <w:pPr>
        <w:pStyle w:val="Normal2"/>
        <w:numPr>
          <w:ilvl w:val="0"/>
          <w:numId w:val="59"/>
        </w:numPr>
        <w:spacing w:before="0" w:after="120" w:line="360" w:lineRule="auto"/>
        <w:rPr>
          <w:rFonts w:asciiTheme="minorBidi" w:hAnsiTheme="minorBidi" w:cstheme="minorBidi"/>
          <w:szCs w:val="22"/>
        </w:rPr>
      </w:pPr>
      <w:bookmarkStart w:id="99" w:name="_Toc360620810"/>
      <w:bookmarkStart w:id="100" w:name="_Toc360620537"/>
      <w:bookmarkEnd w:id="91"/>
      <w:bookmarkEnd w:id="92"/>
      <w:bookmarkEnd w:id="93"/>
      <w:bookmarkEnd w:id="94"/>
      <w:bookmarkEnd w:id="95"/>
      <w:bookmarkEnd w:id="96"/>
      <w:bookmarkEnd w:id="97"/>
      <w:bookmarkEnd w:id="98"/>
      <w:r w:rsidRPr="00993B25">
        <w:rPr>
          <w:rFonts w:asciiTheme="minorBidi" w:hAnsiTheme="minorBidi" w:cstheme="minorBidi"/>
          <w:szCs w:val="22"/>
          <w:rtl/>
        </w:rPr>
        <w:t xml:space="preserve">תקופת ההתקשרות הראשונה הינה לפרויקט  </w:t>
      </w:r>
      <w:r w:rsidR="00413473" w:rsidRPr="00993B25">
        <w:rPr>
          <w:rFonts w:asciiTheme="minorBidi" w:hAnsiTheme="minorBidi" w:cstheme="minorBidi"/>
          <w:szCs w:val="22"/>
          <w:rtl/>
        </w:rPr>
        <w:t>ו</w:t>
      </w:r>
      <w:r w:rsidR="00413473">
        <w:rPr>
          <w:rFonts w:asciiTheme="minorBidi" w:hAnsiTheme="minorBidi" w:cstheme="minorBidi" w:hint="cs"/>
          <w:szCs w:val="22"/>
          <w:rtl/>
        </w:rPr>
        <w:t>השימוש בשירות</w:t>
      </w:r>
      <w:r w:rsidR="00413473" w:rsidRPr="00993B25">
        <w:rPr>
          <w:rFonts w:asciiTheme="minorBidi" w:hAnsiTheme="minorBidi" w:cstheme="minorBidi"/>
          <w:szCs w:val="22"/>
          <w:rtl/>
        </w:rPr>
        <w:t xml:space="preserve"> </w:t>
      </w:r>
      <w:r w:rsidRPr="00993B25">
        <w:rPr>
          <w:rFonts w:asciiTheme="minorBidi" w:hAnsiTheme="minorBidi" w:cstheme="minorBidi"/>
          <w:szCs w:val="22"/>
          <w:rtl/>
        </w:rPr>
        <w:t xml:space="preserve">למשך </w:t>
      </w:r>
      <w:r w:rsidR="000A4360" w:rsidRPr="00993B25">
        <w:rPr>
          <w:rFonts w:asciiTheme="minorBidi" w:hAnsiTheme="minorBidi" w:cstheme="minorBidi"/>
          <w:szCs w:val="22"/>
          <w:rtl/>
        </w:rPr>
        <w:t>5</w:t>
      </w:r>
      <w:r w:rsidRPr="00993B25">
        <w:rPr>
          <w:rFonts w:asciiTheme="minorBidi" w:hAnsiTheme="minorBidi" w:cstheme="minorBidi"/>
          <w:szCs w:val="22"/>
          <w:rtl/>
        </w:rPr>
        <w:t xml:space="preserve"> שנים, עם אופציה של המשרד  ל-</w:t>
      </w:r>
      <w:r w:rsidRPr="00993B25">
        <w:rPr>
          <w:rFonts w:asciiTheme="minorBidi" w:hAnsiTheme="minorBidi" w:cstheme="minorBidi"/>
          <w:szCs w:val="22"/>
        </w:rPr>
        <w:t xml:space="preserve"> </w:t>
      </w:r>
      <w:r w:rsidR="00506ABF" w:rsidRPr="00993B25">
        <w:rPr>
          <w:rFonts w:asciiTheme="minorBidi" w:hAnsiTheme="minorBidi" w:cstheme="minorBidi"/>
          <w:szCs w:val="22"/>
          <w:rtl/>
        </w:rPr>
        <w:t>5</w:t>
      </w:r>
      <w:r w:rsidRPr="00993B25">
        <w:rPr>
          <w:rFonts w:asciiTheme="minorBidi" w:hAnsiTheme="minorBidi" w:cstheme="minorBidi"/>
          <w:szCs w:val="22"/>
          <w:rtl/>
        </w:rPr>
        <w:t xml:space="preserve"> תקופות נוספות של שנתיים בכל פעם, עד לכדי סך כולל של </w:t>
      </w:r>
      <w:r w:rsidR="000A4360" w:rsidRPr="00993B25">
        <w:rPr>
          <w:rFonts w:asciiTheme="minorBidi" w:hAnsiTheme="minorBidi" w:cstheme="minorBidi"/>
          <w:szCs w:val="22"/>
          <w:rtl/>
        </w:rPr>
        <w:t>1</w:t>
      </w:r>
      <w:r w:rsidR="00506ABF" w:rsidRPr="00993B25">
        <w:rPr>
          <w:rFonts w:asciiTheme="minorBidi" w:hAnsiTheme="minorBidi" w:cstheme="minorBidi"/>
          <w:szCs w:val="22"/>
          <w:rtl/>
        </w:rPr>
        <w:t>5</w:t>
      </w:r>
      <w:r w:rsidRPr="00993B25">
        <w:rPr>
          <w:rFonts w:asciiTheme="minorBidi" w:hAnsiTheme="minorBidi" w:cstheme="minorBidi"/>
          <w:szCs w:val="22"/>
          <w:rtl/>
        </w:rPr>
        <w:t xml:space="preserve"> שנים. </w:t>
      </w:r>
    </w:p>
    <w:p w14:paraId="6A81B3FD" w14:textId="77777777" w:rsidR="008D722D" w:rsidRPr="00993B25" w:rsidRDefault="008D722D" w:rsidP="00582998">
      <w:pPr>
        <w:spacing w:line="360" w:lineRule="auto"/>
        <w:jc w:val="both"/>
        <w:rPr>
          <w:rFonts w:asciiTheme="minorBidi" w:eastAsia="Times New Roman" w:hAnsiTheme="minorBidi"/>
          <w:rtl/>
          <w:lang w:eastAsia="he-IL"/>
        </w:rPr>
      </w:pPr>
      <w:r w:rsidRPr="00993B25">
        <w:rPr>
          <w:rFonts w:asciiTheme="minorBidi" w:hAnsiTheme="minorBidi"/>
          <w:rtl/>
        </w:rPr>
        <w:br w:type="page"/>
      </w:r>
    </w:p>
    <w:p w14:paraId="0CE2F277" w14:textId="77777777" w:rsidR="008D722D" w:rsidRPr="00993B25" w:rsidRDefault="008D722D" w:rsidP="002168E1">
      <w:pPr>
        <w:pStyle w:val="1"/>
        <w:numPr>
          <w:ilvl w:val="0"/>
          <w:numId w:val="68"/>
        </w:numPr>
        <w:jc w:val="both"/>
      </w:pPr>
      <w:bookmarkStart w:id="101" w:name="_Toc360620818"/>
      <w:bookmarkStart w:id="102" w:name="_Toc361210715"/>
      <w:bookmarkStart w:id="103" w:name="_Toc372891793"/>
      <w:bookmarkStart w:id="104" w:name="_Toc388628392"/>
      <w:bookmarkStart w:id="105" w:name="_Toc517451161"/>
      <w:bookmarkStart w:id="106" w:name="_Toc520206401"/>
      <w:bookmarkStart w:id="107" w:name="_Toc372891843"/>
      <w:bookmarkStart w:id="108" w:name="_Toc388628394"/>
      <w:bookmarkStart w:id="109" w:name="_Toc517451163"/>
      <w:bookmarkEnd w:id="99"/>
      <w:bookmarkEnd w:id="100"/>
      <w:r w:rsidRPr="00993B25">
        <w:rPr>
          <w:rtl/>
        </w:rPr>
        <w:lastRenderedPageBreak/>
        <w:t>יישום - מהות ה</w:t>
      </w:r>
      <w:bookmarkEnd w:id="101"/>
      <w:bookmarkEnd w:id="102"/>
      <w:bookmarkEnd w:id="103"/>
      <w:bookmarkEnd w:id="104"/>
      <w:bookmarkEnd w:id="105"/>
      <w:r w:rsidRPr="00993B25">
        <w:rPr>
          <w:rtl/>
        </w:rPr>
        <w:t>פתרון (</w:t>
      </w:r>
      <w:r w:rsidRPr="00993B25">
        <w:t>S</w:t>
      </w:r>
      <w:r w:rsidRPr="00993B25">
        <w:rPr>
          <w:rtl/>
        </w:rPr>
        <w:t>)</w:t>
      </w:r>
      <w:bookmarkEnd w:id="106"/>
    </w:p>
    <w:p w14:paraId="797C74E0" w14:textId="77777777" w:rsidR="008D722D" w:rsidRPr="00993B25" w:rsidRDefault="008D722D" w:rsidP="00582998">
      <w:pPr>
        <w:pStyle w:val="a7"/>
        <w:keepNext/>
        <w:numPr>
          <w:ilvl w:val="0"/>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369CB7AD" w14:textId="77777777" w:rsidR="008D722D" w:rsidRPr="00993B25" w:rsidRDefault="008D722D" w:rsidP="00582998">
      <w:pPr>
        <w:pStyle w:val="a7"/>
        <w:keepNext/>
        <w:numPr>
          <w:ilvl w:val="1"/>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353F3CE4" w14:textId="77777777" w:rsidR="008D722D" w:rsidRPr="00993B25" w:rsidRDefault="008D722D" w:rsidP="002168E1">
      <w:pPr>
        <w:pStyle w:val="22"/>
        <w:numPr>
          <w:ilvl w:val="1"/>
          <w:numId w:val="79"/>
        </w:numPr>
        <w:jc w:val="both"/>
        <w:rPr>
          <w:rtl/>
        </w:rPr>
      </w:pPr>
      <w:r w:rsidRPr="00993B25">
        <w:rPr>
          <w:rtl/>
        </w:rPr>
        <w:t>מאפיינים כללים (</w:t>
      </w:r>
      <w:r w:rsidRPr="00993B25">
        <w:t>I</w:t>
      </w:r>
      <w:r w:rsidRPr="00993B25">
        <w:rPr>
          <w:rtl/>
        </w:rPr>
        <w:t>)</w:t>
      </w:r>
    </w:p>
    <w:p w14:paraId="560FD6E3" w14:textId="77777777" w:rsidR="008D722D" w:rsidRPr="00993B25" w:rsidRDefault="008D722D" w:rsidP="00582998">
      <w:pPr>
        <w:pStyle w:val="3c"/>
        <w:spacing w:line="360" w:lineRule="auto"/>
        <w:jc w:val="both"/>
        <w:rPr>
          <w:rFonts w:cstheme="minorBidi"/>
          <w:rtl/>
        </w:rPr>
      </w:pPr>
      <w:r w:rsidRPr="00993B25">
        <w:rPr>
          <w:rFonts w:cstheme="minorBidi"/>
          <w:rtl/>
        </w:rPr>
        <w:t xml:space="preserve"> כללי </w:t>
      </w:r>
    </w:p>
    <w:p w14:paraId="38B3970F" w14:textId="77777777" w:rsidR="00AA2DA1" w:rsidRPr="00993B25" w:rsidRDefault="008D722D" w:rsidP="00582998">
      <w:pPr>
        <w:pStyle w:val="Normal2"/>
        <w:spacing w:after="120" w:line="360" w:lineRule="auto"/>
        <w:ind w:left="1132"/>
        <w:rPr>
          <w:rFonts w:asciiTheme="minorBidi" w:hAnsiTheme="minorBidi" w:cstheme="minorBidi"/>
          <w:szCs w:val="22"/>
          <w:rtl/>
        </w:rPr>
      </w:pPr>
      <w:r w:rsidRPr="00993B25">
        <w:rPr>
          <w:rFonts w:asciiTheme="minorBidi" w:hAnsiTheme="minorBidi" w:cstheme="minorBidi"/>
          <w:szCs w:val="22"/>
          <w:rtl/>
        </w:rPr>
        <w:t>תכלית מכרז זה הינה</w:t>
      </w:r>
      <w:r w:rsidR="006D29AB" w:rsidRPr="00993B25">
        <w:rPr>
          <w:rFonts w:asciiTheme="minorBidi" w:hAnsiTheme="minorBidi" w:cstheme="minorBidi"/>
          <w:szCs w:val="22"/>
          <w:rtl/>
        </w:rPr>
        <w:t xml:space="preserve"> מתן </w:t>
      </w:r>
      <w:r w:rsidR="00985BF9" w:rsidRPr="00993B25">
        <w:rPr>
          <w:rFonts w:asciiTheme="minorBidi" w:hAnsiTheme="minorBidi" w:cstheme="minorBidi"/>
          <w:szCs w:val="22"/>
          <w:rtl/>
        </w:rPr>
        <w:t>פתרון</w:t>
      </w:r>
      <w:r w:rsidR="00D502C2" w:rsidRPr="00993B25">
        <w:rPr>
          <w:rFonts w:asciiTheme="minorBidi" w:hAnsiTheme="minorBidi" w:cstheme="minorBidi"/>
          <w:szCs w:val="22"/>
          <w:rtl/>
        </w:rPr>
        <w:t xml:space="preserve"> כולל</w:t>
      </w:r>
      <w:r w:rsidR="00985BF9" w:rsidRPr="00993B25">
        <w:rPr>
          <w:rFonts w:asciiTheme="minorBidi" w:hAnsiTheme="minorBidi" w:cstheme="minorBidi"/>
          <w:szCs w:val="22"/>
          <w:rtl/>
        </w:rPr>
        <w:t xml:space="preserve"> ל</w:t>
      </w:r>
      <w:r w:rsidR="006D29AB" w:rsidRPr="00993B25">
        <w:rPr>
          <w:rFonts w:asciiTheme="minorBidi" w:hAnsiTheme="minorBidi" w:cstheme="minorBidi"/>
          <w:szCs w:val="22"/>
          <w:rtl/>
        </w:rPr>
        <w:t>ניהול בחינות ממוחשבות</w:t>
      </w:r>
      <w:r w:rsidR="00D502C2" w:rsidRPr="00993B25">
        <w:rPr>
          <w:rFonts w:asciiTheme="minorBidi" w:hAnsiTheme="minorBidi" w:cstheme="minorBidi"/>
          <w:szCs w:val="22"/>
          <w:rtl/>
        </w:rPr>
        <w:t xml:space="preserve"> בארגוני הבריאות.</w:t>
      </w:r>
      <w:r w:rsidR="0098125A" w:rsidRPr="00993B25">
        <w:rPr>
          <w:rFonts w:asciiTheme="minorBidi" w:hAnsiTheme="minorBidi" w:cstheme="minorBidi"/>
          <w:szCs w:val="22"/>
          <w:rtl/>
        </w:rPr>
        <w:t xml:space="preserve"> </w:t>
      </w:r>
    </w:p>
    <w:p w14:paraId="5CB6F70F" w14:textId="77777777" w:rsidR="0019669F" w:rsidRPr="00993B25" w:rsidRDefault="0019669F" w:rsidP="00582998">
      <w:pPr>
        <w:spacing w:before="120" w:after="120" w:line="360" w:lineRule="auto"/>
        <w:ind w:left="992"/>
        <w:contextualSpacing/>
        <w:jc w:val="both"/>
        <w:rPr>
          <w:rFonts w:asciiTheme="minorBidi" w:eastAsia="Times New Roman" w:hAnsiTheme="minorBidi"/>
          <w:rtl/>
          <w:lang w:eastAsia="he-IL"/>
        </w:rPr>
      </w:pPr>
    </w:p>
    <w:p w14:paraId="7230E7C4" w14:textId="77777777" w:rsidR="0019669F" w:rsidRPr="00993B25" w:rsidRDefault="0019669F" w:rsidP="00582998">
      <w:pPr>
        <w:spacing w:before="120" w:after="120" w:line="360" w:lineRule="auto"/>
        <w:ind w:left="992"/>
        <w:contextualSpacing/>
        <w:jc w:val="both"/>
        <w:rPr>
          <w:rFonts w:asciiTheme="minorBidi" w:hAnsiTheme="minorBidi"/>
          <w:rtl/>
        </w:rPr>
      </w:pPr>
      <w:r w:rsidRPr="00993B25">
        <w:rPr>
          <w:rFonts w:asciiTheme="minorBidi" w:hAnsiTheme="minorBidi"/>
          <w:rtl/>
        </w:rPr>
        <w:t xml:space="preserve">להלן יוצג תיאור כללי בלבד של הצרכים הנדרשים למימוש ע"י המציע לצורך עמידה במטרות הפרויקט. </w:t>
      </w:r>
    </w:p>
    <w:p w14:paraId="59384AEE" w14:textId="77777777" w:rsidR="0019669F" w:rsidRPr="00993B25" w:rsidRDefault="0019669F" w:rsidP="00582998">
      <w:pPr>
        <w:spacing w:before="120" w:after="120" w:line="360" w:lineRule="auto"/>
        <w:ind w:left="992"/>
        <w:contextualSpacing/>
        <w:jc w:val="both"/>
        <w:rPr>
          <w:rFonts w:asciiTheme="minorBidi" w:hAnsiTheme="minorBidi"/>
          <w:rtl/>
        </w:rPr>
      </w:pPr>
      <w:r w:rsidRPr="00993B25">
        <w:rPr>
          <w:rFonts w:asciiTheme="minorBidi" w:hAnsiTheme="minorBidi"/>
          <w:rtl/>
        </w:rPr>
        <w:t>יודגש כי הצרכים המוצגים</w:t>
      </w:r>
      <w:r w:rsidR="00AE5068" w:rsidRPr="00993B25">
        <w:rPr>
          <w:rFonts w:asciiTheme="minorBidi" w:hAnsiTheme="minorBidi"/>
          <w:rtl/>
        </w:rPr>
        <w:t xml:space="preserve"> בסעיף זה</w:t>
      </w:r>
      <w:r w:rsidRPr="00993B25">
        <w:rPr>
          <w:rFonts w:asciiTheme="minorBidi" w:hAnsiTheme="minorBidi"/>
          <w:rtl/>
        </w:rPr>
        <w:t xml:space="preserve"> מהווים בסיס להבנת הפתרון ואינם סופיים או מחייבים. הפתרון ככלל ימומש באמצעות הכלי המוצע, תשתיות וכלים קיימים וממשקים ביניהם, כמתואר לאורך כל המכרז. </w:t>
      </w:r>
    </w:p>
    <w:p w14:paraId="5F9F68B2" w14:textId="77777777" w:rsidR="00387D0E" w:rsidRPr="00993B25" w:rsidRDefault="00346828" w:rsidP="00582998">
      <w:pPr>
        <w:pStyle w:val="Normal2"/>
        <w:spacing w:after="120" w:line="360" w:lineRule="auto"/>
        <w:ind w:left="1132"/>
        <w:rPr>
          <w:rFonts w:asciiTheme="minorBidi" w:hAnsiTheme="minorBidi" w:cstheme="minorBidi"/>
          <w:szCs w:val="22"/>
          <w:u w:val="single"/>
          <w:rtl/>
        </w:rPr>
      </w:pPr>
      <w:r w:rsidRPr="00993B25">
        <w:rPr>
          <w:rFonts w:asciiTheme="minorBidi" w:hAnsiTheme="minorBidi" w:cstheme="minorBidi"/>
          <w:szCs w:val="22"/>
          <w:u w:val="single"/>
          <w:rtl/>
        </w:rPr>
        <w:t>צורך</w:t>
      </w:r>
      <w:r w:rsidR="00387D0E" w:rsidRPr="00993B25">
        <w:rPr>
          <w:rFonts w:asciiTheme="minorBidi" w:hAnsiTheme="minorBidi" w:cstheme="minorBidi"/>
          <w:szCs w:val="22"/>
          <w:u w:val="single"/>
          <w:rtl/>
        </w:rPr>
        <w:t xml:space="preserve"> 1</w:t>
      </w:r>
    </w:p>
    <w:tbl>
      <w:tblPr>
        <w:tblStyle w:val="af"/>
        <w:bidiVisual/>
        <w:tblW w:w="0" w:type="auto"/>
        <w:tblInd w:w="1132" w:type="dxa"/>
        <w:tblLook w:val="04A0" w:firstRow="1" w:lastRow="0" w:firstColumn="1" w:lastColumn="0" w:noHBand="0" w:noVBand="1"/>
      </w:tblPr>
      <w:tblGrid>
        <w:gridCol w:w="1424"/>
        <w:gridCol w:w="5741"/>
      </w:tblGrid>
      <w:tr w:rsidR="00387D0E" w:rsidRPr="00993B25" w14:paraId="13376999" w14:textId="77777777" w:rsidTr="00154832">
        <w:tc>
          <w:tcPr>
            <w:tcW w:w="1809" w:type="dxa"/>
            <w:shd w:val="pct5" w:color="auto" w:fill="auto"/>
          </w:tcPr>
          <w:p w14:paraId="01806583" w14:textId="77777777" w:rsidR="00387D0E" w:rsidRPr="00993B25" w:rsidRDefault="00346828"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צורך </w:t>
            </w:r>
            <w:r w:rsidR="00387D0E" w:rsidRPr="00993B25">
              <w:rPr>
                <w:rFonts w:asciiTheme="minorBidi" w:hAnsiTheme="minorBidi" w:cstheme="minorBidi"/>
                <w:b/>
                <w:bCs/>
                <w:sz w:val="22"/>
                <w:szCs w:val="22"/>
                <w:rtl/>
              </w:rPr>
              <w:t xml:space="preserve"> </w:t>
            </w:r>
          </w:p>
        </w:tc>
        <w:tc>
          <w:tcPr>
            <w:tcW w:w="8046" w:type="dxa"/>
          </w:tcPr>
          <w:p w14:paraId="35C2F4D5" w14:textId="77777777" w:rsidR="00387D0E" w:rsidRPr="00993B25" w:rsidRDefault="00AE5068"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הכנת מאגרי שאלות ובניית מבחנים</w:t>
            </w:r>
            <w:r w:rsidR="00AD5709" w:rsidRPr="00993B25">
              <w:rPr>
                <w:rFonts w:asciiTheme="minorBidi" w:hAnsiTheme="minorBidi" w:cstheme="minorBidi"/>
                <w:sz w:val="22"/>
                <w:szCs w:val="22"/>
                <w:rtl/>
              </w:rPr>
              <w:t xml:space="preserve"> </w:t>
            </w:r>
          </w:p>
        </w:tc>
      </w:tr>
      <w:tr w:rsidR="006E27C2" w:rsidRPr="00993B25" w14:paraId="08578C2D" w14:textId="77777777" w:rsidTr="0006482D">
        <w:tc>
          <w:tcPr>
            <w:tcW w:w="1809" w:type="dxa"/>
            <w:shd w:val="pct5" w:color="auto" w:fill="auto"/>
          </w:tcPr>
          <w:p w14:paraId="4FDAC5D5" w14:textId="77777777" w:rsidR="006E27C2" w:rsidRPr="00993B25" w:rsidRDefault="006E27C2"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תיאור </w:t>
            </w:r>
            <w:r w:rsidR="00723269" w:rsidRPr="00993B25">
              <w:rPr>
                <w:rFonts w:asciiTheme="minorBidi" w:hAnsiTheme="minorBidi" w:cstheme="minorBidi"/>
                <w:b/>
                <w:bCs/>
                <w:sz w:val="22"/>
                <w:szCs w:val="22"/>
                <w:rtl/>
              </w:rPr>
              <w:t>הצורך</w:t>
            </w:r>
          </w:p>
        </w:tc>
        <w:tc>
          <w:tcPr>
            <w:tcW w:w="8046" w:type="dxa"/>
          </w:tcPr>
          <w:p w14:paraId="16E45F83" w14:textId="77777777" w:rsidR="00BF21B0" w:rsidRPr="00993B25" w:rsidRDefault="00BF21B0" w:rsidP="00582998">
            <w:pPr>
              <w:pStyle w:val="Normal2"/>
              <w:tabs>
                <w:tab w:val="center" w:pos="4153"/>
                <w:tab w:val="right" w:pos="8306"/>
              </w:tabs>
              <w:spacing w:after="120" w:line="360" w:lineRule="auto"/>
              <w:ind w:left="0"/>
              <w:rPr>
                <w:rFonts w:asciiTheme="minorBidi" w:hAnsiTheme="minorBidi" w:cstheme="minorBidi"/>
                <w:sz w:val="22"/>
                <w:szCs w:val="22"/>
                <w:u w:val="single"/>
                <w:rtl/>
              </w:rPr>
            </w:pPr>
            <w:r w:rsidRPr="00993B25">
              <w:rPr>
                <w:rFonts w:asciiTheme="minorBidi" w:hAnsiTheme="minorBidi" w:cstheme="minorBidi"/>
                <w:sz w:val="22"/>
                <w:szCs w:val="22"/>
                <w:u w:val="single"/>
                <w:rtl/>
              </w:rPr>
              <w:t>בניי</w:t>
            </w:r>
            <w:r w:rsidR="00AE5068" w:rsidRPr="00993B25">
              <w:rPr>
                <w:rFonts w:asciiTheme="minorBidi" w:hAnsiTheme="minorBidi" w:cstheme="minorBidi"/>
                <w:sz w:val="22"/>
                <w:szCs w:val="22"/>
                <w:u w:val="single"/>
                <w:rtl/>
              </w:rPr>
              <w:t>ת מאגרי שאלות</w:t>
            </w:r>
            <w:r w:rsidR="003E653F" w:rsidRPr="00993B25">
              <w:rPr>
                <w:rFonts w:asciiTheme="minorBidi" w:hAnsiTheme="minorBidi" w:cstheme="minorBidi"/>
                <w:sz w:val="22"/>
                <w:szCs w:val="22"/>
                <w:u w:val="single"/>
                <w:rtl/>
              </w:rPr>
              <w:t xml:space="preserve"> </w:t>
            </w:r>
          </w:p>
          <w:p w14:paraId="5230E3FA" w14:textId="77777777" w:rsidR="00154832" w:rsidRPr="00993B25" w:rsidRDefault="00AE5068" w:rsidP="00582998">
            <w:pPr>
              <w:pStyle w:val="Normal2"/>
              <w:tabs>
                <w:tab w:val="center" w:pos="4153"/>
                <w:tab w:val="right" w:pos="8306"/>
              </w:tabs>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מתן מענה מחשובי לכל שלבי תהליך בניית מאגרי השאלות המפורט בפרק 1, באופן שיאפשר למשרד לבנות באופן קולבורטיבי מאגרי שאלות איכותיים, תוך חלוקת עבודה בין מנסחי שאלות שונים ובין מגיהים ואדמיניסטרטורים, תהליך סדור לאישור שאלה, ותיקוף מתמיד של השאלות לאור הנתונים המתקבלים מביצוע פיילוטים ומבחנים.  צורך זה כולל גם את העברתם המלאה של מאגרי השאלות הקיימים במשרד אל המאגרים החדשים שיוקמו, תוך שמירה על מאפייני השאלות. </w:t>
            </w:r>
          </w:p>
          <w:p w14:paraId="38A6E149" w14:textId="77777777" w:rsidR="00BE574C" w:rsidRPr="00993B25" w:rsidRDefault="00AE5068" w:rsidP="00582998">
            <w:pPr>
              <w:pStyle w:val="Normal2"/>
              <w:tabs>
                <w:tab w:val="center" w:pos="4153"/>
                <w:tab w:val="right" w:pos="8306"/>
              </w:tabs>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u w:val="single"/>
                <w:rtl/>
              </w:rPr>
              <w:t xml:space="preserve">כלים לבניית מבחנים </w:t>
            </w:r>
          </w:p>
          <w:p w14:paraId="751D83D6" w14:textId="77777777" w:rsidR="00AE5068" w:rsidRPr="00993B25" w:rsidRDefault="00AE5068" w:rsidP="00582998">
            <w:pPr>
              <w:pStyle w:val="Normal2"/>
              <w:tabs>
                <w:tab w:val="center" w:pos="4153"/>
                <w:tab w:val="right" w:pos="8306"/>
              </w:tabs>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על השירות לאפשר בנייה פשוטה והגיונית של מבחנים מתוך מאגרי השאלות. במקרה של מבחנים אדפטיביים, תהליך יצירת המבחן הוא אוטומטי ומגיב לתשובותיו של הנבדק. במקרה של מבחנים שאינם אדפטיביים, התהליך מערב גורמים אנושיים, ויש להקפיד כי גורמים אלה יוכלו לקבל את כלל המידע אודות השאלות על מנת לבנות מבחנים מאוזנים. כמו כן, יש לאפשר סימולציות ידניות וממוחשבות של המבחנים, שיבטיחו כי המבחנים שיוצרו באמצעות המערכת מספקים  את רמת האבחנה הנדרשת עבור כל רמות היכולת של הנבחנים. </w:t>
            </w:r>
          </w:p>
        </w:tc>
      </w:tr>
    </w:tbl>
    <w:p w14:paraId="21A94F53" w14:textId="77777777" w:rsidR="00387D0E" w:rsidRPr="00993B25" w:rsidRDefault="00387D0E" w:rsidP="00582998">
      <w:pPr>
        <w:pStyle w:val="Normal2"/>
        <w:spacing w:after="120" w:line="360" w:lineRule="auto"/>
        <w:ind w:left="1132"/>
        <w:rPr>
          <w:rFonts w:asciiTheme="minorBidi" w:hAnsiTheme="minorBidi" w:cstheme="minorBidi"/>
          <w:szCs w:val="22"/>
          <w:rtl/>
        </w:rPr>
      </w:pPr>
    </w:p>
    <w:p w14:paraId="7754E6BC" w14:textId="77777777" w:rsidR="000D54BC" w:rsidRPr="00993B25" w:rsidRDefault="00C14658" w:rsidP="00582998">
      <w:pPr>
        <w:pStyle w:val="Normal2"/>
        <w:spacing w:after="120" w:line="360" w:lineRule="auto"/>
        <w:ind w:left="1132"/>
        <w:rPr>
          <w:rFonts w:asciiTheme="minorBidi" w:hAnsiTheme="minorBidi" w:cstheme="minorBidi"/>
          <w:szCs w:val="22"/>
          <w:u w:val="single"/>
          <w:rtl/>
        </w:rPr>
      </w:pPr>
      <w:r w:rsidRPr="00993B25">
        <w:rPr>
          <w:rFonts w:asciiTheme="minorBidi" w:hAnsiTheme="minorBidi" w:cstheme="minorBidi"/>
          <w:szCs w:val="22"/>
          <w:u w:val="single"/>
          <w:rtl/>
        </w:rPr>
        <w:t>צורך</w:t>
      </w:r>
      <w:r w:rsidR="000D54BC" w:rsidRPr="00993B25">
        <w:rPr>
          <w:rFonts w:asciiTheme="minorBidi" w:hAnsiTheme="minorBidi" w:cstheme="minorBidi"/>
          <w:szCs w:val="22"/>
          <w:u w:val="single"/>
          <w:rtl/>
        </w:rPr>
        <w:t xml:space="preserve"> 2</w:t>
      </w:r>
    </w:p>
    <w:tbl>
      <w:tblPr>
        <w:tblStyle w:val="af"/>
        <w:bidiVisual/>
        <w:tblW w:w="0" w:type="auto"/>
        <w:tblInd w:w="1132" w:type="dxa"/>
        <w:tblLook w:val="04A0" w:firstRow="1" w:lastRow="0" w:firstColumn="1" w:lastColumn="0" w:noHBand="0" w:noVBand="1"/>
      </w:tblPr>
      <w:tblGrid>
        <w:gridCol w:w="1410"/>
        <w:gridCol w:w="5755"/>
      </w:tblGrid>
      <w:tr w:rsidR="00AE5068" w:rsidRPr="00993B25" w14:paraId="2A507036" w14:textId="77777777" w:rsidTr="00E732BE">
        <w:tc>
          <w:tcPr>
            <w:tcW w:w="1809" w:type="dxa"/>
            <w:shd w:val="pct5" w:color="auto" w:fill="auto"/>
          </w:tcPr>
          <w:p w14:paraId="0F24B45C" w14:textId="77777777" w:rsidR="000D54BC" w:rsidRPr="00993B25" w:rsidRDefault="00C14658"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צורך</w:t>
            </w:r>
            <w:r w:rsidR="000D54BC" w:rsidRPr="00993B25">
              <w:rPr>
                <w:rFonts w:asciiTheme="minorBidi" w:hAnsiTheme="minorBidi" w:cstheme="minorBidi"/>
                <w:b/>
                <w:bCs/>
                <w:sz w:val="22"/>
                <w:szCs w:val="22"/>
                <w:rtl/>
              </w:rPr>
              <w:t xml:space="preserve"> </w:t>
            </w:r>
          </w:p>
        </w:tc>
        <w:tc>
          <w:tcPr>
            <w:tcW w:w="8046" w:type="dxa"/>
          </w:tcPr>
          <w:p w14:paraId="0E27DCDB" w14:textId="77777777" w:rsidR="000D54BC" w:rsidRPr="00993B25" w:rsidRDefault="00AE5068"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ניהול תהליך הבחינה עצמו</w:t>
            </w:r>
          </w:p>
        </w:tc>
      </w:tr>
      <w:tr w:rsidR="00AE5068" w:rsidRPr="00993B25" w14:paraId="7A1D2A4B" w14:textId="77777777" w:rsidTr="00E732BE">
        <w:tc>
          <w:tcPr>
            <w:tcW w:w="1809" w:type="dxa"/>
            <w:shd w:val="pct5" w:color="auto" w:fill="auto"/>
          </w:tcPr>
          <w:p w14:paraId="6AED995D" w14:textId="77777777" w:rsidR="00E9786C" w:rsidRPr="00993B25" w:rsidRDefault="00E9786C"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תיאור </w:t>
            </w:r>
            <w:r w:rsidR="00C14658" w:rsidRPr="00993B25">
              <w:rPr>
                <w:rFonts w:asciiTheme="minorBidi" w:hAnsiTheme="minorBidi" w:cstheme="minorBidi"/>
                <w:b/>
                <w:bCs/>
                <w:sz w:val="22"/>
                <w:szCs w:val="22"/>
                <w:rtl/>
              </w:rPr>
              <w:t>הצורך</w:t>
            </w:r>
          </w:p>
        </w:tc>
        <w:tc>
          <w:tcPr>
            <w:tcW w:w="8046" w:type="dxa"/>
          </w:tcPr>
          <w:p w14:paraId="38216525" w14:textId="77777777" w:rsidR="00066746" w:rsidRPr="00993B25" w:rsidRDefault="00AE5068" w:rsidP="00582998">
            <w:pPr>
              <w:pStyle w:val="Normal2"/>
              <w:tabs>
                <w:tab w:val="center" w:pos="4153"/>
                <w:tab w:val="right" w:pos="8306"/>
              </w:tabs>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היות וכשלים טכניים ולוגיסטים נקודתיים ביום הבחינה עלולים לגרום לעגמת נפש של אלפי נבחנים, להוריד לטמיון מאמצים רבים, לבזבז זמן רב למערכת הבריאות ולהביא לכישלון הפרויקט כולו, נדרש כי הפתרון יתן מענה מושלם לתהליך הבחינה עצמו, הן בהיבט התוכני והן בהיבטים הלוגיסטיים. בתוך כך, נדרש מענה להיבטים הבאים:</w:t>
            </w:r>
          </w:p>
          <w:p w14:paraId="743206B1" w14:textId="77777777" w:rsidR="00AE5068" w:rsidRPr="00993B25" w:rsidRDefault="00AE5068" w:rsidP="002168E1">
            <w:pPr>
              <w:pStyle w:val="Normal2"/>
              <w:numPr>
                <w:ilvl w:val="0"/>
                <w:numId w:val="103"/>
              </w:numPr>
              <w:tabs>
                <w:tab w:val="center" w:pos="4153"/>
                <w:tab w:val="right" w:pos="8306"/>
              </w:tabs>
              <w:spacing w:after="120" w:line="360" w:lineRule="auto"/>
              <w:rPr>
                <w:rFonts w:asciiTheme="minorBidi" w:hAnsiTheme="minorBidi" w:cstheme="minorBidi"/>
                <w:sz w:val="22"/>
                <w:szCs w:val="22"/>
              </w:rPr>
            </w:pPr>
            <w:r w:rsidRPr="00993B25">
              <w:rPr>
                <w:rFonts w:asciiTheme="minorBidi" w:hAnsiTheme="minorBidi" w:cstheme="minorBidi"/>
                <w:b/>
                <w:bCs/>
                <w:sz w:val="22"/>
                <w:szCs w:val="22"/>
                <w:rtl/>
              </w:rPr>
              <w:t>היבטים הקשורים במערכת המידע המשמשת את הנבחנים והבוחנים בעת ביצוע הבחינה</w:t>
            </w:r>
            <w:r w:rsidRPr="00993B25">
              <w:rPr>
                <w:rFonts w:asciiTheme="minorBidi" w:hAnsiTheme="minorBidi" w:cstheme="minorBidi"/>
                <w:sz w:val="22"/>
                <w:szCs w:val="22"/>
                <w:rtl/>
              </w:rPr>
              <w:t xml:space="preserve">: על המערכת להיות מערכת המאפשרת את כלל ההיבטים הטכנולוגים של הבחינה, ומבטיחה חוויית משתמש מעולה, שתמקד את המשתמשים בביצוע המבחן ולא בהתמודדות עם נבכי המערכת הטכנולוגית. </w:t>
            </w:r>
          </w:p>
          <w:p w14:paraId="3E37B4BA" w14:textId="77777777" w:rsidR="00AE5068" w:rsidRPr="00993B25" w:rsidRDefault="00AE5068" w:rsidP="002168E1">
            <w:pPr>
              <w:pStyle w:val="Normal2"/>
              <w:numPr>
                <w:ilvl w:val="0"/>
                <w:numId w:val="103"/>
              </w:numPr>
              <w:tabs>
                <w:tab w:val="center" w:pos="4153"/>
                <w:tab w:val="right" w:pos="8306"/>
              </w:tabs>
              <w:spacing w:after="120" w:line="360" w:lineRule="auto"/>
              <w:rPr>
                <w:rFonts w:asciiTheme="minorBidi" w:hAnsiTheme="minorBidi" w:cstheme="minorBidi"/>
                <w:sz w:val="22"/>
                <w:szCs w:val="22"/>
                <w:rtl/>
              </w:rPr>
            </w:pPr>
            <w:r w:rsidRPr="00993B25">
              <w:rPr>
                <w:rFonts w:asciiTheme="minorBidi" w:hAnsiTheme="minorBidi" w:cstheme="minorBidi"/>
                <w:b/>
                <w:bCs/>
                <w:sz w:val="22"/>
                <w:szCs w:val="22"/>
                <w:rtl/>
              </w:rPr>
              <w:t>היבטים הקשורים בלוגיסטיקה של יום המבחן</w:t>
            </w:r>
            <w:r w:rsidRPr="00993B25">
              <w:rPr>
                <w:rFonts w:asciiTheme="minorBidi" w:hAnsiTheme="minorBidi" w:cstheme="minorBidi"/>
                <w:sz w:val="22"/>
                <w:szCs w:val="22"/>
                <w:rtl/>
              </w:rPr>
              <w:t xml:space="preserve">: פעולה מדויקת ומהירה של כלל המנגנונים הלוגיסטיים הקשורים בבחינה, ובתוך כך אולמות הבחינה, המשגיחים, הטכנאים, תהליך ההרשמה ביום הבחינה, היציאה להפסקות ועוד. </w:t>
            </w:r>
          </w:p>
        </w:tc>
      </w:tr>
    </w:tbl>
    <w:p w14:paraId="4BEC8092" w14:textId="77777777" w:rsidR="004E4946" w:rsidRPr="00993B25" w:rsidRDefault="004E4946" w:rsidP="00582998">
      <w:pPr>
        <w:pStyle w:val="Normal2"/>
        <w:spacing w:after="120" w:line="360" w:lineRule="auto"/>
        <w:ind w:left="1132"/>
        <w:rPr>
          <w:rFonts w:asciiTheme="minorBidi" w:hAnsiTheme="minorBidi" w:cstheme="minorBidi"/>
          <w:szCs w:val="22"/>
          <w:rtl/>
        </w:rPr>
      </w:pPr>
    </w:p>
    <w:p w14:paraId="4B0D4EA9" w14:textId="77777777" w:rsidR="00AE5068" w:rsidRPr="00993B25" w:rsidRDefault="00AE5068" w:rsidP="00582998">
      <w:pPr>
        <w:pStyle w:val="Normal2"/>
        <w:spacing w:after="120" w:line="360" w:lineRule="auto"/>
        <w:ind w:left="1132"/>
        <w:rPr>
          <w:rFonts w:asciiTheme="minorBidi" w:hAnsiTheme="minorBidi" w:cstheme="minorBidi"/>
          <w:szCs w:val="22"/>
          <w:u w:val="single"/>
          <w:rtl/>
        </w:rPr>
      </w:pPr>
      <w:r w:rsidRPr="00993B25">
        <w:rPr>
          <w:rFonts w:asciiTheme="minorBidi" w:hAnsiTheme="minorBidi" w:cstheme="minorBidi"/>
          <w:szCs w:val="22"/>
          <w:u w:val="single"/>
          <w:rtl/>
        </w:rPr>
        <w:t>צורך 3</w:t>
      </w:r>
    </w:p>
    <w:tbl>
      <w:tblPr>
        <w:tblStyle w:val="af"/>
        <w:bidiVisual/>
        <w:tblW w:w="0" w:type="auto"/>
        <w:tblInd w:w="1132" w:type="dxa"/>
        <w:tblLook w:val="04A0" w:firstRow="1" w:lastRow="0" w:firstColumn="1" w:lastColumn="0" w:noHBand="0" w:noVBand="1"/>
      </w:tblPr>
      <w:tblGrid>
        <w:gridCol w:w="1446"/>
        <w:gridCol w:w="5719"/>
      </w:tblGrid>
      <w:tr w:rsidR="00AE5068" w:rsidRPr="00993B25" w14:paraId="1D94DF87" w14:textId="77777777" w:rsidTr="00D6697A">
        <w:tc>
          <w:tcPr>
            <w:tcW w:w="1809" w:type="dxa"/>
          </w:tcPr>
          <w:p w14:paraId="588F7944" w14:textId="77777777" w:rsidR="00AE5068" w:rsidRPr="00993B25" w:rsidRDefault="00AE5068"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הצורך </w:t>
            </w:r>
          </w:p>
        </w:tc>
        <w:tc>
          <w:tcPr>
            <w:tcW w:w="8046" w:type="dxa"/>
          </w:tcPr>
          <w:p w14:paraId="132C17AC" w14:textId="77777777" w:rsidR="00AE5068" w:rsidRPr="00993B25" w:rsidRDefault="00AE5068"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ניתוח והערכת הבחינה, פרסום ציונים ומתן זכות עיון וערעור </w:t>
            </w:r>
          </w:p>
        </w:tc>
      </w:tr>
      <w:tr w:rsidR="00AE5068" w:rsidRPr="00993B25" w14:paraId="103FC126" w14:textId="77777777" w:rsidTr="00D6697A">
        <w:tc>
          <w:tcPr>
            <w:tcW w:w="1809" w:type="dxa"/>
          </w:tcPr>
          <w:p w14:paraId="735000CD" w14:textId="77777777" w:rsidR="00AE5068" w:rsidRPr="00993B25" w:rsidRDefault="00AE5068"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תיאור הצורך</w:t>
            </w:r>
          </w:p>
        </w:tc>
        <w:tc>
          <w:tcPr>
            <w:tcW w:w="8046" w:type="dxa"/>
          </w:tcPr>
          <w:p w14:paraId="5F3BB29B" w14:textId="77777777" w:rsidR="00AE5068" w:rsidRPr="00993B25" w:rsidRDefault="00AE5068"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מתן מענה לכלל הצרכים המחשוביים, הסטטיסטיים והלוגיסטים הכרוכים בבדיקת המבחנים ובניתוח התוצאות, תוך שימוש בשיטות בדיקה מתקדמות המבוססים על ניתוח מעמיק של תוצאות המבחן, באופן שיאפשר לאתר שאלות בעייתיות, ולנהל גרסאות שונות של מפתח הציונים ושל הציונים המתקבלים כתוצאה משימוש במפתחות שונים. </w:t>
            </w:r>
            <w:r w:rsidR="00362F9A" w:rsidRPr="00993B25">
              <w:rPr>
                <w:rFonts w:asciiTheme="minorBidi" w:hAnsiTheme="minorBidi" w:cstheme="minorBidi"/>
                <w:sz w:val="22"/>
                <w:szCs w:val="22"/>
                <w:rtl/>
              </w:rPr>
              <w:t xml:space="preserve">כמו כן, מתן אפשרות לנבחנות המעוניינות בכך לעיין בשאלות השגויות במבחניהן, ומתן אפשרות לבודקים לשנות את מפתח הציונים באמצעות קבלה מלאה או חלקית של ערעורים על תוצאות המבחנים. </w:t>
            </w:r>
            <w:r w:rsidRPr="00993B25">
              <w:rPr>
                <w:rFonts w:asciiTheme="minorBidi" w:hAnsiTheme="minorBidi" w:cstheme="minorBidi"/>
                <w:sz w:val="22"/>
                <w:szCs w:val="22"/>
                <w:rtl/>
              </w:rPr>
              <w:t xml:space="preserve">  </w:t>
            </w:r>
          </w:p>
        </w:tc>
      </w:tr>
    </w:tbl>
    <w:p w14:paraId="78E1844D" w14:textId="77777777" w:rsidR="00AE5068" w:rsidRPr="00993B25" w:rsidRDefault="00AE5068" w:rsidP="00582998">
      <w:pPr>
        <w:pStyle w:val="Normal2"/>
        <w:spacing w:after="120" w:line="360" w:lineRule="auto"/>
        <w:ind w:left="1132"/>
        <w:rPr>
          <w:rFonts w:asciiTheme="minorBidi" w:hAnsiTheme="minorBidi" w:cstheme="minorBidi"/>
          <w:szCs w:val="22"/>
          <w:u w:val="single"/>
          <w:rtl/>
        </w:rPr>
      </w:pPr>
    </w:p>
    <w:p w14:paraId="7E9D7255" w14:textId="77777777" w:rsidR="001635C1" w:rsidRPr="00993B25" w:rsidRDefault="00D74083" w:rsidP="00582998">
      <w:pPr>
        <w:pStyle w:val="Normal2"/>
        <w:spacing w:after="120" w:line="360" w:lineRule="auto"/>
        <w:ind w:left="1132"/>
        <w:rPr>
          <w:rFonts w:asciiTheme="minorBidi" w:hAnsiTheme="minorBidi" w:cstheme="minorBidi"/>
          <w:szCs w:val="22"/>
          <w:u w:val="single"/>
          <w:rtl/>
        </w:rPr>
      </w:pPr>
      <w:r w:rsidRPr="00993B25">
        <w:rPr>
          <w:rFonts w:asciiTheme="minorBidi" w:hAnsiTheme="minorBidi" w:cstheme="minorBidi"/>
          <w:szCs w:val="22"/>
          <w:u w:val="single"/>
          <w:rtl/>
        </w:rPr>
        <w:lastRenderedPageBreak/>
        <w:t xml:space="preserve">צורך </w:t>
      </w:r>
      <w:r w:rsidR="00AF478E" w:rsidRPr="00993B25">
        <w:rPr>
          <w:rFonts w:asciiTheme="minorBidi" w:hAnsiTheme="minorBidi" w:cstheme="minorBidi"/>
          <w:szCs w:val="22"/>
          <w:u w:val="single"/>
          <w:rtl/>
        </w:rPr>
        <w:t>4</w:t>
      </w:r>
    </w:p>
    <w:tbl>
      <w:tblPr>
        <w:tblStyle w:val="af"/>
        <w:bidiVisual/>
        <w:tblW w:w="0" w:type="auto"/>
        <w:tblInd w:w="1132" w:type="dxa"/>
        <w:tblLook w:val="04A0" w:firstRow="1" w:lastRow="0" w:firstColumn="1" w:lastColumn="0" w:noHBand="0" w:noVBand="1"/>
      </w:tblPr>
      <w:tblGrid>
        <w:gridCol w:w="1442"/>
        <w:gridCol w:w="5723"/>
      </w:tblGrid>
      <w:tr w:rsidR="00677A0D" w:rsidRPr="00993B25" w14:paraId="5A1AA447" w14:textId="77777777" w:rsidTr="0022432B">
        <w:tc>
          <w:tcPr>
            <w:tcW w:w="1665" w:type="dxa"/>
          </w:tcPr>
          <w:p w14:paraId="79382A86" w14:textId="77777777" w:rsidR="00677A0D" w:rsidRPr="00993B25" w:rsidRDefault="00677A0D"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הצורך </w:t>
            </w:r>
          </w:p>
        </w:tc>
        <w:tc>
          <w:tcPr>
            <w:tcW w:w="7140" w:type="dxa"/>
          </w:tcPr>
          <w:p w14:paraId="7AC45C6C" w14:textId="77777777" w:rsidR="00677A0D" w:rsidRPr="00993B25" w:rsidRDefault="00677A0D"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ניהול </w:t>
            </w:r>
            <w:r w:rsidR="00AF478E" w:rsidRPr="00993B25">
              <w:rPr>
                <w:rFonts w:asciiTheme="minorBidi" w:hAnsiTheme="minorBidi" w:cstheme="minorBidi"/>
                <w:sz w:val="22"/>
                <w:szCs w:val="22"/>
                <w:rtl/>
              </w:rPr>
              <w:t xml:space="preserve">ממשקי נתונים </w:t>
            </w:r>
            <w:r w:rsidRPr="00993B25">
              <w:rPr>
                <w:rFonts w:asciiTheme="minorBidi" w:hAnsiTheme="minorBidi" w:cstheme="minorBidi"/>
                <w:sz w:val="22"/>
                <w:szCs w:val="22"/>
                <w:rtl/>
              </w:rPr>
              <w:t>פנימה והחוצה</w:t>
            </w:r>
          </w:p>
        </w:tc>
      </w:tr>
      <w:tr w:rsidR="00677A0D" w:rsidRPr="00993B25" w14:paraId="32E5269B" w14:textId="77777777" w:rsidTr="0022432B">
        <w:tc>
          <w:tcPr>
            <w:tcW w:w="1665" w:type="dxa"/>
          </w:tcPr>
          <w:p w14:paraId="4B1D1A2C" w14:textId="77777777" w:rsidR="00677A0D" w:rsidRPr="00993B25" w:rsidRDefault="00677A0D"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תיאור הצורך</w:t>
            </w:r>
          </w:p>
        </w:tc>
        <w:tc>
          <w:tcPr>
            <w:tcW w:w="7140" w:type="dxa"/>
          </w:tcPr>
          <w:p w14:paraId="3681F6C8" w14:textId="77777777" w:rsidR="00677A0D" w:rsidRPr="00993B25" w:rsidRDefault="00AF478E"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על השירות לכלול ממשקי נתונים שיאפשרו למשרד לשמור בכל רגע נתון עותק מלא ועדכני של כלל הנתונים במערכת, ובתוך כך של מאגרי השאלות והמבחנים, של תוצאות המבחנים השונים, ושל כלל הדאטה שנאסף אודות כל נבחן ונבחן. בנוסף, יידרשו ממשקים למערכות משרד הבריאות כגון מערכת הליבה של העוסקים ולפורטל העוסקים, אשר בהם מתנהל כלל המידע אודות הנבחנים עצמם, ודרכם מפורסם מידע לנבחנים, וכן למערכות ניהול למידה אשר האינטרגרציה עמם עשויה לסייע בשילוב תהליך הבחינה בתוך התהליך</w:t>
            </w:r>
            <w:r w:rsidR="004E0DCC" w:rsidRPr="00993B25">
              <w:rPr>
                <w:rFonts w:asciiTheme="minorBidi" w:hAnsiTheme="minorBidi" w:cstheme="minorBidi"/>
                <w:sz w:val="22"/>
                <w:szCs w:val="22"/>
                <w:rtl/>
              </w:rPr>
              <w:t xml:space="preserve"> ה</w:t>
            </w:r>
            <w:r w:rsidRPr="00993B25">
              <w:rPr>
                <w:rFonts w:asciiTheme="minorBidi" w:hAnsiTheme="minorBidi" w:cstheme="minorBidi"/>
                <w:sz w:val="22"/>
                <w:szCs w:val="22"/>
                <w:rtl/>
              </w:rPr>
              <w:t xml:space="preserve">לימודי ארוך הטווח שעובר הנבחן. </w:t>
            </w:r>
            <w:r w:rsidR="00AE358B" w:rsidRPr="00993B25">
              <w:rPr>
                <w:rFonts w:asciiTheme="minorBidi" w:hAnsiTheme="minorBidi" w:cstheme="minorBidi"/>
                <w:sz w:val="22"/>
                <w:szCs w:val="22"/>
                <w:rtl/>
              </w:rPr>
              <w:t xml:space="preserve">בנוסף, יידרשו ממשקים למערכת ה </w:t>
            </w:r>
            <w:r w:rsidR="00AE358B" w:rsidRPr="00993B25">
              <w:rPr>
                <w:rFonts w:asciiTheme="minorBidi" w:hAnsiTheme="minorBidi" w:cstheme="minorBidi"/>
                <w:sz w:val="22"/>
                <w:szCs w:val="22"/>
              </w:rPr>
              <w:t>BI</w:t>
            </w:r>
            <w:r w:rsidR="00AE358B" w:rsidRPr="00993B25">
              <w:rPr>
                <w:rFonts w:asciiTheme="minorBidi" w:hAnsiTheme="minorBidi" w:cstheme="minorBidi"/>
                <w:sz w:val="22"/>
                <w:szCs w:val="22"/>
                <w:rtl/>
              </w:rPr>
              <w:t xml:space="preserve"> </w:t>
            </w:r>
            <w:r w:rsidR="00402C20">
              <w:rPr>
                <w:rFonts w:asciiTheme="minorBidi" w:hAnsiTheme="minorBidi" w:cstheme="minorBidi" w:hint="cs"/>
                <w:sz w:val="22"/>
                <w:szCs w:val="22"/>
                <w:rtl/>
              </w:rPr>
              <w:t xml:space="preserve">וה </w:t>
            </w:r>
            <w:r w:rsidR="00402C20">
              <w:rPr>
                <w:rFonts w:asciiTheme="minorBidi" w:hAnsiTheme="minorBidi" w:cstheme="minorBidi"/>
                <w:sz w:val="22"/>
                <w:szCs w:val="22"/>
              </w:rPr>
              <w:t xml:space="preserve">Big Data </w:t>
            </w:r>
            <w:r w:rsidR="00402C20">
              <w:rPr>
                <w:rFonts w:asciiTheme="minorBidi" w:hAnsiTheme="minorBidi" w:cstheme="minorBidi" w:hint="cs"/>
                <w:sz w:val="22"/>
                <w:szCs w:val="22"/>
                <w:rtl/>
              </w:rPr>
              <w:t xml:space="preserve"> </w:t>
            </w:r>
            <w:r w:rsidR="00AE358B" w:rsidRPr="00993B25">
              <w:rPr>
                <w:rFonts w:asciiTheme="minorBidi" w:hAnsiTheme="minorBidi" w:cstheme="minorBidi"/>
                <w:sz w:val="22"/>
                <w:szCs w:val="22"/>
                <w:rtl/>
              </w:rPr>
              <w:t>של המשרד לשם הצגת נתונים</w:t>
            </w:r>
            <w:r w:rsidR="00402C20">
              <w:rPr>
                <w:rFonts w:asciiTheme="minorBidi" w:hAnsiTheme="minorBidi" w:cstheme="minorBidi" w:hint="cs"/>
                <w:sz w:val="22"/>
                <w:szCs w:val="22"/>
                <w:rtl/>
              </w:rPr>
              <w:t xml:space="preserve"> ומחקר</w:t>
            </w:r>
            <w:r w:rsidR="00AE358B" w:rsidRPr="00993B25">
              <w:rPr>
                <w:rFonts w:asciiTheme="minorBidi" w:hAnsiTheme="minorBidi" w:cstheme="minorBidi"/>
                <w:sz w:val="22"/>
                <w:szCs w:val="22"/>
                <w:rtl/>
              </w:rPr>
              <w:t>, וממשק למערכות תשתית, ניהול פרויקטים ואבטחת מידע וסייבר של המשרד.</w:t>
            </w:r>
          </w:p>
        </w:tc>
      </w:tr>
    </w:tbl>
    <w:p w14:paraId="1C06DAE2" w14:textId="77777777" w:rsidR="0022432B" w:rsidRPr="00993B25" w:rsidRDefault="0022432B" w:rsidP="00582998">
      <w:pPr>
        <w:pStyle w:val="Normal2"/>
        <w:spacing w:after="120" w:line="360" w:lineRule="auto"/>
        <w:ind w:left="1132"/>
        <w:rPr>
          <w:rFonts w:asciiTheme="minorBidi" w:hAnsiTheme="minorBidi" w:cstheme="minorBidi"/>
          <w:szCs w:val="22"/>
          <w:rtl/>
        </w:rPr>
      </w:pPr>
    </w:p>
    <w:p w14:paraId="4E07CA05" w14:textId="77777777" w:rsidR="00B7775E" w:rsidRPr="00993B25" w:rsidRDefault="00B7775E" w:rsidP="00582998">
      <w:pPr>
        <w:pStyle w:val="Normal2"/>
        <w:spacing w:after="120" w:line="360" w:lineRule="auto"/>
        <w:ind w:left="1132"/>
        <w:rPr>
          <w:rFonts w:asciiTheme="minorBidi" w:hAnsiTheme="minorBidi" w:cstheme="minorBidi"/>
          <w:szCs w:val="22"/>
          <w:u w:val="single"/>
          <w:rtl/>
        </w:rPr>
      </w:pPr>
      <w:r w:rsidRPr="00993B25">
        <w:rPr>
          <w:rFonts w:asciiTheme="minorBidi" w:hAnsiTheme="minorBidi" w:cstheme="minorBidi"/>
          <w:szCs w:val="22"/>
          <w:u w:val="single"/>
          <w:rtl/>
        </w:rPr>
        <w:t>צורך 5</w:t>
      </w:r>
    </w:p>
    <w:tbl>
      <w:tblPr>
        <w:tblStyle w:val="af"/>
        <w:bidiVisual/>
        <w:tblW w:w="0" w:type="auto"/>
        <w:tblInd w:w="1132" w:type="dxa"/>
        <w:tblLook w:val="04A0" w:firstRow="1" w:lastRow="0" w:firstColumn="1" w:lastColumn="0" w:noHBand="0" w:noVBand="1"/>
      </w:tblPr>
      <w:tblGrid>
        <w:gridCol w:w="1448"/>
        <w:gridCol w:w="5717"/>
      </w:tblGrid>
      <w:tr w:rsidR="00B7775E" w:rsidRPr="00993B25" w14:paraId="2BBE9EEE" w14:textId="77777777" w:rsidTr="0011040D">
        <w:tc>
          <w:tcPr>
            <w:tcW w:w="1809" w:type="dxa"/>
          </w:tcPr>
          <w:p w14:paraId="1BDE0B51" w14:textId="77777777" w:rsidR="00B7775E" w:rsidRPr="00993B25" w:rsidRDefault="00B7775E"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 xml:space="preserve">הצורך </w:t>
            </w:r>
          </w:p>
        </w:tc>
        <w:tc>
          <w:tcPr>
            <w:tcW w:w="8046" w:type="dxa"/>
          </w:tcPr>
          <w:p w14:paraId="3064F2AD" w14:textId="77777777" w:rsidR="00B7775E" w:rsidRPr="00993B25" w:rsidRDefault="004E0DCC"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סיוע בשמירה על טוהר הבחינות</w:t>
            </w:r>
          </w:p>
        </w:tc>
      </w:tr>
      <w:tr w:rsidR="00B7775E" w:rsidRPr="00993B25" w14:paraId="7E59EEFB" w14:textId="77777777" w:rsidTr="0011040D">
        <w:tc>
          <w:tcPr>
            <w:tcW w:w="1809" w:type="dxa"/>
          </w:tcPr>
          <w:p w14:paraId="4AE3E042" w14:textId="77777777" w:rsidR="00B7775E" w:rsidRPr="00993B25" w:rsidRDefault="00B7775E" w:rsidP="00582998">
            <w:pPr>
              <w:pStyle w:val="Normal2"/>
              <w:spacing w:after="120"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תיאור הצורך</w:t>
            </w:r>
          </w:p>
        </w:tc>
        <w:tc>
          <w:tcPr>
            <w:tcW w:w="8046" w:type="dxa"/>
          </w:tcPr>
          <w:p w14:paraId="231F2EFA" w14:textId="77777777" w:rsidR="00B7775E" w:rsidRPr="00993B25" w:rsidRDefault="004E0DCC" w:rsidP="00582998">
            <w:pPr>
              <w:pStyle w:val="Normal2"/>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הרצון להגביר את טוהר הבחינות הוא אחד המניעים המרכזיים לבחירה בתהליך ממוחשב, ומשום כך חיוני כי הפתרון יבטיח באמצעות שילוב של טכנולוגיה ולוגיסטיקה את טוהר הבחינות, ויתן מענה לאיומים כגון העתקה טקטית ואסטרטגית, והדלפה טקטית ואסטרטגית של חומרי בחינה.</w:t>
            </w:r>
          </w:p>
        </w:tc>
      </w:tr>
    </w:tbl>
    <w:p w14:paraId="5B31FBEF" w14:textId="77777777" w:rsidR="001635C1" w:rsidRPr="00993B25" w:rsidRDefault="001635C1" w:rsidP="00582998">
      <w:pPr>
        <w:pStyle w:val="Normal2"/>
        <w:spacing w:after="120" w:line="360" w:lineRule="auto"/>
        <w:ind w:left="1132"/>
        <w:rPr>
          <w:rFonts w:asciiTheme="minorBidi" w:hAnsiTheme="minorBidi" w:cstheme="minorBidi"/>
          <w:szCs w:val="22"/>
          <w:rtl/>
        </w:rPr>
      </w:pPr>
    </w:p>
    <w:p w14:paraId="279AD744" w14:textId="77777777" w:rsidR="008D722D" w:rsidRPr="00993B25" w:rsidRDefault="008D722D" w:rsidP="00582998">
      <w:pPr>
        <w:pStyle w:val="3c"/>
        <w:spacing w:line="360" w:lineRule="auto"/>
        <w:jc w:val="both"/>
        <w:rPr>
          <w:rFonts w:cstheme="minorBidi"/>
        </w:rPr>
      </w:pPr>
      <w:r w:rsidRPr="00993B25">
        <w:rPr>
          <w:rFonts w:cstheme="minorBidi"/>
          <w:rtl/>
        </w:rPr>
        <w:t xml:space="preserve">תפיסת השימוש </w:t>
      </w:r>
      <w:r w:rsidR="004E0DCC" w:rsidRPr="00993B25">
        <w:rPr>
          <w:rFonts w:cstheme="minorBidi"/>
          <w:rtl/>
        </w:rPr>
        <w:t xml:space="preserve">בשירות </w:t>
      </w:r>
      <w:r w:rsidRPr="00993B25">
        <w:rPr>
          <w:rFonts w:cstheme="minorBidi"/>
          <w:rtl/>
        </w:rPr>
        <w:t xml:space="preserve">הנדרש </w:t>
      </w:r>
    </w:p>
    <w:p w14:paraId="7A412491" w14:textId="77777777" w:rsidR="00A52389" w:rsidRPr="00993B25" w:rsidRDefault="004E0DCC" w:rsidP="00582998">
      <w:pPr>
        <w:pStyle w:val="Normal2"/>
        <w:spacing w:after="120" w:line="360" w:lineRule="auto"/>
        <w:ind w:left="1132" w:firstLine="141"/>
        <w:rPr>
          <w:rFonts w:asciiTheme="minorBidi" w:hAnsiTheme="minorBidi" w:cstheme="minorBidi"/>
          <w:szCs w:val="22"/>
          <w:rtl/>
        </w:rPr>
      </w:pPr>
      <w:r w:rsidRPr="00993B25">
        <w:rPr>
          <w:rFonts w:asciiTheme="minorBidi" w:hAnsiTheme="minorBidi" w:cstheme="minorBidi"/>
          <w:szCs w:val="22"/>
          <w:rtl/>
        </w:rPr>
        <w:t>אחד האתגרים האינהרנטיים הקשורים במעבר משימוש בסדרה של מוצרים טכנולוגיים לשימוש בשירות מקצה לקצה הוא האפשרות שתיווצר תלות כובלת בין המשרד לבין ספק השירות. המשרד מעוניין למזער את הסיכוי ליצירת תלות שכזו, באמצעות בחירה מראש בספקים ובשירותים גמישים, המסוגלים לאפשר למשרד עבודה עצמאית בתחומי הליבה של המשרד, אך לצד זאת לקחת אחריות מלאה על תפעול כלל ההיבטים הלוגיסטיים והמחשוביים של תחום המבחנים.</w:t>
      </w:r>
    </w:p>
    <w:p w14:paraId="3024B8DA" w14:textId="77777777" w:rsidR="004E0DCC" w:rsidRPr="00993B25" w:rsidRDefault="004E0DCC" w:rsidP="00582998">
      <w:pPr>
        <w:pStyle w:val="Normal2"/>
        <w:spacing w:after="120" w:line="360" w:lineRule="auto"/>
        <w:ind w:left="1132" w:firstLine="141"/>
        <w:rPr>
          <w:rFonts w:asciiTheme="minorBidi" w:hAnsiTheme="minorBidi" w:cstheme="minorBidi"/>
          <w:szCs w:val="22"/>
          <w:rtl/>
        </w:rPr>
      </w:pPr>
      <w:r w:rsidRPr="00993B25">
        <w:rPr>
          <w:rFonts w:asciiTheme="minorBidi" w:hAnsiTheme="minorBidi" w:cstheme="minorBidi"/>
          <w:szCs w:val="22"/>
          <w:rtl/>
        </w:rPr>
        <w:lastRenderedPageBreak/>
        <w:t>הבטחת עצמאות המשרד דורשת כי הפעולות המשמעותיות והתדירות במערכת</w:t>
      </w:r>
      <w:r w:rsidR="00981EA8" w:rsidRPr="00993B25">
        <w:rPr>
          <w:rFonts w:asciiTheme="minorBidi" w:hAnsiTheme="minorBidi" w:cstheme="minorBidi"/>
          <w:szCs w:val="22"/>
          <w:rtl/>
        </w:rPr>
        <w:t xml:space="preserve"> המידע</w:t>
      </w:r>
      <w:r w:rsidRPr="00993B25">
        <w:rPr>
          <w:rFonts w:asciiTheme="minorBidi" w:hAnsiTheme="minorBidi" w:cstheme="minorBidi"/>
          <w:szCs w:val="22"/>
          <w:rtl/>
        </w:rPr>
        <w:t>, כגון הזנת שאלות חדשות למאגר, יצירת</w:t>
      </w:r>
      <w:r w:rsidR="00981EA8" w:rsidRPr="00993B25">
        <w:rPr>
          <w:rFonts w:asciiTheme="minorBidi" w:hAnsiTheme="minorBidi" w:cstheme="minorBidi"/>
          <w:szCs w:val="22"/>
          <w:rtl/>
        </w:rPr>
        <w:t xml:space="preserve"> מבחנים חדשים, צפייה בנתונים סטטיסטיים אודות הבחינות, ביצוע סימולציות של מבחנים, ושינוי של מפתחות ציונים, יוכלו להיעשות ע"י אנשי המשרד, ללא צורך בידע תכנותי, וללא צורך במעורבות הספק. כמו כן נדרש כי כלל הידע שנצבר בתהליך בניית המבחנים ישותף עם המשרד באמצעות תיעוד מדויק ומפורט, וכי עותק מלא ועדכני של כלל המידע שיוצר במערכת יועבר למשרד באופן שוטף.</w:t>
      </w:r>
    </w:p>
    <w:p w14:paraId="0BD44583" w14:textId="77777777" w:rsidR="00981EA8" w:rsidRDefault="00981EA8" w:rsidP="00582998">
      <w:pPr>
        <w:pStyle w:val="Normal2"/>
        <w:spacing w:after="120" w:line="360" w:lineRule="auto"/>
        <w:ind w:left="1132" w:firstLine="141"/>
        <w:rPr>
          <w:rFonts w:asciiTheme="minorBidi" w:hAnsiTheme="minorBidi" w:cstheme="minorBidi"/>
          <w:szCs w:val="22"/>
          <w:rtl/>
        </w:rPr>
      </w:pPr>
      <w:r w:rsidRPr="00993B25">
        <w:rPr>
          <w:rFonts w:asciiTheme="minorBidi" w:hAnsiTheme="minorBidi" w:cstheme="minorBidi"/>
          <w:szCs w:val="22"/>
          <w:rtl/>
        </w:rPr>
        <w:t>לצד השאיפה לעצמאות המשרד, למשרד ברור כי במציאות היומיומית, יהיה צורך בשיתוף פעולה אדוק בין המשרד לבין הספק הזוכה להבטחת הצלחתו של הפרויקט. משום כך, הבטחת רמת השירות נאותה של הספק (</w:t>
      </w:r>
      <w:r w:rsidRPr="00993B25">
        <w:rPr>
          <w:rFonts w:asciiTheme="minorBidi" w:hAnsiTheme="minorBidi" w:cstheme="minorBidi"/>
          <w:szCs w:val="22"/>
        </w:rPr>
        <w:t>SLA</w:t>
      </w:r>
      <w:r w:rsidRPr="00993B25">
        <w:rPr>
          <w:rFonts w:asciiTheme="minorBidi" w:hAnsiTheme="minorBidi" w:cstheme="minorBidi"/>
          <w:szCs w:val="22"/>
          <w:rtl/>
        </w:rPr>
        <w:t xml:space="preserve">), הכוללת זמני תגובה מיידיים, נכונות לבצע שינויים ופעילות בתנאי אי וודאות, היא חיונית בפרויקט זה.  </w:t>
      </w:r>
    </w:p>
    <w:p w14:paraId="697B5C8C" w14:textId="77777777" w:rsidR="002927EA" w:rsidRPr="00661FB2" w:rsidRDefault="002927EA" w:rsidP="00582998">
      <w:pPr>
        <w:pStyle w:val="Normal2"/>
        <w:spacing w:after="120" w:line="320" w:lineRule="atLeast"/>
        <w:ind w:left="1132"/>
        <w:rPr>
          <w:rFonts w:asciiTheme="minorBidi" w:hAnsiTheme="minorBidi" w:cstheme="minorBidi"/>
          <w:szCs w:val="22"/>
        </w:rPr>
      </w:pPr>
      <w:r>
        <w:rPr>
          <w:rFonts w:asciiTheme="minorBidi" w:hAnsiTheme="minorBidi" w:cstheme="minorBidi" w:hint="cs"/>
          <w:szCs w:val="22"/>
          <w:rtl/>
        </w:rPr>
        <w:t xml:space="preserve">כחלק מתפיסת השימוש של המשרד בשירות הנדרש, המערכת תוגדר הן ע"י המשרד והן ע"י הספק כמערכת המכילה מידע רגיש וחסוי, וייעשה מאמץ עילאי להבטיח כי הנתונים בה נשמרים בקפדנות. המערכת תאפשר הגנה על הנתונים ותמנע דליפות מידע בין היתר ע"י מידור הרשאות כנדרש לפי בעלי תפקידים להם נדרשת גישה למערכת. </w:t>
      </w:r>
    </w:p>
    <w:p w14:paraId="3C9A5C46" w14:textId="77777777" w:rsidR="002927EA" w:rsidRPr="002927EA" w:rsidRDefault="002927EA" w:rsidP="00582998">
      <w:pPr>
        <w:pStyle w:val="Normal2"/>
        <w:spacing w:after="120" w:line="360" w:lineRule="auto"/>
        <w:ind w:left="1132" w:firstLine="141"/>
        <w:rPr>
          <w:rFonts w:asciiTheme="minorBidi" w:hAnsiTheme="minorBidi" w:cstheme="minorBidi"/>
          <w:szCs w:val="22"/>
          <w:rtl/>
        </w:rPr>
      </w:pPr>
    </w:p>
    <w:p w14:paraId="08D2B51C" w14:textId="77777777" w:rsidR="000B195E" w:rsidRPr="00993B25" w:rsidRDefault="000B195E" w:rsidP="00582998">
      <w:pPr>
        <w:pStyle w:val="Normal2"/>
        <w:spacing w:after="120" w:line="360" w:lineRule="auto"/>
        <w:ind w:left="1132"/>
        <w:rPr>
          <w:rFonts w:asciiTheme="minorBidi" w:hAnsiTheme="minorBidi" w:cstheme="minorBidi"/>
          <w:szCs w:val="22"/>
          <w:rtl/>
        </w:rPr>
      </w:pPr>
    </w:p>
    <w:p w14:paraId="167AB82F" w14:textId="77777777" w:rsidR="008D722D" w:rsidRPr="00993B25" w:rsidRDefault="008D722D" w:rsidP="00582998">
      <w:pPr>
        <w:pStyle w:val="22"/>
        <w:jc w:val="both"/>
        <w:rPr>
          <w:rtl/>
        </w:rPr>
      </w:pPr>
      <w:bookmarkStart w:id="110" w:name="תיחום_חיצוני"/>
      <w:r w:rsidRPr="00993B25">
        <w:rPr>
          <w:rtl/>
        </w:rPr>
        <w:t>תיחום חיצוני (</w:t>
      </w:r>
      <w:r w:rsidRPr="00993B25">
        <w:t>I</w:t>
      </w:r>
      <w:r w:rsidRPr="00993B25">
        <w:rPr>
          <w:rtl/>
        </w:rPr>
        <w:t>)</w:t>
      </w:r>
      <w:bookmarkEnd w:id="110"/>
    </w:p>
    <w:p w14:paraId="7CF8A1B6" w14:textId="77777777" w:rsidR="008D722D" w:rsidRPr="00993B25" w:rsidRDefault="0021106F" w:rsidP="00582998">
      <w:pPr>
        <w:pStyle w:val="3c"/>
        <w:spacing w:line="360" w:lineRule="auto"/>
        <w:jc w:val="both"/>
        <w:rPr>
          <w:rFonts w:cstheme="minorBidi"/>
        </w:rPr>
      </w:pPr>
      <w:r w:rsidRPr="00993B25">
        <w:rPr>
          <w:rFonts w:cstheme="minorBidi"/>
          <w:rtl/>
        </w:rPr>
        <w:t xml:space="preserve">משתמשות  </w:t>
      </w:r>
    </w:p>
    <w:p w14:paraId="6960BD9F" w14:textId="77777777" w:rsidR="00981EA8" w:rsidRPr="00993B25" w:rsidRDefault="00981EA8" w:rsidP="00582998">
      <w:pPr>
        <w:pStyle w:val="a"/>
        <w:spacing w:line="360" w:lineRule="auto"/>
        <w:ind w:left="1699" w:hanging="284"/>
        <w:jc w:val="both"/>
      </w:pPr>
      <w:r w:rsidRPr="00993B25">
        <w:rPr>
          <w:rtl/>
        </w:rPr>
        <w:t>נבחנות</w:t>
      </w:r>
    </w:p>
    <w:p w14:paraId="3F577C5D" w14:textId="77777777" w:rsidR="00981EA8" w:rsidRPr="00993B25" w:rsidRDefault="00981EA8" w:rsidP="00582998">
      <w:pPr>
        <w:pStyle w:val="a"/>
        <w:spacing w:line="360" w:lineRule="auto"/>
        <w:ind w:left="1699" w:hanging="284"/>
        <w:jc w:val="both"/>
      </w:pPr>
      <w:r w:rsidRPr="00993B25">
        <w:rPr>
          <w:rtl/>
        </w:rPr>
        <w:t>מנסחות שאלות ובחינות</w:t>
      </w:r>
    </w:p>
    <w:p w14:paraId="1A4AE271" w14:textId="77777777" w:rsidR="00981EA8" w:rsidRPr="00993B25" w:rsidRDefault="00981EA8" w:rsidP="00582998">
      <w:pPr>
        <w:pStyle w:val="a"/>
        <w:spacing w:line="360" w:lineRule="auto"/>
        <w:ind w:left="1699" w:hanging="284"/>
        <w:jc w:val="both"/>
      </w:pPr>
      <w:r w:rsidRPr="00993B25">
        <w:rPr>
          <w:rtl/>
        </w:rPr>
        <w:t>מגיהות שאלות ובחינות</w:t>
      </w:r>
    </w:p>
    <w:p w14:paraId="45DDB6AF" w14:textId="77777777" w:rsidR="00981EA8" w:rsidRPr="00993B25" w:rsidRDefault="00981EA8" w:rsidP="00582998">
      <w:pPr>
        <w:pStyle w:val="a"/>
        <w:spacing w:line="360" w:lineRule="auto"/>
        <w:ind w:left="1699" w:hanging="284"/>
        <w:jc w:val="both"/>
      </w:pPr>
      <w:r w:rsidRPr="00993B25">
        <w:rPr>
          <w:rtl/>
        </w:rPr>
        <w:t>מתרגמות שאלות ובחינות</w:t>
      </w:r>
    </w:p>
    <w:p w14:paraId="65B622CD" w14:textId="77777777" w:rsidR="00981EA8" w:rsidRPr="00993B25" w:rsidRDefault="00981EA8" w:rsidP="00582998">
      <w:pPr>
        <w:pStyle w:val="a"/>
        <w:spacing w:line="360" w:lineRule="auto"/>
        <w:ind w:left="1699" w:hanging="284"/>
        <w:jc w:val="both"/>
      </w:pPr>
      <w:r w:rsidRPr="00993B25">
        <w:rPr>
          <w:rtl/>
        </w:rPr>
        <w:t>מ</w:t>
      </w:r>
      <w:r w:rsidR="0021106F" w:rsidRPr="00993B25">
        <w:rPr>
          <w:rtl/>
        </w:rPr>
        <w:t>שגיחות בזמן בחינות</w:t>
      </w:r>
    </w:p>
    <w:p w14:paraId="1761FA67" w14:textId="77777777" w:rsidR="0021106F" w:rsidRPr="00993B25" w:rsidRDefault="0021106F" w:rsidP="00582998">
      <w:pPr>
        <w:pStyle w:val="a"/>
        <w:spacing w:line="360" w:lineRule="auto"/>
        <w:ind w:left="1699" w:hanging="284"/>
        <w:jc w:val="both"/>
      </w:pPr>
      <w:r w:rsidRPr="00993B25">
        <w:rPr>
          <w:rtl/>
        </w:rPr>
        <w:t>טכנאיות בזמן בחינות</w:t>
      </w:r>
    </w:p>
    <w:p w14:paraId="24CFF26C" w14:textId="77777777" w:rsidR="00981EA8" w:rsidRPr="00993B25" w:rsidRDefault="00981EA8" w:rsidP="00582998">
      <w:pPr>
        <w:pStyle w:val="a"/>
        <w:spacing w:line="360" w:lineRule="auto"/>
        <w:ind w:left="1699" w:hanging="284"/>
        <w:jc w:val="both"/>
      </w:pPr>
      <w:r w:rsidRPr="00993B25">
        <w:rPr>
          <w:rtl/>
        </w:rPr>
        <w:t xml:space="preserve">חברות וועדות </w:t>
      </w:r>
      <w:r w:rsidR="00AE358B" w:rsidRPr="00993B25">
        <w:rPr>
          <w:rtl/>
        </w:rPr>
        <w:t>הערר</w:t>
      </w:r>
      <w:r w:rsidRPr="00993B25">
        <w:rPr>
          <w:rtl/>
        </w:rPr>
        <w:t xml:space="preserve"> </w:t>
      </w:r>
    </w:p>
    <w:p w14:paraId="5893EB21" w14:textId="77777777" w:rsidR="008D722D" w:rsidRPr="00993B25" w:rsidRDefault="00AE358B" w:rsidP="00582998">
      <w:pPr>
        <w:pStyle w:val="a"/>
        <w:spacing w:line="360" w:lineRule="auto"/>
        <w:ind w:left="1699" w:hanging="284"/>
        <w:jc w:val="both"/>
      </w:pPr>
      <w:r w:rsidRPr="00993B25">
        <w:rPr>
          <w:rtl/>
        </w:rPr>
        <w:t>הגורמים המקצועיים והלוגיסטיים במשרד</w:t>
      </w:r>
      <w:r w:rsidR="008D722D" w:rsidRPr="00993B25">
        <w:rPr>
          <w:rtl/>
        </w:rPr>
        <w:t xml:space="preserve"> </w:t>
      </w:r>
    </w:p>
    <w:p w14:paraId="3DB03F48" w14:textId="77777777" w:rsidR="00AE358B" w:rsidRPr="00993B25" w:rsidRDefault="00AE358B" w:rsidP="00582998">
      <w:pPr>
        <w:pStyle w:val="a"/>
        <w:spacing w:line="360" w:lineRule="auto"/>
        <w:ind w:left="1699" w:hanging="284"/>
        <w:jc w:val="both"/>
      </w:pPr>
      <w:r w:rsidRPr="00993B25">
        <w:rPr>
          <w:rtl/>
        </w:rPr>
        <w:t>משתמשים נוספים, בהתאם להרחבת השירות לצרכים נוספים.</w:t>
      </w:r>
    </w:p>
    <w:p w14:paraId="2D789562" w14:textId="77777777" w:rsidR="008D722D" w:rsidRPr="00993B25" w:rsidRDefault="008D722D" w:rsidP="00582998">
      <w:pPr>
        <w:pStyle w:val="3c"/>
        <w:spacing w:line="360" w:lineRule="auto"/>
        <w:jc w:val="both"/>
        <w:rPr>
          <w:rFonts w:cstheme="minorBidi"/>
        </w:rPr>
      </w:pPr>
      <w:r w:rsidRPr="00993B25">
        <w:rPr>
          <w:rFonts w:cstheme="minorBidi"/>
          <w:rtl/>
        </w:rPr>
        <w:lastRenderedPageBreak/>
        <w:t>מערכות משיקות (</w:t>
      </w:r>
      <w:r w:rsidRPr="00993B25">
        <w:rPr>
          <w:rFonts w:cstheme="minorBidi"/>
        </w:rPr>
        <w:t>M</w:t>
      </w:r>
      <w:r w:rsidRPr="00993B25">
        <w:rPr>
          <w:rFonts w:cstheme="minorBidi"/>
          <w:rtl/>
        </w:rPr>
        <w:t>)</w:t>
      </w:r>
    </w:p>
    <w:p w14:paraId="06079D7B" w14:textId="77777777" w:rsidR="00D35DB4" w:rsidRPr="00993B25" w:rsidRDefault="00D35DB4" w:rsidP="00582998">
      <w:pPr>
        <w:pStyle w:val="a"/>
        <w:spacing w:line="360" w:lineRule="auto"/>
        <w:ind w:left="1699" w:hanging="284"/>
        <w:jc w:val="both"/>
      </w:pPr>
      <w:r w:rsidRPr="00993B25">
        <w:rPr>
          <w:rtl/>
        </w:rPr>
        <w:t>להלן פירוט המערכות המשיקות, יש לשים לב כי יתכן וידרשו ממשקים נוספים למערכות אלו או למערכות משיקות נוספות בהמשך, על המציע להתחייב לתמוך בעבודה מול כל מערכת אשר תידרש על ידי משרד הבריאות.</w:t>
      </w:r>
    </w:p>
    <w:p w14:paraId="6D313918" w14:textId="77777777" w:rsidR="00002A0C" w:rsidRPr="00993B25" w:rsidRDefault="00B26967" w:rsidP="00582998">
      <w:pPr>
        <w:pStyle w:val="a"/>
        <w:spacing w:line="360" w:lineRule="auto"/>
        <w:ind w:left="1699" w:hanging="284"/>
        <w:jc w:val="both"/>
      </w:pPr>
      <w:r w:rsidRPr="00993B25">
        <w:rPr>
          <w:rtl/>
        </w:rPr>
        <w:t xml:space="preserve">נדרש ממשק </w:t>
      </w:r>
      <w:r w:rsidR="002927EA">
        <w:rPr>
          <w:rFonts w:hint="cs"/>
          <w:rtl/>
        </w:rPr>
        <w:t xml:space="preserve">מאובטח ביותר </w:t>
      </w:r>
      <w:r w:rsidRPr="00993B25">
        <w:rPr>
          <w:rtl/>
        </w:rPr>
        <w:t xml:space="preserve">בין </w:t>
      </w:r>
      <w:r w:rsidR="00AE358B" w:rsidRPr="00993B25">
        <w:rPr>
          <w:rtl/>
        </w:rPr>
        <w:t>מערכת המידע שעליה מתבסס שירות המבחנים</w:t>
      </w:r>
      <w:r w:rsidR="003B3358" w:rsidRPr="00993B25">
        <w:rPr>
          <w:rtl/>
        </w:rPr>
        <w:t xml:space="preserve"> </w:t>
      </w:r>
      <w:r w:rsidRPr="00993B25">
        <w:rPr>
          <w:rtl/>
        </w:rPr>
        <w:t>ל</w:t>
      </w:r>
      <w:r w:rsidR="00002A0C" w:rsidRPr="00993B25">
        <w:rPr>
          <w:rtl/>
        </w:rPr>
        <w:t>מערכות שונות של המשרד ביניהן:</w:t>
      </w:r>
    </w:p>
    <w:p w14:paraId="14683D84" w14:textId="77777777" w:rsidR="009E33AB" w:rsidRPr="00993B25" w:rsidRDefault="00AB222F" w:rsidP="002168E1">
      <w:pPr>
        <w:pStyle w:val="a"/>
        <w:numPr>
          <w:ilvl w:val="1"/>
          <w:numId w:val="71"/>
        </w:numPr>
        <w:spacing w:line="360" w:lineRule="auto"/>
        <w:jc w:val="both"/>
      </w:pPr>
      <w:r w:rsidRPr="00993B25">
        <w:rPr>
          <w:rtl/>
        </w:rPr>
        <w:t xml:space="preserve">פורטל </w:t>
      </w:r>
      <w:r w:rsidR="006D29AB" w:rsidRPr="00993B25">
        <w:rPr>
          <w:rtl/>
        </w:rPr>
        <w:t xml:space="preserve">עוסקים </w:t>
      </w:r>
      <w:r w:rsidR="00DB1FBD">
        <w:rPr>
          <w:rFonts w:hint="cs"/>
          <w:rtl/>
        </w:rPr>
        <w:t>ו</w:t>
      </w:r>
      <w:r w:rsidR="009E33AB" w:rsidRPr="00993B25">
        <w:rPr>
          <w:rtl/>
        </w:rPr>
        <w:t>מערכת ליבה עוסקים</w:t>
      </w:r>
    </w:p>
    <w:p w14:paraId="7E0CA4BA" w14:textId="77777777" w:rsidR="006D29AB" w:rsidRPr="00993B25" w:rsidRDefault="00AE358B" w:rsidP="002168E1">
      <w:pPr>
        <w:pStyle w:val="a"/>
        <w:numPr>
          <w:ilvl w:val="1"/>
          <w:numId w:val="71"/>
        </w:numPr>
        <w:spacing w:line="360" w:lineRule="auto"/>
        <w:jc w:val="both"/>
      </w:pPr>
      <w:r w:rsidRPr="00993B25">
        <w:rPr>
          <w:rtl/>
        </w:rPr>
        <w:t>מחסן הנתונים של משרד הבריאות</w:t>
      </w:r>
      <w:r w:rsidR="00402C20">
        <w:rPr>
          <w:rFonts w:hint="cs"/>
          <w:rtl/>
        </w:rPr>
        <w:t>,</w:t>
      </w:r>
      <w:r w:rsidRPr="00993B25">
        <w:rPr>
          <w:rtl/>
        </w:rPr>
        <w:t xml:space="preserve">מערכת ה </w:t>
      </w:r>
      <w:r w:rsidR="006D29AB" w:rsidRPr="00993B25">
        <w:t>BI</w:t>
      </w:r>
      <w:r w:rsidR="00402C20">
        <w:rPr>
          <w:rFonts w:hint="cs"/>
          <w:rtl/>
        </w:rPr>
        <w:t xml:space="preserve"> ומערכת הביג-דאטה (תמנע)</w:t>
      </w:r>
    </w:p>
    <w:p w14:paraId="4618611E" w14:textId="77777777" w:rsidR="00A47ADF" w:rsidRPr="00993B25" w:rsidRDefault="00AE358B" w:rsidP="002168E1">
      <w:pPr>
        <w:pStyle w:val="a"/>
        <w:numPr>
          <w:ilvl w:val="1"/>
          <w:numId w:val="71"/>
        </w:numPr>
        <w:spacing w:line="360" w:lineRule="auto"/>
        <w:jc w:val="both"/>
      </w:pPr>
      <w:r w:rsidRPr="00993B25">
        <w:rPr>
          <w:rtl/>
        </w:rPr>
        <w:t>המערכת לניהול ממשקים של המשרד</w:t>
      </w:r>
    </w:p>
    <w:p w14:paraId="305284F4" w14:textId="77777777" w:rsidR="009E33AB" w:rsidRPr="00993B25" w:rsidRDefault="009E33AB" w:rsidP="002168E1">
      <w:pPr>
        <w:pStyle w:val="a"/>
        <w:numPr>
          <w:ilvl w:val="1"/>
          <w:numId w:val="71"/>
        </w:numPr>
        <w:spacing w:line="360" w:lineRule="auto"/>
        <w:jc w:val="both"/>
      </w:pPr>
      <w:r w:rsidRPr="00993B25">
        <w:t xml:space="preserve">Active Directory </w:t>
      </w:r>
      <w:r w:rsidR="00AE358B" w:rsidRPr="00993B25">
        <w:rPr>
          <w:rtl/>
        </w:rPr>
        <w:t xml:space="preserve"> ומנגנוני ניהול ההרשאות של המשרד</w:t>
      </w:r>
    </w:p>
    <w:p w14:paraId="68C3624C" w14:textId="77777777" w:rsidR="00D33C44" w:rsidRPr="00993B25" w:rsidRDefault="00D33C44" w:rsidP="002168E1">
      <w:pPr>
        <w:pStyle w:val="a"/>
        <w:numPr>
          <w:ilvl w:val="1"/>
          <w:numId w:val="71"/>
        </w:numPr>
        <w:spacing w:line="360" w:lineRule="auto"/>
        <w:jc w:val="both"/>
      </w:pPr>
      <w:r w:rsidRPr="00993B25">
        <w:rPr>
          <w:rtl/>
        </w:rPr>
        <w:t xml:space="preserve">מערכות </w:t>
      </w:r>
      <w:r w:rsidRPr="00993B25">
        <w:t>LMS</w:t>
      </w:r>
      <w:r w:rsidRPr="00993B25">
        <w:rPr>
          <w:rtl/>
        </w:rPr>
        <w:t xml:space="preserve"> של המשרד </w:t>
      </w:r>
    </w:p>
    <w:p w14:paraId="2A9EFFC3" w14:textId="77777777" w:rsidR="00AE358B" w:rsidRPr="00993B25" w:rsidRDefault="00AE358B" w:rsidP="002168E1">
      <w:pPr>
        <w:pStyle w:val="a"/>
        <w:numPr>
          <w:ilvl w:val="1"/>
          <w:numId w:val="71"/>
        </w:numPr>
        <w:spacing w:line="360" w:lineRule="auto"/>
        <w:jc w:val="both"/>
      </w:pPr>
      <w:r w:rsidRPr="00993B25">
        <w:rPr>
          <w:rtl/>
        </w:rPr>
        <w:t>מערכת ניהול הפרויקטים של המשרד</w:t>
      </w:r>
    </w:p>
    <w:p w14:paraId="30C6A2E0" w14:textId="77777777" w:rsidR="00AE358B" w:rsidRPr="00993B25" w:rsidRDefault="00AE358B" w:rsidP="002168E1">
      <w:pPr>
        <w:pStyle w:val="a"/>
        <w:numPr>
          <w:ilvl w:val="1"/>
          <w:numId w:val="71"/>
        </w:numPr>
        <w:spacing w:line="360" w:lineRule="auto"/>
        <w:jc w:val="both"/>
      </w:pPr>
      <w:r w:rsidRPr="00993B25">
        <w:rPr>
          <w:rtl/>
        </w:rPr>
        <w:t xml:space="preserve">מערכות תשתית, אבטחת מידע וסייבר. </w:t>
      </w:r>
    </w:p>
    <w:p w14:paraId="4F632658" w14:textId="77777777" w:rsidR="008D722D" w:rsidRPr="00993B25" w:rsidRDefault="002E0A63" w:rsidP="00582998">
      <w:pPr>
        <w:pStyle w:val="a"/>
        <w:spacing w:line="360" w:lineRule="auto"/>
        <w:ind w:left="1699" w:hanging="284"/>
        <w:jc w:val="both"/>
      </w:pPr>
      <w:r w:rsidRPr="00993B25">
        <w:rPr>
          <w:rtl/>
        </w:rPr>
        <w:t>ב</w:t>
      </w:r>
      <w:r w:rsidR="008D722D" w:rsidRPr="00993B25">
        <w:rPr>
          <w:rtl/>
        </w:rPr>
        <w:t xml:space="preserve">שלב יישום הפתרון </w:t>
      </w:r>
      <w:r w:rsidR="00AE358B" w:rsidRPr="00993B25">
        <w:rPr>
          <w:rtl/>
        </w:rPr>
        <w:t>עשויים להידרש מהספק</w:t>
      </w:r>
      <w:r w:rsidR="008D722D" w:rsidRPr="00993B25">
        <w:rPr>
          <w:rtl/>
        </w:rPr>
        <w:t xml:space="preserve"> ממשקים נוספים</w:t>
      </w:r>
      <w:r w:rsidR="00AE358B" w:rsidRPr="00993B25">
        <w:rPr>
          <w:rtl/>
        </w:rPr>
        <w:t xml:space="preserve">, בתמחור נפרד. </w:t>
      </w:r>
      <w:r w:rsidR="00DA2648" w:rsidRPr="00993B25">
        <w:rPr>
          <w:rtl/>
        </w:rPr>
        <w:t>על המציע להעריך נוסף על הרשימה הנ"ל לפחות ממשק אחד מורכב, שני ממשקים בינוניים ושני ממשקים פשוטים נוספים</w:t>
      </w:r>
      <w:r w:rsidR="001D6ED4" w:rsidRPr="00993B25">
        <w:rPr>
          <w:rtl/>
        </w:rPr>
        <w:t>.</w:t>
      </w:r>
      <w:r w:rsidR="00DA2648" w:rsidRPr="00993B25">
        <w:rPr>
          <w:rtl/>
        </w:rPr>
        <w:t xml:space="preserve"> </w:t>
      </w:r>
    </w:p>
    <w:p w14:paraId="29C2D5F0" w14:textId="77777777" w:rsidR="00DB1FBD" w:rsidRDefault="00EB166E" w:rsidP="00582998">
      <w:pPr>
        <w:pStyle w:val="a"/>
        <w:spacing w:line="360" w:lineRule="auto"/>
        <w:ind w:left="1699" w:hanging="284"/>
        <w:jc w:val="both"/>
      </w:pPr>
      <w:r>
        <w:rPr>
          <w:rFonts w:hint="cs"/>
          <w:rtl/>
        </w:rPr>
        <w:t xml:space="preserve">מערכת הליבה של העוסקים במערכת הבריאות היא אחת המערכות המשיקות החשובות ביותר עבור מערכת המבחנים הדיגיטליים, משום שבה מתנהל חלק גדול מן האינטראקציה שבין הנבחנים ובין המשרד. כבר כיום, חלק מן האינטאראקציה הקשורה במבחנים מתנהלת דרך מערכת זו, ובעתיד צפויה המערכת להרחיב את תחומי פעילותה ולכלול עוסקים נוספים במערכת הבריאות, וכן עוסקים שאינם שייכים למערכת הבריאות אך נבחנים במבחניה (כגון בעלי תפקידים בתחום מי השתייה, מי הקולחין ומי הפנאי). </w:t>
      </w:r>
      <w:r w:rsidR="00DB1FBD">
        <w:rPr>
          <w:rFonts w:hint="cs"/>
          <w:rtl/>
        </w:rPr>
        <w:t>להלן טבלה המפרטת חלק מן ההיבטים שבהם נדרשת התממשקות בין המערכת לבין פורטל/מערכת הליבה של העוסקים בבריאות</w:t>
      </w:r>
      <w:r w:rsidR="00CA62D0">
        <w:rPr>
          <w:rFonts w:hint="cs"/>
          <w:rtl/>
        </w:rPr>
        <w:t>. טבלה זו היא חלקית וראשונית, ובשלב האפיון עשויים להתגלות היבטים נוספים אשר בהם ישנו צורך בממשק בין שתי המערכות</w:t>
      </w:r>
      <w:r w:rsidR="00DB1FBD">
        <w:rPr>
          <w:rFonts w:hint="cs"/>
          <w:rtl/>
        </w:rPr>
        <w:t xml:space="preserve">: </w:t>
      </w:r>
    </w:p>
    <w:tbl>
      <w:tblPr>
        <w:tblStyle w:val="af"/>
        <w:bidiVisual/>
        <w:tblW w:w="0" w:type="auto"/>
        <w:tblInd w:w="1415" w:type="dxa"/>
        <w:tblLook w:val="04A0" w:firstRow="1" w:lastRow="0" w:firstColumn="1" w:lastColumn="0" w:noHBand="0" w:noVBand="1"/>
      </w:tblPr>
      <w:tblGrid>
        <w:gridCol w:w="339"/>
        <w:gridCol w:w="3024"/>
        <w:gridCol w:w="1770"/>
        <w:gridCol w:w="1749"/>
      </w:tblGrid>
      <w:tr w:rsidR="00DB1FBD" w14:paraId="48EF3AFB" w14:textId="77777777" w:rsidTr="00DB1FBD">
        <w:tc>
          <w:tcPr>
            <w:tcW w:w="339" w:type="dxa"/>
          </w:tcPr>
          <w:p w14:paraId="3296151B" w14:textId="77777777" w:rsidR="00DB1FBD" w:rsidRDefault="00DB1FBD" w:rsidP="00582998">
            <w:pPr>
              <w:pStyle w:val="a"/>
              <w:numPr>
                <w:ilvl w:val="0"/>
                <w:numId w:val="0"/>
              </w:numPr>
              <w:spacing w:line="360" w:lineRule="auto"/>
              <w:jc w:val="both"/>
              <w:rPr>
                <w:rtl/>
              </w:rPr>
            </w:pPr>
            <w:r>
              <w:rPr>
                <w:rFonts w:hint="cs"/>
                <w:rtl/>
              </w:rPr>
              <w:lastRenderedPageBreak/>
              <w:t>#</w:t>
            </w:r>
          </w:p>
        </w:tc>
        <w:tc>
          <w:tcPr>
            <w:tcW w:w="3159" w:type="dxa"/>
          </w:tcPr>
          <w:p w14:paraId="42B47A22" w14:textId="77777777" w:rsidR="00DB1FBD" w:rsidRDefault="00DB1FBD" w:rsidP="00582998">
            <w:pPr>
              <w:pStyle w:val="a"/>
              <w:numPr>
                <w:ilvl w:val="0"/>
                <w:numId w:val="0"/>
              </w:numPr>
              <w:spacing w:line="360" w:lineRule="auto"/>
              <w:jc w:val="both"/>
              <w:rPr>
                <w:rtl/>
              </w:rPr>
            </w:pPr>
            <w:r>
              <w:rPr>
                <w:rFonts w:hint="cs"/>
                <w:rtl/>
              </w:rPr>
              <w:t>השלב בתהליך</w:t>
            </w:r>
          </w:p>
        </w:tc>
        <w:tc>
          <w:tcPr>
            <w:tcW w:w="1819" w:type="dxa"/>
          </w:tcPr>
          <w:p w14:paraId="20BE5594" w14:textId="77777777" w:rsidR="00DB1FBD" w:rsidRDefault="00DB1FBD" w:rsidP="00582998">
            <w:pPr>
              <w:pStyle w:val="a"/>
              <w:numPr>
                <w:ilvl w:val="0"/>
                <w:numId w:val="0"/>
              </w:numPr>
              <w:spacing w:line="360" w:lineRule="auto"/>
              <w:jc w:val="both"/>
              <w:rPr>
                <w:rtl/>
              </w:rPr>
            </w:pPr>
            <w:r>
              <w:rPr>
                <w:rFonts w:hint="cs"/>
                <w:rtl/>
              </w:rPr>
              <w:t>הממשק הנדרש</w:t>
            </w:r>
          </w:p>
        </w:tc>
        <w:tc>
          <w:tcPr>
            <w:tcW w:w="1791" w:type="dxa"/>
          </w:tcPr>
          <w:p w14:paraId="40E5BF78" w14:textId="77777777" w:rsidR="00DB1FBD" w:rsidRDefault="00EB166E" w:rsidP="00582998">
            <w:pPr>
              <w:pStyle w:val="a"/>
              <w:numPr>
                <w:ilvl w:val="0"/>
                <w:numId w:val="0"/>
              </w:numPr>
              <w:spacing w:line="360" w:lineRule="auto"/>
              <w:jc w:val="both"/>
              <w:rPr>
                <w:rtl/>
              </w:rPr>
            </w:pPr>
            <w:r>
              <w:rPr>
                <w:rFonts w:hint="cs"/>
                <w:rtl/>
              </w:rPr>
              <w:t>פירוט</w:t>
            </w:r>
          </w:p>
        </w:tc>
      </w:tr>
      <w:tr w:rsidR="00DB1FBD" w14:paraId="384B9A96" w14:textId="77777777" w:rsidTr="00DB1FBD">
        <w:tc>
          <w:tcPr>
            <w:tcW w:w="339" w:type="dxa"/>
          </w:tcPr>
          <w:p w14:paraId="1CB6879A" w14:textId="77777777" w:rsidR="00DB1FBD" w:rsidRDefault="00DB1FBD" w:rsidP="00582998">
            <w:pPr>
              <w:pStyle w:val="a"/>
              <w:numPr>
                <w:ilvl w:val="0"/>
                <w:numId w:val="0"/>
              </w:numPr>
              <w:spacing w:line="360" w:lineRule="auto"/>
              <w:jc w:val="both"/>
              <w:rPr>
                <w:rtl/>
              </w:rPr>
            </w:pPr>
            <w:r>
              <w:rPr>
                <w:rFonts w:hint="cs"/>
                <w:rtl/>
              </w:rPr>
              <w:t>1</w:t>
            </w:r>
          </w:p>
        </w:tc>
        <w:tc>
          <w:tcPr>
            <w:tcW w:w="3159" w:type="dxa"/>
          </w:tcPr>
          <w:p w14:paraId="217CDF50" w14:textId="77777777" w:rsidR="00DB1FBD" w:rsidRDefault="00EB166E" w:rsidP="00582998">
            <w:pPr>
              <w:pStyle w:val="a"/>
              <w:numPr>
                <w:ilvl w:val="0"/>
                <w:numId w:val="0"/>
              </w:numPr>
              <w:spacing w:line="360" w:lineRule="auto"/>
              <w:jc w:val="both"/>
              <w:rPr>
                <w:rtl/>
              </w:rPr>
            </w:pPr>
            <w:r>
              <w:rPr>
                <w:rFonts w:hint="cs"/>
                <w:rtl/>
              </w:rPr>
              <w:t>ערב הבחינה</w:t>
            </w:r>
          </w:p>
        </w:tc>
        <w:tc>
          <w:tcPr>
            <w:tcW w:w="1819" w:type="dxa"/>
          </w:tcPr>
          <w:p w14:paraId="4E8FB4A9" w14:textId="77777777" w:rsidR="00DB1FBD" w:rsidRDefault="00EB166E" w:rsidP="00582998">
            <w:pPr>
              <w:pStyle w:val="a"/>
              <w:numPr>
                <w:ilvl w:val="0"/>
                <w:numId w:val="0"/>
              </w:numPr>
              <w:spacing w:line="360" w:lineRule="auto"/>
              <w:jc w:val="both"/>
              <w:rPr>
                <w:rtl/>
              </w:rPr>
            </w:pPr>
            <w:r>
              <w:rPr>
                <w:rFonts w:hint="cs"/>
                <w:rtl/>
              </w:rPr>
              <w:t>העברת פרטי נבחנים</w:t>
            </w:r>
          </w:p>
        </w:tc>
        <w:tc>
          <w:tcPr>
            <w:tcW w:w="1791" w:type="dxa"/>
          </w:tcPr>
          <w:p w14:paraId="7A12A4DD" w14:textId="77777777" w:rsidR="00DB1FBD" w:rsidRDefault="00EB166E" w:rsidP="00582998">
            <w:pPr>
              <w:pStyle w:val="a"/>
              <w:numPr>
                <w:ilvl w:val="0"/>
                <w:numId w:val="0"/>
              </w:numPr>
              <w:spacing w:line="360" w:lineRule="auto"/>
              <w:jc w:val="both"/>
              <w:rPr>
                <w:rtl/>
              </w:rPr>
            </w:pPr>
            <w:r>
              <w:rPr>
                <w:rFonts w:hint="cs"/>
                <w:rtl/>
              </w:rPr>
              <w:t>על מערכת העוסקים להעביר למערכת המבחנים את פרטיהם של נבחנים הזכאים להיבחן, וכן פרטים שונים אודותיהם (כגון שפת הבחינה והקלות מאושרות)</w:t>
            </w:r>
          </w:p>
        </w:tc>
      </w:tr>
      <w:tr w:rsidR="00DB1FBD" w14:paraId="690C9F92" w14:textId="77777777" w:rsidTr="00DB1FBD">
        <w:tc>
          <w:tcPr>
            <w:tcW w:w="339" w:type="dxa"/>
          </w:tcPr>
          <w:p w14:paraId="47764056" w14:textId="77777777" w:rsidR="00DB1FBD" w:rsidRDefault="00EB166E" w:rsidP="00582998">
            <w:pPr>
              <w:pStyle w:val="a"/>
              <w:numPr>
                <w:ilvl w:val="0"/>
                <w:numId w:val="0"/>
              </w:numPr>
              <w:spacing w:line="360" w:lineRule="auto"/>
              <w:jc w:val="both"/>
              <w:rPr>
                <w:rtl/>
              </w:rPr>
            </w:pPr>
            <w:r>
              <w:rPr>
                <w:rFonts w:hint="cs"/>
                <w:rtl/>
              </w:rPr>
              <w:t>2</w:t>
            </w:r>
          </w:p>
        </w:tc>
        <w:tc>
          <w:tcPr>
            <w:tcW w:w="3159" w:type="dxa"/>
          </w:tcPr>
          <w:p w14:paraId="1E8F06E6" w14:textId="77777777" w:rsidR="00DB1FBD" w:rsidRDefault="00EB166E" w:rsidP="00582998">
            <w:pPr>
              <w:pStyle w:val="a"/>
              <w:numPr>
                <w:ilvl w:val="0"/>
                <w:numId w:val="0"/>
              </w:numPr>
              <w:spacing w:line="360" w:lineRule="auto"/>
              <w:jc w:val="both"/>
              <w:rPr>
                <w:rtl/>
              </w:rPr>
            </w:pPr>
            <w:r>
              <w:rPr>
                <w:rFonts w:hint="cs"/>
                <w:rtl/>
              </w:rPr>
              <w:t>לאחר בדיקת הבחינות</w:t>
            </w:r>
          </w:p>
        </w:tc>
        <w:tc>
          <w:tcPr>
            <w:tcW w:w="1819" w:type="dxa"/>
          </w:tcPr>
          <w:p w14:paraId="70086F5B" w14:textId="77777777" w:rsidR="00DB1FBD" w:rsidRDefault="00EB166E" w:rsidP="00582998">
            <w:pPr>
              <w:pStyle w:val="a"/>
              <w:numPr>
                <w:ilvl w:val="0"/>
                <w:numId w:val="0"/>
              </w:numPr>
              <w:spacing w:line="360" w:lineRule="auto"/>
              <w:jc w:val="both"/>
              <w:rPr>
                <w:rtl/>
              </w:rPr>
            </w:pPr>
            <w:r>
              <w:rPr>
                <w:rFonts w:hint="cs"/>
                <w:rtl/>
              </w:rPr>
              <w:t>העברת ציונים להחצנה</w:t>
            </w:r>
          </w:p>
        </w:tc>
        <w:tc>
          <w:tcPr>
            <w:tcW w:w="1791" w:type="dxa"/>
          </w:tcPr>
          <w:p w14:paraId="0EA4F30B" w14:textId="77777777" w:rsidR="00DB1FBD" w:rsidRDefault="00EB166E" w:rsidP="00582998">
            <w:pPr>
              <w:pStyle w:val="a"/>
              <w:numPr>
                <w:ilvl w:val="0"/>
                <w:numId w:val="0"/>
              </w:numPr>
              <w:spacing w:line="360" w:lineRule="auto"/>
              <w:jc w:val="both"/>
              <w:rPr>
                <w:rtl/>
              </w:rPr>
            </w:pPr>
            <w:r>
              <w:rPr>
                <w:rFonts w:hint="cs"/>
                <w:rtl/>
              </w:rPr>
              <w:t>על מערכת המבחנים להעביר למערכת העוסקים דיווח אודות ציוניהם של הנבחנים, ובמקרים מסוימים פרטים נוספים לגבי הציונים הללו (כגון ציונים בחלקים שונים של המבחן)</w:t>
            </w:r>
          </w:p>
        </w:tc>
      </w:tr>
      <w:tr w:rsidR="00DB1FBD" w14:paraId="4A583E26" w14:textId="77777777" w:rsidTr="00DB1FBD">
        <w:tc>
          <w:tcPr>
            <w:tcW w:w="339" w:type="dxa"/>
          </w:tcPr>
          <w:p w14:paraId="2452952F" w14:textId="77777777" w:rsidR="00DB1FBD" w:rsidRDefault="00EB166E" w:rsidP="00582998">
            <w:pPr>
              <w:pStyle w:val="a"/>
              <w:numPr>
                <w:ilvl w:val="0"/>
                <w:numId w:val="0"/>
              </w:numPr>
              <w:spacing w:line="360" w:lineRule="auto"/>
              <w:jc w:val="both"/>
              <w:rPr>
                <w:rtl/>
              </w:rPr>
            </w:pPr>
            <w:r>
              <w:rPr>
                <w:rFonts w:hint="cs"/>
                <w:rtl/>
              </w:rPr>
              <w:t>3</w:t>
            </w:r>
          </w:p>
        </w:tc>
        <w:tc>
          <w:tcPr>
            <w:tcW w:w="3159" w:type="dxa"/>
          </w:tcPr>
          <w:p w14:paraId="0F31EA31" w14:textId="77777777" w:rsidR="00DB1FBD" w:rsidRDefault="00EB166E" w:rsidP="00582998">
            <w:pPr>
              <w:pStyle w:val="a"/>
              <w:numPr>
                <w:ilvl w:val="0"/>
                <w:numId w:val="0"/>
              </w:numPr>
              <w:spacing w:line="360" w:lineRule="auto"/>
              <w:jc w:val="both"/>
              <w:rPr>
                <w:rtl/>
              </w:rPr>
            </w:pPr>
            <w:r>
              <w:rPr>
                <w:rFonts w:hint="cs"/>
                <w:rtl/>
              </w:rPr>
              <w:t>בשלב הגשת הערעורים</w:t>
            </w:r>
          </w:p>
        </w:tc>
        <w:tc>
          <w:tcPr>
            <w:tcW w:w="1819" w:type="dxa"/>
          </w:tcPr>
          <w:p w14:paraId="08F22389" w14:textId="77777777" w:rsidR="00DB1FBD" w:rsidRDefault="00EB166E" w:rsidP="00582998">
            <w:pPr>
              <w:pStyle w:val="a"/>
              <w:numPr>
                <w:ilvl w:val="0"/>
                <w:numId w:val="0"/>
              </w:numPr>
              <w:spacing w:line="360" w:lineRule="auto"/>
              <w:jc w:val="both"/>
              <w:rPr>
                <w:rtl/>
              </w:rPr>
            </w:pPr>
            <w:r>
              <w:rPr>
                <w:rFonts w:hint="cs"/>
                <w:rtl/>
              </w:rPr>
              <w:t>העברת רשימת מערערים</w:t>
            </w:r>
          </w:p>
        </w:tc>
        <w:tc>
          <w:tcPr>
            <w:tcW w:w="1791" w:type="dxa"/>
          </w:tcPr>
          <w:p w14:paraId="4C49E80E" w14:textId="77777777" w:rsidR="00DB1FBD" w:rsidRDefault="00EB166E" w:rsidP="00582998">
            <w:pPr>
              <w:pStyle w:val="a"/>
              <w:numPr>
                <w:ilvl w:val="0"/>
                <w:numId w:val="0"/>
              </w:numPr>
              <w:spacing w:line="360" w:lineRule="auto"/>
              <w:jc w:val="both"/>
              <w:rPr>
                <w:rtl/>
              </w:rPr>
            </w:pPr>
            <w:r>
              <w:rPr>
                <w:rFonts w:hint="cs"/>
                <w:rtl/>
              </w:rPr>
              <w:t>על מערכת העוסקים להעביר למערכת המבחנים רשימה של המוזמנים ליום/ימי ערעור ופרטיהם</w:t>
            </w:r>
          </w:p>
        </w:tc>
      </w:tr>
      <w:tr w:rsidR="00DB1FBD" w14:paraId="5F96AB56" w14:textId="77777777" w:rsidTr="00DB1FBD">
        <w:tc>
          <w:tcPr>
            <w:tcW w:w="339" w:type="dxa"/>
          </w:tcPr>
          <w:p w14:paraId="36550236" w14:textId="77777777" w:rsidR="00DB1FBD" w:rsidRDefault="00EB166E" w:rsidP="00582998">
            <w:pPr>
              <w:pStyle w:val="a"/>
              <w:numPr>
                <w:ilvl w:val="0"/>
                <w:numId w:val="0"/>
              </w:numPr>
              <w:spacing w:line="360" w:lineRule="auto"/>
              <w:jc w:val="both"/>
              <w:rPr>
                <w:rtl/>
              </w:rPr>
            </w:pPr>
            <w:r>
              <w:rPr>
                <w:rFonts w:hint="cs"/>
                <w:rtl/>
              </w:rPr>
              <w:lastRenderedPageBreak/>
              <w:t>4</w:t>
            </w:r>
          </w:p>
        </w:tc>
        <w:tc>
          <w:tcPr>
            <w:tcW w:w="3159" w:type="dxa"/>
          </w:tcPr>
          <w:p w14:paraId="76429340" w14:textId="77777777" w:rsidR="00DB1FBD" w:rsidRDefault="00EB166E" w:rsidP="00582998">
            <w:pPr>
              <w:pStyle w:val="a"/>
              <w:numPr>
                <w:ilvl w:val="0"/>
                <w:numId w:val="0"/>
              </w:numPr>
              <w:spacing w:line="360" w:lineRule="auto"/>
              <w:jc w:val="both"/>
              <w:rPr>
                <w:rtl/>
              </w:rPr>
            </w:pPr>
            <w:r>
              <w:rPr>
                <w:rFonts w:hint="cs"/>
                <w:rtl/>
              </w:rPr>
              <w:t>לאחר בדיקת הערעורים</w:t>
            </w:r>
          </w:p>
        </w:tc>
        <w:tc>
          <w:tcPr>
            <w:tcW w:w="1819" w:type="dxa"/>
          </w:tcPr>
          <w:p w14:paraId="731802F2" w14:textId="77777777" w:rsidR="00DB1FBD" w:rsidRDefault="00CA62D0" w:rsidP="00582998">
            <w:pPr>
              <w:pStyle w:val="a"/>
              <w:numPr>
                <w:ilvl w:val="0"/>
                <w:numId w:val="0"/>
              </w:numPr>
              <w:spacing w:line="360" w:lineRule="auto"/>
              <w:jc w:val="both"/>
              <w:rPr>
                <w:rtl/>
              </w:rPr>
            </w:pPr>
            <w:r>
              <w:rPr>
                <w:rFonts w:hint="cs"/>
                <w:rtl/>
              </w:rPr>
              <w:t>העברת תוצאות הערעורים וציונים מעודכנים</w:t>
            </w:r>
          </w:p>
        </w:tc>
        <w:tc>
          <w:tcPr>
            <w:tcW w:w="1791" w:type="dxa"/>
          </w:tcPr>
          <w:p w14:paraId="7B35F220" w14:textId="77777777" w:rsidR="00DB1FBD" w:rsidRDefault="00CA62D0" w:rsidP="00582998">
            <w:pPr>
              <w:pStyle w:val="a"/>
              <w:numPr>
                <w:ilvl w:val="0"/>
                <w:numId w:val="0"/>
              </w:numPr>
              <w:spacing w:line="360" w:lineRule="auto"/>
              <w:jc w:val="both"/>
              <w:rPr>
                <w:rtl/>
              </w:rPr>
            </w:pPr>
            <w:r>
              <w:rPr>
                <w:rFonts w:hint="cs"/>
                <w:rtl/>
              </w:rPr>
              <w:t>על מערכת המבחנים להעביר למערכת העוסקים את תוצאות הערעורים, וכן את הציונים המעודכנים של כלל המבחנים שציונם השתנה בעקבות הערעורים</w:t>
            </w:r>
          </w:p>
        </w:tc>
      </w:tr>
    </w:tbl>
    <w:p w14:paraId="3237E9DF" w14:textId="77777777" w:rsidR="00DB1FBD" w:rsidRPr="00993B25" w:rsidRDefault="00DB1FBD" w:rsidP="00582998">
      <w:pPr>
        <w:pStyle w:val="a"/>
        <w:numPr>
          <w:ilvl w:val="0"/>
          <w:numId w:val="0"/>
        </w:numPr>
        <w:spacing w:line="360" w:lineRule="auto"/>
        <w:ind w:left="1415"/>
        <w:jc w:val="both"/>
      </w:pPr>
    </w:p>
    <w:p w14:paraId="2613CB82" w14:textId="77777777" w:rsidR="008D722D" w:rsidRPr="00993B25" w:rsidRDefault="008D722D" w:rsidP="00582998">
      <w:pPr>
        <w:pStyle w:val="Normal1"/>
        <w:spacing w:after="120" w:line="360" w:lineRule="auto"/>
        <w:rPr>
          <w:rFonts w:asciiTheme="minorBidi" w:hAnsiTheme="minorBidi" w:cstheme="minorBidi"/>
          <w:szCs w:val="22"/>
        </w:rPr>
      </w:pPr>
    </w:p>
    <w:p w14:paraId="6072F63E" w14:textId="77777777" w:rsidR="008D722D" w:rsidRPr="00993B25" w:rsidRDefault="008D722D" w:rsidP="00582998">
      <w:pPr>
        <w:pStyle w:val="22"/>
        <w:jc w:val="both"/>
        <w:rPr>
          <w:rtl/>
        </w:rPr>
      </w:pPr>
      <w:r w:rsidRPr="00993B25">
        <w:rPr>
          <w:rtl/>
        </w:rPr>
        <w:t>דרישות מהפתרון (</w:t>
      </w:r>
      <w:r w:rsidRPr="00993B25">
        <w:t>S</w:t>
      </w:r>
      <w:r w:rsidRPr="00993B25">
        <w:rPr>
          <w:rtl/>
        </w:rPr>
        <w:t>)</w:t>
      </w:r>
    </w:p>
    <w:p w14:paraId="355D9552" w14:textId="77777777" w:rsidR="008D722D" w:rsidRPr="00993B25" w:rsidRDefault="008D722D" w:rsidP="00582998">
      <w:pPr>
        <w:pStyle w:val="3c"/>
        <w:spacing w:line="360" w:lineRule="auto"/>
        <w:jc w:val="both"/>
        <w:rPr>
          <w:rFonts w:cstheme="minorBidi"/>
        </w:rPr>
      </w:pPr>
      <w:r w:rsidRPr="00993B25">
        <w:rPr>
          <w:rFonts w:cstheme="minorBidi"/>
          <w:rtl/>
        </w:rPr>
        <w:t>כללי (</w:t>
      </w:r>
      <w:r w:rsidRPr="00993B25">
        <w:rPr>
          <w:rFonts w:cstheme="minorBidi"/>
        </w:rPr>
        <w:t>I</w:t>
      </w:r>
      <w:r w:rsidRPr="00993B25">
        <w:rPr>
          <w:rFonts w:cstheme="minorBidi"/>
          <w:rtl/>
        </w:rPr>
        <w:t>)</w:t>
      </w:r>
    </w:p>
    <w:p w14:paraId="62363ABC"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rtl/>
        </w:rPr>
        <w:t xml:space="preserve">פרק משנה זה מפרט את הדרישות העסקיות, הפונקציונאליות והלא-פונקציונאליות.  </w:t>
      </w:r>
    </w:p>
    <w:p w14:paraId="5578373B"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u w:val="single"/>
          <w:rtl/>
        </w:rPr>
        <w:t>מודגש ומובהר כי מעבר לדרישות אלו, ייתכנו דרישות עתידיות שאינן מפורטות להלן.</w:t>
      </w:r>
      <w:r w:rsidRPr="00993B25">
        <w:rPr>
          <w:rFonts w:asciiTheme="minorBidi" w:hAnsiTheme="minorBidi" w:cstheme="minorBidi"/>
          <w:szCs w:val="22"/>
          <w:rtl/>
        </w:rPr>
        <w:t xml:space="preserve"> הספק מוזמן לתאר ב</w:t>
      </w:r>
      <w:r w:rsidR="00E977D8" w:rsidRPr="00993B25">
        <w:rPr>
          <w:rFonts w:asciiTheme="minorBidi" w:hAnsiTheme="minorBidi" w:cstheme="minorBidi"/>
          <w:szCs w:val="22"/>
          <w:rtl/>
        </w:rPr>
        <w:t xml:space="preserve">כל אחד מהסעיפים בפרק 2.3.1 </w:t>
      </w:r>
      <w:r w:rsidR="00077561" w:rsidRPr="00993B25">
        <w:rPr>
          <w:rFonts w:asciiTheme="minorBidi" w:hAnsiTheme="minorBidi" w:cstheme="minorBidi"/>
          <w:szCs w:val="22"/>
          <w:rtl/>
        </w:rPr>
        <w:t>י</w:t>
      </w:r>
      <w:r w:rsidRPr="00993B25">
        <w:rPr>
          <w:rFonts w:asciiTheme="minorBidi" w:hAnsiTheme="minorBidi" w:cstheme="minorBidi"/>
          <w:szCs w:val="22"/>
          <w:rtl/>
        </w:rPr>
        <w:t>כולות נוספות שיש באפשרותו להציע או כאלו הנמצאות ב-</w:t>
      </w:r>
      <w:r w:rsidRPr="00993B25">
        <w:rPr>
          <w:rFonts w:asciiTheme="minorBidi" w:hAnsiTheme="minorBidi" w:cstheme="minorBidi"/>
          <w:szCs w:val="22"/>
        </w:rPr>
        <w:t>Roadmap</w:t>
      </w:r>
      <w:r w:rsidRPr="00993B25">
        <w:rPr>
          <w:rFonts w:asciiTheme="minorBidi" w:hAnsiTheme="minorBidi" w:cstheme="minorBidi"/>
          <w:szCs w:val="22"/>
          <w:rtl/>
        </w:rPr>
        <w:t xml:space="preserve"> המוצהר של יצרן הטכנולוגיה ושלדעתו יכולים לסייע למשרד בדרישות המכרז או בדרישות עתידיות. </w:t>
      </w:r>
    </w:p>
    <w:p w14:paraId="7FEBB2B6"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rtl/>
        </w:rPr>
        <w:t>על המציע למלא את הדרישות בפרק משנה זה ול</w:t>
      </w:r>
      <w:r w:rsidR="00552769" w:rsidRPr="00993B25">
        <w:rPr>
          <w:rFonts w:asciiTheme="minorBidi" w:hAnsiTheme="minorBidi" w:cstheme="minorBidi"/>
          <w:szCs w:val="22"/>
          <w:rtl/>
        </w:rPr>
        <w:t>הציגן בטבלאות לפי הדוגמאות להלן:</w:t>
      </w:r>
    </w:p>
    <w:tbl>
      <w:tblPr>
        <w:tblStyle w:val="af"/>
        <w:bidiVisual/>
        <w:tblW w:w="0" w:type="auto"/>
        <w:tblInd w:w="2288" w:type="dxa"/>
        <w:tblLook w:val="04A0" w:firstRow="1" w:lastRow="0" w:firstColumn="1" w:lastColumn="0" w:noHBand="0" w:noVBand="1"/>
      </w:tblPr>
      <w:tblGrid>
        <w:gridCol w:w="1253"/>
        <w:gridCol w:w="868"/>
        <w:gridCol w:w="1051"/>
        <w:gridCol w:w="1307"/>
        <w:gridCol w:w="1530"/>
      </w:tblGrid>
      <w:tr w:rsidR="00552769" w:rsidRPr="00993B25" w14:paraId="4726485D" w14:textId="77777777" w:rsidTr="004B1180">
        <w:tc>
          <w:tcPr>
            <w:tcW w:w="1811" w:type="dxa"/>
          </w:tcPr>
          <w:p w14:paraId="1033FFFC" w14:textId="77777777" w:rsidR="00552769" w:rsidRPr="00993B25" w:rsidRDefault="00552769" w:rsidP="00582998">
            <w:pPr>
              <w:pStyle w:val="Normal1"/>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סעיף </w:t>
            </w:r>
          </w:p>
        </w:tc>
        <w:tc>
          <w:tcPr>
            <w:tcW w:w="1110" w:type="dxa"/>
          </w:tcPr>
          <w:p w14:paraId="35F0106F" w14:textId="77777777" w:rsidR="00552769" w:rsidRPr="00993B25" w:rsidRDefault="00552769" w:rsidP="00582998">
            <w:pPr>
              <w:pStyle w:val="Normal1"/>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רכיב </w:t>
            </w:r>
          </w:p>
        </w:tc>
        <w:tc>
          <w:tcPr>
            <w:tcW w:w="1417" w:type="dxa"/>
          </w:tcPr>
          <w:p w14:paraId="55B33A67" w14:textId="77777777" w:rsidR="00552769" w:rsidRPr="00993B25" w:rsidRDefault="00552769" w:rsidP="00582998">
            <w:pPr>
              <w:pStyle w:val="Normal1"/>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היקף</w:t>
            </w:r>
          </w:p>
        </w:tc>
        <w:tc>
          <w:tcPr>
            <w:tcW w:w="1701" w:type="dxa"/>
          </w:tcPr>
          <w:p w14:paraId="57D47794" w14:textId="77777777" w:rsidR="00552769" w:rsidRPr="00993B25" w:rsidRDefault="00552769" w:rsidP="00582998">
            <w:pPr>
              <w:pStyle w:val="Normal1"/>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אופן המימוש</w:t>
            </w:r>
          </w:p>
        </w:tc>
        <w:tc>
          <w:tcPr>
            <w:tcW w:w="2126" w:type="dxa"/>
          </w:tcPr>
          <w:p w14:paraId="0CFC53C4" w14:textId="77777777" w:rsidR="00552769" w:rsidRPr="00993B25" w:rsidRDefault="00552769" w:rsidP="00582998">
            <w:pPr>
              <w:pStyle w:val="Normal1"/>
              <w:spacing w:after="120"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הסבר לאופן המימוש</w:t>
            </w:r>
          </w:p>
        </w:tc>
      </w:tr>
    </w:tbl>
    <w:p w14:paraId="22B30089" w14:textId="77777777" w:rsidR="00552769" w:rsidRPr="00993B25" w:rsidRDefault="00552769" w:rsidP="00582998">
      <w:pPr>
        <w:pStyle w:val="Normal1"/>
        <w:spacing w:after="120" w:line="360" w:lineRule="auto"/>
        <w:ind w:left="1928"/>
        <w:rPr>
          <w:rFonts w:asciiTheme="minorBidi" w:hAnsiTheme="minorBidi" w:cstheme="minorBidi"/>
          <w:szCs w:val="22"/>
        </w:rPr>
      </w:pPr>
    </w:p>
    <w:p w14:paraId="48285F10"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rtl/>
        </w:rPr>
        <w:t>בפרק הדרישות הפונקציונליות (2.</w:t>
      </w:r>
      <w:r w:rsidR="001D6ED4" w:rsidRPr="00993B25">
        <w:rPr>
          <w:rFonts w:asciiTheme="minorBidi" w:hAnsiTheme="minorBidi" w:cstheme="minorBidi"/>
          <w:szCs w:val="22"/>
          <w:rtl/>
        </w:rPr>
        <w:t>3</w:t>
      </w:r>
      <w:r w:rsidRPr="00993B25">
        <w:rPr>
          <w:rFonts w:asciiTheme="minorBidi" w:hAnsiTheme="minorBidi" w:cstheme="minorBidi"/>
          <w:szCs w:val="22"/>
          <w:rtl/>
        </w:rPr>
        <w:t>), עבור כל יכולת על המציע למלא את ההיקף המשוער:</w:t>
      </w:r>
      <w:r w:rsidR="008222D1" w:rsidRPr="00993B25">
        <w:rPr>
          <w:rFonts w:asciiTheme="minorBidi" w:hAnsiTheme="minorBidi" w:cstheme="minorBidi"/>
          <w:szCs w:val="22"/>
          <w:rtl/>
        </w:rPr>
        <w:t xml:space="preserve"> </w:t>
      </w:r>
      <w:r w:rsidRPr="00993B25">
        <w:rPr>
          <w:rFonts w:asciiTheme="minorBidi" w:hAnsiTheme="minorBidi" w:cstheme="minorBidi"/>
          <w:szCs w:val="22"/>
          <w:rtl/>
        </w:rPr>
        <w:t>קטן, בינוני וגדול</w:t>
      </w:r>
      <w:r w:rsidR="00840476" w:rsidRPr="00993B25">
        <w:rPr>
          <w:rFonts w:asciiTheme="minorBidi" w:hAnsiTheme="minorBidi" w:cstheme="minorBidi"/>
          <w:szCs w:val="22"/>
          <w:rtl/>
        </w:rPr>
        <w:t>.</w:t>
      </w:r>
    </w:p>
    <w:p w14:paraId="4FD3B3BD"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szCs w:val="22"/>
          <w:rtl/>
        </w:rPr>
        <w:lastRenderedPageBreak/>
        <w:t>בטור האחרון יש לפרט מענה מתוכנן עבור היכולת, יש לחלק את המענה המתוכנן לרכיבים, עבור כל רכיב יש לציין בסוגריים את אופן המימוש כמפורט בסעיף הבא</w:t>
      </w:r>
      <w:r w:rsidR="00840476" w:rsidRPr="00993B25">
        <w:rPr>
          <w:rFonts w:asciiTheme="minorBidi" w:hAnsiTheme="minorBidi" w:cstheme="minorBidi"/>
          <w:szCs w:val="22"/>
          <w:rtl/>
        </w:rPr>
        <w:t>.</w:t>
      </w:r>
    </w:p>
    <w:p w14:paraId="07A34C14"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rtl/>
        </w:rPr>
        <w:t xml:space="preserve">אופן המימוש של כל רכיב ביכולות הנדרשות יסומן בצורה הבאה: </w:t>
      </w:r>
    </w:p>
    <w:p w14:paraId="1EAA5CC1"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b/>
          <w:bCs/>
          <w:szCs w:val="22"/>
        </w:rPr>
        <w:t>P</w:t>
      </w:r>
      <w:r w:rsidRPr="00993B25">
        <w:rPr>
          <w:rFonts w:asciiTheme="minorBidi" w:hAnsiTheme="minorBidi" w:cstheme="minorBidi"/>
          <w:szCs w:val="22"/>
          <w:rtl/>
        </w:rPr>
        <w:t xml:space="preserve"> - קיים במוצר/י הבסיס, באם מוצע יותר ממוצר אחד, יש לציין באיזה מהמוצרים.</w:t>
      </w:r>
    </w:p>
    <w:p w14:paraId="08B52884" w14:textId="77777777" w:rsidR="008D722D" w:rsidRPr="00993B25" w:rsidRDefault="008D722D" w:rsidP="00582998">
      <w:pPr>
        <w:pStyle w:val="Normal1"/>
        <w:numPr>
          <w:ilvl w:val="0"/>
          <w:numId w:val="47"/>
        </w:numPr>
        <w:spacing w:after="120" w:line="360" w:lineRule="auto"/>
        <w:rPr>
          <w:rFonts w:asciiTheme="minorBidi" w:hAnsiTheme="minorBidi" w:cstheme="minorBidi"/>
          <w:b/>
          <w:bCs/>
          <w:szCs w:val="22"/>
        </w:rPr>
      </w:pPr>
      <w:r w:rsidRPr="00993B25">
        <w:rPr>
          <w:rFonts w:asciiTheme="minorBidi" w:hAnsiTheme="minorBidi" w:cstheme="minorBidi"/>
          <w:b/>
          <w:bCs/>
          <w:szCs w:val="22"/>
        </w:rPr>
        <w:t>A</w:t>
      </w:r>
      <w:r w:rsidRPr="00993B25">
        <w:rPr>
          <w:rFonts w:asciiTheme="minorBidi" w:hAnsiTheme="minorBidi" w:cstheme="minorBidi"/>
          <w:b/>
          <w:bCs/>
          <w:szCs w:val="22"/>
          <w:rtl/>
        </w:rPr>
        <w:t xml:space="preserve"> – </w:t>
      </w:r>
      <w:r w:rsidRPr="00993B25">
        <w:rPr>
          <w:rFonts w:asciiTheme="minorBidi" w:hAnsiTheme="minorBidi" w:cstheme="minorBidi"/>
          <w:szCs w:val="22"/>
          <w:rtl/>
        </w:rPr>
        <w:t>קיים ובשימוש בפתרון, באמצעות פיתוח למוצר הבסיס. סימון כזה יאפשר עד 85% מהמשקל המקסימלי עבור הסעיף</w:t>
      </w:r>
      <w:r w:rsidRPr="00993B25">
        <w:rPr>
          <w:rFonts w:asciiTheme="minorBidi" w:hAnsiTheme="minorBidi" w:cstheme="minorBidi"/>
          <w:b/>
          <w:bCs/>
          <w:szCs w:val="22"/>
          <w:rtl/>
        </w:rPr>
        <w:t>.</w:t>
      </w:r>
    </w:p>
    <w:p w14:paraId="28DFFF9C"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b/>
          <w:bCs/>
          <w:szCs w:val="22"/>
        </w:rPr>
        <w:t>C</w:t>
      </w:r>
      <w:r w:rsidRPr="00993B25">
        <w:rPr>
          <w:rFonts w:asciiTheme="minorBidi" w:hAnsiTheme="minorBidi" w:cstheme="minorBidi"/>
          <w:szCs w:val="22"/>
          <w:rtl/>
        </w:rPr>
        <w:t xml:space="preserve"> - אפשרי בקסטומיזציה והתאמות מובנות (ללא פיתוח).</w:t>
      </w:r>
    </w:p>
    <w:p w14:paraId="345DCB3B"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b/>
          <w:bCs/>
          <w:szCs w:val="22"/>
        </w:rPr>
        <w:t>D</w:t>
      </w:r>
      <w:r w:rsidRPr="00993B25">
        <w:rPr>
          <w:rFonts w:asciiTheme="minorBidi" w:hAnsiTheme="minorBidi" w:cstheme="minorBidi"/>
          <w:szCs w:val="22"/>
          <w:rtl/>
        </w:rPr>
        <w:t xml:space="preserve"> - אפשרי באמצעות פיתוח ייעודי במוצר הבסיס או מחוץ למוצר. סימון כזה יאפשר עד 50% מהמשקל המקסימלי עבור הסעיף.</w:t>
      </w:r>
    </w:p>
    <w:p w14:paraId="0D4A5BD2"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b/>
          <w:bCs/>
          <w:szCs w:val="22"/>
        </w:rPr>
        <w:t>T</w:t>
      </w:r>
      <w:r w:rsidRPr="00993B25">
        <w:rPr>
          <w:rFonts w:asciiTheme="minorBidi" w:hAnsiTheme="minorBidi" w:cstheme="minorBidi"/>
          <w:szCs w:val="22"/>
          <w:rtl/>
        </w:rPr>
        <w:t xml:space="preserve"> – תמיכה באמצעות מוצר משלים.</w:t>
      </w:r>
    </w:p>
    <w:p w14:paraId="78B14268"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b/>
          <w:bCs/>
          <w:szCs w:val="22"/>
        </w:rPr>
        <w:t>N</w:t>
      </w:r>
      <w:r w:rsidRPr="00993B25">
        <w:rPr>
          <w:rFonts w:asciiTheme="minorBidi" w:hAnsiTheme="minorBidi" w:cstheme="minorBidi"/>
          <w:szCs w:val="22"/>
          <w:rtl/>
        </w:rPr>
        <w:t xml:space="preserve"> – לא נתמך.  </w:t>
      </w:r>
    </w:p>
    <w:p w14:paraId="434D75AF" w14:textId="77777777" w:rsidR="008D722D" w:rsidRPr="00993B25" w:rsidRDefault="008D722D" w:rsidP="00582998">
      <w:pPr>
        <w:pStyle w:val="Normal1"/>
        <w:numPr>
          <w:ilvl w:val="0"/>
          <w:numId w:val="47"/>
        </w:numPr>
        <w:spacing w:after="120" w:line="360" w:lineRule="auto"/>
        <w:rPr>
          <w:rFonts w:asciiTheme="minorBidi" w:hAnsiTheme="minorBidi" w:cstheme="minorBidi"/>
          <w:szCs w:val="22"/>
        </w:rPr>
      </w:pPr>
      <w:r w:rsidRPr="00993B25">
        <w:rPr>
          <w:rFonts w:asciiTheme="minorBidi" w:hAnsiTheme="minorBidi" w:cstheme="minorBidi"/>
          <w:szCs w:val="22"/>
          <w:rtl/>
        </w:rPr>
        <w:t>בטור ההסבר לאופן המימוש יש להכניס הבהרות להסברים לנושא. אם קיימת הרחבה ארוכה לנושא יש לצרף אותה כנספח.</w:t>
      </w:r>
    </w:p>
    <w:p w14:paraId="0DA8959E" w14:textId="77777777" w:rsidR="00F559F8" w:rsidRPr="00993B25" w:rsidRDefault="00F559F8" w:rsidP="00582998">
      <w:pPr>
        <w:pStyle w:val="Normal1"/>
        <w:spacing w:after="120" w:line="360" w:lineRule="auto"/>
        <w:ind w:left="2288"/>
        <w:rPr>
          <w:rFonts w:asciiTheme="minorBidi" w:hAnsiTheme="minorBidi" w:cstheme="minorBidi"/>
          <w:szCs w:val="22"/>
        </w:rPr>
      </w:pPr>
    </w:p>
    <w:p w14:paraId="1780761D" w14:textId="77777777" w:rsidR="008D722D" w:rsidRPr="00993B25" w:rsidRDefault="008D722D" w:rsidP="00582998">
      <w:pPr>
        <w:pStyle w:val="Normal1"/>
        <w:numPr>
          <w:ilvl w:val="2"/>
          <w:numId w:val="46"/>
        </w:numPr>
        <w:spacing w:after="120" w:line="360" w:lineRule="auto"/>
        <w:rPr>
          <w:rFonts w:asciiTheme="minorBidi" w:hAnsiTheme="minorBidi" w:cstheme="minorBidi"/>
          <w:szCs w:val="22"/>
        </w:rPr>
      </w:pPr>
      <w:r w:rsidRPr="00993B25">
        <w:rPr>
          <w:rFonts w:asciiTheme="minorBidi" w:hAnsiTheme="minorBidi" w:cstheme="minorBidi"/>
          <w:szCs w:val="22"/>
          <w:rtl/>
        </w:rPr>
        <w:t>בכל מקרה המשרד מבקש לקבל את כל היכולות והפונקצי</w:t>
      </w:r>
      <w:r w:rsidR="007A1806" w:rsidRPr="00993B25">
        <w:rPr>
          <w:rFonts w:asciiTheme="minorBidi" w:hAnsiTheme="minorBidi" w:cstheme="minorBidi"/>
          <w:szCs w:val="22"/>
          <w:rtl/>
        </w:rPr>
        <w:t>ו</w:t>
      </w:r>
      <w:r w:rsidRPr="00993B25">
        <w:rPr>
          <w:rFonts w:asciiTheme="minorBidi" w:hAnsiTheme="minorBidi" w:cstheme="minorBidi"/>
          <w:szCs w:val="22"/>
          <w:rtl/>
        </w:rPr>
        <w:t>נליות המ</w:t>
      </w:r>
      <w:r w:rsidR="00C64ADD" w:rsidRPr="00993B25">
        <w:rPr>
          <w:rFonts w:asciiTheme="minorBidi" w:hAnsiTheme="minorBidi" w:cstheme="minorBidi"/>
          <w:szCs w:val="22"/>
          <w:rtl/>
        </w:rPr>
        <w:t xml:space="preserve">ופיעות </w:t>
      </w:r>
      <w:r w:rsidRPr="00993B25">
        <w:rPr>
          <w:rFonts w:asciiTheme="minorBidi" w:hAnsiTheme="minorBidi" w:cstheme="minorBidi"/>
          <w:szCs w:val="22"/>
          <w:rtl/>
        </w:rPr>
        <w:t xml:space="preserve">מטה, ועל הספק יהיה להשלים פונקציונליות חסרה בפיתוח כחלק בלתי נפרד ממחיר הפרויקט. המשרד </w:t>
      </w:r>
      <w:r w:rsidR="00A60651" w:rsidRPr="00993B25">
        <w:rPr>
          <w:rFonts w:asciiTheme="minorBidi" w:hAnsiTheme="minorBidi" w:cstheme="minorBidi"/>
          <w:szCs w:val="22"/>
          <w:rtl/>
        </w:rPr>
        <w:t>ייתן</w:t>
      </w:r>
      <w:r w:rsidRPr="00993B25">
        <w:rPr>
          <w:rFonts w:asciiTheme="minorBidi" w:hAnsiTheme="minorBidi" w:cstheme="minorBidi"/>
          <w:szCs w:val="22"/>
          <w:rtl/>
        </w:rPr>
        <w:t xml:space="preserve"> עדיפות לפונקציונליות קיימת ללא פיתוח, פונקציונליות הקיימת באמצעות פיתוח תקבל עד 50% מהניקוד המקסימלי. </w:t>
      </w:r>
    </w:p>
    <w:p w14:paraId="363FF45A" w14:textId="77777777" w:rsidR="008D722D" w:rsidRPr="00993B25" w:rsidRDefault="008D722D" w:rsidP="00582998">
      <w:pPr>
        <w:pStyle w:val="22"/>
        <w:jc w:val="both"/>
        <w:rPr>
          <w:rtl/>
        </w:rPr>
      </w:pPr>
      <w:r w:rsidRPr="00993B25">
        <w:rPr>
          <w:rtl/>
        </w:rPr>
        <w:t xml:space="preserve">דרישות </w:t>
      </w:r>
      <w:r w:rsidR="00BB1119" w:rsidRPr="00993B25">
        <w:rPr>
          <w:rtl/>
        </w:rPr>
        <w:t>ה</w:t>
      </w:r>
      <w:r w:rsidRPr="00993B25">
        <w:rPr>
          <w:rtl/>
        </w:rPr>
        <w:t xml:space="preserve">פתרון </w:t>
      </w:r>
    </w:p>
    <w:p w14:paraId="4E8DF4EA" w14:textId="77777777" w:rsidR="0029743A" w:rsidRPr="00993B25" w:rsidRDefault="008D722D" w:rsidP="00582998">
      <w:pPr>
        <w:pStyle w:val="3"/>
        <w:spacing w:line="360" w:lineRule="auto"/>
        <w:jc w:val="both"/>
        <w:rPr>
          <w:rFonts w:cstheme="minorBidi"/>
          <w:rtl/>
        </w:rPr>
      </w:pPr>
      <w:r w:rsidRPr="00993B25">
        <w:rPr>
          <w:rFonts w:cstheme="minorBidi"/>
          <w:rtl/>
        </w:rPr>
        <w:t>דרישות פונקציונליות</w:t>
      </w:r>
      <w:r w:rsidR="004F203E" w:rsidRPr="00993B25">
        <w:rPr>
          <w:rFonts w:cstheme="minorBidi"/>
          <w:rtl/>
        </w:rPr>
        <w:t xml:space="preserve"> – </w:t>
      </w:r>
    </w:p>
    <w:p w14:paraId="36F99524" w14:textId="77777777" w:rsidR="007741D8" w:rsidRPr="00993B25" w:rsidRDefault="00BD5625" w:rsidP="00582998">
      <w:pPr>
        <w:pStyle w:val="4"/>
        <w:jc w:val="both"/>
        <w:rPr>
          <w:b/>
          <w:bCs/>
          <w:rtl/>
        </w:rPr>
      </w:pPr>
      <w:r w:rsidRPr="00993B25">
        <w:rPr>
          <w:b/>
          <w:bCs/>
          <w:color w:val="000000"/>
          <w:rtl/>
        </w:rPr>
        <w:t>הכנת מאגרי השאלות ובניית המבחן</w:t>
      </w:r>
    </w:p>
    <w:p w14:paraId="1FDB61A5" w14:textId="77777777" w:rsidR="00C342D9" w:rsidRPr="00993B25" w:rsidRDefault="00C342D9" w:rsidP="00582998">
      <w:pPr>
        <w:pStyle w:val="5"/>
        <w:jc w:val="both"/>
        <w:rPr>
          <w:b/>
          <w:bCs/>
          <w:rtl/>
        </w:rPr>
      </w:pPr>
      <w:r w:rsidRPr="00993B25">
        <w:rPr>
          <w:b/>
          <w:bCs/>
          <w:rtl/>
        </w:rPr>
        <w:t xml:space="preserve">תהליך בניית שאלות מובנה וקולבורטיבי </w:t>
      </w:r>
    </w:p>
    <w:p w14:paraId="3E3DA912" w14:textId="77777777" w:rsidR="00C76A13" w:rsidRPr="00993B25" w:rsidRDefault="00C76A13" w:rsidP="002168E1">
      <w:pPr>
        <w:pStyle w:val="5"/>
        <w:numPr>
          <w:ilvl w:val="5"/>
          <w:numId w:val="93"/>
        </w:numPr>
        <w:ind w:hanging="1578"/>
        <w:jc w:val="both"/>
        <w:rPr>
          <w:rtl/>
        </w:rPr>
      </w:pPr>
      <w:r w:rsidRPr="00993B25">
        <w:rPr>
          <w:rtl/>
        </w:rPr>
        <w:t>על המערכת לאפשר תהליך בניית שאלות סדור, המתרחש בהתאם להנחיות המופיעות בפרק 1, וכולל מנסחות שאלות, מגיהות שאלות, מתרגמות, מתקפות טסטולוגיות ואדמיניסטרטורים.</w:t>
      </w:r>
    </w:p>
    <w:p w14:paraId="5E8BDEDF" w14:textId="77777777" w:rsidR="0034135D" w:rsidRPr="00993B25" w:rsidRDefault="0034135D" w:rsidP="002168E1">
      <w:pPr>
        <w:pStyle w:val="5"/>
        <w:numPr>
          <w:ilvl w:val="5"/>
          <w:numId w:val="93"/>
        </w:numPr>
        <w:jc w:val="both"/>
        <w:rPr>
          <w:rtl/>
        </w:rPr>
      </w:pPr>
      <w:r w:rsidRPr="00993B25">
        <w:rPr>
          <w:rtl/>
        </w:rPr>
        <w:t xml:space="preserve">על מערכת השאלות להכיל שדות נפרדים עבור השאלות ועבור המסיחים השונים, באופן שיאפשר לשנות מסיחים של שאלה מבלי לשנות את השאלה עצמה, לעשות רנדומיזציה של המסיחים, לקבל </w:t>
      </w:r>
      <w:r w:rsidRPr="00993B25">
        <w:rPr>
          <w:rtl/>
        </w:rPr>
        <w:lastRenderedPageBreak/>
        <w:t xml:space="preserve">יותר ממסיח אחד כתשובה נכונה במקרה הצורך (לרוב בשל ערעורים). </w:t>
      </w:r>
    </w:p>
    <w:p w14:paraId="36F1E7DB" w14:textId="77777777" w:rsidR="00C71A41" w:rsidRPr="00993B25" w:rsidRDefault="00C71A41" w:rsidP="002168E1">
      <w:pPr>
        <w:pStyle w:val="5"/>
        <w:numPr>
          <w:ilvl w:val="5"/>
          <w:numId w:val="93"/>
        </w:numPr>
        <w:jc w:val="both"/>
        <w:rPr>
          <w:rtl/>
        </w:rPr>
      </w:pPr>
      <w:r w:rsidRPr="00993B25">
        <w:rPr>
          <w:rtl/>
        </w:rPr>
        <w:t>על מערכת בניית השאלות להכיל תבניות (</w:t>
      </w:r>
      <w:r w:rsidRPr="00993B25">
        <w:t>Templates</w:t>
      </w:r>
      <w:r w:rsidRPr="00993B25">
        <w:rPr>
          <w:rtl/>
        </w:rPr>
        <w:t xml:space="preserve">) של שאלות, ולאפשר בניית שאלה חדשה משאלה קיימת. </w:t>
      </w:r>
    </w:p>
    <w:p w14:paraId="79588409" w14:textId="77777777" w:rsidR="00C71A41" w:rsidRPr="00993B25" w:rsidRDefault="00C71A41" w:rsidP="002168E1">
      <w:pPr>
        <w:pStyle w:val="5"/>
        <w:numPr>
          <w:ilvl w:val="5"/>
          <w:numId w:val="93"/>
        </w:numPr>
        <w:jc w:val="both"/>
        <w:rPr>
          <w:rtl/>
        </w:rPr>
      </w:pPr>
      <w:r w:rsidRPr="00993B25">
        <w:rPr>
          <w:rtl/>
        </w:rPr>
        <w:t xml:space="preserve">על המערכת לאפשר להכניס אל תוך השאלות סוגי מדיה שונים, ובתוך כך קבצי תמונה, </w:t>
      </w:r>
      <w:r w:rsidR="009B2ED9" w:rsidRPr="00993B25">
        <w:rPr>
          <w:rtl/>
        </w:rPr>
        <w:t xml:space="preserve">קול, </w:t>
      </w:r>
      <w:r w:rsidRPr="00993B25">
        <w:rPr>
          <w:rtl/>
        </w:rPr>
        <w:t xml:space="preserve">וידאו, תרשימים, טקסט עשיר, מצגות, גיפים, </w:t>
      </w:r>
      <w:r w:rsidR="009B2ED9" w:rsidRPr="00993B25">
        <w:rPr>
          <w:rtl/>
        </w:rPr>
        <w:t xml:space="preserve">אנימציות, </w:t>
      </w:r>
      <w:r w:rsidRPr="00993B25">
        <w:rPr>
          <w:rtl/>
        </w:rPr>
        <w:t xml:space="preserve">טבלאות ועוד. </w:t>
      </w:r>
    </w:p>
    <w:p w14:paraId="53CE5869" w14:textId="77777777" w:rsidR="00C76A13" w:rsidRPr="00993B25" w:rsidRDefault="00C76A13" w:rsidP="002168E1">
      <w:pPr>
        <w:pStyle w:val="5"/>
        <w:numPr>
          <w:ilvl w:val="5"/>
          <w:numId w:val="93"/>
        </w:numPr>
        <w:ind w:left="2150" w:hanging="992"/>
        <w:jc w:val="both"/>
        <w:rPr>
          <w:rtl/>
        </w:rPr>
      </w:pPr>
      <w:r w:rsidRPr="00993B25">
        <w:rPr>
          <w:rtl/>
        </w:rPr>
        <w:t xml:space="preserve">תהליך בניית השאלות צריך להיות מבוסס על מידור והרשאות, באופן שממזער את הסיכוי לדליפת מידע מתוך מאגר השאלות. </w:t>
      </w:r>
    </w:p>
    <w:p w14:paraId="2E2299D3" w14:textId="77777777" w:rsidR="00C76A13" w:rsidRPr="00993B25" w:rsidRDefault="00C76A13" w:rsidP="002168E1">
      <w:pPr>
        <w:pStyle w:val="5"/>
        <w:numPr>
          <w:ilvl w:val="5"/>
          <w:numId w:val="93"/>
        </w:numPr>
        <w:ind w:left="2009"/>
        <w:jc w:val="both"/>
      </w:pPr>
      <w:r w:rsidRPr="00993B25">
        <w:rPr>
          <w:rtl/>
        </w:rPr>
        <w:t xml:space="preserve"> על </w:t>
      </w:r>
      <w:r w:rsidR="00CE4B99" w:rsidRPr="00993B25">
        <w:rPr>
          <w:rtl/>
        </w:rPr>
        <w:t>מערכת בניית השאלות</w:t>
      </w:r>
      <w:r w:rsidRPr="00993B25">
        <w:rPr>
          <w:rtl/>
        </w:rPr>
        <w:t xml:space="preserve"> לאפשר מגוון סטטוסים של שאלות (כגון: ממתינה לניסוח ראשוני, שאלה בהגהה, ממתינה לתרגום ותיקוף טסטולוגי, ממתינה לפיילוט, שאלה פעילה מן המניין, שאלה גנוזה, שאלה מפורסמת)</w:t>
      </w:r>
    </w:p>
    <w:p w14:paraId="0073F9CA" w14:textId="77777777" w:rsidR="00C76A13" w:rsidRPr="00993B25" w:rsidRDefault="00C76A13" w:rsidP="002168E1">
      <w:pPr>
        <w:pStyle w:val="5"/>
        <w:numPr>
          <w:ilvl w:val="5"/>
          <w:numId w:val="93"/>
        </w:numPr>
        <w:ind w:left="2009"/>
        <w:jc w:val="both"/>
        <w:rPr>
          <w:rtl/>
        </w:rPr>
      </w:pPr>
      <w:r w:rsidRPr="00993B25">
        <w:rPr>
          <w:rtl/>
        </w:rPr>
        <w:t xml:space="preserve">על </w:t>
      </w:r>
      <w:r w:rsidR="00CE4B99" w:rsidRPr="00993B25">
        <w:rPr>
          <w:rtl/>
        </w:rPr>
        <w:t>מערכת בניית השאלות</w:t>
      </w:r>
      <w:r w:rsidRPr="00993B25">
        <w:rPr>
          <w:rtl/>
        </w:rPr>
        <w:t xml:space="preserve"> לאפשר ניהול תורים ומשימות עבור כלל משתמשיה לפי מנגנון עדיפויות והתקדמות אוטומטית ב </w:t>
      </w:r>
      <w:r w:rsidRPr="00993B25">
        <w:t>workflow</w:t>
      </w:r>
      <w:r w:rsidRPr="00993B25">
        <w:rPr>
          <w:rtl/>
        </w:rPr>
        <w:t xml:space="preserve">, באופן שייעל את עבודתם. </w:t>
      </w:r>
      <w:r w:rsidR="00F974FA" w:rsidRPr="00993B25">
        <w:rPr>
          <w:rtl/>
        </w:rPr>
        <w:t>להלן דוגמא למנגנון ניהול תורים שכזה:</w:t>
      </w:r>
      <w:r w:rsidRPr="00993B25">
        <w:rPr>
          <w:rtl/>
        </w:rPr>
        <w:t xml:space="preserve"> </w:t>
      </w:r>
      <w:r w:rsidR="00F974FA" w:rsidRPr="00993B25">
        <w:rPr>
          <w:rtl/>
        </w:rPr>
        <w:t>מיד בתום</w:t>
      </w:r>
      <w:r w:rsidRPr="00993B25">
        <w:rPr>
          <w:rtl/>
        </w:rPr>
        <w:t xml:space="preserve"> סיום העבודה על הגהת שאלה, יישלח מייל למתרגמות שמספר להם כי ממתינה להם שאלה הזקוקה לתרגום; בעת שהמתרגמות יפתחו את מסך העבודה שלהן במערכת, יוצג לפניהם תור הכולל את כלל השאלות הממתינות להן לתרגום לפי סדר עדיפויות שקבע האדמיניסטרטור (ברירת המחדל תהיה לפי סדר הגעתן לסטטוס זה).  </w:t>
      </w:r>
    </w:p>
    <w:p w14:paraId="7C426E74" w14:textId="77777777" w:rsidR="00CE4B99" w:rsidRPr="00993B25" w:rsidRDefault="00CE4B99" w:rsidP="002168E1">
      <w:pPr>
        <w:pStyle w:val="5"/>
        <w:numPr>
          <w:ilvl w:val="5"/>
          <w:numId w:val="93"/>
        </w:numPr>
        <w:jc w:val="both"/>
        <w:rPr>
          <w:rtl/>
        </w:rPr>
      </w:pPr>
      <w:r w:rsidRPr="00993B25">
        <w:rPr>
          <w:rtl/>
        </w:rPr>
        <w:t xml:space="preserve">על מערכת בניית השאלות לאפשר קיום דיון בין המגיהים ובין המגיהים לבין הכותבים של שאלה, באמצעות מנגנון "עקוב אחר שינויים" או מנגנונים אחרים (כגון צ'אט קבוצתי). הדיון אודות שאלות צריך להצטרף למטאדאטה של השאלות (כשם שהדיון אודות ערך בויקיפדיה צמוד לערך עצמו). </w:t>
      </w:r>
    </w:p>
    <w:p w14:paraId="1B946190" w14:textId="77777777" w:rsidR="00CE4B99" w:rsidRPr="00993B25" w:rsidRDefault="00CE4B99" w:rsidP="002168E1">
      <w:pPr>
        <w:pStyle w:val="5"/>
        <w:numPr>
          <w:ilvl w:val="5"/>
          <w:numId w:val="93"/>
        </w:numPr>
        <w:jc w:val="both"/>
        <w:rPr>
          <w:rtl/>
        </w:rPr>
      </w:pPr>
      <w:r w:rsidRPr="00993B25">
        <w:rPr>
          <w:rtl/>
        </w:rPr>
        <w:t xml:space="preserve">כאשר שאלה מופיעה במבחן, מתקבלות עדויות רבות אודות התגובות שגוררת השאלה אצל נבחנים. עדויות אלה כוללות את פרופיל הנבחנים שענו על כל אחד ממסיחיה של השאלה, את כמות הערעורים שהוגשו אודותיה ומהותם, את המתאם בין מענה נכון לשאלה לבין השתייכות לקבוצות שונות (מגדר, מקום מגורים, שפה, גיל), ועוד. מידע זה הוא מידע חיוני לצורך קביעת המשך מסלול חייה של השאלה, ועליו להיות נגיש וויזואלי למשתמשי מערכת בניית השאלות. </w:t>
      </w:r>
    </w:p>
    <w:p w14:paraId="266F9546" w14:textId="77777777" w:rsidR="00CE4B99" w:rsidRPr="00993B25" w:rsidRDefault="00CE4B99" w:rsidP="002168E1">
      <w:pPr>
        <w:pStyle w:val="5"/>
        <w:numPr>
          <w:ilvl w:val="5"/>
          <w:numId w:val="93"/>
        </w:numPr>
        <w:jc w:val="both"/>
        <w:rPr>
          <w:rtl/>
        </w:rPr>
      </w:pPr>
      <w:r w:rsidRPr="00993B25">
        <w:rPr>
          <w:rtl/>
        </w:rPr>
        <w:t xml:space="preserve">אחד מתפקידיה של מערכת בניית השאלות הוא לאפשר ניהול של סיכון החשיפה של שאלה במבחנים. במקרה של מבחנים המנוסחים ע"י וועדה, לרוב מקובל להניח כי כל מועד בחינה מוליד אחריו חשיפה </w:t>
      </w:r>
      <w:r w:rsidRPr="00993B25">
        <w:rPr>
          <w:rtl/>
        </w:rPr>
        <w:lastRenderedPageBreak/>
        <w:t xml:space="preserve">כמעט אוטומטית של השאלות במועד זה (באמצעות שחזורים אינטרנטים, חלוקה של השאלות לשינון בין נבחנים ופרסומם ברשתות חברתיות ועוד), ומשום כך לכל שאלה יש מחזור חיים של מבחן אחד בלבד. ואולם, במקרה של מבחנים הנערכים בפורום מצומצם יותר (או מבחנים אדפטיביים), הסיכון בחשיפה לציבור עולה באופן מדורג ככל שהשאלה מוצגת ליותר נבחנים, ועל הגורם המקצועי לקבוע סף סיכון אשר מעליו תיגנז השאלה או תשונה באופן מהותי. על מנת לאפשר תהליך שכזה, המערכת צריכה להכיל מידע אודות מידת החשיפה של כל שאלה, מספר המועדים שבהם נחשפה השאלה, מספר הנבחנים שראו אותה, מספר הערעורים שהוגשו אודותיה ונתונים נוספים העשויים להשפיע על סיכון החשיפה, וכן להיות מסוגלת לקבל חוקים אחידים לגבי חשיפת שאלות (כגון: "יש להפסיק את השימוש בשאלה לאחר 10,000 חשיפות לנבחנים שונים, 1,000 מועדי בחינה שונים, או חלוף שבע שנים מיום הצגתה הראשונה לנבחנת – המוקדם מביניהם). </w:t>
      </w:r>
    </w:p>
    <w:p w14:paraId="21BE6E9B" w14:textId="77777777" w:rsidR="00CE4B99" w:rsidRPr="00993B25" w:rsidRDefault="00CE4B99" w:rsidP="002168E1">
      <w:pPr>
        <w:pStyle w:val="5"/>
        <w:numPr>
          <w:ilvl w:val="5"/>
          <w:numId w:val="93"/>
        </w:numPr>
        <w:jc w:val="both"/>
        <w:rPr>
          <w:rtl/>
        </w:rPr>
      </w:pPr>
      <w:r w:rsidRPr="00993B25">
        <w:rPr>
          <w:rtl/>
        </w:rPr>
        <w:t>על מערכת בניית השאלות לאפשר ייצוא וייבוא שאלות באופן פשוט מ</w:t>
      </w:r>
      <w:r w:rsidR="0034135D" w:rsidRPr="00993B25">
        <w:rPr>
          <w:rtl/>
        </w:rPr>
        <w:t xml:space="preserve">מערכות מידע אחרות. כמו כן, על המערכת לאפשר ייצוא פשוט של שאלות לצורך פרסומן, תוך סימון השאלות שפורסמו בסטטוס ייעודי. </w:t>
      </w:r>
    </w:p>
    <w:p w14:paraId="21A5F16C" w14:textId="77777777" w:rsidR="00C71A41" w:rsidRPr="00993B25" w:rsidRDefault="00C71A41" w:rsidP="002168E1">
      <w:pPr>
        <w:pStyle w:val="5"/>
        <w:numPr>
          <w:ilvl w:val="5"/>
          <w:numId w:val="93"/>
        </w:numPr>
        <w:jc w:val="both"/>
        <w:rPr>
          <w:rtl/>
        </w:rPr>
      </w:pPr>
      <w:r w:rsidRPr="00993B25">
        <w:rPr>
          <w:rtl/>
        </w:rPr>
        <w:t xml:space="preserve">על מערכת בניית השאלות לשמור את כל הגרסאות ההיסטוריות של השאלות, ולאפשר ביצוע </w:t>
      </w:r>
      <w:r w:rsidRPr="00993B25">
        <w:t>undo</w:t>
      </w:r>
      <w:r w:rsidRPr="00993B25">
        <w:rPr>
          <w:rtl/>
        </w:rPr>
        <w:t xml:space="preserve"> וחזרה לגרסאות קודמות של שאלות. כמו כן, יישמר במערכת לוג של השימוש שנעשה בכל שאלה בכל הפיילוטים והמבחנים שנערכו באמצעות המערכת. </w:t>
      </w:r>
    </w:p>
    <w:p w14:paraId="762B9027" w14:textId="77777777" w:rsidR="009B2ED9" w:rsidRPr="00993B25" w:rsidRDefault="009B2ED9" w:rsidP="002168E1">
      <w:pPr>
        <w:pStyle w:val="5"/>
        <w:numPr>
          <w:ilvl w:val="5"/>
          <w:numId w:val="93"/>
        </w:numPr>
        <w:jc w:val="both"/>
        <w:rPr>
          <w:rtl/>
        </w:rPr>
      </w:pPr>
      <w:r w:rsidRPr="00993B25">
        <w:rPr>
          <w:rtl/>
        </w:rPr>
        <w:t xml:space="preserve">על מערכת בניית השאלות לאפשר חיפוש של שאלות לפי תתי נושאים (בכפוף למנגנון ההרשאות), ובתוך כך חיפוש של שאלות המכילות מחרוזת טקסטואלית מסוימת, חיפוש לפי מילות מפתח, חיפוש לפי סוגי שאלות וחיפוש לפי רמת קושי, סף אבחנה, ונתונים מתוך ניתוח הפריטים של השאלה. </w:t>
      </w:r>
    </w:p>
    <w:p w14:paraId="004612CC" w14:textId="77777777" w:rsidR="0034135D" w:rsidRPr="00993B25" w:rsidRDefault="0034135D" w:rsidP="00582998">
      <w:pPr>
        <w:pStyle w:val="Normal3"/>
        <w:spacing w:line="360" w:lineRule="auto"/>
        <w:rPr>
          <w:rFonts w:asciiTheme="minorBidi" w:hAnsiTheme="minorBidi" w:cstheme="minorBidi"/>
          <w:szCs w:val="22"/>
          <w:rtl/>
        </w:rPr>
      </w:pPr>
    </w:p>
    <w:p w14:paraId="1B4BBB82" w14:textId="77777777" w:rsidR="00CE4B99" w:rsidRPr="00993B25" w:rsidRDefault="0034135D" w:rsidP="00582998">
      <w:pPr>
        <w:pStyle w:val="5"/>
        <w:jc w:val="both"/>
        <w:rPr>
          <w:b/>
          <w:bCs/>
          <w:rtl/>
        </w:rPr>
      </w:pPr>
      <w:r w:rsidRPr="00993B25">
        <w:rPr>
          <w:b/>
          <w:bCs/>
          <w:rtl/>
        </w:rPr>
        <w:t>ניהול ובניית מבחנים ותיקופם</w:t>
      </w:r>
    </w:p>
    <w:p w14:paraId="436521D3" w14:textId="77777777" w:rsidR="0034135D" w:rsidRPr="00993B25" w:rsidRDefault="0034135D" w:rsidP="002168E1">
      <w:pPr>
        <w:pStyle w:val="5"/>
        <w:numPr>
          <w:ilvl w:val="5"/>
          <w:numId w:val="93"/>
        </w:numPr>
        <w:jc w:val="both"/>
        <w:rPr>
          <w:rtl/>
        </w:rPr>
      </w:pPr>
      <w:r w:rsidRPr="00993B25">
        <w:rPr>
          <w:rtl/>
        </w:rPr>
        <w:t xml:space="preserve">על המערכת לאפשר בנייה פשוטה ונוחה של שאלונים מתוך מאגרי שאלות. בנייה שכזו צריכה להיעשות במהירות, ללא צורך בידע תכנותי או </w:t>
      </w:r>
      <w:r w:rsidRPr="00993B25">
        <w:t>SQL</w:t>
      </w:r>
      <w:r w:rsidRPr="00993B25">
        <w:rPr>
          <w:rtl/>
        </w:rPr>
        <w:t xml:space="preserve">י כלשהו. </w:t>
      </w:r>
    </w:p>
    <w:p w14:paraId="19CF7B57" w14:textId="77777777" w:rsidR="0034135D" w:rsidRPr="00993B25" w:rsidRDefault="0034135D" w:rsidP="002168E1">
      <w:pPr>
        <w:pStyle w:val="5"/>
        <w:numPr>
          <w:ilvl w:val="5"/>
          <w:numId w:val="93"/>
        </w:numPr>
        <w:jc w:val="both"/>
        <w:rPr>
          <w:rtl/>
        </w:rPr>
      </w:pPr>
      <w:r w:rsidRPr="00993B25">
        <w:rPr>
          <w:rtl/>
        </w:rPr>
        <w:t xml:space="preserve">בעת בניית מבחן, בונה המבחן נדרשת להקפיד כי המבחן יהיה מאוזן, הן מבחינת קושי השאלות שנמצאות בו, הן מבחינת תחומי הדעת המכוסים בו, והן מבחינת סוגי השאלות הכלולות בו (ידע, </w:t>
      </w:r>
      <w:r w:rsidRPr="00993B25">
        <w:rPr>
          <w:rtl/>
        </w:rPr>
        <w:lastRenderedPageBreak/>
        <w:t xml:space="preserve">הבנה ועוד). על מנת לאפשר זאת, מערכת בניית המבחנים צריכה להכיל ממשק משתמש נעים המאפשר לבנות בהדרגה את המבחן, תוך ויזואליזציה של הצטברות הקושי במבחן, והמינון בין סוגי שאלות שונים, תחומי דעת שונים ועוד (ניתן להקביל את הויזואליזציה הנדרשת לזו הנדרשת באפליקציות תכנון תזונה, אשר בהן נדרש המשתמש להרכיב לעצמו תפריט הכולל אבות מזון שונים ועונה למגבלות תזונתיות מורכבות). </w:t>
      </w:r>
    </w:p>
    <w:p w14:paraId="47BB6A5C" w14:textId="77777777" w:rsidR="009431FA" w:rsidRPr="00993B25" w:rsidRDefault="00C71A41" w:rsidP="00582998">
      <w:pPr>
        <w:pStyle w:val="5"/>
        <w:jc w:val="both"/>
        <w:rPr>
          <w:rtl/>
        </w:rPr>
      </w:pPr>
      <w:r w:rsidRPr="00993B25">
        <w:rPr>
          <w:rtl/>
        </w:rPr>
        <w:t xml:space="preserve">בדומה לשאלות במבחן, גם </w:t>
      </w:r>
      <w:r w:rsidR="009431FA" w:rsidRPr="00993B25">
        <w:rPr>
          <w:rtl/>
        </w:rPr>
        <w:t xml:space="preserve">בניית המבחנים עצמם </w:t>
      </w:r>
      <w:r w:rsidRPr="00993B25">
        <w:rPr>
          <w:rtl/>
        </w:rPr>
        <w:t xml:space="preserve">דורשת עבודה משותפת, ומשום כך על המערכת לאפשר ניהול של גרסאות שונות של מבחנים, קיום תהליכי הגהה נפרדים עבור המבחן. </w:t>
      </w:r>
    </w:p>
    <w:p w14:paraId="7BEC1646" w14:textId="77777777" w:rsidR="0094636E" w:rsidRPr="00993B25" w:rsidRDefault="00C71A41" w:rsidP="00582998">
      <w:pPr>
        <w:pStyle w:val="5"/>
        <w:jc w:val="both"/>
      </w:pPr>
      <w:r w:rsidRPr="00993B25">
        <w:rPr>
          <w:rtl/>
        </w:rPr>
        <w:t xml:space="preserve">על המערכת לאפשר גמישות בעת עיצוב המבחנים, הוספת כותרות, חלקי הסבר, קבצי </w:t>
      </w:r>
      <w:r w:rsidRPr="00993B25">
        <w:t>CSS</w:t>
      </w:r>
      <w:r w:rsidRPr="00993B25">
        <w:rPr>
          <w:rtl/>
        </w:rPr>
        <w:t xml:space="preserve">, </w:t>
      </w:r>
      <w:r w:rsidRPr="00993B25">
        <w:t>Javascripts</w:t>
      </w:r>
      <w:r w:rsidRPr="00993B25">
        <w:rPr>
          <w:rtl/>
        </w:rPr>
        <w:t xml:space="preserve"> ודומיהם למבחן.</w:t>
      </w:r>
    </w:p>
    <w:p w14:paraId="2B1F66E1" w14:textId="77777777" w:rsidR="00C71A41" w:rsidRPr="00993B25" w:rsidRDefault="00C71A41" w:rsidP="00582998">
      <w:pPr>
        <w:pStyle w:val="5"/>
        <w:jc w:val="both"/>
        <w:rPr>
          <w:rtl/>
        </w:rPr>
      </w:pPr>
      <w:r w:rsidRPr="00993B25">
        <w:rPr>
          <w:rtl/>
        </w:rPr>
        <w:t>על המערכת לכלול תבניות (</w:t>
      </w:r>
      <w:r w:rsidRPr="00993B25">
        <w:t>Templates</w:t>
      </w:r>
      <w:r w:rsidRPr="00993B25">
        <w:rPr>
          <w:rtl/>
        </w:rPr>
        <w:t xml:space="preserve">) למבחנים, ולאפשר בניית מבחנים חדשים ממבחנים קיימים. </w:t>
      </w:r>
    </w:p>
    <w:p w14:paraId="6EBA8B7E" w14:textId="77777777" w:rsidR="0034135D" w:rsidRPr="00993B25" w:rsidRDefault="0034135D" w:rsidP="00582998">
      <w:pPr>
        <w:pStyle w:val="5"/>
        <w:jc w:val="both"/>
        <w:rPr>
          <w:rtl/>
        </w:rPr>
      </w:pPr>
      <w:r w:rsidRPr="00993B25">
        <w:rPr>
          <w:rtl/>
        </w:rPr>
        <w:t xml:space="preserve">על המערכת לאפשר סימולציה ממוחשבת של נבחנות הניגשות למבחן. במקרה של מבחן אדפטיבי, הסימולציה צריכה לכלול נבחנות בעלות רמת קושי שונה, אשר תיכנסנה למבחן ותעבורנה מסלול שונה זו מזו. במקרה של מבחן שאינו אדפטיבי, הנבחנות תעבורנה את אותו המסלול, אולם השוני ביניהן (שאינו מוגבל רק לרמת הקושי אלא גם לבקיאות בתכנים שונים ובסוגי שאלות שונים) יבוא לידיד ביטוי בדרכים אחרות. מטרת הסימולציה היא להבטיח כי המבחן מעניק כיסוי נאות לכל התחומים הנדרשים, וקבוצת הנבחנים שיעברו אותו בשלום חופפת די הצורך את קבוצת הנבחנים שרמת היכולת שלה גבוהה מן הסף הנדרש. </w:t>
      </w:r>
    </w:p>
    <w:p w14:paraId="0586651A" w14:textId="77777777" w:rsidR="00C71A41" w:rsidRPr="00993B25" w:rsidRDefault="00C71A41" w:rsidP="00582998">
      <w:pPr>
        <w:pStyle w:val="5"/>
        <w:jc w:val="both"/>
        <w:rPr>
          <w:rtl/>
        </w:rPr>
      </w:pPr>
      <w:r w:rsidRPr="00993B25">
        <w:rPr>
          <w:rtl/>
        </w:rPr>
        <w:t xml:space="preserve">על המערכת להכיל כלים להגדרת תנאי עצירה/הפסקה למבחן, וכן כללי נעילה למסך המבחן. </w:t>
      </w:r>
    </w:p>
    <w:p w14:paraId="0FE14188" w14:textId="77777777" w:rsidR="0034135D" w:rsidRPr="00993B25" w:rsidRDefault="0034135D" w:rsidP="00582998">
      <w:pPr>
        <w:pStyle w:val="Normal3"/>
        <w:spacing w:line="360" w:lineRule="auto"/>
        <w:rPr>
          <w:rFonts w:asciiTheme="minorBidi" w:hAnsiTheme="minorBidi" w:cstheme="minorBidi"/>
          <w:szCs w:val="22"/>
          <w:rtl/>
        </w:rPr>
      </w:pPr>
    </w:p>
    <w:p w14:paraId="4F9BC2E4" w14:textId="77777777" w:rsidR="0034135D" w:rsidRPr="00993B25" w:rsidRDefault="0034135D" w:rsidP="00582998">
      <w:pPr>
        <w:pStyle w:val="5"/>
        <w:jc w:val="both"/>
        <w:rPr>
          <w:b/>
          <w:bCs/>
          <w:rtl/>
        </w:rPr>
      </w:pPr>
      <w:r w:rsidRPr="00993B25">
        <w:rPr>
          <w:b/>
          <w:bCs/>
          <w:rtl/>
        </w:rPr>
        <w:t>ניהול נבחנים טרם המבחן</w:t>
      </w:r>
    </w:p>
    <w:p w14:paraId="25907F6B" w14:textId="77777777" w:rsidR="00756EEA" w:rsidRPr="00993B25" w:rsidRDefault="0034135D" w:rsidP="002168E1">
      <w:pPr>
        <w:pStyle w:val="5"/>
        <w:numPr>
          <w:ilvl w:val="5"/>
          <w:numId w:val="93"/>
        </w:numPr>
        <w:jc w:val="both"/>
      </w:pPr>
      <w:r w:rsidRPr="00993B25">
        <w:rPr>
          <w:rtl/>
        </w:rPr>
        <w:t xml:space="preserve">על המערכת לאפשר ניהול של המבחנים לקראת יום הבחינה. הקלט שתקבל המערכת לצורך זה הוא טבלה של הנבחנים, מספרי תעודות הזהות שלהם, מקומות ההושבה שלהם, זכאויותיהם המיוחדות (שפה, הקראה, הארכת זמן ועוד). על המערכת לאפשר מנגנון הרשמה למבחן ביום המבחן שיבטיח כי רק נרשמים שביצעו "צ'ק אין" לבחינה יוכלו להיכנס אליה. </w:t>
      </w:r>
    </w:p>
    <w:p w14:paraId="3374F680" w14:textId="77777777" w:rsidR="00756EEA" w:rsidRPr="00993B25" w:rsidRDefault="00756EEA" w:rsidP="002168E1">
      <w:pPr>
        <w:pStyle w:val="5"/>
        <w:numPr>
          <w:ilvl w:val="5"/>
          <w:numId w:val="93"/>
        </w:numPr>
        <w:jc w:val="both"/>
        <w:rPr>
          <w:rtl/>
        </w:rPr>
      </w:pPr>
      <w:r w:rsidRPr="00993B25">
        <w:rPr>
          <w:rtl/>
        </w:rPr>
        <w:t xml:space="preserve">על המערכת להכיל ממשק משתמש נוח ופשוט עבור תהליך ה"צ'ק אין" לפני המבחן. ממשק זה יאפשר לבוחנים שונים לסמן על גבי אותו הקובץ את הגעתן של נבחנות אל אולם הבחינה.  </w:t>
      </w:r>
    </w:p>
    <w:p w14:paraId="2921630B" w14:textId="77777777" w:rsidR="00756EEA" w:rsidRPr="00993B25" w:rsidRDefault="00756EEA" w:rsidP="00582998">
      <w:pPr>
        <w:pStyle w:val="5"/>
        <w:jc w:val="both"/>
        <w:rPr>
          <w:b/>
          <w:bCs/>
          <w:rtl/>
        </w:rPr>
      </w:pPr>
      <w:r w:rsidRPr="00993B25">
        <w:rPr>
          <w:b/>
          <w:bCs/>
          <w:rtl/>
        </w:rPr>
        <w:t>תהליך הבחינה עצמה</w:t>
      </w:r>
    </w:p>
    <w:p w14:paraId="00E16EF9" w14:textId="77777777" w:rsidR="00756EEA" w:rsidRPr="00993B25" w:rsidRDefault="00756EEA" w:rsidP="002168E1">
      <w:pPr>
        <w:pStyle w:val="5"/>
        <w:numPr>
          <w:ilvl w:val="5"/>
          <w:numId w:val="93"/>
        </w:numPr>
        <w:jc w:val="both"/>
        <w:rPr>
          <w:rtl/>
        </w:rPr>
      </w:pPr>
      <w:r w:rsidRPr="00993B25">
        <w:rPr>
          <w:rtl/>
        </w:rPr>
        <w:lastRenderedPageBreak/>
        <w:t>על המערכת להכיל ממשק משתמש נוח במיוחד עבור הנבחנת, המסביר את עצמו (</w:t>
      </w:r>
      <w:r w:rsidRPr="00993B25">
        <w:t>Self-Explanatory</w:t>
      </w:r>
      <w:r w:rsidRPr="00993B25">
        <w:rPr>
          <w:rtl/>
        </w:rPr>
        <w:t xml:space="preserve">) באמצעות הוראות פשוטות ו </w:t>
      </w:r>
      <w:r w:rsidRPr="00993B25">
        <w:t>tooltips</w:t>
      </w:r>
      <w:r w:rsidRPr="00993B25">
        <w:rPr>
          <w:rtl/>
        </w:rPr>
        <w:t xml:space="preserve">, ומאפשר גם לנבחנת שהאוריינות הדיגיטלית שלה אינה גבוהה להסתדר ללא עזרה מבחוץ ולמלא אחר הוראות המבחן. </w:t>
      </w:r>
      <w:r w:rsidR="0063426A" w:rsidRPr="00993B25">
        <w:rPr>
          <w:rtl/>
        </w:rPr>
        <w:t xml:space="preserve"> </w:t>
      </w:r>
    </w:p>
    <w:p w14:paraId="636AEEFE" w14:textId="77777777" w:rsidR="009B2ED9" w:rsidRPr="00993B25" w:rsidRDefault="009B2ED9" w:rsidP="002168E1">
      <w:pPr>
        <w:pStyle w:val="5"/>
        <w:numPr>
          <w:ilvl w:val="5"/>
          <w:numId w:val="93"/>
        </w:numPr>
        <w:jc w:val="both"/>
        <w:rPr>
          <w:rtl/>
        </w:rPr>
      </w:pPr>
      <w:r w:rsidRPr="00993B25">
        <w:rPr>
          <w:rtl/>
        </w:rPr>
        <w:t xml:space="preserve">על המערכת להכיל ממשק נוח במיוחד של הוראות שתועברנה טרם המבחן, ותתארנה את הוראות השימוש הכלליות במערכת בשעת מבחן, בדמות טקסט נגיש, מצגת או סרטון קצר. </w:t>
      </w:r>
    </w:p>
    <w:p w14:paraId="185F6A62" w14:textId="77777777" w:rsidR="00756EEA" w:rsidRPr="00993B25" w:rsidRDefault="00756EEA" w:rsidP="002168E1">
      <w:pPr>
        <w:pStyle w:val="5"/>
        <w:numPr>
          <w:ilvl w:val="5"/>
          <w:numId w:val="93"/>
        </w:numPr>
        <w:jc w:val="both"/>
        <w:rPr>
          <w:rtl/>
        </w:rPr>
      </w:pPr>
      <w:r w:rsidRPr="00993B25">
        <w:rPr>
          <w:rtl/>
        </w:rPr>
        <w:t xml:space="preserve">על המערכת להציג כהלכה לנבחנת שאלות מסוגים שונים, ובתוך כך שאלות שיש בהן סוגי מדיה שונים, ושאלות שהמטלה הנדרשת בהן כוללת גם ציור, סידור, הזזת אובייקטים על גבי המסך, וסידור אובייקטים על פני סקאלה.  </w:t>
      </w:r>
    </w:p>
    <w:p w14:paraId="1F80E3F5" w14:textId="77777777" w:rsidR="0063426A" w:rsidRPr="00993B25" w:rsidRDefault="0063426A" w:rsidP="002168E1">
      <w:pPr>
        <w:pStyle w:val="5"/>
        <w:numPr>
          <w:ilvl w:val="5"/>
          <w:numId w:val="93"/>
        </w:numPr>
        <w:jc w:val="both"/>
        <w:rPr>
          <w:rtl/>
        </w:rPr>
      </w:pPr>
      <w:r w:rsidRPr="00993B25">
        <w:rPr>
          <w:rtl/>
        </w:rPr>
        <w:t>המערכת צריכה להיות מסוגלת לספק לנבחנת כלים בסיסיים לעבודתה בזמן המבחן, כגון דפי טיוטה</w:t>
      </w:r>
      <w:r w:rsidR="009B2ED9" w:rsidRPr="00993B25">
        <w:rPr>
          <w:rtl/>
        </w:rPr>
        <w:t xml:space="preserve"> דיגיטליים, דפי נוסחאות</w:t>
      </w:r>
      <w:r w:rsidRPr="00993B25">
        <w:rPr>
          <w:rtl/>
        </w:rPr>
        <w:t xml:space="preserve"> ומחשבון בסיסי. כלים אלה צריכים להיות קונפיגורביליים ברמת המבחן – על מנת שיופיעו רק במבחנים שבהם הוגדרו ע"י מנהלת המבחן כרלוונטיים. </w:t>
      </w:r>
    </w:p>
    <w:p w14:paraId="2EB5E3E1" w14:textId="77777777" w:rsidR="0063426A" w:rsidRPr="00993B25" w:rsidRDefault="0063426A" w:rsidP="002168E1">
      <w:pPr>
        <w:pStyle w:val="5"/>
        <w:numPr>
          <w:ilvl w:val="5"/>
          <w:numId w:val="93"/>
        </w:numPr>
        <w:jc w:val="both"/>
        <w:rPr>
          <w:rtl/>
        </w:rPr>
      </w:pPr>
      <w:r w:rsidRPr="00993B25">
        <w:rPr>
          <w:rtl/>
        </w:rPr>
        <w:t xml:space="preserve">בשלביו הראשונים של הפרויקט, </w:t>
      </w:r>
      <w:r w:rsidR="00D143DA" w:rsidRPr="00993B25">
        <w:rPr>
          <w:rtl/>
        </w:rPr>
        <w:t>המשרד אינו מתכנן</w:t>
      </w:r>
      <w:r w:rsidRPr="00993B25">
        <w:rPr>
          <w:rtl/>
        </w:rPr>
        <w:t xml:space="preserve"> להכניס לשימוש מבחנים אשר במהלכם מתאפשר לנבחנת לגלוש ברשת האינטרנט. משום כך, </w:t>
      </w:r>
      <w:r w:rsidR="00D143DA" w:rsidRPr="00993B25">
        <w:rPr>
          <w:rtl/>
        </w:rPr>
        <w:t xml:space="preserve">על </w:t>
      </w:r>
      <w:r w:rsidRPr="00993B25">
        <w:rPr>
          <w:rtl/>
        </w:rPr>
        <w:t xml:space="preserve">המערכת </w:t>
      </w:r>
      <w:r w:rsidR="00D143DA" w:rsidRPr="00993B25">
        <w:rPr>
          <w:rtl/>
        </w:rPr>
        <w:t>למנוע</w:t>
      </w:r>
      <w:r w:rsidRPr="00993B25">
        <w:rPr>
          <w:rtl/>
        </w:rPr>
        <w:t xml:space="preserve"> מן הנבחנת את האפשרות לגלוש באינטרנט באמצעות תחנת העבודה</w:t>
      </w:r>
      <w:r w:rsidR="00D143DA" w:rsidRPr="00993B25">
        <w:rPr>
          <w:rtl/>
        </w:rPr>
        <w:t xml:space="preserve"> לפני תחילת הבחיהב ובזמן הבחינה</w:t>
      </w:r>
      <w:r w:rsidRPr="00993B25">
        <w:rPr>
          <w:rtl/>
        </w:rPr>
        <w:t xml:space="preserve"> (למעט </w:t>
      </w:r>
      <w:r w:rsidR="00D143DA" w:rsidRPr="00993B25">
        <w:rPr>
          <w:rtl/>
        </w:rPr>
        <w:t>התקשורת</w:t>
      </w:r>
      <w:r w:rsidRPr="00993B25">
        <w:rPr>
          <w:rtl/>
        </w:rPr>
        <w:t xml:space="preserve"> המבוצעת באופן שאינו תלוי בנבחנת, ונדרשת לשם תפעול המערכת). </w:t>
      </w:r>
    </w:p>
    <w:p w14:paraId="12F3F938" w14:textId="77777777" w:rsidR="00756EEA" w:rsidRPr="00993B25" w:rsidRDefault="00756EEA" w:rsidP="002168E1">
      <w:pPr>
        <w:pStyle w:val="5"/>
        <w:numPr>
          <w:ilvl w:val="5"/>
          <w:numId w:val="93"/>
        </w:numPr>
        <w:jc w:val="both"/>
        <w:rPr>
          <w:rtl/>
        </w:rPr>
      </w:pPr>
      <w:r w:rsidRPr="00993B25">
        <w:rPr>
          <w:rtl/>
        </w:rPr>
        <w:t xml:space="preserve">הבחינה עשויה להיות מורכבת מפרקים שונים, ועל המערכת לאפשר לוגיקה הדורשת מעורבות של הבוחן בעת שהנבחן מעוניין לעבור בין פרק לפרק. כמו כן, מבחנים שונים עשויים להכיל הוראות שונות באשר ליכולת של נבחן לחזור אחורה במהלך הנבחן או לדפדף בין דפים: בחלק מן המבחנים דפדוף שכזה הוא חוקי לחלוטין, ובחלק אחר של המבחנים לא ניתן להמשיך קדימה לפני סיום המענה על שאלה או פרק, ואף לא ניתן לחזור אחורה ולתקן לאחר שהשאלה או הפרק הסתיימו. על המערכת לתמוך הן בלוגיקה אשר מאפשרת דפדוף מלא בין כל חלקי המבחן והן בלוגיקה השמה מגבלות על דפדוף אחורה וקדימה, וכן לכלול בגוף המבחן הוראות לנבחנת שיסבירו את הלוגיקה שבה בנוי המבחן. </w:t>
      </w:r>
    </w:p>
    <w:p w14:paraId="34ACA1F3" w14:textId="77777777" w:rsidR="00756EEA" w:rsidRPr="00993B25" w:rsidRDefault="00141CCF" w:rsidP="002168E1">
      <w:pPr>
        <w:pStyle w:val="5"/>
        <w:numPr>
          <w:ilvl w:val="5"/>
          <w:numId w:val="93"/>
        </w:numPr>
        <w:jc w:val="both"/>
        <w:rPr>
          <w:rtl/>
        </w:rPr>
      </w:pPr>
      <w:r w:rsidRPr="00993B25">
        <w:rPr>
          <w:rtl/>
        </w:rPr>
        <w:t xml:space="preserve">על המערכת לכלול כלים לניהול זמן, הן  עבור הנבחנת והן עבור המשגיחות. כלים אלה עשויים להכיל טיימר ושעוני עצר שמודדים את פרק הזמן שנותר עד סוף המבחן / שחלף מאז תחילתו, וכן שעונים </w:t>
      </w:r>
      <w:r w:rsidRPr="00993B25">
        <w:rPr>
          <w:rtl/>
        </w:rPr>
        <w:lastRenderedPageBreak/>
        <w:t xml:space="preserve">טקטיים יותר המיועדים למקרה שבו שאלה או פרק תחומים בזמן. </w:t>
      </w:r>
      <w:r w:rsidR="009B2ED9" w:rsidRPr="00993B25">
        <w:rPr>
          <w:rtl/>
        </w:rPr>
        <w:t xml:space="preserve">כמו כן, על המערכת להכיל סרגל ויזואלי בולט שיאפשר לנבחנת לראות בכל רגע נתון היכן היא נמצאת בתהליך ביצוע הבחינה. </w:t>
      </w:r>
      <w:r w:rsidRPr="00993B25">
        <w:rPr>
          <w:rtl/>
        </w:rPr>
        <w:t xml:space="preserve">תצוגת הזמן לנבחנת צריכה להיות כזו אשר מנפקת התראות בזמנים שבהם על הנבחנת להזדרז בביצוע מטלותיו. תצוגת הזמן למשגיחה צריכה לאפשר למשגיחה לראות כהלכה מצב שבו לנבחנים שונים נותר פרק זמן שונה עד סיום המבחן. </w:t>
      </w:r>
    </w:p>
    <w:p w14:paraId="5DCDC17D" w14:textId="77777777" w:rsidR="00E71417" w:rsidRPr="00993B25" w:rsidRDefault="00E71417" w:rsidP="002168E1">
      <w:pPr>
        <w:pStyle w:val="5"/>
        <w:numPr>
          <w:ilvl w:val="5"/>
          <w:numId w:val="93"/>
        </w:numPr>
        <w:jc w:val="both"/>
        <w:rPr>
          <w:rtl/>
        </w:rPr>
      </w:pPr>
      <w:r w:rsidRPr="00993B25">
        <w:rPr>
          <w:rtl/>
        </w:rPr>
        <w:t>בזמן ביצוע המבחן, על המערכת לאסוף את כלל הנתונים שיש בהם כדי לתרום לתהליך ניתוח המבחן לאחר סיומו. בתוך כך, על המערכת לאסוף מידע על משך הזמן שבו בילה כל משתמש בכל אחד מעמודי המבחן, תיקונים שבוצעו במהלך המבחן,</w:t>
      </w:r>
      <w:r w:rsidR="00D143DA" w:rsidRPr="00993B25">
        <w:rPr>
          <w:rtl/>
        </w:rPr>
        <w:t xml:space="preserve"> וה"דפדופים" לאחור ולפנים במבחן (במידה ואלה מתאפשרים ע"י המערכת). המידע הנ"ל יוכנס לסל המטאדאטה של הנבחן, של הבחינה, ושל השאלות עצמן, וישמש לצורך תחקור עתידי (כך למשל, במידה ויתגלה כי השאלות האחרונות שביצעו נבחנים רבים במבחן בוצעו בחופזה, ושיעור הטעויות בהן בקרב נבחנים חזקים היה גבוה בהתאם, ייתכן כי יוארך זמן הבחינות בעתיד). </w:t>
      </w:r>
    </w:p>
    <w:p w14:paraId="3984CCED" w14:textId="77777777" w:rsidR="009B2ED9" w:rsidRPr="00993B25" w:rsidRDefault="009B2ED9" w:rsidP="00582998">
      <w:pPr>
        <w:pStyle w:val="5"/>
        <w:jc w:val="both"/>
        <w:rPr>
          <w:rtl/>
        </w:rPr>
      </w:pPr>
      <w:r w:rsidRPr="00993B25">
        <w:rPr>
          <w:rtl/>
        </w:rPr>
        <w:t xml:space="preserve">המערכת תכיל ממשק ייעודי למשוב אודות תהליך הבחינה, אותו תוכל למלא הנבחנת בתום בחינתה. המשוב יועבר לנבחנות לפי לוגיקה שתיבחר ע"י מנהלת המערכת (למשל, לכל נבחנת עשירית, אשר סיימה את הבחינה תוך </w:t>
      </w:r>
      <w:r w:rsidRPr="00993B25">
        <w:t xml:space="preserve">X </w:t>
      </w:r>
      <w:r w:rsidRPr="00993B25">
        <w:rPr>
          <w:rtl/>
        </w:rPr>
        <w:t xml:space="preserve"> זמן, ורמת הישגיה רחוקה עד שתי סטיות תקן מן הממוצע)</w:t>
      </w:r>
      <w:r w:rsidR="007456A1" w:rsidRPr="00993B25">
        <w:rPr>
          <w:rtl/>
        </w:rPr>
        <w:t>. המשוב יהיה אנונימי, אולם ניתן יהיה להצליבו עם רמת הביצועים של נבחנות בשאלות שונות, על מנת שניתן יהיה לזהות סוגי שאלות היוצרים קושי טכני אצל הנבחנות.</w:t>
      </w:r>
    </w:p>
    <w:p w14:paraId="36B664E2" w14:textId="77777777" w:rsidR="00141CCF" w:rsidRPr="00993B25" w:rsidRDefault="00141CCF" w:rsidP="00582998">
      <w:pPr>
        <w:pStyle w:val="Normal3"/>
        <w:spacing w:line="360" w:lineRule="auto"/>
        <w:rPr>
          <w:rFonts w:asciiTheme="minorBidi" w:hAnsiTheme="minorBidi" w:cstheme="minorBidi"/>
          <w:szCs w:val="22"/>
          <w:rtl/>
        </w:rPr>
      </w:pPr>
    </w:p>
    <w:p w14:paraId="0E490234" w14:textId="77777777" w:rsidR="00756EEA" w:rsidRPr="00993B25" w:rsidRDefault="00141CCF" w:rsidP="00582998">
      <w:pPr>
        <w:pStyle w:val="5"/>
        <w:jc w:val="both"/>
        <w:rPr>
          <w:b/>
          <w:bCs/>
          <w:rtl/>
        </w:rPr>
      </w:pPr>
      <w:r w:rsidRPr="00993B25">
        <w:rPr>
          <w:b/>
          <w:bCs/>
          <w:rtl/>
        </w:rPr>
        <w:t>תהליך הבדיקה</w:t>
      </w:r>
    </w:p>
    <w:p w14:paraId="21E63F0A" w14:textId="77777777" w:rsidR="00141CCF" w:rsidRPr="00993B25" w:rsidRDefault="00141CCF" w:rsidP="002168E1">
      <w:pPr>
        <w:pStyle w:val="5"/>
        <w:numPr>
          <w:ilvl w:val="5"/>
          <w:numId w:val="93"/>
        </w:numPr>
        <w:jc w:val="both"/>
        <w:rPr>
          <w:rtl/>
        </w:rPr>
      </w:pPr>
      <w:r w:rsidRPr="00993B25">
        <w:rPr>
          <w:rtl/>
        </w:rPr>
        <w:t xml:space="preserve">על המערכת לאפשר תהליך בדיקה מהיר, נוח ואינטואיטיבי, אשר השאיפה היא כי חלק הארי שבו יהיה אוטומטי. במבחנים אדפטיבים, ייתכן כי הליך הבדיקה כולו יהיה אוטומטי, ותוצאת המבחן תתקבל מיד עם סיום המבחן (אין זה אומר שחשיפת הציון לנבחנת תיעשה במועד זה). </w:t>
      </w:r>
    </w:p>
    <w:p w14:paraId="190D1450" w14:textId="77777777" w:rsidR="00141CCF" w:rsidRPr="00993B25" w:rsidRDefault="00141CCF" w:rsidP="002168E1">
      <w:pPr>
        <w:pStyle w:val="5"/>
        <w:numPr>
          <w:ilvl w:val="5"/>
          <w:numId w:val="93"/>
        </w:numPr>
        <w:jc w:val="both"/>
        <w:rPr>
          <w:rtl/>
        </w:rPr>
      </w:pPr>
      <w:r w:rsidRPr="00993B25">
        <w:rPr>
          <w:rtl/>
        </w:rPr>
        <w:t xml:space="preserve">תהליך הבדיקה יהיה מתועד לחלוטין, ובכל מקום שבו ישנה התלבטות לגבי אופן הבדיקה של שאלה, תופנה ההתלבטות בפני מנהל התוכן של הבחינה. </w:t>
      </w:r>
    </w:p>
    <w:p w14:paraId="25D104F3" w14:textId="77777777" w:rsidR="00141CCF" w:rsidRPr="00993B25" w:rsidRDefault="00141CCF" w:rsidP="002168E1">
      <w:pPr>
        <w:pStyle w:val="5"/>
        <w:numPr>
          <w:ilvl w:val="5"/>
          <w:numId w:val="93"/>
        </w:numPr>
        <w:jc w:val="both"/>
        <w:rPr>
          <w:rtl/>
        </w:rPr>
      </w:pPr>
      <w:r w:rsidRPr="00993B25">
        <w:rPr>
          <w:rtl/>
        </w:rPr>
        <w:t xml:space="preserve">לרוב, משיקולי נוחות, מבחני המשרד מכילים שאלות סגורות, הממזערות את האלמנט הסובייקטיבי בבדיקת המבחן. ואולם, המערכת צריכה לתמוך גם במבחנים המכילים שאלות פתוחות </w:t>
      </w:r>
      <w:r w:rsidRPr="00993B25">
        <w:rPr>
          <w:rtl/>
        </w:rPr>
        <w:lastRenderedPageBreak/>
        <w:t xml:space="preserve">(שהתשובה אליהן היא טקסט חופשי, ציור וכו'), ולהיות מסוגלת להעביר את בדיקתן אל בודקים אנושיים (במידה ולספק ישנה יכולת בדיקה אוטומטית או תמיכה בהחלטה אודות בדיקה של תשובות הניתנות בצורה בלתי מובנה, באמצעות שימוש, למשל, ביכולת ניתוח טקסט, חילוץ ישויות או ניתוח תמונה, יש לציין זאת בפרק היכולות הנוספות).  עבור מקרים שכאלה, המערכת צריכה לאפשר העברת בדיקה ליותר מבודק אחד, וכן השוואה בין תוצאות בדיקה שבוצעה ע"י בודקים שונים. </w:t>
      </w:r>
    </w:p>
    <w:p w14:paraId="5EB7A77B" w14:textId="77777777" w:rsidR="00141CCF" w:rsidRPr="00993B25" w:rsidRDefault="00141CCF" w:rsidP="002168E1">
      <w:pPr>
        <w:pStyle w:val="5"/>
        <w:numPr>
          <w:ilvl w:val="5"/>
          <w:numId w:val="93"/>
        </w:numPr>
        <w:jc w:val="both"/>
        <w:rPr>
          <w:rtl/>
        </w:rPr>
      </w:pPr>
      <w:r w:rsidRPr="00993B25">
        <w:rPr>
          <w:rtl/>
        </w:rPr>
        <w:t xml:space="preserve">על תוצרי הבדיקה שמחזירה המערכת להיות מגוונים ומפורטים, ולהכיל בין היתר: </w:t>
      </w:r>
    </w:p>
    <w:p w14:paraId="46A10548" w14:textId="77777777" w:rsidR="00014782"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דו"ח מסכם של הבחינה הכולל את התפלגות השאלות לפי דרגות קושי, והתפלגות הנבחנות לפי הישגיהם</w:t>
      </w:r>
    </w:p>
    <w:p w14:paraId="2A546EB4" w14:textId="77777777" w:rsidR="00141CCF"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דו"ח ניתוח פריטים מפורט, הכולל נתונים גולמיים ואגרגטיביים אודות כל שאלה, ובתוך כך את המתאם של סימון כל אחד מן המסיחים עם ההצלחה ביתר המבחן.</w:t>
      </w:r>
    </w:p>
    <w:p w14:paraId="0427B72D" w14:textId="77777777" w:rsidR="00141CCF"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 xml:space="preserve">דו"ח המאפשר השוואה בין הניגשים לבחינה והישגיהם לפי מקום לימודים, מגדר, שפה ועוד. </w:t>
      </w:r>
    </w:p>
    <w:p w14:paraId="02AAED47" w14:textId="77777777" w:rsidR="00141CCF"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דו"ח המאפשר להשוות בין הישגי הנבחנים בתחומים שונים, ממוצעים וסטיות תקן</w:t>
      </w:r>
    </w:p>
    <w:p w14:paraId="725D6B8C" w14:textId="77777777" w:rsidR="00141CCF"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דו"ח ציונים מפורט, המפרט את האופן שבו מילאה כל נבחנת כל שאלה</w:t>
      </w:r>
    </w:p>
    <w:p w14:paraId="04F3C0E4" w14:textId="77777777" w:rsidR="00141CCF" w:rsidRPr="00993B25" w:rsidRDefault="00141CCF" w:rsidP="002168E1">
      <w:pPr>
        <w:pStyle w:val="Normal3"/>
        <w:numPr>
          <w:ilvl w:val="0"/>
          <w:numId w:val="104"/>
        </w:numPr>
        <w:spacing w:line="360" w:lineRule="auto"/>
        <w:rPr>
          <w:rFonts w:asciiTheme="minorBidi" w:hAnsiTheme="minorBidi" w:cstheme="minorBidi"/>
          <w:szCs w:val="22"/>
        </w:rPr>
      </w:pPr>
      <w:r w:rsidRPr="00993B25">
        <w:rPr>
          <w:rFonts w:asciiTheme="minorBidi" w:hAnsiTheme="minorBidi" w:cstheme="minorBidi"/>
          <w:szCs w:val="22"/>
          <w:rtl/>
        </w:rPr>
        <w:t xml:space="preserve">דו"ח </w:t>
      </w:r>
      <w:r w:rsidRPr="00993B25">
        <w:rPr>
          <w:rFonts w:asciiTheme="minorBidi" w:hAnsiTheme="minorBidi" w:cstheme="minorBidi"/>
          <w:szCs w:val="22"/>
        </w:rPr>
        <w:t>Clustering</w:t>
      </w:r>
      <w:r w:rsidRPr="00993B25">
        <w:rPr>
          <w:rFonts w:asciiTheme="minorBidi" w:hAnsiTheme="minorBidi" w:cstheme="minorBidi"/>
          <w:szCs w:val="22"/>
          <w:rtl/>
        </w:rPr>
        <w:t xml:space="preserve"> המחלק את הנבחנים לקבוצות לפי דפוסים משותפים של מענה למבחן. </w:t>
      </w:r>
    </w:p>
    <w:p w14:paraId="163BABF2" w14:textId="77777777" w:rsidR="002A0607" w:rsidRPr="00993B25" w:rsidRDefault="002A0607" w:rsidP="00582998">
      <w:pPr>
        <w:pStyle w:val="Normal3"/>
        <w:spacing w:line="360" w:lineRule="auto"/>
        <w:ind w:left="720"/>
        <w:rPr>
          <w:rFonts w:asciiTheme="minorBidi" w:hAnsiTheme="minorBidi" w:cstheme="minorBidi"/>
          <w:szCs w:val="22"/>
          <w:rtl/>
        </w:rPr>
      </w:pPr>
    </w:p>
    <w:p w14:paraId="0A401079" w14:textId="77777777" w:rsidR="00C3005A" w:rsidRPr="00993B25" w:rsidRDefault="002A0607" w:rsidP="00582998">
      <w:pPr>
        <w:pStyle w:val="Normal3"/>
        <w:rPr>
          <w:rFonts w:asciiTheme="minorBidi" w:hAnsiTheme="minorBidi" w:cstheme="minorBidi"/>
          <w:szCs w:val="22"/>
        </w:rPr>
      </w:pPr>
      <w:r w:rsidRPr="00993B25">
        <w:rPr>
          <w:rFonts w:asciiTheme="minorBidi" w:hAnsiTheme="minorBidi" w:cstheme="minorBidi"/>
          <w:szCs w:val="22"/>
          <w:rtl/>
        </w:rPr>
        <w:t>המציע יצרף לחוברת ההצעה במכרז העתק של פורמט דו"ח תוצאות בדיקת בחינה, שיסומן כנספח כט' למכרז זה. העתק זה ישמש את המשרד במסגרת תהליך הערכת איכות יכולות בדיקת המבחנים של המציע.</w:t>
      </w:r>
    </w:p>
    <w:p w14:paraId="56C4B637" w14:textId="77777777" w:rsidR="009D1507" w:rsidRPr="00993B25" w:rsidRDefault="009D1507" w:rsidP="00582998">
      <w:pPr>
        <w:pStyle w:val="Normal3"/>
        <w:rPr>
          <w:rFonts w:asciiTheme="minorBidi" w:hAnsiTheme="minorBidi" w:cstheme="minorBidi"/>
          <w:szCs w:val="22"/>
          <w:rtl/>
        </w:rPr>
      </w:pPr>
      <w:r w:rsidRPr="00993B25">
        <w:rPr>
          <w:rFonts w:asciiTheme="minorBidi" w:hAnsiTheme="minorBidi" w:cstheme="minorBidi"/>
          <w:szCs w:val="22"/>
          <w:rtl/>
        </w:rPr>
        <w:t xml:space="preserve">תהליך בדיקת הבחינה הינו תהליך מורכב, שכולל לעתים מספר גבוה של איטרציות שבמסגרתן משתנה מפתח הציונים של המבחן, ומשתנים ציוני הנבחנות בהתאם. השינויים במפתח הציונים עשויים לקרות עוד טרם פרסום הציונים, בשלב הבדיקה הראשונית, או לאחר קבלתם המלאה או החלקית של ערעורים על תוצאות המבחן, וראו בהקשר זה את האמור בפרק 1 למכרז זה. על מנת לשמור על סדר בתוך תהליך בדיקת הבחינות, המערכת תשמור את ההיסטוריה של מפתח הציונים ושל הציונים שניתנו בעקבותיו, תאפשר חזרה לגרסאות קודמות של מפתח הציונים ושל הציונים עצמם, ותאפשר לבצע ניתוח </w:t>
      </w:r>
      <w:r w:rsidRPr="00993B25">
        <w:rPr>
          <w:rFonts w:asciiTheme="minorBidi" w:hAnsiTheme="minorBidi" w:cstheme="minorBidi"/>
          <w:szCs w:val="22"/>
        </w:rPr>
        <w:t>What-If</w:t>
      </w:r>
      <w:r w:rsidRPr="00993B25">
        <w:rPr>
          <w:rFonts w:asciiTheme="minorBidi" w:hAnsiTheme="minorBidi" w:cstheme="minorBidi"/>
          <w:szCs w:val="22"/>
          <w:rtl/>
        </w:rPr>
        <w:t xml:space="preserve"> של השפעת שינויים במפתח הציונים על התפלגות הציונים במבחן. </w:t>
      </w:r>
    </w:p>
    <w:p w14:paraId="538F4807" w14:textId="77777777" w:rsidR="001161F9" w:rsidRPr="00993B25" w:rsidRDefault="001161F9" w:rsidP="002168E1">
      <w:pPr>
        <w:pStyle w:val="5"/>
        <w:numPr>
          <w:ilvl w:val="5"/>
          <w:numId w:val="93"/>
        </w:numPr>
        <w:jc w:val="both"/>
        <w:rPr>
          <w:rtl/>
        </w:rPr>
      </w:pPr>
      <w:r w:rsidRPr="00993B25">
        <w:rPr>
          <w:rtl/>
        </w:rPr>
        <w:t xml:space="preserve">בנוסף לייצור הדו"חות הנדרשים עבור כל מועד בחינה, המערכת תכלול גם כלי ניטור ובקרה שיאפשרו לקבל תמונה רחבה אודות הפעילות במערכת, להשוות בין מועדים שונים של אותן הבחינות ובין </w:t>
      </w:r>
      <w:r w:rsidRPr="00993B25">
        <w:rPr>
          <w:rtl/>
        </w:rPr>
        <w:lastRenderedPageBreak/>
        <w:t xml:space="preserve">בחינות מסוגים שונים, ולקבל תובנות ניהוליות לגבי הפעילות במערכת. </w:t>
      </w:r>
    </w:p>
    <w:p w14:paraId="3ACB0B89" w14:textId="77777777" w:rsidR="001161F9" w:rsidRPr="00993B25" w:rsidRDefault="001161F9" w:rsidP="002168E1">
      <w:pPr>
        <w:pStyle w:val="5"/>
        <w:numPr>
          <w:ilvl w:val="5"/>
          <w:numId w:val="93"/>
        </w:numPr>
        <w:jc w:val="both"/>
        <w:rPr>
          <w:rtl/>
        </w:rPr>
      </w:pPr>
      <w:r w:rsidRPr="00993B25">
        <w:rPr>
          <w:rtl/>
        </w:rPr>
        <w:t xml:space="preserve">הדו"חות הנוספים שמייצרת המערכת יאפשרו יצירת שאילתות בהתאם למגוון פרמטרים, ניהול היפר קישור בשאילתה שמפנה לרשומה המתאימה, ייצוא תוצאות שאילתה במגוון פורמטים, סינון תוצאות השאילתה, הפקת דוחות מובנים, בנייה והפקה של דוחות ייעודיים, מחולל דוחות להפקת דוחות אד-הוק, ניהול היפר קישור בדוח אשר מפנה לרשומה רלוונטית במערכת, ביצועים מהירים בעת הפקת דוח ממוצע, פירוט של זמני הביצוע, הצגת תרשימים במסגרת הדוח, הצגת לוחות מחוונים ניהוליים ו- </w:t>
      </w:r>
      <w:r w:rsidRPr="00993B25">
        <w:t>Analytics</w:t>
      </w:r>
      <w:r w:rsidRPr="00993B25">
        <w:rPr>
          <w:rtl/>
        </w:rPr>
        <w:t xml:space="preserve">, סינון, מיון, שליחה של דוח המופק במערכת, הדפסה והפקת דוחות בפורמטים שונים כגון: </w:t>
      </w:r>
      <w:r w:rsidRPr="00993B25">
        <w:t>PDF, Microsoft Office Word, Microsoft Office Excel</w:t>
      </w:r>
      <w:r w:rsidRPr="00993B25">
        <w:rPr>
          <w:rtl/>
        </w:rPr>
        <w:t xml:space="preserve">, הפקה והפצה אוטומטית של הדוחות , החצנת דוחות לצפייה שלא במערכת, שליחת דוחות לרשימת תפוצה מתוזמנת מראש. כמו כן, תכיל המערכת  </w:t>
      </w:r>
      <w:r w:rsidRPr="00993B25">
        <w:t>dashboard</w:t>
      </w:r>
      <w:r w:rsidRPr="00993B25">
        <w:rPr>
          <w:rtl/>
        </w:rPr>
        <w:t xml:space="preserve"> ניהולי.</w:t>
      </w:r>
    </w:p>
    <w:p w14:paraId="1A865C31" w14:textId="77777777" w:rsidR="00A8341F" w:rsidRPr="00993B25" w:rsidRDefault="00A8341F" w:rsidP="00582998">
      <w:pPr>
        <w:pStyle w:val="Normal3"/>
        <w:spacing w:line="360" w:lineRule="auto"/>
        <w:rPr>
          <w:rFonts w:asciiTheme="minorBidi" w:hAnsiTheme="minorBidi" w:cstheme="minorBidi"/>
          <w:szCs w:val="22"/>
          <w:rtl/>
        </w:rPr>
      </w:pPr>
    </w:p>
    <w:p w14:paraId="2F8B79FA" w14:textId="77777777" w:rsidR="002A0607" w:rsidRPr="00993B25" w:rsidRDefault="00A8341F" w:rsidP="00582998">
      <w:pPr>
        <w:pStyle w:val="5"/>
        <w:jc w:val="both"/>
        <w:rPr>
          <w:b/>
          <w:bCs/>
          <w:rtl/>
        </w:rPr>
      </w:pPr>
      <w:r w:rsidRPr="00993B25">
        <w:rPr>
          <w:b/>
          <w:bCs/>
          <w:rtl/>
        </w:rPr>
        <w:t>יכולות רוחב</w:t>
      </w:r>
    </w:p>
    <w:p w14:paraId="14D32BD0" w14:textId="77777777" w:rsidR="00A8341F" w:rsidRPr="00993B25" w:rsidRDefault="00A8341F" w:rsidP="00582998">
      <w:pPr>
        <w:pStyle w:val="Normal3"/>
        <w:spacing w:line="360" w:lineRule="auto"/>
        <w:rPr>
          <w:rFonts w:asciiTheme="minorBidi" w:hAnsiTheme="minorBidi" w:cstheme="minorBidi"/>
          <w:szCs w:val="22"/>
          <w:rtl/>
        </w:rPr>
      </w:pPr>
    </w:p>
    <w:p w14:paraId="044482B0" w14:textId="77777777" w:rsidR="00A8341F" w:rsidRPr="00993B25" w:rsidRDefault="00A8341F" w:rsidP="002168E1">
      <w:pPr>
        <w:pStyle w:val="5"/>
        <w:numPr>
          <w:ilvl w:val="5"/>
          <w:numId w:val="93"/>
        </w:numPr>
        <w:jc w:val="both"/>
      </w:pPr>
      <w:r w:rsidRPr="00993B25">
        <w:rPr>
          <w:b/>
          <w:bCs/>
          <w:rtl/>
        </w:rPr>
        <w:t>תמיכה בשפות</w:t>
      </w:r>
      <w:r w:rsidRPr="00993B25">
        <w:rPr>
          <w:rtl/>
        </w:rPr>
        <w:t xml:space="preserve">: </w:t>
      </w:r>
    </w:p>
    <w:p w14:paraId="53564F49" w14:textId="77777777" w:rsidR="00A8341F" w:rsidRPr="00993B25" w:rsidRDefault="00A8341F" w:rsidP="002168E1">
      <w:pPr>
        <w:pStyle w:val="5"/>
        <w:numPr>
          <w:ilvl w:val="6"/>
          <w:numId w:val="93"/>
        </w:numPr>
        <w:jc w:val="both"/>
      </w:pPr>
      <w:r w:rsidRPr="00993B25">
        <w:rPr>
          <w:rtl/>
        </w:rPr>
        <w:t xml:space="preserve">על המערכת לתמוך באופן מלא בשפות: עברית, אנגלית, ערבית, רוסית, צרפתית וספרדית. תמיכה בשפות נוספות מהווה יתרון. </w:t>
      </w:r>
    </w:p>
    <w:p w14:paraId="312C89F3" w14:textId="77777777" w:rsidR="00141CCF" w:rsidRPr="00993B25" w:rsidRDefault="00A8341F" w:rsidP="002168E1">
      <w:pPr>
        <w:pStyle w:val="5"/>
        <w:numPr>
          <w:ilvl w:val="6"/>
          <w:numId w:val="93"/>
        </w:numPr>
        <w:pBdr>
          <w:bottom w:val="double" w:sz="6" w:space="1" w:color="auto"/>
        </w:pBdr>
        <w:jc w:val="both"/>
        <w:rPr>
          <w:rtl/>
        </w:rPr>
      </w:pPr>
      <w:r w:rsidRPr="00993B25">
        <w:rPr>
          <w:rtl/>
        </w:rPr>
        <w:t>על המערכת לתמוך במצב שבו באותה שאלה ובאותו מסיח נמצאים זה לצד זה סימנים משפות שונות (ובייחוד עברית, ערבית ואנגלית), סימנים מתמטיים שונים, כתב עילי וכתב תחתי, וסימונים שאינם חלק מלוח המקשים הסטנדרטי כגון סימוני יוניקוד, סימונים מסחריים ועוד. בעת העברת שאלה שכזו בין גרסאות של המערכת, ייצוא או ייבוא של שאלה שכזו, המערכת תעביר את השאלה באופן שאינו פוגע בסדר המילים והאותיות, אינו הופך סימנים (כגון סימני סוגריים), ואינו פוגע ביכולת לקרוא כהלכה את המשפט, וזאת ללא שיהיה צורך בכך שהמשתמש ישנה באופן ידני את השאלה. דוגמא לשאלה המכילה אתגרים מסוג זה (אם כי לא את כל האתגרים שצוינו ניתן למצוא בשאלה הבאה:</w:t>
      </w:r>
    </w:p>
    <w:p w14:paraId="14B4EE5F" w14:textId="77777777" w:rsidR="009431FA" w:rsidRPr="00993B25" w:rsidRDefault="009431FA" w:rsidP="00582998">
      <w:pPr>
        <w:pStyle w:val="Normal3"/>
        <w:spacing w:line="360" w:lineRule="auto"/>
        <w:rPr>
          <w:rFonts w:asciiTheme="minorBidi" w:hAnsiTheme="minorBidi" w:cstheme="minorBidi"/>
          <w:szCs w:val="22"/>
          <w:rtl/>
        </w:rPr>
      </w:pPr>
    </w:p>
    <w:p w14:paraId="7C2963BC" w14:textId="77777777" w:rsidR="00A8341F" w:rsidRPr="00993B25" w:rsidRDefault="00A8341F" w:rsidP="00582998">
      <w:pPr>
        <w:spacing w:line="360" w:lineRule="auto"/>
        <w:jc w:val="both"/>
        <w:rPr>
          <w:rFonts w:asciiTheme="minorBidi" w:hAnsiTheme="minorBidi"/>
          <w:b/>
          <w:bCs/>
          <w:u w:val="single"/>
          <w:rtl/>
        </w:rPr>
      </w:pPr>
      <w:r w:rsidRPr="00993B25">
        <w:rPr>
          <w:rFonts w:asciiTheme="minorBidi" w:hAnsiTheme="minorBidi"/>
          <w:b/>
          <w:bCs/>
          <w:u w:val="single"/>
          <w:rtl/>
        </w:rPr>
        <w:lastRenderedPageBreak/>
        <w:t xml:space="preserve">מהו מנגנון הפעולה של </w:t>
      </w:r>
      <w:r w:rsidRPr="00993B25">
        <w:rPr>
          <w:rFonts w:asciiTheme="minorBidi" w:hAnsiTheme="minorBidi"/>
          <w:b/>
          <w:bCs/>
          <w:u w:val="single"/>
        </w:rPr>
        <w:t xml:space="preserve"> enalapril</w:t>
      </w:r>
      <w:r w:rsidRPr="00993B25">
        <w:rPr>
          <w:rFonts w:asciiTheme="minorBidi" w:hAnsiTheme="minorBidi"/>
          <w:b/>
          <w:bCs/>
          <w:u w:val="single"/>
          <w:rtl/>
        </w:rPr>
        <w:t xml:space="preserve"> (</w:t>
      </w:r>
      <w:r w:rsidRPr="00993B25">
        <w:rPr>
          <w:rFonts w:asciiTheme="minorBidi" w:hAnsiTheme="minorBidi"/>
          <w:b/>
          <w:bCs/>
          <w:u w:val="single"/>
        </w:rPr>
        <w:t>Enaladex®</w:t>
      </w:r>
      <w:r w:rsidRPr="00993B25">
        <w:rPr>
          <w:rFonts w:asciiTheme="minorBidi" w:hAnsiTheme="minorBidi"/>
          <w:b/>
          <w:bCs/>
          <w:u w:val="single"/>
          <w:rtl/>
        </w:rPr>
        <w:t>) במטופלים עם כשל לבבי?</w:t>
      </w:r>
    </w:p>
    <w:p w14:paraId="5AE43076" w14:textId="77777777" w:rsidR="00A8341F" w:rsidRPr="00993B25" w:rsidRDefault="00A8341F" w:rsidP="00582998">
      <w:pPr>
        <w:spacing w:line="360" w:lineRule="auto"/>
        <w:jc w:val="both"/>
        <w:rPr>
          <w:rFonts w:asciiTheme="minorBidi" w:hAnsiTheme="minorBidi"/>
          <w:rtl/>
        </w:rPr>
      </w:pPr>
      <w:r w:rsidRPr="00993B25">
        <w:rPr>
          <w:rFonts w:asciiTheme="minorBidi" w:hAnsiTheme="minorBidi"/>
          <w:rtl/>
        </w:rPr>
        <w:t>א. עיכוב האנזים אנגיוטנסין</w:t>
      </w:r>
      <w:r w:rsidRPr="00993B25">
        <w:rPr>
          <w:rFonts w:asciiTheme="minorBidi" w:hAnsiTheme="minorBidi"/>
        </w:rPr>
        <w:t xml:space="preserve"> (inhibitor ACE) </w:t>
      </w:r>
      <w:r w:rsidRPr="00993B25">
        <w:rPr>
          <w:rFonts w:asciiTheme="minorBidi" w:hAnsiTheme="minorBidi"/>
          <w:rtl/>
        </w:rPr>
        <w:t>שהוא אנזים מהפך</w:t>
      </w:r>
    </w:p>
    <w:p w14:paraId="7F2400CC" w14:textId="77777777" w:rsidR="00A8341F" w:rsidRPr="00993B25" w:rsidRDefault="00A8341F" w:rsidP="00582998">
      <w:pPr>
        <w:spacing w:line="360" w:lineRule="auto"/>
        <w:jc w:val="both"/>
        <w:rPr>
          <w:rFonts w:asciiTheme="minorBidi" w:hAnsiTheme="minorBidi"/>
          <w:rtl/>
        </w:rPr>
      </w:pPr>
      <w:r w:rsidRPr="00993B25">
        <w:rPr>
          <w:rFonts w:asciiTheme="minorBidi" w:hAnsiTheme="minorBidi"/>
          <w:rtl/>
        </w:rPr>
        <w:t xml:space="preserve">ב. גורם לקולטן מסוג </w:t>
      </w:r>
      <w:r w:rsidRPr="00993B25">
        <w:rPr>
          <w:rFonts w:asciiTheme="minorBidi" w:hAnsiTheme="minorBidi"/>
        </w:rPr>
        <w:t>α</w:t>
      </w:r>
      <w:r w:rsidRPr="00993B25">
        <w:rPr>
          <w:rFonts w:asciiTheme="minorBidi" w:hAnsiTheme="minorBidi"/>
          <w:vertAlign w:val="subscript"/>
        </w:rPr>
        <w:t>1</w:t>
      </w:r>
      <w:r w:rsidRPr="00993B25">
        <w:rPr>
          <w:rFonts w:asciiTheme="minorBidi" w:hAnsiTheme="minorBidi"/>
          <w:vertAlign w:val="subscript"/>
          <w:rtl/>
        </w:rPr>
        <w:t xml:space="preserve"> </w:t>
      </w:r>
      <w:r w:rsidRPr="00993B25">
        <w:rPr>
          <w:rFonts w:asciiTheme="minorBidi" w:hAnsiTheme="minorBidi"/>
          <w:rtl/>
        </w:rPr>
        <w:t xml:space="preserve"> להפעלה בררנית</w:t>
      </w:r>
    </w:p>
    <w:p w14:paraId="233F7B76" w14:textId="77777777" w:rsidR="00A8341F" w:rsidRPr="00993B25" w:rsidRDefault="00A8341F" w:rsidP="00582998">
      <w:pPr>
        <w:spacing w:line="360" w:lineRule="auto"/>
        <w:jc w:val="both"/>
        <w:rPr>
          <w:rFonts w:asciiTheme="minorBidi" w:hAnsiTheme="minorBidi"/>
          <w:rtl/>
        </w:rPr>
      </w:pPr>
      <w:r w:rsidRPr="00993B25">
        <w:rPr>
          <w:rFonts w:asciiTheme="minorBidi" w:hAnsiTheme="minorBidi"/>
          <w:rtl/>
        </w:rPr>
        <w:t xml:space="preserve">ג. חסימת תעלות </w:t>
      </w:r>
      <w:r w:rsidRPr="00993B25">
        <w:rPr>
          <w:rFonts w:asciiTheme="minorBidi" w:hAnsiTheme="minorBidi"/>
          <w:color w:val="000000"/>
        </w:rPr>
        <w:t>CaCO</w:t>
      </w:r>
      <w:r w:rsidRPr="00993B25">
        <w:rPr>
          <w:rFonts w:asciiTheme="minorBidi" w:hAnsiTheme="minorBidi"/>
          <w:color w:val="000000"/>
          <w:vertAlign w:val="subscript"/>
        </w:rPr>
        <w:t>3</w:t>
      </w:r>
      <w:r w:rsidRPr="00993B25">
        <w:rPr>
          <w:rFonts w:asciiTheme="minorBidi" w:hAnsiTheme="minorBidi"/>
          <w:color w:val="000000"/>
        </w:rPr>
        <w:t>(s)</w:t>
      </w:r>
      <w:r w:rsidRPr="00993B25">
        <w:rPr>
          <w:rFonts w:asciiTheme="minorBidi" w:hAnsiTheme="minorBidi"/>
          <w:rtl/>
        </w:rPr>
        <w:t xml:space="preserve"> (סידן פחמתי) </w:t>
      </w:r>
    </w:p>
    <w:p w14:paraId="55702054" w14:textId="77777777" w:rsidR="00A8341F" w:rsidRPr="00993B25" w:rsidRDefault="00A8341F" w:rsidP="00582998">
      <w:pPr>
        <w:pBdr>
          <w:bottom w:val="double" w:sz="6" w:space="1" w:color="auto"/>
        </w:pBdr>
        <w:spacing w:line="360" w:lineRule="auto"/>
        <w:jc w:val="both"/>
        <w:rPr>
          <w:rFonts w:asciiTheme="minorBidi" w:hAnsiTheme="minorBidi"/>
          <w:rtl/>
        </w:rPr>
      </w:pPr>
      <w:r w:rsidRPr="00993B25">
        <w:rPr>
          <w:rFonts w:asciiTheme="minorBidi" w:hAnsiTheme="minorBidi"/>
          <w:rtl/>
        </w:rPr>
        <w:t>ד. חסימת קולטני</w:t>
      </w:r>
      <w:r w:rsidRPr="00993B25">
        <w:rPr>
          <w:rFonts w:asciiTheme="minorBidi" w:hAnsiTheme="minorBidi"/>
        </w:rPr>
        <w:t xml:space="preserve"> Angiotensin</w:t>
      </w:r>
      <w:r w:rsidRPr="00993B25">
        <w:rPr>
          <w:rFonts w:asciiTheme="minorBidi" w:hAnsiTheme="minorBidi"/>
          <w:vertAlign w:val="subscript"/>
        </w:rPr>
        <w:t>2</w:t>
      </w:r>
      <w:r w:rsidRPr="00993B25">
        <w:rPr>
          <w:rFonts w:asciiTheme="minorBidi" w:hAnsiTheme="minorBidi"/>
        </w:rPr>
        <w:t xml:space="preserve"> </w:t>
      </w:r>
      <w:r w:rsidRPr="00993B25">
        <w:rPr>
          <w:rFonts w:asciiTheme="minorBidi" w:hAnsiTheme="minorBidi"/>
          <w:rtl/>
        </w:rPr>
        <w:t>, פפטיד המשמש כהורמון</w:t>
      </w:r>
    </w:p>
    <w:p w14:paraId="499514C6" w14:textId="77777777" w:rsidR="009431FA" w:rsidRPr="00993B25" w:rsidRDefault="009431FA" w:rsidP="00582998">
      <w:pPr>
        <w:pStyle w:val="Normal3"/>
        <w:spacing w:line="360" w:lineRule="auto"/>
        <w:rPr>
          <w:rFonts w:asciiTheme="minorBidi" w:hAnsiTheme="minorBidi" w:cstheme="minorBidi"/>
          <w:szCs w:val="22"/>
          <w:rtl/>
        </w:rPr>
      </w:pPr>
    </w:p>
    <w:p w14:paraId="774ADD19" w14:textId="77777777" w:rsidR="00A8341F" w:rsidRPr="00993B25" w:rsidRDefault="00A8341F" w:rsidP="002168E1">
      <w:pPr>
        <w:pStyle w:val="5"/>
        <w:numPr>
          <w:ilvl w:val="5"/>
          <w:numId w:val="93"/>
        </w:numPr>
        <w:jc w:val="both"/>
        <w:rPr>
          <w:b/>
          <w:bCs/>
          <w:rtl/>
        </w:rPr>
      </w:pPr>
      <w:r w:rsidRPr="00993B25">
        <w:rPr>
          <w:b/>
          <w:bCs/>
          <w:rtl/>
        </w:rPr>
        <w:t>עבודה אופליין ואונליין:</w:t>
      </w:r>
    </w:p>
    <w:p w14:paraId="0E10FAE0" w14:textId="77777777" w:rsidR="00A8341F" w:rsidRPr="00993B25" w:rsidRDefault="00A8341F" w:rsidP="00582998">
      <w:pPr>
        <w:pStyle w:val="Normal3"/>
        <w:spacing w:line="360" w:lineRule="auto"/>
        <w:rPr>
          <w:rFonts w:asciiTheme="minorBidi" w:hAnsiTheme="minorBidi" w:cstheme="minorBidi"/>
          <w:szCs w:val="22"/>
          <w:rtl/>
        </w:rPr>
      </w:pPr>
    </w:p>
    <w:p w14:paraId="3C752157" w14:textId="77777777" w:rsidR="00A8341F" w:rsidRPr="00993B25" w:rsidRDefault="00A8341F" w:rsidP="002168E1">
      <w:pPr>
        <w:pStyle w:val="5"/>
        <w:numPr>
          <w:ilvl w:val="6"/>
          <w:numId w:val="93"/>
        </w:numPr>
        <w:jc w:val="both"/>
      </w:pPr>
      <w:r w:rsidRPr="00993B25">
        <w:rPr>
          <w:rtl/>
        </w:rPr>
        <w:t xml:space="preserve">בעת מעבר ממבחנים בלתי ממוחשבים למבחנים ממוחשבים, קיימת התלבטות תקשובית בין הסתמכות על מבחני אונליין (המבוצעים ללא שמירה כלשהי של מידע או התקנה כלשהי של אפליקציה על תחנת העבודה המקומית) לבין הסתמכות על מבחני אופליין (המבוצעים בעזרת שמירה של מידע על תחנת העבודה המקומית). מחד, הסתמכות על מבחני אונליין היא בעייתית, שכן במקרה של נפילת רשת חו"ח, היא עלולה להותיר את המשרד ללא כל מענה בזמן אמת. מאידך, ההסתמכות על מבחני אופליין גם היא בעייתית, משום שהיא עלולה לדרוש ממבצע השירות התקנה ייעודית על כל אחד מעמדות הקצה, ובמקרים שבהם מדובר באלפי נבחנים, התקנה זו כשלעצמה עלולה להיות מקור לתקלות. </w:t>
      </w:r>
    </w:p>
    <w:p w14:paraId="748CE8C2" w14:textId="77777777" w:rsidR="00A8341F" w:rsidRPr="00993B25" w:rsidRDefault="00A8341F" w:rsidP="002168E1">
      <w:pPr>
        <w:pStyle w:val="5"/>
        <w:numPr>
          <w:ilvl w:val="6"/>
          <w:numId w:val="93"/>
        </w:numPr>
        <w:jc w:val="both"/>
        <w:rPr>
          <w:rtl/>
        </w:rPr>
      </w:pPr>
      <w:r w:rsidRPr="00993B25">
        <w:rPr>
          <w:rtl/>
        </w:rPr>
        <w:t xml:space="preserve">בראיית המשרד, הפתרון הראוי להתלבטות זו הינו מנגנון משולב, אשר מאפשר לגשת לבחינה הן באמצעות שימוש בממשק וובי שאינו דורש כל התקנה, והן באמצעות התקנה ייעודית. ההתקנה הייעודית </w:t>
      </w:r>
      <w:r w:rsidR="003D2BF8" w:rsidRPr="00993B25">
        <w:rPr>
          <w:rtl/>
        </w:rPr>
        <w:t xml:space="preserve">תאפשר ביצוע מיטבי של המבחן, ואת השלמתו גם בתנאים של נפילת רשת מלאה, בעוד שהשימוש בשירות הוובי יאפשר ודאות גבוהה פחות בתנאים של נפילת רשת אך יבטיח כי כל מחשב יוכל לגשת למבחן גם ללא התקנה כלשהי. הדבר דומה למצב בשירותים שונים המשמשים לשיחות וידאו, שבהן ניתן להתחבר לשירות באמצעות אפליקציה ייעודית, אך גם ללא אפליקציה, באמצעות ממשק וובי. ואולם, ברור למשרד כי לבעיה זו יכולים להיות פתרונות נוספים. </w:t>
      </w:r>
    </w:p>
    <w:p w14:paraId="5CCA58BB" w14:textId="77777777" w:rsidR="003D2BF8" w:rsidRPr="00993B25" w:rsidRDefault="003D2BF8" w:rsidP="002168E1">
      <w:pPr>
        <w:pStyle w:val="5"/>
        <w:numPr>
          <w:ilvl w:val="6"/>
          <w:numId w:val="93"/>
        </w:numPr>
        <w:jc w:val="both"/>
        <w:rPr>
          <w:rtl/>
        </w:rPr>
      </w:pPr>
      <w:r w:rsidRPr="00993B25">
        <w:rPr>
          <w:rtl/>
        </w:rPr>
        <w:t xml:space="preserve">על המציע לפרט בהצעתו את האופן שבו מתמודד השירות המוצע על ידו עם האתגר הכרוך בבחינה אונליין ובבחינה </w:t>
      </w:r>
      <w:r w:rsidRPr="00993B25">
        <w:rPr>
          <w:rtl/>
        </w:rPr>
        <w:lastRenderedPageBreak/>
        <w:t>אופליין. פתרון מושלם לבעיה צריך להיות פתרון אשר יבטיח כי:</w:t>
      </w:r>
    </w:p>
    <w:p w14:paraId="59BADA52" w14:textId="77777777" w:rsidR="003D2BF8" w:rsidRPr="00993B25" w:rsidRDefault="003D2BF8" w:rsidP="002168E1">
      <w:pPr>
        <w:pStyle w:val="Normal3"/>
        <w:numPr>
          <w:ilvl w:val="0"/>
          <w:numId w:val="105"/>
        </w:numPr>
        <w:spacing w:line="360" w:lineRule="auto"/>
        <w:rPr>
          <w:rFonts w:asciiTheme="minorBidi" w:hAnsiTheme="minorBidi" w:cstheme="minorBidi"/>
          <w:szCs w:val="22"/>
        </w:rPr>
      </w:pPr>
      <w:r w:rsidRPr="00993B25">
        <w:rPr>
          <w:rFonts w:asciiTheme="minorBidi" w:hAnsiTheme="minorBidi" w:cstheme="minorBidi"/>
          <w:szCs w:val="22"/>
          <w:rtl/>
        </w:rPr>
        <w:t>גם בתנאים של נפילת/נפילות רשת בזמן המבחן, ניתן יהיה להשלים בהצלחה את המבחן.</w:t>
      </w:r>
      <w:r w:rsidR="00DB1FBD">
        <w:rPr>
          <w:rFonts w:asciiTheme="minorBidi" w:hAnsiTheme="minorBidi" w:cstheme="minorBidi" w:hint="cs"/>
          <w:szCs w:val="22"/>
          <w:rtl/>
        </w:rPr>
        <w:t xml:space="preserve"> בפרט, יש להבטיח כי נפילת רשת רגעית או מתמשכת, חד פעמית או רב פעמית, לא תגרום לאובדן מידע</w:t>
      </w:r>
      <w:r w:rsidR="00C25A4B">
        <w:rPr>
          <w:rFonts w:asciiTheme="minorBidi" w:hAnsiTheme="minorBidi" w:cstheme="minorBidi" w:hint="cs"/>
          <w:szCs w:val="22"/>
          <w:rtl/>
        </w:rPr>
        <w:t xml:space="preserve"> אודות הנבחנת והמבחן שהיא ביצעה/מבצעת</w:t>
      </w:r>
      <w:r w:rsidR="00DB1FBD">
        <w:rPr>
          <w:rFonts w:asciiTheme="minorBidi" w:hAnsiTheme="minorBidi" w:cstheme="minorBidi" w:hint="cs"/>
          <w:szCs w:val="22"/>
          <w:rtl/>
        </w:rPr>
        <w:t>, ולא תגרום חלילה למצב שבו הנבחנת צריכה להתחיל מחדש את המבחן</w:t>
      </w:r>
      <w:r w:rsidR="00C25A4B">
        <w:rPr>
          <w:rFonts w:asciiTheme="minorBidi" w:hAnsiTheme="minorBidi" w:cstheme="minorBidi" w:hint="cs"/>
          <w:szCs w:val="22"/>
          <w:rtl/>
        </w:rPr>
        <w:t xml:space="preserve"> או חלק ממנו, או למצב בו בחינתה תיפסל</w:t>
      </w:r>
      <w:r w:rsidR="00DB1FBD">
        <w:rPr>
          <w:rFonts w:asciiTheme="minorBidi" w:hAnsiTheme="minorBidi" w:cstheme="minorBidi" w:hint="cs"/>
          <w:szCs w:val="22"/>
          <w:rtl/>
        </w:rPr>
        <w:t xml:space="preserve">. </w:t>
      </w:r>
    </w:p>
    <w:p w14:paraId="70565434" w14:textId="77777777" w:rsidR="003D2BF8" w:rsidRPr="00993B25" w:rsidRDefault="003D2BF8" w:rsidP="002168E1">
      <w:pPr>
        <w:pStyle w:val="Normal3"/>
        <w:numPr>
          <w:ilvl w:val="0"/>
          <w:numId w:val="105"/>
        </w:numPr>
        <w:spacing w:line="360" w:lineRule="auto"/>
        <w:rPr>
          <w:rFonts w:asciiTheme="minorBidi" w:hAnsiTheme="minorBidi" w:cstheme="minorBidi"/>
          <w:szCs w:val="22"/>
          <w:rtl/>
        </w:rPr>
      </w:pPr>
      <w:r w:rsidRPr="00993B25">
        <w:rPr>
          <w:rFonts w:asciiTheme="minorBidi" w:hAnsiTheme="minorBidi" w:cstheme="minorBidi"/>
          <w:szCs w:val="22"/>
          <w:rtl/>
        </w:rPr>
        <w:t xml:space="preserve">ניתן יהיה לגשת למבחן גם ללא התקנה של אפליקציה כלשהי על תחנות הקצה. </w:t>
      </w:r>
    </w:p>
    <w:p w14:paraId="3AE9359E" w14:textId="77777777" w:rsidR="00A8341F" w:rsidRPr="00993B25" w:rsidRDefault="00A8341F" w:rsidP="00582998">
      <w:pPr>
        <w:pStyle w:val="Normal3"/>
        <w:spacing w:line="360" w:lineRule="auto"/>
        <w:rPr>
          <w:rFonts w:asciiTheme="minorBidi" w:hAnsiTheme="minorBidi" w:cstheme="minorBidi"/>
          <w:szCs w:val="22"/>
          <w:rtl/>
        </w:rPr>
      </w:pPr>
    </w:p>
    <w:p w14:paraId="1FBAC970" w14:textId="77777777" w:rsidR="0034135D" w:rsidRPr="00993B25" w:rsidRDefault="003D2BF8" w:rsidP="00582998">
      <w:pPr>
        <w:pStyle w:val="5"/>
        <w:jc w:val="both"/>
        <w:rPr>
          <w:b/>
          <w:bCs/>
          <w:rtl/>
        </w:rPr>
      </w:pPr>
      <w:r w:rsidRPr="00993B25">
        <w:rPr>
          <w:b/>
          <w:bCs/>
          <w:rtl/>
        </w:rPr>
        <w:t>ממשקי משתמש, ניהול משתמשים והרשאות, נגישות, התראות והודעות</w:t>
      </w:r>
    </w:p>
    <w:p w14:paraId="5BCE9BC3" w14:textId="77777777" w:rsidR="003D2BF8" w:rsidRPr="00993B25" w:rsidRDefault="003D2BF8" w:rsidP="00582998">
      <w:pPr>
        <w:pStyle w:val="Normal3"/>
        <w:spacing w:line="360" w:lineRule="auto"/>
        <w:rPr>
          <w:rFonts w:asciiTheme="minorBidi" w:hAnsiTheme="minorBidi" w:cstheme="minorBidi"/>
          <w:szCs w:val="22"/>
          <w:rtl/>
        </w:rPr>
      </w:pPr>
    </w:p>
    <w:p w14:paraId="203A6C05" w14:textId="77777777" w:rsidR="003D2BF8" w:rsidRPr="00993B25" w:rsidRDefault="003D2BF8" w:rsidP="002168E1">
      <w:pPr>
        <w:pStyle w:val="5"/>
        <w:numPr>
          <w:ilvl w:val="5"/>
          <w:numId w:val="93"/>
        </w:numPr>
        <w:jc w:val="both"/>
        <w:rPr>
          <w:rtl/>
        </w:rPr>
      </w:pPr>
      <w:r w:rsidRPr="00993B25">
        <w:rPr>
          <w:rtl/>
        </w:rPr>
        <w:t>המערכת תכלול ממשק משתמש נוח ואינטואיטיבי, ותאפשר חוויית שימוש מיטבית גם למ</w:t>
      </w:r>
      <w:r w:rsidR="009B2ED9" w:rsidRPr="00993B25">
        <w:rPr>
          <w:rtl/>
        </w:rPr>
        <w:t>ש</w:t>
      </w:r>
      <w:r w:rsidRPr="00993B25">
        <w:rPr>
          <w:rtl/>
        </w:rPr>
        <w:t xml:space="preserve">תמשים שאינם בעלי אוריינות דיגיטלית גבוהה. ממשק המשתמש של המערכת יאפשר גם למבחנים שאינם בקיאים בתכנות לבצע את מרבית הפעולות הנדרשות במערכת, ובתוך כך כלל המשימות הכרוכות במסלול כתיבת השאלות ואישורן, בניית מבחנים, ניתוח תוצאות מבחנים, והגדרת משתמשים חדשים במערכת. </w:t>
      </w:r>
    </w:p>
    <w:p w14:paraId="7C4ED008" w14:textId="77777777" w:rsidR="003D2BF8" w:rsidRPr="00993B25" w:rsidRDefault="003D2BF8" w:rsidP="002168E1">
      <w:pPr>
        <w:pStyle w:val="5"/>
        <w:numPr>
          <w:ilvl w:val="5"/>
          <w:numId w:val="93"/>
        </w:numPr>
        <w:jc w:val="both"/>
        <w:rPr>
          <w:rtl/>
        </w:rPr>
      </w:pPr>
      <w:r w:rsidRPr="00993B25">
        <w:rPr>
          <w:rtl/>
        </w:rPr>
        <w:t xml:space="preserve">המערכת תכלול מערך ניהול משתמשים מפורט, שיאפשר למנהל המערכת להעניק הרשאות צפיה, עדכון ומחיקה שונות למשתמשים שונים, וכן לקבוצות משתמשים. מערך ניהול המשתמשים יאפשר למנהל המערכת לחשוף גורמים שונים בתוכה למידע שונה, ולהקצות שאלות מסוימות ונושאים מסוימים למשתמשים מסוימים. </w:t>
      </w:r>
    </w:p>
    <w:p w14:paraId="768FC966" w14:textId="77777777" w:rsidR="009B2ED9" w:rsidRPr="00993B25" w:rsidRDefault="009B2ED9" w:rsidP="002168E1">
      <w:pPr>
        <w:pStyle w:val="5"/>
        <w:numPr>
          <w:ilvl w:val="5"/>
          <w:numId w:val="93"/>
        </w:numPr>
        <w:jc w:val="both"/>
        <w:rPr>
          <w:rtl/>
        </w:rPr>
      </w:pPr>
      <w:r w:rsidRPr="00993B25">
        <w:rPr>
          <w:rtl/>
        </w:rPr>
        <w:t>עבור משתמשי המערכת השייכים למשרד הבריאות, המערכת תכלול מנגנון הזדהות מתואם עם מנגנון ההזדהות המשרדי, המאפשר הזדהות חד פעמית עבור שימוש של משתמש בעל הרשאה מתאימה במערכת (</w:t>
      </w:r>
      <w:r w:rsidRPr="00993B25">
        <w:t>SSO</w:t>
      </w:r>
      <w:r w:rsidRPr="00993B25">
        <w:rPr>
          <w:rtl/>
        </w:rPr>
        <w:t xml:space="preserve">). </w:t>
      </w:r>
    </w:p>
    <w:p w14:paraId="052E500F" w14:textId="77777777" w:rsidR="001161F9" w:rsidRPr="00993B25" w:rsidRDefault="001161F9" w:rsidP="002168E1">
      <w:pPr>
        <w:pStyle w:val="5"/>
        <w:numPr>
          <w:ilvl w:val="5"/>
          <w:numId w:val="93"/>
        </w:numPr>
        <w:jc w:val="both"/>
        <w:rPr>
          <w:rtl/>
        </w:rPr>
      </w:pPr>
      <w:r w:rsidRPr="00993B25">
        <w:rPr>
          <w:rtl/>
        </w:rPr>
        <w:t xml:space="preserve">עבור משתמשי המערכת השייכים למערכת הבריאות, המערכת תאפשר התממשקות ל </w:t>
      </w:r>
      <w:r w:rsidRPr="00993B25">
        <w:t>Active Directory</w:t>
      </w:r>
      <w:r w:rsidRPr="00993B25">
        <w:rPr>
          <w:rtl/>
        </w:rPr>
        <w:t xml:space="preserve"> לצורך ייעול מנגנוני ההרשאות. </w:t>
      </w:r>
    </w:p>
    <w:p w14:paraId="5CC2089E" w14:textId="77777777" w:rsidR="001161F9" w:rsidRDefault="001161F9" w:rsidP="002168E1">
      <w:pPr>
        <w:pStyle w:val="5"/>
        <w:numPr>
          <w:ilvl w:val="5"/>
          <w:numId w:val="93"/>
        </w:numPr>
        <w:jc w:val="both"/>
        <w:rPr>
          <w:rtl/>
        </w:rPr>
      </w:pPr>
      <w:r w:rsidRPr="00993B25">
        <w:rPr>
          <w:rtl/>
        </w:rPr>
        <w:t xml:space="preserve">המערכת תכלול אפשרות ליצור קבוצות משתמשים בעלות הרשאות זהות, לשייך תפקידים לקבוצות משתמשים. יש לקחת בחשבון את האפשרות שמשתמשת אחת תהיה כפופה ליותר מיחידה ארגונית אחת (למשל, אחות שעובדת בחצי משרה במשרד </w:t>
      </w:r>
      <w:r w:rsidRPr="00993B25">
        <w:rPr>
          <w:rtl/>
        </w:rPr>
        <w:lastRenderedPageBreak/>
        <w:t xml:space="preserve">הבריאות וזקוקה להרשאה מסוג אחד, ובחצי המשרה השנייה שלה עובדת בבי"ח ממשלתי וזקוקה להרשאה מסוג אחר). </w:t>
      </w:r>
    </w:p>
    <w:p w14:paraId="1AD185F1" w14:textId="77777777" w:rsidR="00830491" w:rsidRDefault="003D2BF8" w:rsidP="002168E1">
      <w:pPr>
        <w:pStyle w:val="5"/>
        <w:numPr>
          <w:ilvl w:val="5"/>
          <w:numId w:val="93"/>
        </w:numPr>
        <w:jc w:val="both"/>
      </w:pPr>
      <w:r w:rsidRPr="00993B25">
        <w:rPr>
          <w:rtl/>
        </w:rPr>
        <w:t>המערכת תכלול בתוכה מנגנון של קבלת הודעות והתראות על נושאים שיוגדרו מראש ע"י המשתמש, כגון תקלות טכניות במערכת, השלמת תהליכי בדיקת בחינה, עדכון שאלה חדשה במאגר וכיו"ב.</w:t>
      </w:r>
    </w:p>
    <w:p w14:paraId="730C41A5" w14:textId="77777777" w:rsidR="00830491" w:rsidRPr="00830491" w:rsidRDefault="00830491" w:rsidP="002168E1">
      <w:pPr>
        <w:pStyle w:val="5"/>
        <w:numPr>
          <w:ilvl w:val="5"/>
          <w:numId w:val="93"/>
        </w:numPr>
        <w:jc w:val="both"/>
        <w:rPr>
          <w:rtl/>
        </w:rPr>
      </w:pPr>
      <w:r w:rsidRPr="00830491">
        <w:rPr>
          <w:rFonts w:hint="cs"/>
          <w:rtl/>
        </w:rPr>
        <w:t xml:space="preserve"> במסגרת ההצעה, נדרש</w:t>
      </w:r>
      <w:r w:rsidRPr="00830491">
        <w:rPr>
          <w:rtl/>
        </w:rPr>
        <w:t xml:space="preserve"> </w:t>
      </w:r>
      <w:r w:rsidRPr="00830491">
        <w:rPr>
          <w:rFonts w:hint="cs"/>
          <w:rtl/>
        </w:rPr>
        <w:t>לקבל</w:t>
      </w:r>
      <w:r w:rsidRPr="00830491">
        <w:rPr>
          <w:rtl/>
        </w:rPr>
        <w:t xml:space="preserve"> </w:t>
      </w:r>
      <w:r w:rsidRPr="00830491">
        <w:rPr>
          <w:rFonts w:hint="cs"/>
          <w:rtl/>
        </w:rPr>
        <w:t>פירוט</w:t>
      </w:r>
      <w:r w:rsidRPr="00830491">
        <w:rPr>
          <w:rtl/>
        </w:rPr>
        <w:t xml:space="preserve"> </w:t>
      </w:r>
      <w:r w:rsidRPr="00830491">
        <w:rPr>
          <w:rFonts w:hint="cs"/>
          <w:rtl/>
        </w:rPr>
        <w:t>של</w:t>
      </w:r>
      <w:r w:rsidRPr="00830491">
        <w:rPr>
          <w:rtl/>
        </w:rPr>
        <w:t xml:space="preserve"> </w:t>
      </w:r>
      <w:r w:rsidRPr="00830491">
        <w:rPr>
          <w:rFonts w:hint="cs"/>
          <w:rtl/>
        </w:rPr>
        <w:t>סוגי</w:t>
      </w:r>
      <w:r w:rsidRPr="00830491">
        <w:rPr>
          <w:rtl/>
        </w:rPr>
        <w:t xml:space="preserve"> </w:t>
      </w:r>
      <w:r w:rsidRPr="00830491">
        <w:rPr>
          <w:rFonts w:hint="cs"/>
          <w:rtl/>
        </w:rPr>
        <w:t>ההרשאות</w:t>
      </w:r>
      <w:r w:rsidRPr="00830491">
        <w:rPr>
          <w:rtl/>
        </w:rPr>
        <w:t xml:space="preserve"> </w:t>
      </w:r>
      <w:r w:rsidRPr="00830491">
        <w:rPr>
          <w:rFonts w:hint="cs"/>
          <w:rtl/>
        </w:rPr>
        <w:t>במערכת</w:t>
      </w:r>
      <w:r w:rsidRPr="00830491">
        <w:rPr>
          <w:rtl/>
        </w:rPr>
        <w:t xml:space="preserve">  </w:t>
      </w:r>
      <w:r w:rsidRPr="00830491">
        <w:rPr>
          <w:rFonts w:hint="cs"/>
          <w:rtl/>
        </w:rPr>
        <w:t>ומהו</w:t>
      </w:r>
      <w:r w:rsidRPr="00830491">
        <w:rPr>
          <w:rtl/>
        </w:rPr>
        <w:t xml:space="preserve"> </w:t>
      </w:r>
      <w:r w:rsidRPr="00830491">
        <w:rPr>
          <w:rFonts w:hint="cs"/>
          <w:rtl/>
        </w:rPr>
        <w:t>התהליך</w:t>
      </w:r>
      <w:r w:rsidRPr="00830491">
        <w:rPr>
          <w:rtl/>
        </w:rPr>
        <w:t xml:space="preserve"> </w:t>
      </w:r>
      <w:r w:rsidRPr="00830491">
        <w:rPr>
          <w:rFonts w:hint="cs"/>
          <w:rtl/>
        </w:rPr>
        <w:t>להנפקת</w:t>
      </w:r>
      <w:r w:rsidRPr="00830491">
        <w:rPr>
          <w:rtl/>
        </w:rPr>
        <w:t xml:space="preserve"> </w:t>
      </w:r>
      <w:r w:rsidRPr="00830491">
        <w:rPr>
          <w:rFonts w:hint="cs"/>
          <w:rtl/>
        </w:rPr>
        <w:t>אישור</w:t>
      </w:r>
      <w:r w:rsidRPr="00830491">
        <w:rPr>
          <w:rtl/>
        </w:rPr>
        <w:t xml:space="preserve"> </w:t>
      </w:r>
      <w:r w:rsidRPr="00830491">
        <w:rPr>
          <w:rFonts w:hint="cs"/>
          <w:rtl/>
        </w:rPr>
        <w:t>לכל</w:t>
      </w:r>
      <w:r w:rsidRPr="00830491">
        <w:rPr>
          <w:rtl/>
        </w:rPr>
        <w:t xml:space="preserve"> </w:t>
      </w:r>
      <w:r w:rsidRPr="00830491">
        <w:rPr>
          <w:rFonts w:hint="cs"/>
          <w:rtl/>
        </w:rPr>
        <w:t>סוג</w:t>
      </w:r>
      <w:r w:rsidRPr="00830491">
        <w:rPr>
          <w:rtl/>
        </w:rPr>
        <w:t xml:space="preserve"> </w:t>
      </w:r>
      <w:r w:rsidRPr="00830491">
        <w:rPr>
          <w:rFonts w:hint="cs"/>
          <w:rtl/>
        </w:rPr>
        <w:t>הרשאה.</w:t>
      </w:r>
    </w:p>
    <w:p w14:paraId="383F41A4" w14:textId="77777777" w:rsidR="00830491" w:rsidRPr="00830491" w:rsidRDefault="00830491" w:rsidP="00582998">
      <w:pPr>
        <w:pStyle w:val="Normal3"/>
        <w:rPr>
          <w:rtl/>
        </w:rPr>
      </w:pPr>
    </w:p>
    <w:p w14:paraId="6DC5FD3A" w14:textId="77777777" w:rsidR="00E71417" w:rsidRPr="00993B25" w:rsidRDefault="00E71417" w:rsidP="00582998">
      <w:pPr>
        <w:pStyle w:val="Normal3"/>
        <w:spacing w:line="360" w:lineRule="auto"/>
        <w:rPr>
          <w:rFonts w:asciiTheme="minorBidi" w:hAnsiTheme="minorBidi" w:cstheme="minorBidi"/>
          <w:szCs w:val="22"/>
          <w:rtl/>
        </w:rPr>
      </w:pPr>
    </w:p>
    <w:p w14:paraId="5F90934D" w14:textId="77777777" w:rsidR="00E71417" w:rsidRPr="00993B25" w:rsidRDefault="00E71417" w:rsidP="00582998">
      <w:pPr>
        <w:pStyle w:val="5"/>
        <w:jc w:val="both"/>
        <w:rPr>
          <w:b/>
          <w:bCs/>
          <w:rtl/>
        </w:rPr>
      </w:pPr>
      <w:r w:rsidRPr="00993B25">
        <w:rPr>
          <w:b/>
          <w:bCs/>
          <w:rtl/>
        </w:rPr>
        <w:t>התאמה למשתמשים בעלי צרכים מיוחדים</w:t>
      </w:r>
    </w:p>
    <w:p w14:paraId="486FED47" w14:textId="77777777" w:rsidR="00E71417" w:rsidRPr="00993B25" w:rsidRDefault="00E71417" w:rsidP="00582998">
      <w:pPr>
        <w:pStyle w:val="Normal3"/>
        <w:spacing w:line="360" w:lineRule="auto"/>
        <w:rPr>
          <w:rFonts w:asciiTheme="minorBidi" w:hAnsiTheme="minorBidi" w:cstheme="minorBidi"/>
          <w:szCs w:val="22"/>
          <w:rtl/>
        </w:rPr>
      </w:pPr>
    </w:p>
    <w:p w14:paraId="08EEA3C0" w14:textId="77777777" w:rsidR="00E71417" w:rsidRPr="00993B25" w:rsidRDefault="00E71417" w:rsidP="002168E1">
      <w:pPr>
        <w:pStyle w:val="5"/>
        <w:numPr>
          <w:ilvl w:val="5"/>
          <w:numId w:val="93"/>
        </w:numPr>
        <w:jc w:val="both"/>
      </w:pPr>
      <w:r w:rsidRPr="00993B25">
        <w:rPr>
          <w:rtl/>
        </w:rPr>
        <w:t xml:space="preserve">על המציע להניח כי הן בקרב הנבחנות והן בקרב אנשי הצוות המטפל במערכת ישנם גם אנשים עם צרכים מיוחדים, וכי על ממשק המשתמש של כלל הגורמים במערכת להיות מותאם לכך. </w:t>
      </w:r>
    </w:p>
    <w:p w14:paraId="460C9FE4" w14:textId="77777777" w:rsidR="003D2BF8" w:rsidRDefault="003D2BF8" w:rsidP="002168E1">
      <w:pPr>
        <w:pStyle w:val="5"/>
        <w:numPr>
          <w:ilvl w:val="5"/>
          <w:numId w:val="93"/>
        </w:numPr>
        <w:jc w:val="both"/>
        <w:rPr>
          <w:rtl/>
        </w:rPr>
      </w:pPr>
      <w:r w:rsidRPr="00993B25">
        <w:rPr>
          <w:rtl/>
        </w:rPr>
        <w:t xml:space="preserve">המערכת תיבנה מראש בהתאם לתקנות העוסקות בנגישות אתרי אינטרנט </w:t>
      </w:r>
      <w:r w:rsidR="00E71417" w:rsidRPr="00993B25">
        <w:rPr>
          <w:rtl/>
        </w:rPr>
        <w:t xml:space="preserve">המפורסמות ע"י נציבות שוויון זכויות לאנשים עם מוגבלויות במשרד המשפטים. </w:t>
      </w:r>
      <w:r w:rsidRPr="00993B25">
        <w:rPr>
          <w:rtl/>
        </w:rPr>
        <w:t xml:space="preserve"> </w:t>
      </w:r>
      <w:r w:rsidR="00E71417" w:rsidRPr="00993B25">
        <w:rPr>
          <w:rtl/>
        </w:rPr>
        <w:t xml:space="preserve">הנחיות אלה נוגעות בין היתר לצורך להנגיש את כלל המסמכים במערכת ואת כלל הטפסים, ואת הצורך לתקן ליקויי נגישות במערכת תוך 60 ימים. למען הסר ספק, על עמודי ה </w:t>
      </w:r>
      <w:r w:rsidR="00E71417" w:rsidRPr="00993B25">
        <w:t>HTML</w:t>
      </w:r>
      <w:r w:rsidR="00E71417" w:rsidRPr="00993B25">
        <w:rPr>
          <w:rtl/>
        </w:rPr>
        <w:t xml:space="preserve"> של המערכת לעמוד בכלל ההנחיות הנוגעות לאתרים מונגשים, גם אם מסיבה כלשהי ניתן היה לקבל פטור מהנגשת האתרים לאנשים עם צרכים מיוחדים לו היה מדובר באתרי אינטרנט שאינם חלק מן המערכת. </w:t>
      </w:r>
    </w:p>
    <w:p w14:paraId="6D5ECEEF" w14:textId="77777777" w:rsidR="007C5727" w:rsidRPr="007C5727" w:rsidRDefault="007C5727" w:rsidP="00582998">
      <w:pPr>
        <w:pStyle w:val="Normal3"/>
        <w:rPr>
          <w:rtl/>
        </w:rPr>
      </w:pPr>
    </w:p>
    <w:p w14:paraId="6935903F" w14:textId="77777777" w:rsidR="007C5727" w:rsidRDefault="007C5727" w:rsidP="00582998">
      <w:pPr>
        <w:pStyle w:val="5"/>
        <w:jc w:val="both"/>
        <w:rPr>
          <w:b/>
          <w:bCs/>
          <w:rtl/>
        </w:rPr>
      </w:pPr>
      <w:r>
        <w:rPr>
          <w:rFonts w:hint="cs"/>
          <w:b/>
          <w:bCs/>
          <w:rtl/>
        </w:rPr>
        <w:t>סביבה אינטרנטית המשמשת לצפייה במבחני עבר ולביצוע מבחני דמה</w:t>
      </w:r>
    </w:p>
    <w:p w14:paraId="46EBB09B" w14:textId="77777777" w:rsidR="007C5727" w:rsidRDefault="007C5727" w:rsidP="00582998">
      <w:pPr>
        <w:pStyle w:val="5"/>
        <w:numPr>
          <w:ilvl w:val="0"/>
          <w:numId w:val="0"/>
        </w:numPr>
        <w:ind w:left="1134"/>
        <w:jc w:val="both"/>
      </w:pPr>
    </w:p>
    <w:p w14:paraId="5AE2FD7A" w14:textId="77777777" w:rsidR="007C5727" w:rsidRDefault="007C5727" w:rsidP="002168E1">
      <w:pPr>
        <w:pStyle w:val="5"/>
        <w:numPr>
          <w:ilvl w:val="5"/>
          <w:numId w:val="93"/>
        </w:numPr>
        <w:jc w:val="both"/>
      </w:pPr>
      <w:r w:rsidRPr="00422399">
        <w:rPr>
          <w:rFonts w:hint="cs"/>
          <w:rtl/>
        </w:rPr>
        <w:t xml:space="preserve">המשרד מעוניין </w:t>
      </w:r>
      <w:r>
        <w:rPr>
          <w:rFonts w:hint="cs"/>
          <w:rtl/>
        </w:rPr>
        <w:t>להגדיל את הוודאות של הנבחנות העתידיות, להקטין את החרדה בקרבן, ולשפר את יכולתן להתכונן כהלכה למבחנים, באמצעות הנגשה של מבחנים לדוגמא ומתן אפשרות לבצע מבחני דמה בטרם ביצוע המבחנים האמיתיים.</w:t>
      </w:r>
    </w:p>
    <w:p w14:paraId="512322FC" w14:textId="77777777" w:rsidR="007C5727" w:rsidRDefault="007C5727" w:rsidP="002168E1">
      <w:pPr>
        <w:pStyle w:val="5"/>
        <w:numPr>
          <w:ilvl w:val="5"/>
          <w:numId w:val="93"/>
        </w:numPr>
        <w:jc w:val="both"/>
      </w:pPr>
      <w:r>
        <w:rPr>
          <w:rFonts w:hint="cs"/>
          <w:rtl/>
        </w:rPr>
        <w:t>לשם כך, על הספק לבנות באתר האינטרנט של הספק או של משרד הבריאות (לבחירתו) סביבה אינטרנטית שתאפשר לנבחנות לצפות במבחנים מן העבר, ולהתנסות בביצוע מבחן במערכת המידע המשמשת את הבחינות האמיתיות (ראו בהקשר זה "מבחני דמה ומבחני פיילוט" בפרק 1).</w:t>
      </w:r>
    </w:p>
    <w:p w14:paraId="4C020C71" w14:textId="77777777" w:rsidR="007C5727" w:rsidRDefault="007C5727" w:rsidP="002168E1">
      <w:pPr>
        <w:pStyle w:val="5"/>
        <w:numPr>
          <w:ilvl w:val="5"/>
          <w:numId w:val="93"/>
        </w:numPr>
        <w:jc w:val="both"/>
        <w:rPr>
          <w:rtl/>
        </w:rPr>
      </w:pPr>
      <w:r>
        <w:rPr>
          <w:rFonts w:hint="cs"/>
          <w:rtl/>
        </w:rPr>
        <w:lastRenderedPageBreak/>
        <w:t xml:space="preserve">ציון איכות מלא בקטגוריה זו יינתן למציעים שסביבה אינטרנטית שכזו כבר קיימת אצלם, ומאפשרת ביצוע מבחני דמה בפשטות ובאופן מקצועי. </w:t>
      </w:r>
    </w:p>
    <w:p w14:paraId="05A41E4D" w14:textId="77777777" w:rsidR="007C5727" w:rsidRPr="007C5727" w:rsidRDefault="007C5727" w:rsidP="00582998">
      <w:pPr>
        <w:pStyle w:val="Normal3"/>
        <w:rPr>
          <w:rtl/>
        </w:rPr>
      </w:pPr>
    </w:p>
    <w:p w14:paraId="042B1BE2" w14:textId="77777777" w:rsidR="007C5727" w:rsidRPr="007C5727" w:rsidRDefault="007C5727" w:rsidP="00582998">
      <w:pPr>
        <w:pStyle w:val="Normal3"/>
        <w:rPr>
          <w:rtl/>
        </w:rPr>
      </w:pPr>
    </w:p>
    <w:p w14:paraId="04D97184" w14:textId="77777777" w:rsidR="007C5727" w:rsidRPr="007C5727" w:rsidRDefault="007C5727" w:rsidP="00582998">
      <w:pPr>
        <w:pStyle w:val="Normal3"/>
        <w:rPr>
          <w:rtl/>
        </w:rPr>
      </w:pPr>
    </w:p>
    <w:p w14:paraId="24E48236" w14:textId="77777777" w:rsidR="007C5727" w:rsidRPr="008061A9" w:rsidRDefault="007C5727" w:rsidP="00582998">
      <w:pPr>
        <w:pStyle w:val="Normal3"/>
        <w:rPr>
          <w:rtl/>
        </w:rPr>
      </w:pPr>
    </w:p>
    <w:p w14:paraId="6D64205D" w14:textId="77777777" w:rsidR="007C5727" w:rsidRPr="007C5727" w:rsidRDefault="007C5727" w:rsidP="00582998">
      <w:pPr>
        <w:pStyle w:val="Normal3"/>
        <w:rPr>
          <w:rtl/>
        </w:rPr>
      </w:pPr>
    </w:p>
    <w:p w14:paraId="353A8C51" w14:textId="77777777" w:rsidR="00E71417" w:rsidRPr="00993B25" w:rsidRDefault="00E71417" w:rsidP="00582998">
      <w:pPr>
        <w:pStyle w:val="Normal3"/>
        <w:spacing w:line="360" w:lineRule="auto"/>
        <w:rPr>
          <w:rFonts w:asciiTheme="minorBidi" w:hAnsiTheme="minorBidi" w:cstheme="minorBidi"/>
          <w:szCs w:val="22"/>
          <w:rtl/>
        </w:rPr>
      </w:pPr>
    </w:p>
    <w:p w14:paraId="2225D512" w14:textId="77777777" w:rsidR="00E71417" w:rsidRPr="00993B25" w:rsidRDefault="00E71417" w:rsidP="00582998">
      <w:pPr>
        <w:pStyle w:val="5"/>
        <w:jc w:val="both"/>
        <w:rPr>
          <w:b/>
          <w:bCs/>
          <w:rtl/>
        </w:rPr>
      </w:pPr>
      <w:r w:rsidRPr="00993B25">
        <w:rPr>
          <w:b/>
          <w:bCs/>
          <w:rtl/>
        </w:rPr>
        <w:t>ייבוא וייצוא של תוכן</w:t>
      </w:r>
    </w:p>
    <w:p w14:paraId="206BDE9F" w14:textId="77777777" w:rsidR="00E71417" w:rsidRPr="00993B25" w:rsidRDefault="00E71417" w:rsidP="002168E1">
      <w:pPr>
        <w:pStyle w:val="5"/>
        <w:numPr>
          <w:ilvl w:val="5"/>
          <w:numId w:val="93"/>
        </w:numPr>
        <w:jc w:val="both"/>
        <w:rPr>
          <w:rtl/>
        </w:rPr>
      </w:pPr>
      <w:r w:rsidRPr="00993B25">
        <w:rPr>
          <w:rtl/>
        </w:rPr>
        <w:t xml:space="preserve">על המערכת לאפשר ייצוא וייבוא של כלל המידע הנוצר בה, ובתוך כך </w:t>
      </w:r>
      <w:r w:rsidR="00543B97">
        <w:rPr>
          <w:rFonts w:hint="cs"/>
          <w:rtl/>
        </w:rPr>
        <w:t xml:space="preserve">נתוני נבחנים ובחינות, </w:t>
      </w:r>
      <w:r w:rsidRPr="00993B25">
        <w:rPr>
          <w:rtl/>
        </w:rPr>
        <w:t>תכני שאלות ומבחנים, תוצאות מבחני</w:t>
      </w:r>
      <w:r w:rsidR="009431FA" w:rsidRPr="00993B25">
        <w:rPr>
          <w:rtl/>
        </w:rPr>
        <w:t>ם, התפלגויות ציונים, ומטאדאטה אודות כל נבחן, כל שאלה, כל מבחן, והשימוש במערכת באופן כללי.</w:t>
      </w:r>
      <w:r w:rsidRPr="00993B25">
        <w:rPr>
          <w:rtl/>
        </w:rPr>
        <w:t xml:space="preserve">  </w:t>
      </w:r>
      <w:r w:rsidR="009431FA" w:rsidRPr="00993B25">
        <w:rPr>
          <w:rtl/>
        </w:rPr>
        <w:t xml:space="preserve">על המערכת לאפשר ייצוא וייבוא </w:t>
      </w:r>
      <w:r w:rsidRPr="00993B25">
        <w:rPr>
          <w:rtl/>
        </w:rPr>
        <w:t xml:space="preserve">בפשטות, בפורמט קריא מחשב (כגון </w:t>
      </w:r>
      <w:r w:rsidRPr="00993B25">
        <w:t>XML</w:t>
      </w:r>
      <w:r w:rsidRPr="00993B25">
        <w:rPr>
          <w:rtl/>
        </w:rPr>
        <w:t>)</w:t>
      </w:r>
      <w:r w:rsidR="009431FA" w:rsidRPr="00993B25">
        <w:rPr>
          <w:rtl/>
        </w:rPr>
        <w:t xml:space="preserve">, וללא צורך בתכנות. </w:t>
      </w:r>
    </w:p>
    <w:p w14:paraId="65482D63" w14:textId="77777777" w:rsidR="00543B97" w:rsidRDefault="00897186" w:rsidP="002168E1">
      <w:pPr>
        <w:pStyle w:val="5"/>
        <w:numPr>
          <w:ilvl w:val="5"/>
          <w:numId w:val="68"/>
        </w:numPr>
        <w:jc w:val="both"/>
      </w:pPr>
      <w:r>
        <w:rPr>
          <w:rFonts w:hint="cs"/>
          <w:rtl/>
        </w:rPr>
        <w:t xml:space="preserve"> על המערכת לאפשר ממשק ליצירת המידע </w:t>
      </w:r>
      <w:r w:rsidRPr="00993B25">
        <w:rPr>
          <w:rtl/>
        </w:rPr>
        <w:t xml:space="preserve">ובתוך כך </w:t>
      </w:r>
      <w:r w:rsidR="00543B97">
        <w:rPr>
          <w:rFonts w:hint="cs"/>
          <w:rtl/>
        </w:rPr>
        <w:t xml:space="preserve">נתוני נבחנים, </w:t>
      </w:r>
      <w:r w:rsidRPr="00993B25">
        <w:rPr>
          <w:rtl/>
        </w:rPr>
        <w:t>תכני שאלות ומבחנים</w:t>
      </w:r>
      <w:r w:rsidR="00543B97">
        <w:rPr>
          <w:rFonts w:hint="cs"/>
          <w:rtl/>
        </w:rPr>
        <w:t>.</w:t>
      </w:r>
      <w:r>
        <w:rPr>
          <w:rFonts w:hint="cs"/>
          <w:rtl/>
        </w:rPr>
        <w:t xml:space="preserve"> </w:t>
      </w:r>
    </w:p>
    <w:p w14:paraId="1D020E93" w14:textId="77777777" w:rsidR="00897186" w:rsidRPr="00897186" w:rsidRDefault="00543B97" w:rsidP="00582998">
      <w:pPr>
        <w:pStyle w:val="5"/>
        <w:numPr>
          <w:ilvl w:val="0"/>
          <w:numId w:val="0"/>
        </w:numPr>
        <w:ind w:left="2736"/>
        <w:jc w:val="both"/>
        <w:rPr>
          <w:rtl/>
        </w:rPr>
      </w:pPr>
      <w:r>
        <w:rPr>
          <w:rFonts w:hint="cs"/>
          <w:rtl/>
        </w:rPr>
        <w:t>ו</w:t>
      </w:r>
      <w:r w:rsidR="00897186">
        <w:rPr>
          <w:rFonts w:hint="cs"/>
          <w:rtl/>
        </w:rPr>
        <w:t>כן לאפשר ממשק של ייצ</w:t>
      </w:r>
      <w:r>
        <w:rPr>
          <w:rFonts w:hint="cs"/>
          <w:rtl/>
        </w:rPr>
        <w:t>וא כל המידע הנוצר במערכת</w:t>
      </w:r>
      <w:r w:rsidR="00897186">
        <w:rPr>
          <w:rFonts w:hint="cs"/>
          <w:rtl/>
        </w:rPr>
        <w:t xml:space="preserve"> ובתוך כך </w:t>
      </w:r>
      <w:r>
        <w:rPr>
          <w:rFonts w:hint="cs"/>
          <w:rtl/>
        </w:rPr>
        <w:t xml:space="preserve">רשימת מבחנים, נבחנים, </w:t>
      </w:r>
      <w:r w:rsidR="00897186" w:rsidRPr="00993B25">
        <w:rPr>
          <w:rtl/>
        </w:rPr>
        <w:t>תו</w:t>
      </w:r>
      <w:r>
        <w:rPr>
          <w:rtl/>
        </w:rPr>
        <w:t xml:space="preserve">צאות מבחנים </w:t>
      </w:r>
      <w:r>
        <w:rPr>
          <w:rFonts w:hint="cs"/>
          <w:rtl/>
        </w:rPr>
        <w:t>ו</w:t>
      </w:r>
      <w:r>
        <w:rPr>
          <w:rtl/>
        </w:rPr>
        <w:t xml:space="preserve">התפלגויות ציונים, </w:t>
      </w:r>
      <w:r w:rsidR="00897186" w:rsidRPr="00993B25">
        <w:rPr>
          <w:rtl/>
        </w:rPr>
        <w:t>מטאדאטה אודות כל נבחן, כל שאלה, כל מבחן, והשימוש במערכת באופן כללי.</w:t>
      </w:r>
    </w:p>
    <w:p w14:paraId="72F5EE8C" w14:textId="77777777" w:rsidR="009431FA" w:rsidRPr="00993B25" w:rsidRDefault="009431FA" w:rsidP="00582998">
      <w:pPr>
        <w:pStyle w:val="Normal3"/>
        <w:spacing w:line="360" w:lineRule="auto"/>
        <w:rPr>
          <w:rFonts w:asciiTheme="minorBidi" w:hAnsiTheme="minorBidi" w:cstheme="minorBidi"/>
          <w:szCs w:val="22"/>
          <w:rtl/>
        </w:rPr>
      </w:pPr>
    </w:p>
    <w:p w14:paraId="5FCD6632" w14:textId="77777777" w:rsidR="00C76A13" w:rsidRPr="00993B25" w:rsidRDefault="009431FA" w:rsidP="00582998">
      <w:pPr>
        <w:pStyle w:val="5"/>
        <w:jc w:val="both"/>
        <w:rPr>
          <w:b/>
          <w:bCs/>
          <w:rtl/>
        </w:rPr>
      </w:pPr>
      <w:r w:rsidRPr="00993B25">
        <w:rPr>
          <w:b/>
          <w:bCs/>
          <w:rtl/>
        </w:rPr>
        <w:t>יכולות נוספות:</w:t>
      </w:r>
    </w:p>
    <w:p w14:paraId="65D67762" w14:textId="77777777" w:rsidR="009431FA" w:rsidRPr="00993B25" w:rsidRDefault="009431FA" w:rsidP="002168E1">
      <w:pPr>
        <w:pStyle w:val="5"/>
        <w:numPr>
          <w:ilvl w:val="5"/>
          <w:numId w:val="93"/>
        </w:numPr>
        <w:jc w:val="both"/>
        <w:rPr>
          <w:rtl/>
        </w:rPr>
      </w:pPr>
      <w:r w:rsidRPr="00993B25">
        <w:rPr>
          <w:rtl/>
        </w:rPr>
        <w:t>הנחת העבודה של המשרד היא כי ישנן יכולות נוספות, אשר אינן מפורטות במכרז זה, ומימושם עשוי לסייע למשרד בעמידה ביעדי הפרויקט, באמצעות שיפור איכות המבחנים, חיזוק מהימנותם ותוקפם</w:t>
      </w:r>
      <w:r w:rsidR="00097B94" w:rsidRPr="00993B25">
        <w:rPr>
          <w:rtl/>
        </w:rPr>
        <w:t xml:space="preserve"> (כגון שימוש ביכולת </w:t>
      </w:r>
      <w:r w:rsidR="00097B94" w:rsidRPr="00993B25">
        <w:t xml:space="preserve"> Scraping</w:t>
      </w:r>
      <w:r w:rsidR="00097B94" w:rsidRPr="00993B25">
        <w:rPr>
          <w:rtl/>
        </w:rPr>
        <w:t xml:space="preserve"> עבור </w:t>
      </w:r>
      <w:r w:rsidR="009C05EF" w:rsidRPr="00993B25">
        <w:rPr>
          <w:rtl/>
        </w:rPr>
        <w:t>איתור שאלות באינטרנט)</w:t>
      </w:r>
      <w:r w:rsidRPr="00993B25">
        <w:rPr>
          <w:rtl/>
        </w:rPr>
        <w:t xml:space="preserve">, שיפור חוויית המשתמש של הנבחנות ושל הצוות, וקידום טוהר הבחינות. על מנת לאפשר למציעים לתת ביטוי ליכולות אלה, הוקדשו נקודות איכות ליכולות נוספות שהמציע יציג, אשר יש בהן כדי לקדם את העמידה ביעדי הפרויקט כפי שהוגדרו בפרק 1. </w:t>
      </w:r>
    </w:p>
    <w:p w14:paraId="6FAEE807" w14:textId="77777777" w:rsidR="009431FA" w:rsidRPr="00993B25" w:rsidRDefault="009431FA" w:rsidP="002168E1">
      <w:pPr>
        <w:pStyle w:val="5"/>
        <w:numPr>
          <w:ilvl w:val="5"/>
          <w:numId w:val="93"/>
        </w:numPr>
        <w:jc w:val="both"/>
        <w:rPr>
          <w:rtl/>
        </w:rPr>
      </w:pPr>
      <w:r w:rsidRPr="00993B25">
        <w:rPr>
          <w:rtl/>
        </w:rPr>
        <w:t xml:space="preserve">לגבי כל אחת מן היכולות הנוספות, על המציע לתאר את היכולת, את השלב בו נמצא הפיתוח שלה (או היישום, במידה והיכולת כבר מיושמת), וכן לציין אם יכולת זו ניתנת לשימוש ע"י המשרד ללא עלות נוספת או שישנה עלות נוספת בקבלתה. המשרד יעדיף יכולות </w:t>
      </w:r>
      <w:r w:rsidRPr="00993B25">
        <w:rPr>
          <w:rtl/>
        </w:rPr>
        <w:lastRenderedPageBreak/>
        <w:t xml:space="preserve">נוספות המגיעות ללא עלות נוספת, ובמקרה שישנן יכולות נוספות הניתנות בעלות כלשהי, ניתן יהיה לקבל עליהן ניקוד בפרק האיכות רק אם צוין מפורשות כי יכולות אלה דורשות תשלום נוסף (יודגש כי אין לציין את גובה התשלום או לרמוז לגבי גובה התשלום בפרק האיכות).  </w:t>
      </w:r>
    </w:p>
    <w:p w14:paraId="2408574B" w14:textId="77777777" w:rsidR="00097B94" w:rsidRPr="00993B25" w:rsidRDefault="00097B94" w:rsidP="00582998">
      <w:pPr>
        <w:pStyle w:val="Normal3"/>
        <w:rPr>
          <w:rFonts w:asciiTheme="minorBidi" w:hAnsiTheme="minorBidi" w:cstheme="minorBidi"/>
          <w:rtl/>
        </w:rPr>
      </w:pPr>
    </w:p>
    <w:p w14:paraId="6F09B0BC" w14:textId="77777777" w:rsidR="00774204" w:rsidRPr="00993B25" w:rsidRDefault="00004B68" w:rsidP="00582998">
      <w:pPr>
        <w:pStyle w:val="3"/>
        <w:spacing w:line="360" w:lineRule="auto"/>
        <w:jc w:val="both"/>
        <w:rPr>
          <w:rFonts w:cstheme="minorBidi"/>
          <w:rtl/>
        </w:rPr>
      </w:pPr>
      <w:r w:rsidRPr="00993B25">
        <w:rPr>
          <w:rFonts w:cstheme="minorBidi"/>
          <w:b/>
          <w:bCs/>
          <w:rtl/>
        </w:rPr>
        <w:t>ה</w:t>
      </w:r>
      <w:r w:rsidR="0046760B" w:rsidRPr="00993B25">
        <w:rPr>
          <w:rFonts w:cstheme="minorBidi"/>
          <w:b/>
          <w:bCs/>
          <w:rtl/>
        </w:rPr>
        <w:t>דרישות הלוגיסטיות</w:t>
      </w:r>
      <w:r w:rsidR="00774204" w:rsidRPr="00993B25">
        <w:rPr>
          <w:rFonts w:cstheme="minorBidi"/>
          <w:rtl/>
        </w:rPr>
        <w:t xml:space="preserve"> </w:t>
      </w:r>
    </w:p>
    <w:p w14:paraId="61CE09FD" w14:textId="77777777" w:rsidR="00774204" w:rsidRPr="00993B25" w:rsidRDefault="002B010E" w:rsidP="00582998">
      <w:pPr>
        <w:pStyle w:val="4"/>
        <w:jc w:val="both"/>
        <w:rPr>
          <w:rtl/>
        </w:rPr>
      </w:pPr>
      <w:r w:rsidRPr="00993B25">
        <w:rPr>
          <w:rtl/>
        </w:rPr>
        <w:t>ניסיון המציע במתן שירותים לוגיסטיים</w:t>
      </w:r>
      <w:r w:rsidR="002B6192" w:rsidRPr="00993B25">
        <w:rPr>
          <w:rtl/>
        </w:rPr>
        <w:t xml:space="preserve"> כמופיע בדרישות הסף</w:t>
      </w:r>
    </w:p>
    <w:p w14:paraId="38622C1E" w14:textId="77777777" w:rsidR="00774204" w:rsidRPr="00993B25" w:rsidRDefault="00870FC6" w:rsidP="00582998">
      <w:pPr>
        <w:pStyle w:val="4"/>
        <w:jc w:val="both"/>
        <w:rPr>
          <w:rtl/>
        </w:rPr>
      </w:pPr>
      <w:r w:rsidRPr="00993B25">
        <w:rPr>
          <w:rtl/>
        </w:rPr>
        <w:t>נגישות המתקנים המוצעים לביצוע הבחינות ופיזורם הגיאוגרפי</w:t>
      </w:r>
    </w:p>
    <w:p w14:paraId="29434262" w14:textId="77777777" w:rsidR="002B6192" w:rsidRPr="00993B25" w:rsidRDefault="00870FC6" w:rsidP="00582998">
      <w:pPr>
        <w:pStyle w:val="4"/>
        <w:jc w:val="both"/>
      </w:pPr>
      <w:r w:rsidRPr="00993B25">
        <w:rPr>
          <w:rtl/>
        </w:rPr>
        <w:t>התאמת האולמות וסביבתם לקיום בחינות:</w:t>
      </w:r>
    </w:p>
    <w:p w14:paraId="14566805" w14:textId="77777777" w:rsidR="002B6192" w:rsidRPr="00993B25" w:rsidRDefault="002B6192" w:rsidP="00582998">
      <w:pPr>
        <w:pStyle w:val="5"/>
        <w:jc w:val="both"/>
      </w:pPr>
      <w:r w:rsidRPr="00993B25">
        <w:rPr>
          <w:rtl/>
        </w:rPr>
        <w:t>דרישות כלליות לאולמות</w:t>
      </w:r>
    </w:p>
    <w:p w14:paraId="51E1470E" w14:textId="77777777" w:rsidR="002B6192" w:rsidRPr="00993B25" w:rsidRDefault="002B6192" w:rsidP="002168E1">
      <w:pPr>
        <w:pStyle w:val="5"/>
        <w:numPr>
          <w:ilvl w:val="5"/>
          <w:numId w:val="93"/>
        </w:numPr>
        <w:jc w:val="both"/>
      </w:pPr>
      <w:r w:rsidRPr="00993B25">
        <w:rPr>
          <w:rtl/>
        </w:rPr>
        <w:t>השכרת אולמות לצורך ביצוע בחינות הרישוי עבור כלל אגפי המשרד.</w:t>
      </w:r>
      <w:bookmarkStart w:id="111" w:name="_Ref184471378"/>
      <w:bookmarkStart w:id="112" w:name="_Ref185165101"/>
    </w:p>
    <w:p w14:paraId="4A6FC99D" w14:textId="77777777" w:rsidR="002B6192" w:rsidRPr="00993B25" w:rsidRDefault="002B6192" w:rsidP="002168E1">
      <w:pPr>
        <w:pStyle w:val="5"/>
        <w:numPr>
          <w:ilvl w:val="5"/>
          <w:numId w:val="93"/>
        </w:numPr>
        <w:jc w:val="both"/>
      </w:pPr>
      <w:r w:rsidRPr="00993B25">
        <w:rPr>
          <w:rtl/>
        </w:rPr>
        <w:t>מספר הבחינות המתקיימות בשנה ומס' הנבחנים צפוי לעלות משנה לשנה.</w:t>
      </w:r>
    </w:p>
    <w:p w14:paraId="3D966A98" w14:textId="77777777" w:rsidR="002B6192" w:rsidRPr="00993B25" w:rsidRDefault="002B6192" w:rsidP="002168E1">
      <w:pPr>
        <w:pStyle w:val="5"/>
        <w:numPr>
          <w:ilvl w:val="5"/>
          <w:numId w:val="93"/>
        </w:numPr>
        <w:jc w:val="both"/>
      </w:pPr>
      <w:r w:rsidRPr="00993B25">
        <w:rPr>
          <w:rtl/>
        </w:rPr>
        <w:t xml:space="preserve"> </w:t>
      </w:r>
      <w:bookmarkEnd w:id="111"/>
      <w:bookmarkEnd w:id="112"/>
      <w:r w:rsidRPr="00993B25">
        <w:rPr>
          <w:rtl/>
        </w:rPr>
        <w:t xml:space="preserve">24 שעות טרם הבחינה יעביר האחראי מטעם המזמין את מספר הנבחנים </w:t>
      </w:r>
      <w:r w:rsidR="00A43E47" w:rsidRPr="00993B25">
        <w:rPr>
          <w:rtl/>
        </w:rPr>
        <w:t xml:space="preserve">הסופי </w:t>
      </w:r>
      <w:r w:rsidRPr="00993B25">
        <w:rPr>
          <w:rtl/>
        </w:rPr>
        <w:t>לנציג הניהולי מטעם הזוכה במכרז את המספר המדויק של הנבחנים.</w:t>
      </w:r>
      <w:r w:rsidR="00A43E47" w:rsidRPr="00993B25">
        <w:rPr>
          <w:rtl/>
        </w:rPr>
        <w:t xml:space="preserve"> ניתן להעביר רשימות ביניים של מספר הנבחנים עד לשלב זה. </w:t>
      </w:r>
    </w:p>
    <w:p w14:paraId="4E842BE6" w14:textId="77777777" w:rsidR="002B6192" w:rsidRPr="00993B25" w:rsidRDefault="002B6192" w:rsidP="002168E1">
      <w:pPr>
        <w:pStyle w:val="5"/>
        <w:numPr>
          <w:ilvl w:val="5"/>
          <w:numId w:val="93"/>
        </w:numPr>
        <w:jc w:val="both"/>
      </w:pPr>
      <w:r w:rsidRPr="00993B25">
        <w:rPr>
          <w:b/>
          <w:bCs/>
          <w:rtl/>
        </w:rPr>
        <w:t>הגורם המזמין</w:t>
      </w:r>
      <w:r w:rsidRPr="00993B25">
        <w:rPr>
          <w:rtl/>
        </w:rPr>
        <w:t xml:space="preserve"> </w:t>
      </w:r>
      <w:r w:rsidRPr="00993B25">
        <w:rPr>
          <w:b/>
          <w:bCs/>
          <w:rtl/>
        </w:rPr>
        <w:t>י</w:t>
      </w:r>
      <w:r w:rsidRPr="00993B25">
        <w:rPr>
          <w:rtl/>
        </w:rPr>
        <w:t xml:space="preserve">עריך כמה נבחנים צפויים בכל תאריך, ובהתאם לכך ייבחר האולם או ייבחרו האולמות מתוך כלל האולמות אשר הוצעו על ידי המציע לאותו המועד, וזאת בתיאום מראש בין האחראי/ים ובין הנציג הניהולי. </w:t>
      </w:r>
    </w:p>
    <w:p w14:paraId="3F94F8DC" w14:textId="77777777" w:rsidR="002B6192" w:rsidRPr="00993B25" w:rsidRDefault="002B6192" w:rsidP="002168E1">
      <w:pPr>
        <w:pStyle w:val="5"/>
        <w:numPr>
          <w:ilvl w:val="5"/>
          <w:numId w:val="93"/>
        </w:numPr>
        <w:jc w:val="both"/>
      </w:pPr>
      <w:r w:rsidRPr="00993B25">
        <w:rPr>
          <w:rtl/>
        </w:rPr>
        <w:t xml:space="preserve">על האולמות והמתחם בכללותו לעמוד לרשות המזמין בזמנים שנקבעו על ידו מראש,  ובלבד שלא יפחתו לזמן שעת הגעת הנבחנים וצוות עובדי המזמין ועד לעזיבת האחרון שבהם (להלן: "שעות ההשכרה / זמן ההשכרה"). </w:t>
      </w:r>
    </w:p>
    <w:p w14:paraId="511BF5C0" w14:textId="77777777" w:rsidR="00C8749A" w:rsidRPr="00993B25" w:rsidRDefault="002B6192" w:rsidP="002168E1">
      <w:pPr>
        <w:pStyle w:val="5"/>
        <w:numPr>
          <w:ilvl w:val="5"/>
          <w:numId w:val="93"/>
        </w:numPr>
        <w:jc w:val="both"/>
      </w:pPr>
      <w:r w:rsidRPr="00993B25">
        <w:rPr>
          <w:rtl/>
        </w:rPr>
        <w:t xml:space="preserve">גודל - גודל האולם/ות המוצע/ים (להלן "האולם/האולמות") לא יפחת מהגודל המאפשר </w:t>
      </w:r>
      <w:r w:rsidRPr="00993B25">
        <w:rPr>
          <w:b/>
          <w:bCs/>
          <w:rtl/>
        </w:rPr>
        <w:t xml:space="preserve">קיום בחינה למספר הנבחנים הנדרש </w:t>
      </w:r>
      <w:r w:rsidRPr="00993B25">
        <w:rPr>
          <w:rtl/>
        </w:rPr>
        <w:t xml:space="preserve"> (באותו היום ובאותן שעות) לרבות מעברים סבירים באולם, מרחק בין השולחנות, </w:t>
      </w:r>
      <w:r w:rsidR="00A43E47" w:rsidRPr="00993B25">
        <w:rPr>
          <w:rtl/>
        </w:rPr>
        <w:t xml:space="preserve">מחיצות במידה ונדרש, </w:t>
      </w:r>
      <w:r w:rsidRPr="00993B25">
        <w:rPr>
          <w:rtl/>
        </w:rPr>
        <w:t xml:space="preserve">מקום מרווח לצוות הבחינה וכל הנדרש לקיום תקין של בחינה. למען הסר ספק, על המתחם בו נערכת הבחינה להכיל בכמות המספיקה להכלת כלל הנבחנים באותו מועד (גם כאשר הבחינה מתבצעת ביותר מאולם אחד).  </w:t>
      </w:r>
    </w:p>
    <w:p w14:paraId="38AF9AD2" w14:textId="77777777" w:rsidR="00C8749A" w:rsidRPr="00993B25" w:rsidRDefault="00D0682B" w:rsidP="002168E1">
      <w:pPr>
        <w:pStyle w:val="5"/>
        <w:numPr>
          <w:ilvl w:val="5"/>
          <w:numId w:val="93"/>
        </w:numPr>
        <w:jc w:val="both"/>
      </w:pPr>
      <w:r w:rsidRPr="00993B25">
        <w:rPr>
          <w:rtl/>
        </w:rPr>
        <w:lastRenderedPageBreak/>
        <w:t xml:space="preserve">עבור כל בחינה, המשרד עשוי לבחור לקיים את הבחינה במקום יחיד, באופן שמקל על ההתארגנות לביצוע הבחינה, או לקיימן במספר אתרים בארץ, באופן שמקל על נבחנים המתגוררים באזורים מרוחקים. עבור האפשרות של קיום בחינה במקום יחיד, </w:t>
      </w:r>
      <w:r w:rsidR="002B6192" w:rsidRPr="00993B25">
        <w:rPr>
          <w:rtl/>
        </w:rPr>
        <w:t xml:space="preserve">במידה והמציע מציע מס' אולמות לקיום אותה בחינה, עליהם להיות במבנה אחד או במספר מבנים סמוכים, במרחק הליכה שלא יעלה על 500 מטרים זה מזה. </w:t>
      </w:r>
      <w:r w:rsidRPr="00993B25">
        <w:rPr>
          <w:rtl/>
        </w:rPr>
        <w:t xml:space="preserve">עבור האפשרות של קיום בחינה במספר מקומות במקביל, על המציע להציע </w:t>
      </w:r>
      <w:r w:rsidR="00275E6B" w:rsidRPr="00993B25">
        <w:rPr>
          <w:rtl/>
        </w:rPr>
        <w:t>לפחות שלושה אולמו</w:t>
      </w:r>
      <w:r w:rsidR="00700709" w:rsidRPr="00993B25">
        <w:rPr>
          <w:rtl/>
        </w:rPr>
        <w:t>ת</w:t>
      </w:r>
      <w:r w:rsidR="00275E6B" w:rsidRPr="00993B25">
        <w:rPr>
          <w:rtl/>
        </w:rPr>
        <w:t xml:space="preserve">, שביניהם  הנמצאים באזורים שקידומתם 02, 04, 08. </w:t>
      </w:r>
    </w:p>
    <w:p w14:paraId="43D33C7C" w14:textId="77777777" w:rsidR="00C8749A" w:rsidRPr="00993B25" w:rsidRDefault="002B6192" w:rsidP="002168E1">
      <w:pPr>
        <w:pStyle w:val="5"/>
        <w:numPr>
          <w:ilvl w:val="5"/>
          <w:numId w:val="93"/>
        </w:numPr>
        <w:jc w:val="both"/>
      </w:pPr>
      <w:r w:rsidRPr="00993B25">
        <w:rPr>
          <w:rtl/>
        </w:rPr>
        <w:t>בסמוך לאולם יהיו חדרי שרותים לנשים ולגברים, בכמות מתאימה לכמות הנבחנים.</w:t>
      </w:r>
    </w:p>
    <w:p w14:paraId="19C444DB" w14:textId="77777777" w:rsidR="00C8749A" w:rsidRPr="00993B25" w:rsidRDefault="002B6192" w:rsidP="002168E1">
      <w:pPr>
        <w:pStyle w:val="5"/>
        <w:numPr>
          <w:ilvl w:val="5"/>
          <w:numId w:val="93"/>
        </w:numPr>
        <w:jc w:val="both"/>
      </w:pPr>
      <w:r w:rsidRPr="00993B25">
        <w:rPr>
          <w:rtl/>
        </w:rPr>
        <w:t>האולם והמתחם בו הוא נמצא יהיו מצויידים בשילוט ברור ובולט בכניסות לבניין, באולמות ובפרוזדורים.</w:t>
      </w:r>
      <w:r w:rsidR="00C8749A" w:rsidRPr="00993B25">
        <w:rPr>
          <w:rtl/>
        </w:rPr>
        <w:t xml:space="preserve"> </w:t>
      </w:r>
    </w:p>
    <w:p w14:paraId="199236F0" w14:textId="77777777" w:rsidR="00C8749A" w:rsidRPr="00993B25" w:rsidRDefault="002B6192" w:rsidP="002168E1">
      <w:pPr>
        <w:pStyle w:val="5"/>
        <w:numPr>
          <w:ilvl w:val="5"/>
          <w:numId w:val="93"/>
        </w:numPr>
        <w:jc w:val="both"/>
      </w:pPr>
      <w:r w:rsidRPr="00993B25">
        <w:rPr>
          <w:rtl/>
        </w:rPr>
        <w:t>בסמיכות לאולם הבחינה, ובתוך המתחם, תהיה עמדת שתייה קרה (קולר) חופשית.</w:t>
      </w:r>
    </w:p>
    <w:p w14:paraId="19526391" w14:textId="77777777" w:rsidR="00C8749A" w:rsidRPr="00993B25" w:rsidRDefault="002B6192" w:rsidP="002168E1">
      <w:pPr>
        <w:pStyle w:val="5"/>
        <w:numPr>
          <w:ilvl w:val="5"/>
          <w:numId w:val="93"/>
        </w:numPr>
        <w:jc w:val="both"/>
      </w:pPr>
      <w:r w:rsidRPr="00993B25">
        <w:rPr>
          <w:rtl/>
        </w:rPr>
        <w:t xml:space="preserve">על האולם להיות מרוחק מהקהל שאינו נבחן, וניתן לסגירה באמצעות דלתות מבודדות. </w:t>
      </w:r>
    </w:p>
    <w:p w14:paraId="08C26501" w14:textId="77777777" w:rsidR="00C8749A" w:rsidRPr="00993B25" w:rsidRDefault="002B6192" w:rsidP="002168E1">
      <w:pPr>
        <w:pStyle w:val="5"/>
        <w:numPr>
          <w:ilvl w:val="5"/>
          <w:numId w:val="93"/>
        </w:numPr>
        <w:jc w:val="both"/>
      </w:pPr>
      <w:r w:rsidRPr="00993B25">
        <w:rPr>
          <w:rtl/>
        </w:rPr>
        <w:t>האולם יהיו בנוי במשטח ישר ולא משופע.</w:t>
      </w:r>
    </w:p>
    <w:p w14:paraId="24A99B1A" w14:textId="77777777" w:rsidR="00C8749A" w:rsidRPr="00993B25" w:rsidRDefault="00700709" w:rsidP="002168E1">
      <w:pPr>
        <w:pStyle w:val="5"/>
        <w:numPr>
          <w:ilvl w:val="5"/>
          <w:numId w:val="93"/>
        </w:numPr>
        <w:jc w:val="both"/>
      </w:pPr>
      <w:r w:rsidRPr="00993B25">
        <w:rPr>
          <w:rtl/>
        </w:rPr>
        <w:t>תינתן העדפה לאולמות</w:t>
      </w:r>
      <w:r w:rsidR="002B6192" w:rsidRPr="00993B25">
        <w:rPr>
          <w:rtl/>
        </w:rPr>
        <w:t xml:space="preserve"> </w:t>
      </w:r>
      <w:r w:rsidRPr="00993B25">
        <w:rPr>
          <w:rtl/>
        </w:rPr>
        <w:t>ה</w:t>
      </w:r>
      <w:r w:rsidR="002B6192" w:rsidRPr="00993B25">
        <w:rPr>
          <w:rtl/>
        </w:rPr>
        <w:t>מרוהט</w:t>
      </w:r>
      <w:r w:rsidRPr="00993B25">
        <w:rPr>
          <w:rtl/>
        </w:rPr>
        <w:t>ים</w:t>
      </w:r>
      <w:r w:rsidR="002B6192" w:rsidRPr="00993B25">
        <w:rPr>
          <w:rtl/>
        </w:rPr>
        <w:t xml:space="preserve"> בשטיחים מקיר אל קיר (לצורך שמירת שקט מוחלט בבחינה). </w:t>
      </w:r>
    </w:p>
    <w:p w14:paraId="19AFEFB7" w14:textId="77777777" w:rsidR="00700709" w:rsidRPr="00993B25" w:rsidRDefault="00700709" w:rsidP="002168E1">
      <w:pPr>
        <w:pStyle w:val="5"/>
        <w:numPr>
          <w:ilvl w:val="5"/>
          <w:numId w:val="93"/>
        </w:numPr>
        <w:jc w:val="both"/>
      </w:pPr>
      <w:r w:rsidRPr="00993B25">
        <w:rPr>
          <w:rtl/>
        </w:rPr>
        <w:t xml:space="preserve">תינתן העדפה לאולמות שיש בהם </w:t>
      </w:r>
      <w:r w:rsidR="002B6192" w:rsidRPr="00993B25">
        <w:rPr>
          <w:rtl/>
        </w:rPr>
        <w:t xml:space="preserve">לוח (כולל אמצעי כתיבה מתאימים) </w:t>
      </w:r>
      <w:r w:rsidRPr="00993B25">
        <w:rPr>
          <w:rtl/>
        </w:rPr>
        <w:t>ושעון קיר גדול ובולט.</w:t>
      </w:r>
    </w:p>
    <w:p w14:paraId="0D8C0CF6" w14:textId="77777777" w:rsidR="00C8749A" w:rsidRPr="00993B25" w:rsidRDefault="00700709" w:rsidP="002168E1">
      <w:pPr>
        <w:pStyle w:val="5"/>
        <w:numPr>
          <w:ilvl w:val="5"/>
          <w:numId w:val="93"/>
        </w:numPr>
        <w:jc w:val="both"/>
      </w:pPr>
      <w:r w:rsidRPr="00993B25">
        <w:rPr>
          <w:rtl/>
        </w:rPr>
        <w:t>על האולם להכיל</w:t>
      </w:r>
      <w:r w:rsidRPr="00993B25" w:rsidDel="00700709">
        <w:rPr>
          <w:rtl/>
        </w:rPr>
        <w:t xml:space="preserve"> </w:t>
      </w:r>
      <w:r w:rsidR="002B6192" w:rsidRPr="00993B25">
        <w:rPr>
          <w:rtl/>
        </w:rPr>
        <w:t>במה מרכזית לשימוש האחראי/משגיחים.</w:t>
      </w:r>
    </w:p>
    <w:p w14:paraId="50D9E5CD" w14:textId="77777777" w:rsidR="00C8749A" w:rsidRPr="00993B25" w:rsidRDefault="002B6192" w:rsidP="002168E1">
      <w:pPr>
        <w:pStyle w:val="5"/>
        <w:numPr>
          <w:ilvl w:val="5"/>
          <w:numId w:val="93"/>
        </w:numPr>
        <w:jc w:val="both"/>
      </w:pPr>
      <w:r w:rsidRPr="00993B25">
        <w:rPr>
          <w:rtl/>
        </w:rPr>
        <w:t xml:space="preserve">על האולם להיות מצויד במערכת כריזה איכותית (רמקול). </w:t>
      </w:r>
    </w:p>
    <w:p w14:paraId="5251B84C" w14:textId="77777777" w:rsidR="00004B68" w:rsidRPr="00993B25" w:rsidRDefault="002B6192" w:rsidP="002168E1">
      <w:pPr>
        <w:pStyle w:val="5"/>
        <w:numPr>
          <w:ilvl w:val="5"/>
          <w:numId w:val="93"/>
        </w:numPr>
        <w:jc w:val="both"/>
      </w:pPr>
      <w:r w:rsidRPr="00993B25">
        <w:rPr>
          <w:rtl/>
        </w:rPr>
        <w:t>על הספק לדאוג לשמירה על תנאים נוחים לקיום הבחינה ובכלל זה, תאורה, מיזוג אוויר (קור וחום) אקוסטיקה ברמה גבוהה וכדומה.</w:t>
      </w:r>
      <w:bookmarkStart w:id="113" w:name="_Toc192224877"/>
      <w:bookmarkStart w:id="114" w:name="_Toc536860312"/>
      <w:bookmarkStart w:id="115" w:name="_Toc285010106"/>
      <w:bookmarkStart w:id="116" w:name="_Toc285010432"/>
      <w:bookmarkStart w:id="117" w:name="_Toc285011922"/>
      <w:bookmarkStart w:id="118" w:name="_Toc285722786"/>
      <w:bookmarkStart w:id="119" w:name="_Ref461969233"/>
      <w:bookmarkStart w:id="120" w:name="_Toc520690487"/>
      <w:bookmarkStart w:id="121" w:name="_Toc521903249"/>
      <w:bookmarkStart w:id="122" w:name="_Toc522002855"/>
      <w:bookmarkStart w:id="123" w:name="_Toc522245561"/>
      <w:bookmarkStart w:id="124" w:name="_Toc522245873"/>
      <w:bookmarkStart w:id="125" w:name="_Toc522603380"/>
      <w:bookmarkStart w:id="126" w:name="_Toc522870016"/>
      <w:bookmarkStart w:id="127" w:name="_Toc527953453"/>
    </w:p>
    <w:p w14:paraId="241818BF" w14:textId="77777777" w:rsidR="00004B68" w:rsidRPr="00993B25" w:rsidRDefault="00004B68" w:rsidP="002168E1">
      <w:pPr>
        <w:pStyle w:val="5"/>
        <w:numPr>
          <w:ilvl w:val="5"/>
          <w:numId w:val="93"/>
        </w:numPr>
        <w:jc w:val="both"/>
        <w:rPr>
          <w:rtl/>
        </w:rPr>
      </w:pPr>
      <w:r w:rsidRPr="00993B25">
        <w:rPr>
          <w:rtl/>
        </w:rPr>
        <w:t xml:space="preserve">  על האולם לכלול את תשתית המחשוב הנדרשת לצורך הבחינה. במידה והפתרון שמציע הספק מבוסס על שימוש במחשבים ניידים, על האולם לכלול תשתית שתאפשר את חיבורם של כלל המחשבים הניידים הנדרשים לחשמל. במידה והפתרון מבוסס על מחשבים נייחים, על האולם לכלול עמדות מחשבים בכמות שתאפשר את ביצוע הבחינה. </w:t>
      </w:r>
    </w:p>
    <w:p w14:paraId="4B7A28C2" w14:textId="77777777" w:rsidR="00C8749A" w:rsidRPr="00993B25" w:rsidRDefault="00C8749A" w:rsidP="00582998">
      <w:pPr>
        <w:pStyle w:val="Normal3"/>
        <w:spacing w:line="360" w:lineRule="auto"/>
        <w:rPr>
          <w:rFonts w:asciiTheme="minorBidi" w:hAnsiTheme="minorBidi" w:cstheme="minorBidi"/>
          <w:szCs w:val="22"/>
        </w:rPr>
      </w:pPr>
    </w:p>
    <w:p w14:paraId="287A7E5C" w14:textId="77777777" w:rsidR="00C8749A" w:rsidRPr="00993B25" w:rsidRDefault="002B6192" w:rsidP="00582998">
      <w:pPr>
        <w:pStyle w:val="5"/>
        <w:jc w:val="both"/>
      </w:pPr>
      <w:r w:rsidRPr="00993B25">
        <w:rPr>
          <w:rtl/>
        </w:rPr>
        <w:t>שולחנות וכסאות</w:t>
      </w:r>
      <w:bookmarkEnd w:id="113"/>
      <w:bookmarkEnd w:id="114"/>
      <w:bookmarkEnd w:id="115"/>
      <w:bookmarkEnd w:id="116"/>
      <w:bookmarkEnd w:id="117"/>
      <w:bookmarkEnd w:id="118"/>
      <w:bookmarkEnd w:id="119"/>
    </w:p>
    <w:p w14:paraId="7E4E47C4" w14:textId="77777777" w:rsidR="00C8749A" w:rsidRPr="00993B25" w:rsidRDefault="002B6192" w:rsidP="002168E1">
      <w:pPr>
        <w:pStyle w:val="5"/>
        <w:numPr>
          <w:ilvl w:val="5"/>
          <w:numId w:val="93"/>
        </w:numPr>
        <w:jc w:val="both"/>
      </w:pPr>
      <w:r w:rsidRPr="00993B25">
        <w:rPr>
          <w:rtl/>
        </w:rPr>
        <w:t>לכל נבחן יוקצה שולחן תקין ויציב אישי, בעל מידות 60</w:t>
      </w:r>
      <w:r w:rsidRPr="00993B25">
        <w:t>X</w:t>
      </w:r>
      <w:r w:rsidRPr="00993B25">
        <w:rPr>
          <w:rtl/>
        </w:rPr>
        <w:t xml:space="preserve">60 ס"מ לפחות, וכסא נפרד (לא כסא סטודנט ולא שולחנות ארוכים). בנוסף </w:t>
      </w:r>
      <w:r w:rsidRPr="00993B25">
        <w:rPr>
          <w:rtl/>
        </w:rPr>
        <w:lastRenderedPageBreak/>
        <w:t>לשולחנות והכסאות המיועדים לנבחנים, יקצה הספק שולחנות וכסאות לטובת המשגיחים (שולחן וכסא בראש כל טור) וכן 10% מקומות ישיבה נוספים לתכולת האולם, וזאת ללא תוספת תשלום.</w:t>
      </w:r>
    </w:p>
    <w:p w14:paraId="1C241AD3" w14:textId="77777777" w:rsidR="00C8749A" w:rsidRPr="00993B25" w:rsidRDefault="002B6192" w:rsidP="002168E1">
      <w:pPr>
        <w:pStyle w:val="5"/>
        <w:numPr>
          <w:ilvl w:val="5"/>
          <w:numId w:val="93"/>
        </w:numPr>
        <w:jc w:val="both"/>
      </w:pPr>
      <w:r w:rsidRPr="00993B25">
        <w:rPr>
          <w:rtl/>
        </w:rPr>
        <w:t>על האולם להיות ערוך למתן השירותים ובכלל זה, תאורה</w:t>
      </w:r>
      <w:r w:rsidR="0088043B" w:rsidRPr="00993B25">
        <w:rPr>
          <w:rtl/>
        </w:rPr>
        <w:t>, אוורור</w:t>
      </w:r>
      <w:r w:rsidRPr="00993B25">
        <w:rPr>
          <w:rtl/>
        </w:rPr>
        <w:t xml:space="preserve"> ומיזוג אוויר מתאימים, נקיון האולם, ציוד לכתיבה על הלוח וכדומה. </w:t>
      </w:r>
    </w:p>
    <w:p w14:paraId="3025C46E" w14:textId="77777777" w:rsidR="00C8749A" w:rsidRPr="00993B25" w:rsidRDefault="002B6192" w:rsidP="002168E1">
      <w:pPr>
        <w:pStyle w:val="5"/>
        <w:numPr>
          <w:ilvl w:val="5"/>
          <w:numId w:val="93"/>
        </w:numPr>
        <w:jc w:val="both"/>
      </w:pPr>
      <w:r w:rsidRPr="00993B25">
        <w:rPr>
          <w:rtl/>
        </w:rPr>
        <w:t>על הספק לסדר את השולחנות וכסאות בצורה הבאה:</w:t>
      </w:r>
    </w:p>
    <w:p w14:paraId="33ED7725" w14:textId="77777777" w:rsidR="00C8749A" w:rsidRPr="00993B25" w:rsidRDefault="002B6192" w:rsidP="002168E1">
      <w:pPr>
        <w:pStyle w:val="5"/>
        <w:numPr>
          <w:ilvl w:val="6"/>
          <w:numId w:val="93"/>
        </w:numPr>
        <w:jc w:val="both"/>
      </w:pPr>
      <w:r w:rsidRPr="00993B25">
        <w:rPr>
          <w:rtl/>
        </w:rPr>
        <w:t>הכיתה תסודר בטורים.</w:t>
      </w:r>
    </w:p>
    <w:p w14:paraId="38008F59" w14:textId="77777777" w:rsidR="00C8749A" w:rsidRPr="00993B25" w:rsidRDefault="002B6192" w:rsidP="002168E1">
      <w:pPr>
        <w:pStyle w:val="5"/>
        <w:numPr>
          <w:ilvl w:val="6"/>
          <w:numId w:val="93"/>
        </w:numPr>
        <w:jc w:val="both"/>
      </w:pPr>
      <w:r w:rsidRPr="00993B25">
        <w:rPr>
          <w:rtl/>
        </w:rPr>
        <w:t xml:space="preserve">הרווחים בין </w:t>
      </w:r>
      <w:r w:rsidR="00700709" w:rsidRPr="00993B25">
        <w:rPr>
          <w:rtl/>
        </w:rPr>
        <w:t xml:space="preserve">קצה </w:t>
      </w:r>
      <w:r w:rsidRPr="00993B25">
        <w:rPr>
          <w:rtl/>
        </w:rPr>
        <w:t xml:space="preserve">שולחן </w:t>
      </w:r>
      <w:r w:rsidR="00700709" w:rsidRPr="00993B25">
        <w:rPr>
          <w:rtl/>
        </w:rPr>
        <w:t>לקצה השולחן שלצדו</w:t>
      </w:r>
      <w:r w:rsidRPr="00993B25">
        <w:rPr>
          <w:rtl/>
        </w:rPr>
        <w:t xml:space="preserve">, </w:t>
      </w:r>
      <w:r w:rsidR="00700709" w:rsidRPr="00993B25">
        <w:rPr>
          <w:rtl/>
        </w:rPr>
        <w:t>ו</w:t>
      </w:r>
      <w:r w:rsidRPr="00993B25">
        <w:rPr>
          <w:rtl/>
        </w:rPr>
        <w:t xml:space="preserve">בין שורה לשורה יהיו של  </w:t>
      </w:r>
      <w:r w:rsidR="00700709" w:rsidRPr="00993B25">
        <w:rPr>
          <w:rtl/>
        </w:rPr>
        <w:t>1.</w:t>
      </w:r>
      <w:r w:rsidR="0038225C" w:rsidRPr="00993B25">
        <w:rPr>
          <w:rtl/>
        </w:rPr>
        <w:t>5</w:t>
      </w:r>
      <w:r w:rsidRPr="00993B25">
        <w:rPr>
          <w:rtl/>
        </w:rPr>
        <w:t xml:space="preserve"> מטר לפחות</w:t>
      </w:r>
      <w:r w:rsidR="0038225C" w:rsidRPr="00993B25">
        <w:rPr>
          <w:rtl/>
        </w:rPr>
        <w:t xml:space="preserve">. </w:t>
      </w:r>
      <w:r w:rsidRPr="00993B25">
        <w:rPr>
          <w:rtl/>
        </w:rPr>
        <w:t>לא יתקבל סידור ישיבה אחר</w:t>
      </w:r>
      <w:r w:rsidR="00A43E47" w:rsidRPr="00993B25">
        <w:rPr>
          <w:rtl/>
        </w:rPr>
        <w:t>.</w:t>
      </w:r>
      <w:r w:rsidRPr="00993B25">
        <w:rPr>
          <w:rtl/>
        </w:rPr>
        <w:t xml:space="preserve"> </w:t>
      </w:r>
    </w:p>
    <w:p w14:paraId="0888190F" w14:textId="77777777" w:rsidR="00C8749A" w:rsidRPr="00993B25" w:rsidRDefault="002B6192" w:rsidP="002168E1">
      <w:pPr>
        <w:pStyle w:val="5"/>
        <w:numPr>
          <w:ilvl w:val="6"/>
          <w:numId w:val="93"/>
        </w:numPr>
        <w:jc w:val="both"/>
      </w:pPr>
      <w:r w:rsidRPr="00993B25">
        <w:rPr>
          <w:rtl/>
        </w:rPr>
        <w:t>האולם יכיל שורת שולחנות וכסאות נפרדת בקדמת האולם עבור המשגיחים.</w:t>
      </w:r>
      <w:bookmarkStart w:id="128" w:name="_Toc192224878"/>
      <w:bookmarkEnd w:id="120"/>
      <w:bookmarkEnd w:id="121"/>
      <w:bookmarkEnd w:id="122"/>
      <w:bookmarkEnd w:id="123"/>
      <w:bookmarkEnd w:id="124"/>
      <w:bookmarkEnd w:id="125"/>
      <w:bookmarkEnd w:id="126"/>
      <w:bookmarkEnd w:id="127"/>
    </w:p>
    <w:p w14:paraId="6836121D" w14:textId="77777777" w:rsidR="00C8749A" w:rsidRPr="00993B25" w:rsidRDefault="00C8749A" w:rsidP="00582998">
      <w:pPr>
        <w:pStyle w:val="5"/>
        <w:numPr>
          <w:ilvl w:val="0"/>
          <w:numId w:val="0"/>
        </w:numPr>
        <w:ind w:left="907" w:firstLine="227"/>
        <w:jc w:val="both"/>
      </w:pPr>
    </w:p>
    <w:p w14:paraId="7D61CF2E" w14:textId="77777777" w:rsidR="00052757" w:rsidRPr="00993B25" w:rsidRDefault="002B6192" w:rsidP="00582998">
      <w:pPr>
        <w:pStyle w:val="5"/>
        <w:jc w:val="both"/>
      </w:pPr>
      <w:r w:rsidRPr="00993B25">
        <w:rPr>
          <w:rtl/>
        </w:rPr>
        <w:t>מניעת הפרעות</w:t>
      </w:r>
      <w:bookmarkEnd w:id="128"/>
    </w:p>
    <w:p w14:paraId="2C560016" w14:textId="77777777" w:rsidR="00052757" w:rsidRPr="00993B25" w:rsidRDefault="002B6192" w:rsidP="002168E1">
      <w:pPr>
        <w:pStyle w:val="5"/>
        <w:numPr>
          <w:ilvl w:val="5"/>
          <w:numId w:val="93"/>
        </w:numPr>
        <w:jc w:val="both"/>
      </w:pPr>
      <w:r w:rsidRPr="00993B25">
        <w:rPr>
          <w:rtl/>
        </w:rPr>
        <w:t>הספק יספק את השירותים למזמין תוך התחשבות מרבית בצרכי הנבחנים והמשגיחים, ויעשה כמיטב יכולתו למנוע תקלות והפרעות מכל סוג אשר עלולים לפגוע בנוהל הבחינה התקין, ובכלל זה על הספק לדאוג כי במשך זמן קיום הבחינה:</w:t>
      </w:r>
    </w:p>
    <w:p w14:paraId="7A4E26E1" w14:textId="77777777" w:rsidR="00052757" w:rsidRPr="00993B25" w:rsidRDefault="002B6192" w:rsidP="002168E1">
      <w:pPr>
        <w:pStyle w:val="5"/>
        <w:numPr>
          <w:ilvl w:val="5"/>
          <w:numId w:val="93"/>
        </w:numPr>
        <w:jc w:val="both"/>
      </w:pPr>
      <w:r w:rsidRPr="00993B25">
        <w:rPr>
          <w:rtl/>
        </w:rPr>
        <w:t>על מתחם הבחינה להיות מרוחק ובעל אפשרות לבידוד מקהל שאיננו נבחן. בזמן הבחינה לא תתקיים פעילות במתחם הבחינה ובכלל זה לא תתאפשר הכנה לפעילות ו/או פעילות תפעולית כגון שיפוץ ו/או תנועת אנשים שאינם שייכים לבחינה במתחם בו מתרחשת הבחינה. גבולות המתחם יקבעו יחד עם האחראי לאחר הזכי</w:t>
      </w:r>
      <w:r w:rsidR="0088043B" w:rsidRPr="00993B25">
        <w:rPr>
          <w:rtl/>
        </w:rPr>
        <w:t>י</w:t>
      </w:r>
      <w:r w:rsidRPr="00993B25">
        <w:rPr>
          <w:rtl/>
        </w:rPr>
        <w:t>ה במכרז</w:t>
      </w:r>
      <w:r w:rsidR="00052757" w:rsidRPr="00993B25">
        <w:rPr>
          <w:rtl/>
        </w:rPr>
        <w:t>.</w:t>
      </w:r>
    </w:p>
    <w:p w14:paraId="23366C3E" w14:textId="77777777" w:rsidR="00052757" w:rsidRPr="00993B25" w:rsidRDefault="002B6192" w:rsidP="002168E1">
      <w:pPr>
        <w:pStyle w:val="5"/>
        <w:numPr>
          <w:ilvl w:val="5"/>
          <w:numId w:val="93"/>
        </w:numPr>
        <w:jc w:val="both"/>
      </w:pPr>
      <w:r w:rsidRPr="00993B25">
        <w:rPr>
          <w:rtl/>
        </w:rPr>
        <w:t>אולם הבחינה המוצע יהיה רחוק ומבודד מכל גורם הפרעה בין ברעש בריח או כל גורם מפריע אחר (כגון מכביש סואן, כינוסים אחרים וכדו'). הספק לא יקים פעילויות אחרות אשר עלולות להוות הפרעה במהלך הבחינה, ויעדכן את האחראי הרלוונטי מראש במידה וידוע לו על קיום פעילות חריגה באזור, כולל פעילות שאינה בשליטתו, אשר עלולה להוות גורם מפריעה בבחינה (כגון שיפוצים באזור).</w:t>
      </w:r>
    </w:p>
    <w:p w14:paraId="79E34C94" w14:textId="77777777" w:rsidR="00052757" w:rsidRPr="00993B25" w:rsidRDefault="002B6192" w:rsidP="002168E1">
      <w:pPr>
        <w:pStyle w:val="5"/>
        <w:numPr>
          <w:ilvl w:val="5"/>
          <w:numId w:val="93"/>
        </w:numPr>
        <w:jc w:val="both"/>
        <w:rPr>
          <w:rtl/>
        </w:rPr>
      </w:pPr>
      <w:r w:rsidRPr="00993B25">
        <w:rPr>
          <w:rtl/>
        </w:rPr>
        <w:t>הזוכה יגדיר לעובדיו מהם נהלי ההתנהגות הנאותה במועד הבחינה ויאכוף את שמירתם. נציג המזמין ו/או מי מטעמו רשאי לדרוש מזוכה ומנציגו להרחיק עובד שלא יקפיד לשמור על נהלים אלו.</w:t>
      </w:r>
    </w:p>
    <w:p w14:paraId="1FFDC39A" w14:textId="77777777" w:rsidR="00052757" w:rsidRPr="00993B25" w:rsidRDefault="00052757" w:rsidP="00582998">
      <w:pPr>
        <w:pStyle w:val="Normal3"/>
        <w:spacing w:line="360" w:lineRule="auto"/>
        <w:rPr>
          <w:rFonts w:asciiTheme="minorBidi" w:hAnsiTheme="minorBidi" w:cstheme="minorBidi"/>
          <w:szCs w:val="22"/>
        </w:rPr>
      </w:pPr>
    </w:p>
    <w:p w14:paraId="6545ABE8" w14:textId="77777777" w:rsidR="002B6192" w:rsidRPr="00993B25" w:rsidRDefault="002B6192" w:rsidP="00582998">
      <w:pPr>
        <w:pStyle w:val="5"/>
        <w:jc w:val="both"/>
      </w:pPr>
      <w:r w:rsidRPr="00993B25">
        <w:rPr>
          <w:rtl/>
        </w:rPr>
        <w:t>דרישות ניקיון</w:t>
      </w:r>
    </w:p>
    <w:p w14:paraId="3CE0CFA1" w14:textId="77777777" w:rsidR="002B6192" w:rsidRPr="00993B25" w:rsidRDefault="002B6192" w:rsidP="00582998">
      <w:pPr>
        <w:tabs>
          <w:tab w:val="left" w:pos="999"/>
          <w:tab w:val="left" w:pos="1089"/>
        </w:tabs>
        <w:spacing w:line="360" w:lineRule="auto"/>
        <w:ind w:left="1576"/>
        <w:jc w:val="both"/>
        <w:rPr>
          <w:rFonts w:asciiTheme="minorBidi" w:hAnsiTheme="minorBidi"/>
        </w:rPr>
      </w:pPr>
      <w:r w:rsidRPr="00993B25">
        <w:rPr>
          <w:rFonts w:asciiTheme="minorBidi" w:hAnsiTheme="minorBidi"/>
          <w:rtl/>
        </w:rPr>
        <w:lastRenderedPageBreak/>
        <w:t xml:space="preserve">על הזוכה לספק את המתחם המושכר, כשהוא נקי, מסודר וערוך לקיום בחינה, על פי התנאים והצרכים המוגדרים במכרז זה, ובנוסף לכך על פי הצרכים והדרישות אשר יסוכמו בין האחראי ובין נציג הזוכה. </w:t>
      </w:r>
    </w:p>
    <w:p w14:paraId="178A1FFE" w14:textId="77777777" w:rsidR="00052757" w:rsidRPr="00993B25" w:rsidRDefault="002B6192" w:rsidP="00582998">
      <w:pPr>
        <w:spacing w:line="360" w:lineRule="auto"/>
        <w:ind w:left="1576"/>
        <w:jc w:val="both"/>
        <w:rPr>
          <w:rFonts w:asciiTheme="minorBidi" w:hAnsiTheme="minorBidi"/>
          <w:rtl/>
        </w:rPr>
      </w:pPr>
      <w:r w:rsidRPr="00993B25">
        <w:rPr>
          <w:rFonts w:asciiTheme="minorBidi" w:hAnsiTheme="minorBidi"/>
          <w:rtl/>
        </w:rPr>
        <w:t>על הזוכה לוודא שהמתחם יישאר במצב נקי ומסודר לאורך כל זמן ההשכרה. בין השאר עליו לוודא כי השטחים הציבוריים והשירותים יהיו נקיים לאורך כל שעות היום ובכלל זה מילוי של נייר טואלט, סבון, מגבות נייר וכיוצ"ב.</w:t>
      </w:r>
      <w:bookmarkStart w:id="129" w:name="_Ref184536583"/>
      <w:bookmarkStart w:id="130" w:name="_Ref187465101"/>
      <w:bookmarkStart w:id="131" w:name="_Toc192224880"/>
    </w:p>
    <w:p w14:paraId="28FA1836" w14:textId="77777777" w:rsidR="00052757" w:rsidRPr="00993B25" w:rsidRDefault="002B6192" w:rsidP="00582998">
      <w:pPr>
        <w:pStyle w:val="5"/>
        <w:jc w:val="both"/>
      </w:pPr>
      <w:r w:rsidRPr="00993B25">
        <w:rPr>
          <w:rtl/>
        </w:rPr>
        <w:t>שירותי אבטחה וסדרנו</w:t>
      </w:r>
      <w:bookmarkStart w:id="132" w:name="_Ref184543386"/>
      <w:bookmarkEnd w:id="129"/>
      <w:bookmarkEnd w:id="130"/>
      <w:bookmarkEnd w:id="131"/>
      <w:r w:rsidR="00052757" w:rsidRPr="00993B25">
        <w:rPr>
          <w:rtl/>
        </w:rPr>
        <w:t>ת</w:t>
      </w:r>
    </w:p>
    <w:p w14:paraId="1D7F874B" w14:textId="77777777" w:rsidR="002B6192" w:rsidRPr="00993B25" w:rsidRDefault="002B6192" w:rsidP="002168E1">
      <w:pPr>
        <w:pStyle w:val="5"/>
        <w:numPr>
          <w:ilvl w:val="5"/>
          <w:numId w:val="93"/>
        </w:numPr>
        <w:jc w:val="both"/>
      </w:pPr>
      <w:r w:rsidRPr="00993B25">
        <w:rPr>
          <w:rtl/>
        </w:rPr>
        <w:t>בכל כניסה למתחם יוצב מאבטח אשר יבדוק את הנכנסים למתחם ובכניסה הראשית יוצבו שני מאב</w:t>
      </w:r>
      <w:r w:rsidR="0038225C" w:rsidRPr="00993B25">
        <w:rPr>
          <w:rtl/>
        </w:rPr>
        <w:t xml:space="preserve">טחים, על המאבטחים להיות נוכחים </w:t>
      </w:r>
      <w:r w:rsidRPr="00993B25">
        <w:rPr>
          <w:rtl/>
        </w:rPr>
        <w:t xml:space="preserve">שעה טרם השעה </w:t>
      </w:r>
      <w:bookmarkEnd w:id="132"/>
      <w:r w:rsidRPr="00993B25">
        <w:rPr>
          <w:rtl/>
        </w:rPr>
        <w:t xml:space="preserve">הנקובה </w:t>
      </w:r>
      <w:r w:rsidR="0038225C" w:rsidRPr="00993B25">
        <w:rPr>
          <w:rtl/>
        </w:rPr>
        <w:t xml:space="preserve">לבחינה </w:t>
      </w:r>
      <w:r w:rsidRPr="00993B25">
        <w:rPr>
          <w:rtl/>
        </w:rPr>
        <w:t>ועד לתום זמן ההשכרה.</w:t>
      </w:r>
      <w:r w:rsidRPr="00993B25">
        <w:t xml:space="preserve"> </w:t>
      </w:r>
      <w:r w:rsidRPr="00993B25">
        <w:rPr>
          <w:rtl/>
        </w:rPr>
        <w:t>המאבטחים ימנעו כניסת גורמים לא מורשים למתחם ויתנו מענה במקרה של אירועים ביטחוניים ואחרים, על פי הנחיית משטרת ישראל, הנציג הניהולי והאחראיים.</w:t>
      </w:r>
    </w:p>
    <w:p w14:paraId="4075FA26" w14:textId="77777777" w:rsidR="00052757" w:rsidRPr="00993B25" w:rsidRDefault="002B6192" w:rsidP="002168E1">
      <w:pPr>
        <w:pStyle w:val="5"/>
        <w:numPr>
          <w:ilvl w:val="5"/>
          <w:numId w:val="93"/>
        </w:numPr>
        <w:jc w:val="both"/>
      </w:pPr>
      <w:r w:rsidRPr="00993B25">
        <w:rPr>
          <w:rtl/>
        </w:rPr>
        <w:t xml:space="preserve">בכל מקרה הזוכה יספק שירותי אבטחה כנדרש על פי נהלי משטרת ישראל.  </w:t>
      </w:r>
    </w:p>
    <w:p w14:paraId="090A5C99" w14:textId="77777777" w:rsidR="00052757" w:rsidRPr="00993B25" w:rsidRDefault="002B6192" w:rsidP="002168E1">
      <w:pPr>
        <w:pStyle w:val="5"/>
        <w:numPr>
          <w:ilvl w:val="5"/>
          <w:numId w:val="93"/>
        </w:numPr>
        <w:jc w:val="both"/>
        <w:rPr>
          <w:rtl/>
        </w:rPr>
      </w:pPr>
      <w:r w:rsidRPr="00993B25">
        <w:rPr>
          <w:rtl/>
        </w:rPr>
        <w:t xml:space="preserve">בנוסף ועל פי דרישת האחראי, יעמיד הזוכה שירותי סדרנות, להכוונת ולבדיקת הנכנסים לאולם, ולמניעת כניסת לא מורשים לאולם ו/או למתחם הבחינה. </w:t>
      </w:r>
      <w:bookmarkStart w:id="133" w:name="_Ref184459690"/>
      <w:bookmarkStart w:id="134" w:name="_Ref185157783"/>
      <w:bookmarkStart w:id="135" w:name="_Toc192224881"/>
    </w:p>
    <w:p w14:paraId="6D8F166C" w14:textId="77777777" w:rsidR="00052757" w:rsidRPr="00993B25" w:rsidRDefault="00052757" w:rsidP="00582998">
      <w:pPr>
        <w:pStyle w:val="Normal3"/>
        <w:spacing w:line="360" w:lineRule="auto"/>
        <w:rPr>
          <w:rFonts w:asciiTheme="minorBidi" w:hAnsiTheme="minorBidi" w:cstheme="minorBidi"/>
          <w:szCs w:val="22"/>
        </w:rPr>
      </w:pPr>
    </w:p>
    <w:p w14:paraId="255C19F5" w14:textId="77777777" w:rsidR="002B6192" w:rsidRPr="00993B25" w:rsidRDefault="002B6192" w:rsidP="00582998">
      <w:pPr>
        <w:pStyle w:val="5"/>
        <w:jc w:val="both"/>
      </w:pPr>
      <w:r w:rsidRPr="00993B25">
        <w:rPr>
          <w:rtl/>
        </w:rPr>
        <w:t>שירותי מזנון</w:t>
      </w:r>
      <w:bookmarkEnd w:id="133"/>
      <w:r w:rsidRPr="00993B25">
        <w:rPr>
          <w:rtl/>
        </w:rPr>
        <w:t xml:space="preserve"> והסעדה</w:t>
      </w:r>
      <w:bookmarkEnd w:id="134"/>
      <w:bookmarkEnd w:id="135"/>
    </w:p>
    <w:p w14:paraId="595C950F" w14:textId="77777777" w:rsidR="002B6192" w:rsidRPr="00993B25" w:rsidRDefault="002B6192" w:rsidP="002168E1">
      <w:pPr>
        <w:pStyle w:val="5"/>
        <w:numPr>
          <w:ilvl w:val="5"/>
          <w:numId w:val="93"/>
        </w:numPr>
        <w:jc w:val="both"/>
        <w:rPr>
          <w:b/>
          <w:bCs/>
        </w:rPr>
      </w:pPr>
      <w:r w:rsidRPr="00993B25">
        <w:rPr>
          <w:rtl/>
        </w:rPr>
        <w:t>בתוך המתחם המושכר או בקרבת מקום יהיו שירותי מזנון ושירותי הסעדה לשימוש הנבחנים.</w:t>
      </w:r>
    </w:p>
    <w:p w14:paraId="4FCF3E1C" w14:textId="77777777" w:rsidR="002B6192" w:rsidRPr="00993B25" w:rsidRDefault="002B6192" w:rsidP="002168E1">
      <w:pPr>
        <w:pStyle w:val="5"/>
        <w:numPr>
          <w:ilvl w:val="5"/>
          <w:numId w:val="93"/>
        </w:numPr>
        <w:jc w:val="both"/>
        <w:rPr>
          <w:b/>
          <w:bCs/>
        </w:rPr>
      </w:pPr>
      <w:r w:rsidRPr="00993B25">
        <w:rPr>
          <w:rtl/>
        </w:rPr>
        <w:t>ש</w:t>
      </w:r>
      <w:r w:rsidR="00052757" w:rsidRPr="00993B25">
        <w:rPr>
          <w:rtl/>
        </w:rPr>
        <w:t>י</w:t>
      </w:r>
      <w:r w:rsidRPr="00993B25">
        <w:rPr>
          <w:rtl/>
        </w:rPr>
        <w:t xml:space="preserve">רותים אלו יהיו במיקום אשר לא יפריע לקיום הבחינה, בבחינת רעש, ריח וכיוצ"ב. </w:t>
      </w:r>
    </w:p>
    <w:p w14:paraId="5C8E93F5" w14:textId="77777777" w:rsidR="002B6192" w:rsidRPr="00993B25" w:rsidRDefault="002B6192" w:rsidP="002168E1">
      <w:pPr>
        <w:pStyle w:val="5"/>
        <w:numPr>
          <w:ilvl w:val="5"/>
          <w:numId w:val="93"/>
        </w:numPr>
        <w:jc w:val="both"/>
        <w:rPr>
          <w:b/>
          <w:bCs/>
        </w:rPr>
      </w:pPr>
      <w:r w:rsidRPr="00993B25">
        <w:rPr>
          <w:rtl/>
        </w:rPr>
        <w:t>במידה וש</w:t>
      </w:r>
      <w:r w:rsidR="00052757" w:rsidRPr="00993B25">
        <w:rPr>
          <w:rtl/>
        </w:rPr>
        <w:t>י</w:t>
      </w:r>
      <w:r w:rsidRPr="00993B25">
        <w:rPr>
          <w:rtl/>
        </w:rPr>
        <w:t xml:space="preserve">רותים אלו נמצאים בתוך המתחם המושכר עצמו, לא תהיה אליהם גישה לאנשים אשר אינם נבחנים ו/או נמנים על  עובדי המזמין ומי מטעמו ו/או נמנים על עובדי המציע ומי מטעמו. </w:t>
      </w:r>
    </w:p>
    <w:p w14:paraId="64CF0B66" w14:textId="77777777" w:rsidR="002B6192" w:rsidRPr="00993B25" w:rsidRDefault="002B6192" w:rsidP="002168E1">
      <w:pPr>
        <w:pStyle w:val="5"/>
        <w:numPr>
          <w:ilvl w:val="5"/>
          <w:numId w:val="93"/>
        </w:numPr>
        <w:jc w:val="both"/>
        <w:rPr>
          <w:b/>
          <w:bCs/>
        </w:rPr>
      </w:pPr>
      <w:r w:rsidRPr="00993B25">
        <w:rPr>
          <w:rtl/>
        </w:rPr>
        <w:t xml:space="preserve">המזון והשתייה אשר יוגשו במזנון </w:t>
      </w:r>
      <w:r w:rsidR="00052757" w:rsidRPr="00993B25">
        <w:rPr>
          <w:rtl/>
        </w:rPr>
        <w:t>יישאו</w:t>
      </w:r>
      <w:r w:rsidRPr="00993B25">
        <w:rPr>
          <w:rtl/>
        </w:rPr>
        <w:t xml:space="preserve"> תעודות כשרות.</w:t>
      </w:r>
    </w:p>
    <w:p w14:paraId="75F52962" w14:textId="77777777" w:rsidR="002B6192" w:rsidRPr="00993B25" w:rsidRDefault="00052757" w:rsidP="002168E1">
      <w:pPr>
        <w:pStyle w:val="5"/>
        <w:numPr>
          <w:ilvl w:val="5"/>
          <w:numId w:val="93"/>
        </w:numPr>
        <w:jc w:val="both"/>
        <w:rPr>
          <w:b/>
          <w:bCs/>
        </w:rPr>
      </w:pPr>
      <w:r w:rsidRPr="00993B25">
        <w:rPr>
          <w:rtl/>
        </w:rPr>
        <w:t>שירותים</w:t>
      </w:r>
      <w:r w:rsidR="002B6192" w:rsidRPr="00993B25">
        <w:rPr>
          <w:rtl/>
        </w:rPr>
        <w:t xml:space="preserve"> הסעדה אלו יכללו לכל הפחות כריכים, מים, שתייה קרה וחמה. </w:t>
      </w:r>
    </w:p>
    <w:p w14:paraId="594192EE" w14:textId="77777777" w:rsidR="00D532CB" w:rsidRPr="00993B25" w:rsidRDefault="002B6192" w:rsidP="002168E1">
      <w:pPr>
        <w:pStyle w:val="5"/>
        <w:numPr>
          <w:ilvl w:val="5"/>
          <w:numId w:val="93"/>
        </w:numPr>
        <w:jc w:val="both"/>
        <w:rPr>
          <w:b/>
          <w:bCs/>
          <w:rtl/>
        </w:rPr>
      </w:pPr>
      <w:r w:rsidRPr="00993B25">
        <w:rPr>
          <w:rtl/>
        </w:rPr>
        <w:t xml:space="preserve">שירותי ההסעדה יהיו זמינים </w:t>
      </w:r>
      <w:r w:rsidR="0088043B" w:rsidRPr="00993B25">
        <w:rPr>
          <w:rtl/>
        </w:rPr>
        <w:t>החל משעה לפני תחילת המבחן</w:t>
      </w:r>
      <w:bookmarkStart w:id="136" w:name="_Ref184536625"/>
      <w:bookmarkStart w:id="137" w:name="_Ref185563662"/>
      <w:bookmarkStart w:id="138" w:name="_Toc192224882"/>
      <w:r w:rsidR="0038225C" w:rsidRPr="00993B25">
        <w:rPr>
          <w:b/>
          <w:bCs/>
          <w:rtl/>
        </w:rPr>
        <w:t xml:space="preserve"> </w:t>
      </w:r>
      <w:r w:rsidR="0038225C" w:rsidRPr="00993B25">
        <w:rPr>
          <w:rtl/>
        </w:rPr>
        <w:t>ועד כמחצית השעה בסיומו.</w:t>
      </w:r>
    </w:p>
    <w:p w14:paraId="43AE97E4" w14:textId="77777777" w:rsidR="00D532CB" w:rsidRPr="00993B25" w:rsidRDefault="00D532CB" w:rsidP="00582998">
      <w:pPr>
        <w:pStyle w:val="Normal3"/>
        <w:spacing w:line="360" w:lineRule="auto"/>
        <w:rPr>
          <w:rFonts w:asciiTheme="minorBidi" w:hAnsiTheme="minorBidi" w:cstheme="minorBidi"/>
          <w:szCs w:val="22"/>
        </w:rPr>
      </w:pPr>
    </w:p>
    <w:p w14:paraId="1C05E118" w14:textId="77777777" w:rsidR="002B6192" w:rsidRPr="00993B25" w:rsidRDefault="002B6192" w:rsidP="00582998">
      <w:pPr>
        <w:pStyle w:val="5"/>
        <w:jc w:val="both"/>
      </w:pPr>
      <w:r w:rsidRPr="00993B25">
        <w:rPr>
          <w:rtl/>
        </w:rPr>
        <w:t>שירותי משרד</w:t>
      </w:r>
      <w:bookmarkEnd w:id="136"/>
      <w:bookmarkEnd w:id="137"/>
      <w:bookmarkEnd w:id="138"/>
    </w:p>
    <w:p w14:paraId="28991256" w14:textId="77777777" w:rsidR="002B6192" w:rsidRPr="00993B25" w:rsidRDefault="002B6192" w:rsidP="002168E1">
      <w:pPr>
        <w:pStyle w:val="5"/>
        <w:numPr>
          <w:ilvl w:val="5"/>
          <w:numId w:val="93"/>
        </w:numPr>
        <w:jc w:val="both"/>
        <w:rPr>
          <w:b/>
          <w:bCs/>
        </w:rPr>
      </w:pPr>
      <w:r w:rsidRPr="00993B25">
        <w:rPr>
          <w:rtl/>
        </w:rPr>
        <w:t>במתחם המושכר יהיה משרד לשימוש המזמין ולמי מטעמו.</w:t>
      </w:r>
    </w:p>
    <w:p w14:paraId="13614510" w14:textId="77777777" w:rsidR="00D532CB" w:rsidRPr="00993B25" w:rsidRDefault="002B6192" w:rsidP="002168E1">
      <w:pPr>
        <w:pStyle w:val="5"/>
        <w:numPr>
          <w:ilvl w:val="5"/>
          <w:numId w:val="93"/>
        </w:numPr>
        <w:jc w:val="both"/>
        <w:rPr>
          <w:rtl/>
        </w:rPr>
      </w:pPr>
      <w:r w:rsidRPr="00993B25">
        <w:rPr>
          <w:rtl/>
        </w:rPr>
        <w:lastRenderedPageBreak/>
        <w:t>המשרד יכיל את אפשרות השימוש בש</w:t>
      </w:r>
      <w:r w:rsidR="00290B32" w:rsidRPr="00993B25">
        <w:rPr>
          <w:rtl/>
        </w:rPr>
        <w:t>י</w:t>
      </w:r>
      <w:r w:rsidRPr="00993B25">
        <w:rPr>
          <w:rtl/>
        </w:rPr>
        <w:t xml:space="preserve">רותים הבאים: מחשב, בעל תוכנות </w:t>
      </w:r>
      <w:r w:rsidRPr="00993B25">
        <w:t>office</w:t>
      </w:r>
      <w:r w:rsidRPr="00993B25">
        <w:rPr>
          <w:rtl/>
        </w:rPr>
        <w:t xml:space="preserve"> וחיבור זמין לאינטרנט כולל מתן סיסמא לגלישה ברשת האלחוטית במתחם הבחינה במהלך כל שעות הבחינה, קו טלפון, מדפסת, מכונת צילום, עם דפים זמינים לשימוש.</w:t>
      </w:r>
    </w:p>
    <w:p w14:paraId="15A325CC" w14:textId="77777777" w:rsidR="00D532CB" w:rsidRPr="00993B25" w:rsidRDefault="00D532CB" w:rsidP="00582998">
      <w:pPr>
        <w:pStyle w:val="Normal3"/>
        <w:spacing w:line="360" w:lineRule="auto"/>
        <w:rPr>
          <w:rFonts w:asciiTheme="minorBidi" w:hAnsiTheme="minorBidi" w:cstheme="minorBidi"/>
          <w:szCs w:val="22"/>
        </w:rPr>
      </w:pPr>
    </w:p>
    <w:p w14:paraId="2EEDB251" w14:textId="77777777" w:rsidR="00D532CB" w:rsidRPr="00993B25" w:rsidRDefault="002B6192" w:rsidP="00582998">
      <w:pPr>
        <w:pStyle w:val="5"/>
        <w:jc w:val="both"/>
        <w:rPr>
          <w:b/>
          <w:bCs/>
          <w:rtl/>
        </w:rPr>
      </w:pPr>
      <w:r w:rsidRPr="00993B25">
        <w:rPr>
          <w:rtl/>
        </w:rPr>
        <w:t>מאפיינים ודרישות מיוחדות</w:t>
      </w:r>
    </w:p>
    <w:p w14:paraId="6FDE9188" w14:textId="77777777" w:rsidR="00D532CB" w:rsidRPr="00993B25" w:rsidRDefault="00290B32" w:rsidP="002168E1">
      <w:pPr>
        <w:pStyle w:val="5"/>
        <w:numPr>
          <w:ilvl w:val="5"/>
          <w:numId w:val="93"/>
        </w:numPr>
        <w:jc w:val="both"/>
        <w:rPr>
          <w:b/>
          <w:bCs/>
          <w:rtl/>
        </w:rPr>
      </w:pPr>
      <w:r w:rsidRPr="00993B25">
        <w:rPr>
          <w:rtl/>
        </w:rPr>
        <w:t xml:space="preserve">בתרחיש של קיום בחינה במיקום מרכזי: </w:t>
      </w:r>
      <w:r w:rsidR="002B6192" w:rsidRPr="00993B25">
        <w:rPr>
          <w:rtl/>
        </w:rPr>
        <w:t>ניתן להציע מספר אולמות לקיום הבחינות, האולמות יהיו סמוכים זה לזה (במרחק שלא יעלה על 500 מטרים מאחד לשני).</w:t>
      </w:r>
      <w:bookmarkStart w:id="139" w:name="_Toc179603308"/>
    </w:p>
    <w:p w14:paraId="488212E1" w14:textId="77777777" w:rsidR="00931653" w:rsidRDefault="002B6192" w:rsidP="002168E1">
      <w:pPr>
        <w:pStyle w:val="5"/>
        <w:numPr>
          <w:ilvl w:val="5"/>
          <w:numId w:val="93"/>
        </w:numPr>
        <w:jc w:val="both"/>
      </w:pPr>
      <w:r w:rsidRPr="00993B25">
        <w:rPr>
          <w:rtl/>
        </w:rPr>
        <w:t>על הספק לספק כריך ושתיה חמה/קרה לכל עובד מטעם המזמין (כולל משגיחים) בצורת תלוש מהמזנון או באופן אחר, ללא תשלום.</w:t>
      </w:r>
    </w:p>
    <w:p w14:paraId="411B20F9" w14:textId="77777777" w:rsidR="00D532CB" w:rsidRPr="00993B25" w:rsidRDefault="00931653" w:rsidP="002168E1">
      <w:pPr>
        <w:pStyle w:val="5"/>
        <w:numPr>
          <w:ilvl w:val="5"/>
          <w:numId w:val="93"/>
        </w:numPr>
        <w:jc w:val="both"/>
        <w:rPr>
          <w:rtl/>
        </w:rPr>
      </w:pPr>
      <w:r>
        <w:rPr>
          <w:rFonts w:hint="cs"/>
          <w:rtl/>
        </w:rPr>
        <w:t xml:space="preserve">עבור כל מבחן שיש בו חידוש (טכנולוגי, לוגיסטי או תוכני), המשרד עשוי להיות מעוניין לבצע מבחן פיילוט בטרם המבחן האמיתי, המדמה באופן המדויק ביותר את המבחן האמיתי. על הספק להיות ערוך לביצוע מבחני פיילוט שכאלה, על כלל המשמעויות הלוגיסטיות והמחשוביות שלהם, לאפשר הרשמה אליהם, וכן לבדוק אותם באותה הדרך שבה נבדקים מבחנים רגילים (למעט תהליך הערעור, שכן במבחני פיילוט אין אפשרות לערער על תוצאות הבחינות). </w:t>
      </w:r>
      <w:r w:rsidR="002B6192" w:rsidRPr="00993B25">
        <w:rPr>
          <w:rtl/>
        </w:rPr>
        <w:t xml:space="preserve"> </w:t>
      </w:r>
      <w:bookmarkStart w:id="140" w:name="_Ref474158369"/>
      <w:bookmarkStart w:id="141" w:name="_Ref466477325"/>
      <w:bookmarkEnd w:id="139"/>
      <w:r>
        <w:rPr>
          <w:rFonts w:hint="cs"/>
          <w:rtl/>
        </w:rPr>
        <w:t xml:space="preserve">המשרד ישלם על כל מבחן פיילוט מחיר זהה למחיר שהיה משולם פר נבחן לו היה מדובר בבחינה אמיתית (לא כולל המחיר שהיה משולם עבור תהליך הערעור על התוצאות). </w:t>
      </w:r>
    </w:p>
    <w:p w14:paraId="48CCC520" w14:textId="77777777" w:rsidR="00D532CB" w:rsidRPr="00993B25" w:rsidRDefault="00D532CB" w:rsidP="00582998">
      <w:pPr>
        <w:pStyle w:val="Normal3"/>
        <w:spacing w:line="360" w:lineRule="auto"/>
        <w:rPr>
          <w:rFonts w:asciiTheme="minorBidi" w:hAnsiTheme="minorBidi" w:cstheme="minorBidi"/>
          <w:szCs w:val="22"/>
        </w:rPr>
      </w:pPr>
    </w:p>
    <w:p w14:paraId="72B34034" w14:textId="77777777" w:rsidR="00D532CB" w:rsidRPr="00993B25" w:rsidRDefault="002B6192" w:rsidP="00582998">
      <w:pPr>
        <w:pStyle w:val="5"/>
        <w:jc w:val="both"/>
      </w:pPr>
      <w:r w:rsidRPr="00993B25">
        <w:rPr>
          <w:rtl/>
        </w:rPr>
        <w:t>מיקום ונגישות</w:t>
      </w:r>
    </w:p>
    <w:p w14:paraId="61B2F417" w14:textId="77777777" w:rsidR="00D532CB" w:rsidRPr="00993B25" w:rsidRDefault="002B6192" w:rsidP="00582998">
      <w:pPr>
        <w:pStyle w:val="5"/>
        <w:numPr>
          <w:ilvl w:val="0"/>
          <w:numId w:val="0"/>
        </w:numPr>
        <w:ind w:left="907" w:firstLine="227"/>
        <w:jc w:val="both"/>
      </w:pPr>
      <w:r w:rsidRPr="00993B25">
        <w:rPr>
          <w:rtl/>
        </w:rPr>
        <w:t>על המציע להיות בעל נכס או בעל זכויות השכרה בנכס או מורשה הקצאת שימוש בנכס, הממוקם באזור הנדרש על פי היח' המזמינה כמוגדר להלן:</w:t>
      </w:r>
      <w:bookmarkEnd w:id="140"/>
      <w:r w:rsidRPr="00993B25">
        <w:rPr>
          <w:rtl/>
        </w:rPr>
        <w:t xml:space="preserve">  </w:t>
      </w:r>
      <w:bookmarkStart w:id="142" w:name="_Ref474151225"/>
      <w:bookmarkEnd w:id="141"/>
    </w:p>
    <w:p w14:paraId="294AF118" w14:textId="77777777" w:rsidR="00D532CB" w:rsidRPr="00993B25" w:rsidRDefault="002B6192" w:rsidP="002168E1">
      <w:pPr>
        <w:pStyle w:val="5"/>
        <w:numPr>
          <w:ilvl w:val="5"/>
          <w:numId w:val="93"/>
        </w:numPr>
        <w:jc w:val="both"/>
      </w:pPr>
      <w:r w:rsidRPr="00993B25">
        <w:rPr>
          <w:rtl/>
        </w:rPr>
        <w:t>מיקום</w:t>
      </w:r>
      <w:r w:rsidR="00D532CB" w:rsidRPr="00993B25">
        <w:rPr>
          <w:rtl/>
        </w:rPr>
        <w:t>:</w:t>
      </w:r>
    </w:p>
    <w:p w14:paraId="3B0FFE49" w14:textId="77777777" w:rsidR="0082543E" w:rsidRPr="00993B25" w:rsidRDefault="002B6192" w:rsidP="002168E1">
      <w:pPr>
        <w:pStyle w:val="5"/>
        <w:numPr>
          <w:ilvl w:val="6"/>
          <w:numId w:val="93"/>
        </w:numPr>
        <w:jc w:val="both"/>
      </w:pPr>
      <w:r w:rsidRPr="00993B25">
        <w:rPr>
          <w:rtl/>
        </w:rPr>
        <w:t>עבור מבחן גדול או בינוני: על הנכס להיות בתוך שטח מוניציפאלי של עיר שמספר תושביה לא יפחת מ400,000 תושבים.</w:t>
      </w:r>
    </w:p>
    <w:p w14:paraId="6F9B04D1" w14:textId="77777777" w:rsidR="0082543E" w:rsidRPr="00993B25" w:rsidRDefault="002B6192" w:rsidP="002168E1">
      <w:pPr>
        <w:pStyle w:val="5"/>
        <w:numPr>
          <w:ilvl w:val="6"/>
          <w:numId w:val="93"/>
        </w:numPr>
        <w:jc w:val="both"/>
      </w:pPr>
      <w:r w:rsidRPr="00993B25">
        <w:rPr>
          <w:rtl/>
        </w:rPr>
        <w:t>עבור מבחן קטן:  על הנכס להיות במרחק שלא יעלה על 20 ק"מ מעיר שמספר תושביה לא יפחת מ400,000 תושבים.</w:t>
      </w:r>
      <w:bookmarkEnd w:id="142"/>
    </w:p>
    <w:p w14:paraId="2914BF03" w14:textId="77777777" w:rsidR="0082543E" w:rsidRPr="00993B25" w:rsidRDefault="002B6192" w:rsidP="002168E1">
      <w:pPr>
        <w:pStyle w:val="5"/>
        <w:numPr>
          <w:ilvl w:val="6"/>
          <w:numId w:val="93"/>
        </w:numPr>
        <w:jc w:val="both"/>
      </w:pPr>
      <w:r w:rsidRPr="00993B25">
        <w:rPr>
          <w:rtl/>
        </w:rPr>
        <w:t xml:space="preserve">למזמין ולמי מטעמו יוקצו 10 מקומות חנייה לפחות ללא תשלום בסמיכות למתחם הבחינה, בכל מועד בחינה. </w:t>
      </w:r>
      <w:r w:rsidR="004D2522" w:rsidRPr="00993B25">
        <w:rPr>
          <w:rtl/>
        </w:rPr>
        <w:t xml:space="preserve">במבחנים גדולים, יוקצה מספר מקומות חנייה המהווה אחוז אחד לפחות מסך הנבחנים. </w:t>
      </w:r>
    </w:p>
    <w:p w14:paraId="1BF09DF3" w14:textId="77777777" w:rsidR="0082543E" w:rsidRPr="00993B25" w:rsidRDefault="002B6192" w:rsidP="002168E1">
      <w:pPr>
        <w:pStyle w:val="5"/>
        <w:numPr>
          <w:ilvl w:val="6"/>
          <w:numId w:val="93"/>
        </w:numPr>
        <w:jc w:val="both"/>
      </w:pPr>
      <w:r w:rsidRPr="00993B25">
        <w:rPr>
          <w:rtl/>
        </w:rPr>
        <w:lastRenderedPageBreak/>
        <w:t xml:space="preserve">כמו כן, בסמוך למתחם ימצאו מקומות חנייה בכמות סבירה בהתאם לכמות הנבחנים, ללא תשלום או בתשלום יומי סביר, שלא יעלה בכל מקרה על 50 ₪ ליום חניה. </w:t>
      </w:r>
    </w:p>
    <w:p w14:paraId="78E82E2B" w14:textId="77777777" w:rsidR="0082543E" w:rsidRPr="00993B25" w:rsidRDefault="002B6192" w:rsidP="002168E1">
      <w:pPr>
        <w:pStyle w:val="5"/>
        <w:numPr>
          <w:ilvl w:val="6"/>
          <w:numId w:val="93"/>
        </w:numPr>
        <w:jc w:val="both"/>
      </w:pPr>
      <w:r w:rsidRPr="00993B25">
        <w:rPr>
          <w:rtl/>
        </w:rPr>
        <w:t xml:space="preserve">במרחק סביר מהמתחם המוצע יימצאו שירותי לינה בשכר (אכסניות, מלונות וכיוצ"ב). </w:t>
      </w:r>
    </w:p>
    <w:p w14:paraId="7E401EFA" w14:textId="77777777" w:rsidR="0082543E" w:rsidRPr="00993B25" w:rsidRDefault="002B6192" w:rsidP="002168E1">
      <w:pPr>
        <w:pStyle w:val="5"/>
        <w:numPr>
          <w:ilvl w:val="6"/>
          <w:numId w:val="93"/>
        </w:numPr>
        <w:jc w:val="both"/>
      </w:pPr>
      <w:r w:rsidRPr="00993B25">
        <w:rPr>
          <w:rtl/>
        </w:rPr>
        <w:t xml:space="preserve">נגישות לנכים ובעלי מוגבלויות: על הזוכים, לאורך כל תקופת ההתקשרות, לדאוג לכך שמבניהם ושירותיהם יהיו נגישים לנכים על פי חוק שיוויון זכויות לאנשים עם מוגבלויות (1998). </w:t>
      </w:r>
    </w:p>
    <w:p w14:paraId="7CF16AA8" w14:textId="77777777" w:rsidR="0082543E" w:rsidRPr="00993B25" w:rsidRDefault="0082543E" w:rsidP="002168E1">
      <w:pPr>
        <w:pStyle w:val="5"/>
        <w:numPr>
          <w:ilvl w:val="5"/>
          <w:numId w:val="93"/>
        </w:numPr>
        <w:jc w:val="both"/>
      </w:pPr>
      <w:r w:rsidRPr="00993B25">
        <w:rPr>
          <w:rtl/>
        </w:rPr>
        <w:t>נגישות ותחבורה</w:t>
      </w:r>
    </w:p>
    <w:p w14:paraId="5495A963" w14:textId="77777777" w:rsidR="00A369BE" w:rsidRPr="00993B25" w:rsidRDefault="0082543E" w:rsidP="00582998">
      <w:pPr>
        <w:pStyle w:val="5"/>
        <w:numPr>
          <w:ilvl w:val="0"/>
          <w:numId w:val="0"/>
        </w:numPr>
        <w:ind w:left="2736"/>
        <w:jc w:val="both"/>
        <w:rPr>
          <w:rtl/>
        </w:rPr>
      </w:pPr>
      <w:r w:rsidRPr="00993B25">
        <w:rPr>
          <w:rtl/>
        </w:rPr>
        <w:t>ל</w:t>
      </w:r>
      <w:r w:rsidR="002B6192" w:rsidRPr="00993B25">
        <w:rPr>
          <w:rtl/>
        </w:rPr>
        <w:t xml:space="preserve">עניין זה יילקח בחשבון מיקום המתחם, נגישותו לתחבורה ציבורית/רכבת, לצירי תנועה עירוניים ובינעירוניים מרכזיים, ונגישות החניה באזור. כמו כן, יילקחו בחשבון אפשרויות הלינה באזור. הציון </w:t>
      </w:r>
      <w:r w:rsidR="004D2522" w:rsidRPr="00993B25">
        <w:rPr>
          <w:rtl/>
        </w:rPr>
        <w:t>י</w:t>
      </w:r>
      <w:r w:rsidR="002B6192" w:rsidRPr="00993B25">
        <w:rPr>
          <w:rtl/>
        </w:rPr>
        <w:t>ינתן בהתאם להתרשמות צוות הבדיקה וביחס להצעות האחרות.</w:t>
      </w:r>
    </w:p>
    <w:p w14:paraId="0C902CA2" w14:textId="77777777" w:rsidR="00AD5BFA" w:rsidRPr="00993B25" w:rsidRDefault="002B6192" w:rsidP="00582998">
      <w:pPr>
        <w:pStyle w:val="4"/>
        <w:jc w:val="both"/>
      </w:pPr>
      <w:r w:rsidRPr="00993B25">
        <w:rPr>
          <w:rtl/>
        </w:rPr>
        <w:t>נציגים</w:t>
      </w:r>
      <w:bookmarkStart w:id="143" w:name="_Ref184458460"/>
    </w:p>
    <w:p w14:paraId="120D0B63" w14:textId="77777777" w:rsidR="00AD5BFA" w:rsidRPr="00993B25" w:rsidRDefault="002B6192" w:rsidP="00582998">
      <w:pPr>
        <w:pStyle w:val="5"/>
        <w:jc w:val="both"/>
      </w:pPr>
      <w:r w:rsidRPr="00993B25">
        <w:rPr>
          <w:rtl/>
        </w:rPr>
        <w:t>נציג ניהולי</w:t>
      </w:r>
      <w:bookmarkEnd w:id="143"/>
      <w:r w:rsidRPr="00993B25">
        <w:rPr>
          <w:rtl/>
        </w:rPr>
        <w:t xml:space="preserve"> </w:t>
      </w:r>
    </w:p>
    <w:p w14:paraId="197A81D9" w14:textId="77777777" w:rsidR="00AD5BFA" w:rsidRPr="00993B25" w:rsidRDefault="002B6192" w:rsidP="002168E1">
      <w:pPr>
        <w:pStyle w:val="5"/>
        <w:numPr>
          <w:ilvl w:val="5"/>
          <w:numId w:val="93"/>
        </w:numPr>
        <w:jc w:val="both"/>
      </w:pPr>
      <w:r w:rsidRPr="00993B25">
        <w:rPr>
          <w:rtl/>
        </w:rPr>
        <w:t>הזוכה יעמיד מטעמו נציג ניהולי. הנציג הניהולי יהיה איש הקשר בין הזוכה לבין המזמין בכל הקשור למתן הש</w:t>
      </w:r>
      <w:r w:rsidR="004D2522" w:rsidRPr="00993B25">
        <w:rPr>
          <w:rtl/>
        </w:rPr>
        <w:t>י</w:t>
      </w:r>
      <w:r w:rsidRPr="00993B25">
        <w:rPr>
          <w:rtl/>
        </w:rPr>
        <w:t>רותים על פי המכרז/החוזה</w:t>
      </w:r>
      <w:r w:rsidR="00AD5BFA" w:rsidRPr="00993B25">
        <w:rPr>
          <w:rtl/>
        </w:rPr>
        <w:t>.</w:t>
      </w:r>
    </w:p>
    <w:p w14:paraId="0BD4341B" w14:textId="77777777" w:rsidR="00AD5BFA" w:rsidRPr="00993B25" w:rsidRDefault="002B6192" w:rsidP="002168E1">
      <w:pPr>
        <w:pStyle w:val="5"/>
        <w:numPr>
          <w:ilvl w:val="5"/>
          <w:numId w:val="93"/>
        </w:numPr>
        <w:jc w:val="both"/>
      </w:pPr>
      <w:r w:rsidRPr="00993B25">
        <w:rPr>
          <w:rtl/>
        </w:rPr>
        <w:t>הנציג הניהולי יהיה בעל סמכות להחליט בשם הזוכה בכל הנוגע למועדי ההשכרה, שעותיהן ויתר הדרישות הכול בכפוף להוראות המכרז</w:t>
      </w:r>
      <w:r w:rsidR="00AD5BFA" w:rsidRPr="00993B25">
        <w:rPr>
          <w:rtl/>
        </w:rPr>
        <w:t>.</w:t>
      </w:r>
    </w:p>
    <w:p w14:paraId="66DFB437" w14:textId="77777777" w:rsidR="00AD5BFA" w:rsidRPr="00993B25" w:rsidRDefault="002B6192" w:rsidP="002168E1">
      <w:pPr>
        <w:pStyle w:val="5"/>
        <w:numPr>
          <w:ilvl w:val="5"/>
          <w:numId w:val="93"/>
        </w:numPr>
        <w:jc w:val="both"/>
      </w:pPr>
      <w:r w:rsidRPr="00993B25">
        <w:rPr>
          <w:rtl/>
        </w:rPr>
        <w:t>הנציג הניהולי יבדוק ויבקר את ביצוע הש</w:t>
      </w:r>
      <w:r w:rsidR="004D2522" w:rsidRPr="00993B25">
        <w:rPr>
          <w:rtl/>
        </w:rPr>
        <w:t>י</w:t>
      </w:r>
      <w:r w:rsidRPr="00993B25">
        <w:rPr>
          <w:rtl/>
        </w:rPr>
        <w:t>רותים וידאג לטיפול בכל בעיה אשר תתעורר, הנציג הניהולי יהיה נוכח במתחם בו מתבצעת הבחינה ו/או בקרבת מקום לאורך כל שעות ההשכרה.</w:t>
      </w:r>
    </w:p>
    <w:p w14:paraId="2F119BF7" w14:textId="77777777" w:rsidR="00EC6077" w:rsidRPr="00993B25" w:rsidRDefault="00EC6077" w:rsidP="002168E1">
      <w:pPr>
        <w:pStyle w:val="5"/>
        <w:numPr>
          <w:ilvl w:val="5"/>
          <w:numId w:val="93"/>
        </w:numPr>
        <w:jc w:val="both"/>
      </w:pPr>
      <w:r w:rsidRPr="00993B25">
        <w:rPr>
          <w:rtl/>
        </w:rPr>
        <w:t xml:space="preserve">הנציג הניהולי ימנה גורם תמיכה רלוונטי לנושא הנדרש ע"י המזמין </w:t>
      </w:r>
      <w:r w:rsidR="00976998" w:rsidRPr="00993B25">
        <w:rPr>
          <w:rtl/>
        </w:rPr>
        <w:t>בהתאם לפרק השירות במכרז זה.</w:t>
      </w:r>
    </w:p>
    <w:p w14:paraId="5199217B" w14:textId="77777777" w:rsidR="00AD5BFA" w:rsidRPr="00993B25" w:rsidRDefault="002B6192" w:rsidP="002168E1">
      <w:pPr>
        <w:pStyle w:val="5"/>
        <w:numPr>
          <w:ilvl w:val="5"/>
          <w:numId w:val="93"/>
        </w:numPr>
        <w:jc w:val="both"/>
        <w:rPr>
          <w:rtl/>
        </w:rPr>
      </w:pPr>
      <w:r w:rsidRPr="00993B25">
        <w:rPr>
          <w:rtl/>
        </w:rPr>
        <w:t xml:space="preserve">המציע מתחייב כי הנציג הניהולי מטעמו יהיה זמין לפניות המזמין באמצעי התקשורת תוך 24 שעות. בתקופות בהן מתקימות בחינות (בחודש הקודם לבחינה) יהיה הנציג זמין בימים א'-ה' בין השעות </w:t>
      </w:r>
      <w:r w:rsidR="00A43E47" w:rsidRPr="00993B25">
        <w:rPr>
          <w:rtl/>
        </w:rPr>
        <w:t>7:30</w:t>
      </w:r>
      <w:r w:rsidRPr="00993B25">
        <w:rPr>
          <w:rtl/>
        </w:rPr>
        <w:t xml:space="preserve">- </w:t>
      </w:r>
      <w:r w:rsidR="00A43E47" w:rsidRPr="00993B25">
        <w:rPr>
          <w:rtl/>
        </w:rPr>
        <w:t>19</w:t>
      </w:r>
      <w:r w:rsidRPr="00993B25">
        <w:rPr>
          <w:rtl/>
        </w:rPr>
        <w:t>:00.</w:t>
      </w:r>
      <w:bookmarkStart w:id="144" w:name="_Ref162670604"/>
      <w:bookmarkStart w:id="145" w:name="_Ref184458693"/>
    </w:p>
    <w:p w14:paraId="7AA641D9" w14:textId="77777777" w:rsidR="00AD5BFA" w:rsidRPr="00993B25" w:rsidRDefault="00AD5BFA" w:rsidP="00582998">
      <w:pPr>
        <w:pStyle w:val="Normal3"/>
        <w:spacing w:line="360" w:lineRule="auto"/>
        <w:rPr>
          <w:rFonts w:asciiTheme="minorBidi" w:hAnsiTheme="minorBidi" w:cstheme="minorBidi"/>
          <w:szCs w:val="22"/>
        </w:rPr>
      </w:pPr>
    </w:p>
    <w:p w14:paraId="57391DB0" w14:textId="77777777" w:rsidR="00AD5BFA" w:rsidRPr="00993B25" w:rsidRDefault="002B6192" w:rsidP="00582998">
      <w:pPr>
        <w:pStyle w:val="5"/>
        <w:jc w:val="both"/>
      </w:pPr>
      <w:r w:rsidRPr="00993B25">
        <w:rPr>
          <w:rtl/>
        </w:rPr>
        <w:t xml:space="preserve">נציג מטעם </w:t>
      </w:r>
      <w:bookmarkEnd w:id="144"/>
      <w:r w:rsidRPr="00993B25">
        <w:rPr>
          <w:rtl/>
        </w:rPr>
        <w:t>המזמין</w:t>
      </w:r>
      <w:bookmarkStart w:id="146" w:name="_Ref179175691"/>
      <w:bookmarkEnd w:id="145"/>
    </w:p>
    <w:p w14:paraId="4534CC84" w14:textId="77777777" w:rsidR="00AD5BFA" w:rsidRPr="00993B25" w:rsidRDefault="002B6192" w:rsidP="002168E1">
      <w:pPr>
        <w:pStyle w:val="5"/>
        <w:numPr>
          <w:ilvl w:val="5"/>
          <w:numId w:val="93"/>
        </w:numPr>
        <w:jc w:val="both"/>
      </w:pPr>
      <w:r w:rsidRPr="00993B25">
        <w:rPr>
          <w:rtl/>
        </w:rPr>
        <w:t>הנציג מטעם המזמין ימנה לכל אגף המקיים בחינות רישוי אחראי מטעמו (להלן: "אחראי/ אחראי היחידה").</w:t>
      </w:r>
      <w:bookmarkEnd w:id="146"/>
    </w:p>
    <w:p w14:paraId="1596CD28" w14:textId="77777777" w:rsidR="00AD5BFA" w:rsidRPr="00993B25" w:rsidRDefault="002B6192" w:rsidP="002168E1">
      <w:pPr>
        <w:pStyle w:val="5"/>
        <w:numPr>
          <w:ilvl w:val="5"/>
          <w:numId w:val="93"/>
        </w:numPr>
        <w:jc w:val="both"/>
        <w:rPr>
          <w:rtl/>
        </w:rPr>
      </w:pPr>
      <w:r w:rsidRPr="00993B25">
        <w:rPr>
          <w:rtl/>
        </w:rPr>
        <w:lastRenderedPageBreak/>
        <w:t>האחראי יהיה נציג המזמין בשטח ועל עובדי הזוכה, לרבות הנציג הניהולי מטעמו, לפעול בשיתוף פעולה מלא עמו, לטפל באופן מיידי בכל בעיה הנוגעת להשכרה ולשרותים הנדרשים, בטרם מועד ההשכרה ובמהלכה ולהישמע להוראותיו.</w:t>
      </w:r>
    </w:p>
    <w:p w14:paraId="55492BE8" w14:textId="77777777" w:rsidR="00AD5BFA" w:rsidRPr="00993B25" w:rsidRDefault="00AD5BFA" w:rsidP="00582998">
      <w:pPr>
        <w:pStyle w:val="Normal3"/>
        <w:spacing w:line="360" w:lineRule="auto"/>
        <w:rPr>
          <w:rFonts w:asciiTheme="minorBidi" w:hAnsiTheme="minorBidi" w:cstheme="minorBidi"/>
          <w:szCs w:val="22"/>
        </w:rPr>
      </w:pPr>
    </w:p>
    <w:p w14:paraId="73263BD8" w14:textId="77777777" w:rsidR="00AD5BFA" w:rsidRPr="00993B25" w:rsidRDefault="00AD5BFA" w:rsidP="00582998">
      <w:pPr>
        <w:pStyle w:val="4"/>
        <w:jc w:val="both"/>
      </w:pPr>
      <w:r w:rsidRPr="00993B25">
        <w:rPr>
          <w:rtl/>
        </w:rPr>
        <w:t>נזיקין לגוף או לרכוש</w:t>
      </w:r>
    </w:p>
    <w:p w14:paraId="1CD2C222" w14:textId="77777777" w:rsidR="00AD5BFA" w:rsidRPr="00993B25" w:rsidRDefault="00AD5BFA" w:rsidP="00582998">
      <w:pPr>
        <w:pStyle w:val="5"/>
        <w:jc w:val="both"/>
      </w:pPr>
      <w:r w:rsidRPr="00993B25">
        <w:rPr>
          <w:rtl/>
        </w:rPr>
        <w:t>הספק יהיה אחראי לכל נזק לגוף וכן מוות או/ו כל נזק ו/או אובדן לכל רכוש ולכל אדם, שייגרמו תוך כדי מתן השירותים כתוצאה ישירה או עקיפה מהפעלתו של הסכם זה, עקב רשלנותו/שוגג שלו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5C6E6525" w14:textId="77777777" w:rsidR="00AD5BFA" w:rsidRPr="00993B25" w:rsidRDefault="00AD5BFA" w:rsidP="00582998">
      <w:pPr>
        <w:pStyle w:val="5"/>
        <w:jc w:val="both"/>
      </w:pPr>
      <w:r w:rsidRPr="00993B25">
        <w:rPr>
          <w:rtl/>
        </w:rPr>
        <w:t>מוסכם בין הצדדים כי המזמין לא ישא בכל תשלום, הוצאה או נזק מכל סיבה שהיא שייגרמו לגופו או רכושו של הספק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הספק בלבד.</w:t>
      </w:r>
    </w:p>
    <w:p w14:paraId="122B31A2" w14:textId="77777777" w:rsidR="00AD5BFA" w:rsidRPr="00993B25" w:rsidRDefault="00AD5BFA" w:rsidP="00582998">
      <w:pPr>
        <w:pStyle w:val="5"/>
        <w:jc w:val="both"/>
      </w:pPr>
      <w:r w:rsidRPr="00993B25">
        <w:rPr>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14:paraId="1E1BCAA0" w14:textId="77777777" w:rsidR="00AD5BFA" w:rsidRPr="00993B25" w:rsidRDefault="00AD5BFA" w:rsidP="00582998">
      <w:pPr>
        <w:pStyle w:val="5"/>
        <w:jc w:val="both"/>
      </w:pPr>
      <w:r w:rsidRPr="00993B25">
        <w:rPr>
          <w:rtl/>
        </w:rPr>
        <w:t>הספק מתחייב לשפות את המזמין על כל נזק, תשלום או הוצאה שייגרמו לו מכל סיבה שהיא הנובעים ממעשיו או מחדליו של הספק כתוצאה ישירה או עקיפה מהפעלתו של הסכם זה, מיד עם קבלת הודעה על כך מאת המזמין.</w:t>
      </w:r>
    </w:p>
    <w:p w14:paraId="2B392D80" w14:textId="77777777" w:rsidR="00AD5BFA" w:rsidRPr="00993B25" w:rsidRDefault="00AD5BFA" w:rsidP="00582998">
      <w:pPr>
        <w:pStyle w:val="5"/>
        <w:jc w:val="both"/>
      </w:pPr>
      <w:r w:rsidRPr="00993B25">
        <w:rPr>
          <w:rtl/>
        </w:rPr>
        <w:t>הספק מתחייב לתקן, להשלים ולתקן כל נזק או אובדן שנגרמו כאמור לעיל, במועד הקרוב ביותר לאחר קרותם, אך אין בכך לגרוע מזכות המזמין לתקן את הנזק לאחר שהספק לא עשה כן בהקדם ולחייבו בתשלום הוצאותיו.</w:t>
      </w:r>
    </w:p>
    <w:p w14:paraId="4B934504" w14:textId="77777777" w:rsidR="002B6192" w:rsidRPr="00993B25" w:rsidRDefault="00AD5BFA" w:rsidP="00582998">
      <w:pPr>
        <w:pStyle w:val="Normal1"/>
        <w:spacing w:line="360" w:lineRule="auto"/>
        <w:ind w:left="907"/>
        <w:rPr>
          <w:rFonts w:asciiTheme="minorBidi" w:hAnsiTheme="minorBidi" w:cstheme="minorBidi"/>
          <w:szCs w:val="22"/>
          <w:rtl/>
        </w:rPr>
      </w:pPr>
      <w:r w:rsidRPr="00993B25">
        <w:rPr>
          <w:rFonts w:asciiTheme="minorBidi" w:hAnsiTheme="minorBidi" w:cstheme="minorBidi"/>
          <w:szCs w:val="22"/>
          <w:rtl/>
        </w:rPr>
        <w:t>בכפוף לאמור בסעיף זה לעיל, במידה ושילם המזמין סכומים כלשהם בגין תביעות או מאורעות הנזכרים בסעיף זה, בהתאם להסכם זה, יהא המזמין זכאי לפיצוי מלא מאת הספק בגין כל סכום ששילם בתוספת הוצאותיו המשפטיות ושכר טרחת עו"ד והספק ישלם לו סכומים אלה מיד לאחר שהמזמין יגיש לו דרישה ובה פירוט ההוצאות שנגרמו לו כאמור ובלבד שההוצאות תהיינה סבירות</w:t>
      </w:r>
      <w:r w:rsidR="00481DDF" w:rsidRPr="00993B25">
        <w:rPr>
          <w:rFonts w:asciiTheme="minorBidi" w:hAnsiTheme="minorBidi" w:cstheme="minorBidi"/>
          <w:szCs w:val="22"/>
          <w:rtl/>
        </w:rPr>
        <w:t>.</w:t>
      </w:r>
    </w:p>
    <w:p w14:paraId="6BCB8929" w14:textId="77777777" w:rsidR="00481DDF" w:rsidRPr="00993B25" w:rsidRDefault="004D2522" w:rsidP="00582998">
      <w:pPr>
        <w:pStyle w:val="3"/>
        <w:spacing w:line="360" w:lineRule="auto"/>
        <w:jc w:val="both"/>
        <w:rPr>
          <w:rFonts w:cstheme="minorBidi"/>
          <w:b/>
          <w:bCs/>
          <w:rtl/>
        </w:rPr>
      </w:pPr>
      <w:r w:rsidRPr="00993B25">
        <w:rPr>
          <w:rFonts w:cstheme="minorBidi"/>
          <w:b/>
          <w:bCs/>
          <w:rtl/>
        </w:rPr>
        <w:t xml:space="preserve">דרישות לוגיסטיות ייחודיות עבור מבחנים ממוחשבים: </w:t>
      </w:r>
    </w:p>
    <w:p w14:paraId="7A59DA82" w14:textId="77777777" w:rsidR="00EE4227" w:rsidRPr="00993B25" w:rsidRDefault="00EE4227" w:rsidP="00582998">
      <w:pPr>
        <w:pStyle w:val="4"/>
        <w:jc w:val="both"/>
      </w:pPr>
      <w:r w:rsidRPr="00993B25">
        <w:rPr>
          <w:rtl/>
        </w:rPr>
        <w:t xml:space="preserve">מבחנים ממוחשבים דורשים היערכות לוגיסטית יתרה. תקלה נקודתית בתחום התקשוב, תקלה בהגדרת רשת ה </w:t>
      </w:r>
      <w:r w:rsidRPr="00993B25">
        <w:t>WiFi</w:t>
      </w:r>
      <w:r w:rsidRPr="00993B25">
        <w:rPr>
          <w:rtl/>
        </w:rPr>
        <w:t xml:space="preserve">, או התקנת גרסה שגויה של דפדפן במחשבים, </w:t>
      </w:r>
      <w:r w:rsidRPr="00993B25">
        <w:rPr>
          <w:rtl/>
        </w:rPr>
        <w:lastRenderedPageBreak/>
        <w:t xml:space="preserve">עלולה לגרום לכשל מערכתי, ומשום כך ההקפדה על הלוגיסטיקה של מבחנים ממוחשבים היא בעלת חשיבות מכרעת בפרויקט. </w:t>
      </w:r>
    </w:p>
    <w:p w14:paraId="6420ADBA" w14:textId="77777777" w:rsidR="00EE4227" w:rsidRPr="00993B25" w:rsidRDefault="00EE4227" w:rsidP="00582998">
      <w:pPr>
        <w:pStyle w:val="4"/>
        <w:jc w:val="both"/>
      </w:pPr>
      <w:r w:rsidRPr="00993B25">
        <w:rPr>
          <w:rtl/>
        </w:rPr>
        <w:t xml:space="preserve">ככלל, המציע יקפיד כי כלל המחשבים והציוד שבו הוא עושה שימוש הוא תקין, הן מבחינת יכולת השימוש בו, והן מבחינת חוקיות התוכנות המותקנות על המחשבים, והעמידה בתקני אבטחת מידע וסייבר. כל המחשבים שבהם מבוצעים מבחנים יתמכו בכל השפות הרלוונטיות לביצוע המבחנים באופן מושלם (עברית, אנגלית, ערבית, רוסית, ספרדית וצרפתית), לכל המחשבים תהיינה כלל יכולות המדיה הנדרשות (בתחום הויזואליזציה, קול במידה ויש צורך), לכל המחשבים יהיה חיבור לעכבר ומקלדת תקינה, והחיבור של כל המחשבים לחשמל יהיה חיבור תקני ואיכותי. </w:t>
      </w:r>
    </w:p>
    <w:p w14:paraId="54B5A631" w14:textId="77777777" w:rsidR="00EE4227" w:rsidRPr="00993B25" w:rsidRDefault="00EE4227" w:rsidP="00582998">
      <w:pPr>
        <w:pStyle w:val="4"/>
        <w:jc w:val="both"/>
      </w:pPr>
      <w:r w:rsidRPr="00993B25">
        <w:rPr>
          <w:rtl/>
        </w:rPr>
        <w:t>על המציע להקפיד כי תשתית החשמל באולמות הבחינה הולמת את העומס שייווצר בעת הפעלת אלפי מחשבים במקביל. כמו כן, על המציע לדאוג לגיבוי תשתית החשמל במקרה של נפילת חשמל בלתי צפויה.</w:t>
      </w:r>
    </w:p>
    <w:p w14:paraId="57B575AC" w14:textId="77777777" w:rsidR="00EE4227" w:rsidRPr="00993B25" w:rsidRDefault="00EE4227" w:rsidP="00582998">
      <w:pPr>
        <w:pStyle w:val="4"/>
        <w:jc w:val="both"/>
      </w:pPr>
      <w:r w:rsidRPr="00993B25">
        <w:rPr>
          <w:rtl/>
        </w:rPr>
        <w:t xml:space="preserve">את הבחינה ניתן לבצע באמצעות מחשבים נייחים או מחשבים ניידים (ייתכן כי במבחנים גדולים, יהיה פשוט יותר לקיימה באמצעות מחשבים ניידים). לא ניתן לבצע את הבחינות באמצעות טאבלטים, פאבלטים, מחשבי כף יד או מכשירי טלפון. </w:t>
      </w:r>
    </w:p>
    <w:p w14:paraId="67703973" w14:textId="77777777" w:rsidR="00336045" w:rsidRPr="00993B25" w:rsidRDefault="00EE4227" w:rsidP="00582998">
      <w:pPr>
        <w:pStyle w:val="4"/>
        <w:jc w:val="both"/>
        <w:rPr>
          <w:rtl/>
        </w:rPr>
      </w:pPr>
      <w:r w:rsidRPr="00993B25">
        <w:rPr>
          <w:rtl/>
        </w:rPr>
        <w:t xml:space="preserve">   לצורך ביצוע הבחינה, המציע עשוי להידרש לפריסת תשתית כבלים ייעודית שתחבר את המחשבים לחשמל (ואף לרשת, במקרה שבו בחר המציע לעשות שימוש בחיבור חוטי לרשת ולא ב </w:t>
      </w:r>
      <w:r w:rsidRPr="00993B25">
        <w:t>Wi-Fi</w:t>
      </w:r>
      <w:r w:rsidRPr="00993B25">
        <w:rPr>
          <w:rtl/>
        </w:rPr>
        <w:t>). פריסת הכבלים תסתיים לפחות שעתיים לפני מועד הבחינה, ותבוצע באופן בטיחותי ואסתטי, ללא שהכבלים יונחו באופן שעלול לגרום לנפילות או לסיבוכים. במקרים שבהם יש צורך בפריסת כבלים משמעותיים, כגון חוטים מאריכים, ייעשה שימוש ב</w:t>
      </w:r>
      <w:r w:rsidR="00336045" w:rsidRPr="00993B25">
        <w:rPr>
          <w:rtl/>
        </w:rPr>
        <w:t>תעלות ובמובלים שיבטיחו כי החוטים לא יגרמו לנפילות או חלילה להתחשמלות. כלל העיסוק בחשמל ייעשה ע"פ תקנות החשמל (התקנת כבלים במתח שאינו עולה על מתח נמוך), ובמקומות בהם מתחייב הדבר ע"פ דין, ייעשה שימוש בחשמלאי מוסמך.</w:t>
      </w:r>
    </w:p>
    <w:p w14:paraId="5758D52E" w14:textId="77777777" w:rsidR="00336045" w:rsidRPr="00993B25" w:rsidRDefault="00336045" w:rsidP="00582998">
      <w:pPr>
        <w:pStyle w:val="4"/>
        <w:jc w:val="both"/>
        <w:rPr>
          <w:rtl/>
        </w:rPr>
      </w:pPr>
      <w:r w:rsidRPr="00993B25">
        <w:rPr>
          <w:rtl/>
        </w:rPr>
        <w:t>הרשת שבה נעשה שימוש תהיה רשת חזקה דיו כדי לשרת בו זמנית 150% מכמות הנבחנים שעתידים להגיע לבחינה. טרם כל בחינה, יבצע המציע בדיקת עומס על הרשת, באמצעות הפעלת בדיקה ממוחשבת בכל המחשבים גם יחד, ויבטיח כי הרשת עומדת בעומס הנדרש.</w:t>
      </w:r>
    </w:p>
    <w:p w14:paraId="05F72ED7" w14:textId="77777777" w:rsidR="00336045" w:rsidRPr="00993B25" w:rsidRDefault="00336045" w:rsidP="00582998">
      <w:pPr>
        <w:pStyle w:val="4"/>
        <w:jc w:val="both"/>
        <w:rPr>
          <w:rtl/>
        </w:rPr>
      </w:pPr>
      <w:r w:rsidRPr="00993B25">
        <w:rPr>
          <w:rtl/>
        </w:rPr>
        <w:t xml:space="preserve">במידה שנעשה שימוש ב </w:t>
      </w:r>
      <w:r w:rsidRPr="00993B25">
        <w:t>Wi-Fi</w:t>
      </w:r>
      <w:r w:rsidRPr="00993B25">
        <w:rPr>
          <w:rtl/>
        </w:rPr>
        <w:t xml:space="preserve">, יקפיד המציע כי כל המחשבים ממוקמים באופן שיאפשר להם התחברות חלקה ובלתי מופרעת לרשת ה </w:t>
      </w:r>
      <w:r w:rsidRPr="00993B25">
        <w:t>Wi-Fi</w:t>
      </w:r>
      <w:r w:rsidRPr="00993B25">
        <w:rPr>
          <w:rtl/>
        </w:rPr>
        <w:t xml:space="preserve">. כמו כן, ינקוט המציע בצעדי מנע כדי לאבטח את תשתית ה </w:t>
      </w:r>
      <w:r w:rsidRPr="00993B25">
        <w:t>Wi-Fi</w:t>
      </w:r>
      <w:r w:rsidRPr="00993B25">
        <w:rPr>
          <w:rtl/>
        </w:rPr>
        <w:t xml:space="preserve"> מפני פריצות והתחברות בלתי מורשה, ויקפיד כי כלל התקשורת בין המחשבים לבין ה </w:t>
      </w:r>
      <w:r w:rsidRPr="00993B25">
        <w:t>Wi-Fi</w:t>
      </w:r>
      <w:r w:rsidRPr="00993B25">
        <w:rPr>
          <w:rtl/>
        </w:rPr>
        <w:t xml:space="preserve"> תהא תקשורת מוצפנת. </w:t>
      </w:r>
    </w:p>
    <w:p w14:paraId="76CC9B82" w14:textId="77777777" w:rsidR="00336045" w:rsidRPr="00993B25" w:rsidRDefault="00336045" w:rsidP="00582998">
      <w:pPr>
        <w:pStyle w:val="4"/>
        <w:jc w:val="both"/>
        <w:rPr>
          <w:rtl/>
        </w:rPr>
      </w:pPr>
      <w:r w:rsidRPr="00993B25">
        <w:rPr>
          <w:rtl/>
        </w:rPr>
        <w:lastRenderedPageBreak/>
        <w:t>המציע יקצה מקלדות בערבית, ברוסית, בצרפתית ובספרדית לפי דרישה.</w:t>
      </w:r>
    </w:p>
    <w:p w14:paraId="2276CD47" w14:textId="77777777" w:rsidR="00336045" w:rsidRPr="00993B25" w:rsidRDefault="00336045" w:rsidP="00582998">
      <w:pPr>
        <w:pStyle w:val="4"/>
        <w:jc w:val="both"/>
      </w:pPr>
      <w:r w:rsidRPr="00993B25">
        <w:rPr>
          <w:rtl/>
        </w:rPr>
        <w:t>בזמן הבחינה, על המחשבים להיות חסומים לביצוע כל גלישה שהיא, למעט פעילות התקשורת המבוצעת באופן אוטומטי ע"י מערכת המבחנים עצמה. על המציע לדאוג לחסימה הרמטית של אפשרות הגלישה של הנבחנים, על מנת לשמור על טוהר הבחינות.</w:t>
      </w:r>
    </w:p>
    <w:p w14:paraId="42ADEACB" w14:textId="77777777" w:rsidR="007C01C2" w:rsidRPr="00993B25" w:rsidRDefault="00481DDF" w:rsidP="002168E1">
      <w:pPr>
        <w:pStyle w:val="3"/>
        <w:numPr>
          <w:ilvl w:val="2"/>
          <w:numId w:val="68"/>
        </w:numPr>
        <w:spacing w:line="360" w:lineRule="auto"/>
        <w:jc w:val="both"/>
        <w:rPr>
          <w:rFonts w:cstheme="minorBidi"/>
          <w:b/>
          <w:bCs/>
          <w:rtl/>
        </w:rPr>
      </w:pPr>
      <w:r w:rsidRPr="00993B25">
        <w:rPr>
          <w:rFonts w:cstheme="minorBidi"/>
          <w:b/>
          <w:bCs/>
          <w:rtl/>
        </w:rPr>
        <w:t>דרישות הנוגעות לאיכות המענה המוצע לבחינות אדפטיביות</w:t>
      </w:r>
    </w:p>
    <w:p w14:paraId="25154AF5" w14:textId="77777777" w:rsidR="005A5EEC" w:rsidRPr="00993B25" w:rsidRDefault="00143151" w:rsidP="00582998">
      <w:pPr>
        <w:pStyle w:val="4"/>
        <w:ind w:left="1725" w:hanging="850"/>
        <w:jc w:val="both"/>
        <w:rPr>
          <w:rtl/>
        </w:rPr>
      </w:pPr>
      <w:r w:rsidRPr="00993B25">
        <w:rPr>
          <w:rtl/>
        </w:rPr>
        <w:t xml:space="preserve">מובא לידיעת המציע כי </w:t>
      </w:r>
      <w:r w:rsidR="00762659" w:rsidRPr="00993B25">
        <w:rPr>
          <w:rtl/>
        </w:rPr>
        <w:t xml:space="preserve">נושא התמיכה בבנייה ובהעברה של מבחנים אדפטיביים הוא עבור המשרד נושא ראשון במעלה, והמשרד מעוניין להעביר מבחנים מסוג זה בהקדם האפשרי, ובכל מקרה לא יאוחר מסוף 2019. </w:t>
      </w:r>
      <w:r w:rsidR="00481DDF" w:rsidRPr="00993B25">
        <w:rPr>
          <w:rtl/>
        </w:rPr>
        <w:t>משום כך, בתאריך מוקדם ככל האפשר ובכל מקרה לפני ה 30.11.2019, יעביר הספק למשרד מסמך המתאר את האופן בו מאפשרת מערכת המידע עליה מבוסס השירות לבנות ולהעביר מבחנים אדפטיביים, ויעביר את המערכת מבחן קבלה, שבסופו יאשר המשרד כי המערכת עומדת במשימה.</w:t>
      </w:r>
      <w:r w:rsidR="005A5EEC" w:rsidRPr="00993B25">
        <w:rPr>
          <w:rtl/>
        </w:rPr>
        <w:t>מבחן הקבלה</w:t>
      </w:r>
      <w:r w:rsidR="00290B32" w:rsidRPr="00993B25">
        <w:rPr>
          <w:rtl/>
        </w:rPr>
        <w:t xml:space="preserve"> לכשירות המערכת לבניה והעברה של מבחנים אדפטיביים</w:t>
      </w:r>
      <w:r w:rsidR="005A5EEC" w:rsidRPr="00993B25">
        <w:rPr>
          <w:rtl/>
        </w:rPr>
        <w:t xml:space="preserve"> יכלול את הפרקים הבאים (עמידה בהצלחה במבחן דורשת קבלת ציון עובר בכל אחד מן הפרקים):</w:t>
      </w:r>
    </w:p>
    <w:p w14:paraId="3CE97158" w14:textId="77777777" w:rsidR="005A5EEC" w:rsidRPr="00993B25" w:rsidRDefault="005A5EEC" w:rsidP="00582998">
      <w:pPr>
        <w:pStyle w:val="5"/>
        <w:jc w:val="both"/>
        <w:rPr>
          <w:b/>
          <w:bCs/>
          <w:rtl/>
        </w:rPr>
      </w:pPr>
      <w:r w:rsidRPr="00993B25">
        <w:rPr>
          <w:rStyle w:val="40"/>
          <w:b/>
          <w:bCs/>
          <w:rtl/>
        </w:rPr>
        <w:t>של</w:t>
      </w:r>
      <w:r w:rsidRPr="00993B25">
        <w:rPr>
          <w:b/>
          <w:bCs/>
          <w:rtl/>
        </w:rPr>
        <w:t>בי הפיתוח של מבחנים אדפטיביים</w:t>
      </w:r>
    </w:p>
    <w:p w14:paraId="62AE1CBA" w14:textId="77777777" w:rsidR="005A5EEC" w:rsidRPr="00993B25" w:rsidRDefault="005A5EEC" w:rsidP="002168E1">
      <w:pPr>
        <w:pStyle w:val="5"/>
        <w:numPr>
          <w:ilvl w:val="5"/>
          <w:numId w:val="93"/>
        </w:numPr>
        <w:jc w:val="both"/>
        <w:rPr>
          <w:rtl/>
        </w:rPr>
      </w:pPr>
      <w:r w:rsidRPr="00993B25">
        <w:rPr>
          <w:rtl/>
        </w:rPr>
        <w:t>יכולת לביצוע אומדן פרמטרים לפריטים שונים</w:t>
      </w:r>
    </w:p>
    <w:p w14:paraId="4C90EAA7" w14:textId="77777777" w:rsidR="005A5EEC" w:rsidRPr="00993B25" w:rsidRDefault="005A5EEC" w:rsidP="002168E1">
      <w:pPr>
        <w:pStyle w:val="5"/>
        <w:numPr>
          <w:ilvl w:val="5"/>
          <w:numId w:val="93"/>
        </w:numPr>
        <w:jc w:val="both"/>
        <w:rPr>
          <w:rtl/>
        </w:rPr>
      </w:pPr>
      <w:r w:rsidRPr="00993B25">
        <w:rPr>
          <w:rtl/>
        </w:rPr>
        <w:t>יכולת להבטיח כי סכום האינפורמציה שיתקבל במבחן מספיק לקביעת ציון מדויק עבור כל רמת יכולת של הנבחנים</w:t>
      </w:r>
    </w:p>
    <w:p w14:paraId="6E86F5C3" w14:textId="77777777" w:rsidR="005A5EEC" w:rsidRPr="00993B25" w:rsidRDefault="005A5EEC" w:rsidP="002168E1">
      <w:pPr>
        <w:pStyle w:val="5"/>
        <w:numPr>
          <w:ilvl w:val="5"/>
          <w:numId w:val="93"/>
        </w:numPr>
        <w:jc w:val="both"/>
        <w:rPr>
          <w:rtl/>
        </w:rPr>
      </w:pPr>
      <w:r w:rsidRPr="00993B25">
        <w:rPr>
          <w:rtl/>
        </w:rPr>
        <w:t>יכולת לבצע בדיקת תלויות ומתאמים בין פריטים בצורה נוחה ואינטואיטיבית</w:t>
      </w:r>
    </w:p>
    <w:p w14:paraId="4A8F25A9" w14:textId="77777777" w:rsidR="005A5EEC" w:rsidRPr="00993B25" w:rsidRDefault="005A5EEC" w:rsidP="002168E1">
      <w:pPr>
        <w:pStyle w:val="5"/>
        <w:numPr>
          <w:ilvl w:val="5"/>
          <w:numId w:val="93"/>
        </w:numPr>
        <w:jc w:val="both"/>
        <w:rPr>
          <w:rtl/>
        </w:rPr>
      </w:pPr>
      <w:r w:rsidRPr="00993B25">
        <w:rPr>
          <w:rtl/>
        </w:rPr>
        <w:t>יכולת לקבוע באופ נוח ופשוט את הפרמטרים שישפיעו על העברת המבחן, כגון מינימום ומקסימום של מספר השאלות, חלוקת השאלות לסוגים שונים, האופן שבו ייבחר הפריט הראשון במבחן, וסף ההתכנסות של המבחן (רמת הסמך שכאשר מגיעים אליה מסתיים המבחן)</w:t>
      </w:r>
    </w:p>
    <w:p w14:paraId="70A4ACEB" w14:textId="77777777" w:rsidR="006A751F" w:rsidRPr="00993B25" w:rsidRDefault="005A5EEC" w:rsidP="002168E1">
      <w:pPr>
        <w:pStyle w:val="5"/>
        <w:numPr>
          <w:ilvl w:val="5"/>
          <w:numId w:val="93"/>
        </w:numPr>
        <w:jc w:val="both"/>
        <w:rPr>
          <w:noProof/>
        </w:rPr>
      </w:pPr>
      <w:r w:rsidRPr="00993B25">
        <w:rPr>
          <w:noProof/>
          <w:rtl/>
        </w:rPr>
        <w:t xml:space="preserve">יכולת ביצוע בדיקה של איכות המבחן בעזרת סימולציות ממוחשבות ואנושיות: הסימולציות הממוחשבות מאפשרות "להכניס" למערכת נבחנים בעלי רמת יכולת מגוונת, ולבחון את הסטיות רמת היכולת של הנבחנים המדומים לבין ציוניהם במבחן. </w:t>
      </w:r>
    </w:p>
    <w:p w14:paraId="788A9C1E" w14:textId="77777777" w:rsidR="006A751F" w:rsidRPr="00993B25" w:rsidRDefault="005A5EEC" w:rsidP="002168E1">
      <w:pPr>
        <w:pStyle w:val="5"/>
        <w:numPr>
          <w:ilvl w:val="5"/>
          <w:numId w:val="93"/>
        </w:numPr>
        <w:jc w:val="both"/>
        <w:rPr>
          <w:b/>
          <w:bCs/>
          <w:noProof/>
        </w:rPr>
      </w:pPr>
      <w:r w:rsidRPr="00993B25">
        <w:rPr>
          <w:noProof/>
          <w:rtl/>
        </w:rPr>
        <w:t>יכולת לבצע באמצעות המערכת בקרת איכות על מאגר השאלות ועל מבחן  אדפטיבי</w:t>
      </w:r>
    </w:p>
    <w:p w14:paraId="789428B3" w14:textId="77777777" w:rsidR="005A5EEC" w:rsidRPr="00993B25" w:rsidRDefault="005A5EEC" w:rsidP="00582998">
      <w:pPr>
        <w:pStyle w:val="5"/>
        <w:jc w:val="both"/>
        <w:rPr>
          <w:b/>
          <w:bCs/>
          <w:noProof/>
          <w:rtl/>
        </w:rPr>
      </w:pPr>
      <w:r w:rsidRPr="00993B25">
        <w:rPr>
          <w:b/>
          <w:bCs/>
          <w:noProof/>
          <w:rtl/>
        </w:rPr>
        <w:t>שלבי ההעברה של מבחנים אדפטיביים</w:t>
      </w:r>
    </w:p>
    <w:p w14:paraId="66EA5A54" w14:textId="77777777" w:rsidR="006A751F" w:rsidRPr="00993B25" w:rsidRDefault="006A751F" w:rsidP="002168E1">
      <w:pPr>
        <w:pStyle w:val="5"/>
        <w:numPr>
          <w:ilvl w:val="5"/>
          <w:numId w:val="93"/>
        </w:numPr>
        <w:jc w:val="both"/>
      </w:pPr>
      <w:r w:rsidRPr="00993B25">
        <w:rPr>
          <w:rtl/>
        </w:rPr>
        <w:lastRenderedPageBreak/>
        <w:t>יכולת המערכת להסביר את עצמה בפני הנבחן באופן פשוט וברור ללא צורך בתדרוך חיצוני</w:t>
      </w:r>
    </w:p>
    <w:p w14:paraId="479839BB" w14:textId="77777777" w:rsidR="006A751F" w:rsidRPr="00993B25" w:rsidRDefault="006A751F" w:rsidP="002168E1">
      <w:pPr>
        <w:pStyle w:val="5"/>
        <w:numPr>
          <w:ilvl w:val="5"/>
          <w:numId w:val="93"/>
        </w:numPr>
        <w:jc w:val="both"/>
        <w:rPr>
          <w:rtl/>
        </w:rPr>
      </w:pPr>
      <w:r w:rsidRPr="00993B25">
        <w:rPr>
          <w:rtl/>
        </w:rPr>
        <w:t>יכולת לבצע את המבחן האדפטיבי באופן פשוט ונוח עבור הנבחנת</w:t>
      </w:r>
    </w:p>
    <w:p w14:paraId="35EBA662" w14:textId="77777777" w:rsidR="006A751F" w:rsidRPr="00993B25" w:rsidRDefault="006A751F" w:rsidP="002168E1">
      <w:pPr>
        <w:pStyle w:val="5"/>
        <w:numPr>
          <w:ilvl w:val="5"/>
          <w:numId w:val="93"/>
        </w:numPr>
        <w:jc w:val="both"/>
        <w:rPr>
          <w:rtl/>
        </w:rPr>
      </w:pPr>
      <w:r w:rsidRPr="00993B25">
        <w:rPr>
          <w:rtl/>
        </w:rPr>
        <w:t>יכולת מתן תמיכה טכנית במערכת במקרה הצורך באמצעות בוחנת / טכנאית</w:t>
      </w:r>
    </w:p>
    <w:p w14:paraId="2C5AC336" w14:textId="77777777" w:rsidR="006A751F" w:rsidRPr="00993B25" w:rsidRDefault="006A751F" w:rsidP="00582998">
      <w:pPr>
        <w:pStyle w:val="5"/>
        <w:jc w:val="both"/>
        <w:rPr>
          <w:b/>
          <w:bCs/>
          <w:noProof/>
          <w:rtl/>
        </w:rPr>
      </w:pPr>
      <w:r w:rsidRPr="00993B25">
        <w:rPr>
          <w:b/>
          <w:bCs/>
          <w:noProof/>
          <w:rtl/>
        </w:rPr>
        <w:t>שלבי הניתוח של מבחנים אדפטיביים</w:t>
      </w:r>
    </w:p>
    <w:p w14:paraId="30FFBEA4" w14:textId="77777777" w:rsidR="006A751F" w:rsidRPr="00993B25" w:rsidRDefault="006A751F" w:rsidP="002168E1">
      <w:pPr>
        <w:pStyle w:val="5"/>
        <w:numPr>
          <w:ilvl w:val="5"/>
          <w:numId w:val="93"/>
        </w:numPr>
        <w:jc w:val="both"/>
        <w:rPr>
          <w:rtl/>
        </w:rPr>
      </w:pPr>
      <w:r w:rsidRPr="00993B25">
        <w:rPr>
          <w:rtl/>
        </w:rPr>
        <w:t>יכולת המערכת להציג מידע סטטיסטי מדויק אודות ביצועי נבחנים שונים.</w:t>
      </w:r>
    </w:p>
    <w:p w14:paraId="5E41731E" w14:textId="77777777" w:rsidR="00F51212" w:rsidRPr="00993B25" w:rsidRDefault="006A751F" w:rsidP="002168E1">
      <w:pPr>
        <w:pStyle w:val="5"/>
        <w:numPr>
          <w:ilvl w:val="5"/>
          <w:numId w:val="93"/>
        </w:numPr>
        <w:jc w:val="both"/>
      </w:pPr>
      <w:r w:rsidRPr="00993B25">
        <w:rPr>
          <w:rtl/>
        </w:rPr>
        <w:t xml:space="preserve">יכולת המערכת לבצע סימולציות של </w:t>
      </w:r>
      <w:r w:rsidRPr="00993B25">
        <w:t>what-if</w:t>
      </w:r>
      <w:r w:rsidRPr="00993B25">
        <w:rPr>
          <w:rtl/>
        </w:rPr>
        <w:t xml:space="preserve"> בנוגע לשאלות ספציפיות בהן ענה הנבחן באופן שגוי (יכולת זו רלוונטית עבור שלב הערעורים במבחן, שכן כאשר נבחן מסמן במבחן "קלאסי" תשובה שגויה לכאורה, ובדיעבד מתגלה כי התשובה שהשיב הייתה תשובה נכונה, קל להבין מה משמעות תיקון הטעות עבור הציון של הנבחן, ואילו כאשר </w:t>
      </w:r>
      <w:r w:rsidR="00F51212" w:rsidRPr="00993B25">
        <w:rPr>
          <w:rtl/>
        </w:rPr>
        <w:t>הדבר קורה במבחן אדפטיבי השלכות תיקון הטעות מורכבות יותר).</w:t>
      </w:r>
    </w:p>
    <w:p w14:paraId="0FEA2210" w14:textId="77777777" w:rsidR="006A751F" w:rsidRPr="00993B25" w:rsidRDefault="00F51212" w:rsidP="00582998">
      <w:pPr>
        <w:pStyle w:val="4"/>
        <w:jc w:val="both"/>
        <w:rPr>
          <w:b/>
          <w:bCs/>
          <w:rtl/>
        </w:rPr>
      </w:pPr>
      <w:r w:rsidRPr="00993B25">
        <w:rPr>
          <w:b/>
          <w:bCs/>
          <w:rtl/>
        </w:rPr>
        <w:t>להלן פירוט דרישות שתיבדקנה בשלב בדיקת האיכות, הנוגעות למבחנים אדפטיביים:</w:t>
      </w:r>
    </w:p>
    <w:p w14:paraId="24298353" w14:textId="77777777" w:rsidR="00F51212" w:rsidRPr="00993B25" w:rsidRDefault="00F51212" w:rsidP="00582998">
      <w:pPr>
        <w:pStyle w:val="Normal2"/>
        <w:spacing w:line="360" w:lineRule="auto"/>
        <w:rPr>
          <w:rFonts w:asciiTheme="minorBidi" w:hAnsiTheme="minorBidi" w:cstheme="minorBidi"/>
          <w:szCs w:val="22"/>
          <w:rtl/>
        </w:rPr>
      </w:pPr>
    </w:p>
    <w:p w14:paraId="679FD3E0" w14:textId="77777777" w:rsidR="00F51212" w:rsidRPr="00993B25" w:rsidRDefault="00F51212" w:rsidP="00582998">
      <w:pPr>
        <w:pStyle w:val="5"/>
        <w:jc w:val="both"/>
        <w:rPr>
          <w:rtl/>
        </w:rPr>
      </w:pPr>
      <w:r w:rsidRPr="00993B25">
        <w:rPr>
          <w:b/>
          <w:bCs/>
          <w:rtl/>
        </w:rPr>
        <w:t>ניסיון המציע בבניית מבחנים אדפטיביים ובהעברתם</w:t>
      </w:r>
      <w:r w:rsidRPr="00993B25">
        <w:rPr>
          <w:rtl/>
        </w:rPr>
        <w:t xml:space="preserve">: ציון איכות מקסימלי בקטגוריה זו יינתן למציע אשר יכלול בהצעתו עדויות לניסיון מקיף, רחב, ועמוק בבניית מבחנים אדפטיביים ובהעברתם. דגש מיוחד יינתן לבנייה ולהעברה של מבחנים אדפטיביים מסוג </w:t>
      </w:r>
      <w:r w:rsidRPr="00993B25">
        <w:t>pass/fail</w:t>
      </w:r>
      <w:r w:rsidRPr="00993B25">
        <w:rPr>
          <w:rtl/>
        </w:rPr>
        <w:t xml:space="preserve"> (מכונים לעתים </w:t>
      </w:r>
      <w:r w:rsidRPr="00993B25">
        <w:t>CCT – Computerized Classification Tests</w:t>
      </w:r>
      <w:r w:rsidRPr="00993B25">
        <w:rPr>
          <w:rtl/>
        </w:rPr>
        <w:t xml:space="preserve">), וזאת משום שרבים ממבחני המשרד הם כאלה אשר מחלקים את הנבחנים לכאלה שעברו ולכאלה שלא עברו. על המציע לפרט בהצעתו את הפרויקטים שבמסגרתם נצבר הניסיון שלו בתחום, ואת סוגי המבחנים שפיתח והעביר. </w:t>
      </w:r>
    </w:p>
    <w:p w14:paraId="79903893" w14:textId="77777777" w:rsidR="00194D17" w:rsidRPr="00993B25" w:rsidRDefault="00F51212" w:rsidP="00582998">
      <w:pPr>
        <w:pStyle w:val="5"/>
        <w:jc w:val="both"/>
      </w:pPr>
      <w:r w:rsidRPr="00993B25">
        <w:rPr>
          <w:rtl/>
        </w:rPr>
        <w:t>הגמישות, הנוחות והפשטות של בניית מבחנים אדפטיביים והעברתם באמצעות הפתרון המוצע: על המציע לפרט בהצעתו את תהליכי העבודה הקשורים בבניית המבחן האדפטיבי ובהעברתו לנבחנים, ולהסביר כיצד המערכת עליה הוא מתבסס מאפשרת גם לכאלה שאינם בעלי מומחיות טכנית גבוהה לבנות את מאגרי השאלות הרלוונטיים, לעצב את חוקי המבחן ולהעביר את המבחן. ציון איכות מקסימלי בקטגוריה זו יינתן למציע שהשירות המוצע על ידו מתבסס על מערכ</w:t>
      </w:r>
      <w:r w:rsidR="00194D17" w:rsidRPr="00993B25">
        <w:rPr>
          <w:rtl/>
        </w:rPr>
        <w:t>ת גמישה ו</w:t>
      </w:r>
      <w:r w:rsidRPr="00993B25">
        <w:rPr>
          <w:rtl/>
        </w:rPr>
        <w:t>נוחה</w:t>
      </w:r>
      <w:r w:rsidR="00194D17" w:rsidRPr="00993B25">
        <w:rPr>
          <w:rtl/>
        </w:rPr>
        <w:t xml:space="preserve"> המסבירה את עצמה (</w:t>
      </w:r>
      <w:r w:rsidR="00194D17" w:rsidRPr="00993B25">
        <w:t>Self-explanatory</w:t>
      </w:r>
      <w:r w:rsidR="00194D17" w:rsidRPr="00993B25">
        <w:rPr>
          <w:rtl/>
        </w:rPr>
        <w:t>)</w:t>
      </w:r>
      <w:r w:rsidRPr="00993B25">
        <w:rPr>
          <w:rtl/>
        </w:rPr>
        <w:t>, המאפשרת לכל אדם לבצע בצורה מהירה ופשוטה את תהליך בניית המבחן לאחר הכשרה קצרה, ומאפשרת גם לאדם שמעולם לא עבר הכשרה כלשהי להעביר את המבחן לנבחנים בקלות</w:t>
      </w:r>
      <w:r w:rsidR="00194D17" w:rsidRPr="00993B25">
        <w:rPr>
          <w:rtl/>
        </w:rPr>
        <w:t xml:space="preserve">, ולעבור בעצמו את המבחן ללא היתקלות בקשיים טכניים. </w:t>
      </w:r>
    </w:p>
    <w:p w14:paraId="2CD75770" w14:textId="77777777" w:rsidR="00194D17" w:rsidRPr="00993B25" w:rsidRDefault="00194D17" w:rsidP="00582998">
      <w:pPr>
        <w:pStyle w:val="5"/>
        <w:jc w:val="both"/>
      </w:pPr>
      <w:r w:rsidRPr="00993B25">
        <w:rPr>
          <w:b/>
          <w:bCs/>
          <w:rtl/>
        </w:rPr>
        <w:lastRenderedPageBreak/>
        <w:t xml:space="preserve">ניסיון המציע במודלי </w:t>
      </w:r>
      <w:r w:rsidRPr="00993B25">
        <w:rPr>
          <w:b/>
          <w:bCs/>
        </w:rPr>
        <w:t>IRT</w:t>
      </w:r>
      <w:r w:rsidR="00F51212" w:rsidRPr="00993B25">
        <w:rPr>
          <w:b/>
          <w:bCs/>
          <w:rtl/>
        </w:rPr>
        <w:t xml:space="preserve"> </w:t>
      </w:r>
      <w:r w:rsidRPr="00993B25">
        <w:rPr>
          <w:b/>
          <w:bCs/>
          <w:rtl/>
        </w:rPr>
        <w:t xml:space="preserve"> במבחנים אדפטיביים</w:t>
      </w:r>
      <w:r w:rsidRPr="00993B25">
        <w:rPr>
          <w:rtl/>
        </w:rPr>
        <w:t xml:space="preserve">: מודל </w:t>
      </w:r>
      <w:r w:rsidRPr="00993B25">
        <w:t>IRT</w:t>
      </w:r>
      <w:r w:rsidRPr="00993B25">
        <w:rPr>
          <w:rtl/>
        </w:rPr>
        <w:t xml:space="preserve"> הוא מודל מקובל ביותר לניתוח פריטים, אשר במסגרתו כל פריט במבחן מאופיין ע"י פרמטרים שאינם תלויים באוכלוסיית הנבחנים. בגרסתו הלוגיסטית התלת פרמטרית, כל פריט במבחן מאופיין בשלושה פרמטרים (הבחנה, קושי וניחוש), ובהתאם לפרמטרים אלה מעוצבת העקומה המאפשרת לתאר את ההסתברות שבה נבחנת תענה תשובה נכונה לשאלה מסוימת במבחן (</w:t>
      </w:r>
      <w:r w:rsidRPr="00993B25">
        <w:t>Item Characteristic Curve</w:t>
      </w:r>
      <w:r w:rsidRPr="00993B25">
        <w:rPr>
          <w:rtl/>
        </w:rPr>
        <w:t xml:space="preserve">). ניקוד מקסימלי בקטגוריה זו יינתן למציע שיש לו ניסיון ספציפי בעבודה במודל זה. בנוסף לניסיון עם מודל </w:t>
      </w:r>
      <w:r w:rsidRPr="00993B25">
        <w:t>IRT</w:t>
      </w:r>
      <w:r w:rsidRPr="00993B25">
        <w:rPr>
          <w:rtl/>
        </w:rPr>
        <w:t xml:space="preserve">, ניסיון עם מודלים מתוחכמים יותר מ </w:t>
      </w:r>
      <w:r w:rsidRPr="00993B25">
        <w:t>IRT</w:t>
      </w:r>
      <w:r w:rsidRPr="00993B25">
        <w:rPr>
          <w:rtl/>
        </w:rPr>
        <w:t xml:space="preserve">, כגון </w:t>
      </w:r>
      <w:r w:rsidRPr="00993B25">
        <w:t>CAP/ELO</w:t>
      </w:r>
      <w:r w:rsidRPr="00993B25">
        <w:rPr>
          <w:rtl/>
        </w:rPr>
        <w:t>, אינו נדרש על מנת לקבל ניקוד מקסימלי אך עשוי להוות יתרון במידה והמציע יסביר את הצורך הייחודי שהמענה עליו דרש את השימוש במודלים אלה ואת הרלוונטיות שלהם למבחנים הנדרשים במכרז.</w:t>
      </w:r>
    </w:p>
    <w:p w14:paraId="5C423D3A" w14:textId="77777777" w:rsidR="00194D17" w:rsidRPr="00993B25" w:rsidRDefault="00194D17" w:rsidP="00582998">
      <w:pPr>
        <w:pStyle w:val="5"/>
        <w:jc w:val="both"/>
      </w:pPr>
      <w:r w:rsidRPr="00993B25">
        <w:rPr>
          <w:rtl/>
        </w:rPr>
        <w:t xml:space="preserve"> </w:t>
      </w:r>
      <w:r w:rsidRPr="00993B25">
        <w:rPr>
          <w:b/>
          <w:bCs/>
          <w:rtl/>
        </w:rPr>
        <w:t>ניסיון המציע בקיום מבחנים אדפטיביים בשפות עברית ו/או ערבית</w:t>
      </w:r>
      <w:r w:rsidRPr="00993B25">
        <w:rPr>
          <w:rtl/>
        </w:rPr>
        <w:t xml:space="preserve">: תרגום של מבחן אדפטיבי לשפה שונה אינו מלאכה פשוטה, והוא דורש תיקוף טסטולוגי, התאמות תרבותיות ועוד. משום כך, ישנו יתרון למציע אשר התנסה בכתיבה ובהעברה של מבחנים אדפטיביים בשפות שמיות בעבר, ובאופן ספציפי בעברית ובערבית החולקות ביניהן מאפיינים רבים. ניקוד מקסימלי בקטגוריה זו יינתן למציע אשר ביצע ו/או העביר בעבר מבחן אדפטיבי אחד לפחות בעברית ו/או ערבית. </w:t>
      </w:r>
    </w:p>
    <w:p w14:paraId="7433B63B" w14:textId="77777777" w:rsidR="00F51212" w:rsidRPr="00993B25" w:rsidRDefault="00194D17" w:rsidP="00582998">
      <w:pPr>
        <w:pStyle w:val="5"/>
        <w:jc w:val="both"/>
        <w:rPr>
          <w:rtl/>
        </w:rPr>
      </w:pPr>
      <w:r w:rsidRPr="00993B25">
        <w:rPr>
          <w:rtl/>
        </w:rPr>
        <w:t xml:space="preserve">  </w:t>
      </w:r>
      <w:r w:rsidRPr="00993B25">
        <w:rPr>
          <w:b/>
          <w:bCs/>
          <w:rtl/>
        </w:rPr>
        <w:t>תהליך העבודה המוצע ע"י המציע למעבר הדרגתי של מערכת הבריאות למבחנים אדפטיביים</w:t>
      </w:r>
      <w:r w:rsidRPr="00993B25">
        <w:rPr>
          <w:rtl/>
        </w:rPr>
        <w:t xml:space="preserve">: </w:t>
      </w:r>
      <w:r w:rsidR="001E15DE" w:rsidRPr="00993B25">
        <w:rPr>
          <w:rtl/>
        </w:rPr>
        <w:t xml:space="preserve">המעבר ממבחנים קלאסיים למבחנים אדפטיביים אינו מעבר פשוט. אף שמבחנים אדפטיביים טומנים בחובם יתרונות רבים ביחס למבחנים קלאסיים, המבחן האדפטיבי עלול להרגיש עבור נבחנים מסוימים פחות הוגן, בשל העובדה שסט השאלות שמקבלת כל נבחנת במבחן זה הוא ייחודי. כמו כן, המסתכלת מן הצד עלולה להיות סבורה שתוקף המבחן נמוך בשל עצם העובדה שהוא קצר בהרבה מן המבחנים שהורגלה בהם, ועלולים להתעורר חסמים הקשורים בחוסר היכולת "לחזור אחורה" ולתקן תשובות במהלך מבחן שכזה, וכן המורכבות של תהליך הערעור על ציון שניתן במסגרת מבחן אדפטיבי. המבחן האדפטיבי דורש דרישות שונות גם מן הצוות המעביר את המבחן, וכאן שהטמעה של מבחנים אדפטיביים במערכת הבריאות המורגלת במבחנים קלאסיים הינה מאתגרת. ניקוד מקסימלי בקטגוריה זו יינתן למציע אשר כלל בהצעתו תכנית מסודרת לניהול השינוי הכרוך במעבר ממבחנים קלאסיים למבחנים אדפטיביים, המתייחסת לכלל החסמים הקשורים בהטמעת המוצר, ומעניקה מענה שמספק את דעת הבוחנים לבעיות המרכזיות שצפויות להתעורר בשלב ההטמעה. </w:t>
      </w:r>
    </w:p>
    <w:p w14:paraId="7EE2DF4E" w14:textId="77777777" w:rsidR="00D77C52" w:rsidRPr="00993B25" w:rsidRDefault="00D77C52" w:rsidP="00582998">
      <w:pPr>
        <w:pStyle w:val="4"/>
        <w:jc w:val="both"/>
        <w:rPr>
          <w:rtl/>
        </w:rPr>
      </w:pPr>
      <w:r w:rsidRPr="00993B25">
        <w:rPr>
          <w:b/>
          <w:bCs/>
          <w:rtl/>
        </w:rPr>
        <w:t>מתן תמיכה ביכולת ערעור על תוצאות המבחנים האדפטיביים</w:t>
      </w:r>
      <w:r w:rsidRPr="00993B25">
        <w:rPr>
          <w:rtl/>
        </w:rPr>
        <w:t xml:space="preserve">: קיום תהליך ערעור על תוצאותיהם של מבחנים אדפטיביים אינו מלאכה פשוטה, וזאת משום שבמבחן אדפטיבי, מתן תשובה שהמערכת פירשה אותה כשגויה בזמן המבחן עשוי להשפיע על זהותן של יתר השאלות שהוצגו לנבחנת. עם זאת, משיקולים שונים ייתכן והמשרד יהיה מחויב לאפשר הליך ערעור על תוצאות מבחנים אדפטיביים, הדומה </w:t>
      </w:r>
      <w:r w:rsidRPr="00993B25">
        <w:rPr>
          <w:rtl/>
        </w:rPr>
        <w:lastRenderedPageBreak/>
        <w:t>במאפייניו להליך הערעור הקיים כיום במבחנים "קלאסיים". על מנת שהמערכת תתמוך בהליך שכזה, עליה לקיים את התנאים הבאים:</w:t>
      </w:r>
    </w:p>
    <w:p w14:paraId="609DA680" w14:textId="77777777" w:rsidR="00D77C52" w:rsidRPr="00993B25" w:rsidRDefault="00D77C52" w:rsidP="00582998">
      <w:pPr>
        <w:pStyle w:val="Normal2"/>
        <w:spacing w:line="360" w:lineRule="auto"/>
        <w:rPr>
          <w:rFonts w:asciiTheme="minorBidi" w:hAnsiTheme="minorBidi" w:cstheme="minorBidi"/>
          <w:szCs w:val="22"/>
        </w:rPr>
      </w:pPr>
    </w:p>
    <w:p w14:paraId="1B095D63" w14:textId="77777777" w:rsidR="00D77C52" w:rsidRPr="00993B25" w:rsidRDefault="00D77C52" w:rsidP="00582998">
      <w:pPr>
        <w:pStyle w:val="5"/>
        <w:jc w:val="both"/>
        <w:rPr>
          <w:rtl/>
        </w:rPr>
      </w:pPr>
      <w:r w:rsidRPr="00993B25">
        <w:rPr>
          <w:b/>
          <w:bCs/>
          <w:rtl/>
        </w:rPr>
        <w:t>קיומו של לוג אישי עבור כל נבחן</w:t>
      </w:r>
      <w:r w:rsidRPr="00993B25">
        <w:rPr>
          <w:rtl/>
        </w:rPr>
        <w:t xml:space="preserve">: על המערכת לשמור </w:t>
      </w:r>
      <w:r w:rsidRPr="00993B25">
        <w:t>Audit Trail</w:t>
      </w:r>
      <w:r w:rsidRPr="00993B25">
        <w:rPr>
          <w:rtl/>
        </w:rPr>
        <w:t xml:space="preserve"> המכיל בין היתר את זהותן של כל השאלות אשר כל נבחן נתקל בהן בכל אחת מן הבחינות, ומאפיינים הנוגעים למתן התשובות של הנבחן על השאלות השונות (כגון: הזמן שלקח לנבחן להשיב, התשובה שהשיב וכו'). במקרה של ערעור, יוצג לוג זה בפני הנבחן, באופן שלא יותיר מקום לספק באשר לשאלות הספציפיות שהוצגו לנבחן זה. </w:t>
      </w:r>
    </w:p>
    <w:p w14:paraId="51504D1F" w14:textId="77777777" w:rsidR="00D77C52" w:rsidRPr="00993B25" w:rsidRDefault="00D77C52" w:rsidP="00582998">
      <w:pPr>
        <w:pStyle w:val="Normal3"/>
        <w:spacing w:line="360" w:lineRule="auto"/>
        <w:rPr>
          <w:rFonts w:asciiTheme="minorBidi" w:hAnsiTheme="minorBidi" w:cstheme="minorBidi"/>
          <w:szCs w:val="22"/>
          <w:rtl/>
        </w:rPr>
      </w:pPr>
    </w:p>
    <w:p w14:paraId="10AB73E8" w14:textId="77777777" w:rsidR="00D77C52" w:rsidRPr="00993B25" w:rsidRDefault="00D77C52" w:rsidP="00582998">
      <w:pPr>
        <w:pStyle w:val="5"/>
        <w:jc w:val="both"/>
        <w:rPr>
          <w:rtl/>
        </w:rPr>
      </w:pPr>
      <w:r w:rsidRPr="00993B25">
        <w:rPr>
          <w:b/>
          <w:bCs/>
          <w:rtl/>
        </w:rPr>
        <w:t xml:space="preserve">אלגוריתם </w:t>
      </w:r>
      <w:r w:rsidRPr="00993B25">
        <w:rPr>
          <w:b/>
          <w:bCs/>
        </w:rPr>
        <w:t>What-If</w:t>
      </w:r>
      <w:r w:rsidRPr="00993B25">
        <w:rPr>
          <w:rtl/>
        </w:rPr>
        <w:t xml:space="preserve"> המאפשר לבחון את השפעתם של שינויים במפתח הציונים של מאגר השאלות על הציון הסופי של הנבחן: מנגנון זה יאפשר, במידה והוחלט להיענות לדרישתו של נבחן לפסילת שאלה או לשינוי כלשהו במפתח הציונים, להעניק לנבחן ציון חדש, הקרוב במידה מסוימת לציון שהיה מקבל הנבחן לו היה שינוי זה במפתח הציונים מתרחש טרם הבחינה. </w:t>
      </w:r>
    </w:p>
    <w:p w14:paraId="1C8A565D" w14:textId="77777777" w:rsidR="00D77C52" w:rsidRPr="00993B25" w:rsidRDefault="00D77C52" w:rsidP="00582998">
      <w:pPr>
        <w:pStyle w:val="Normal3"/>
        <w:spacing w:line="360" w:lineRule="auto"/>
        <w:rPr>
          <w:rFonts w:asciiTheme="minorBidi" w:hAnsiTheme="minorBidi" w:cstheme="minorBidi"/>
          <w:szCs w:val="22"/>
          <w:rtl/>
        </w:rPr>
      </w:pPr>
    </w:p>
    <w:p w14:paraId="021FE16A" w14:textId="77777777" w:rsidR="00D77C52" w:rsidRPr="00993B25" w:rsidRDefault="00D77C52" w:rsidP="00582998">
      <w:pPr>
        <w:pStyle w:val="5"/>
        <w:jc w:val="both"/>
        <w:rPr>
          <w:rtl/>
        </w:rPr>
      </w:pPr>
      <w:r w:rsidRPr="00993B25">
        <w:rPr>
          <w:b/>
          <w:bCs/>
          <w:rtl/>
        </w:rPr>
        <w:t>אופציונלי</w:t>
      </w:r>
      <w:r w:rsidRPr="00993B25">
        <w:rPr>
          <w:rtl/>
        </w:rPr>
        <w:t xml:space="preserve">: שימוש בכלים ייעודיים לצמצום מספר הנבדקים אשר הציון שקיבלו במבחן נמצא בטווח הערעור: בחלק מן המבחנים, זכות הערעור מוענקת רק לנבחנים אשר הציון שקיבלו קרוב לציון הסף של המבחן (לדוגמא: במבחן שסף המעבר שלו הוא 60, ייתכן שתינתן זכות ערעור רק לנבחנים שציונם 55-59). במבחנים מסוג </w:t>
      </w:r>
      <w:r w:rsidRPr="00993B25">
        <w:t>CCT</w:t>
      </w:r>
      <w:r w:rsidRPr="00993B25">
        <w:rPr>
          <w:rtl/>
        </w:rPr>
        <w:t>, המיועדים לחלק את האוכלוס</w:t>
      </w:r>
      <w:r w:rsidR="008302B1" w:rsidRPr="00993B25">
        <w:rPr>
          <w:rtl/>
        </w:rPr>
        <w:t>י</w:t>
      </w:r>
      <w:r w:rsidRPr="00993B25">
        <w:rPr>
          <w:rtl/>
        </w:rPr>
        <w:t xml:space="preserve">יה לקבוצות בהתבסס על סף רמת יכולת מסוים, ישנם כלים ייעודיים המאפשרים להימנע ככל האפשר </w:t>
      </w:r>
      <w:r w:rsidR="008302B1" w:rsidRPr="00993B25">
        <w:rPr>
          <w:rtl/>
        </w:rPr>
        <w:t xml:space="preserve">ממצבי גבול שבהם ציונה של הנבחנת קרוב מאוד לסף מעבר המבחן. כך למשל, המחשב עשוי להציג לנבחנת שציון הביניים שלה קרוב לסף שאלות רבות שרמת הקושי שלהן קרובה מאוד לסף הנדרש, כדי לאבחן בצורה מדויקת יותר את מיקומה ביחס לסף זה. פתרונות מרשימים לצמצום הנטל הבירוקרטי הכרוך בתהליך הערעור באמצעות דיוק המבחנים עצמם עשויים להעניק לספק נקודות בקטגוריית "היכולות הנוספות". </w:t>
      </w:r>
    </w:p>
    <w:p w14:paraId="1C1758C1" w14:textId="77777777" w:rsidR="00F51212" w:rsidRPr="00993B25" w:rsidRDefault="002D2FC5" w:rsidP="00582998">
      <w:pPr>
        <w:pStyle w:val="3"/>
        <w:spacing w:line="360" w:lineRule="auto"/>
        <w:jc w:val="both"/>
        <w:rPr>
          <w:rFonts w:cstheme="minorBidi"/>
          <w:b/>
          <w:bCs/>
          <w:rtl/>
        </w:rPr>
      </w:pPr>
      <w:r w:rsidRPr="00993B25">
        <w:rPr>
          <w:rFonts w:cstheme="minorBidi"/>
          <w:b/>
          <w:bCs/>
          <w:rtl/>
        </w:rPr>
        <w:t>דרישות הנוגעות לטוהר הבחינה:</w:t>
      </w:r>
    </w:p>
    <w:p w14:paraId="46B4B543" w14:textId="77777777" w:rsidR="002D2FC5" w:rsidRPr="00993B25" w:rsidRDefault="002D2FC5" w:rsidP="00582998">
      <w:pPr>
        <w:pStyle w:val="Normal2"/>
        <w:spacing w:before="0" w:line="360" w:lineRule="auto"/>
        <w:rPr>
          <w:rFonts w:asciiTheme="minorBidi" w:hAnsiTheme="minorBidi" w:cstheme="minorBidi"/>
          <w:szCs w:val="22"/>
          <w:rtl/>
        </w:rPr>
      </w:pPr>
      <w:r w:rsidRPr="00993B25">
        <w:rPr>
          <w:rFonts w:asciiTheme="minorBidi" w:hAnsiTheme="minorBidi" w:cstheme="minorBidi"/>
          <w:b/>
          <w:bCs/>
          <w:szCs w:val="22"/>
          <w:rtl/>
        </w:rPr>
        <w:br/>
      </w:r>
      <w:r w:rsidRPr="00993B25">
        <w:rPr>
          <w:rFonts w:asciiTheme="minorBidi" w:hAnsiTheme="minorBidi" w:cstheme="minorBidi"/>
          <w:szCs w:val="22"/>
          <w:rtl/>
        </w:rPr>
        <w:t xml:space="preserve">ההקפדה על טוהר הבחינות היא נר לרגליהם של העוסקים בבחינות במשרד הבריאות, בין היתר משום שהיעדר הקפדה עלול להכניס אל תוך המערכת מטפלים החסרים את הידע והכלים הנדרשים לביצוע מלאכתם. המציע יפרט בהצעתו את כלל האלמנטים המאפשרים לשמור על טוהר הבחינות, ומונעים תקלות טקטיות בתחום זה (כגון העתקה של נבחנת מנבחנת שיושבת לצדה, או שיחה בלתי כשרה בין שתי נבחנות אודות המבחן בזמן יציאה לשירותים),  וכן תקלות אסטרטגיות בתחום זה (כגון פריצת סייבר למערכת המידע של המציע </w:t>
      </w:r>
      <w:r w:rsidRPr="00993B25">
        <w:rPr>
          <w:rFonts w:asciiTheme="minorBidi" w:hAnsiTheme="minorBidi" w:cstheme="minorBidi"/>
          <w:szCs w:val="22"/>
          <w:rtl/>
        </w:rPr>
        <w:lastRenderedPageBreak/>
        <w:t xml:space="preserve">והדלפת המבחן כולו, או חבלה מערכתית במפתח הציונים של המבחן). כלים נוספים למתן מענה לנושא טוהר הבחינות ניתן לפרט בפרק היכולות הנוספות. </w:t>
      </w:r>
    </w:p>
    <w:p w14:paraId="1D9AB152" w14:textId="77777777" w:rsidR="002D2FC5" w:rsidRPr="00993B25" w:rsidRDefault="002D2FC5" w:rsidP="00582998">
      <w:pPr>
        <w:pStyle w:val="Normal2"/>
        <w:spacing w:before="0" w:line="360" w:lineRule="auto"/>
        <w:rPr>
          <w:rFonts w:asciiTheme="minorBidi" w:hAnsiTheme="minorBidi" w:cstheme="minorBidi"/>
          <w:szCs w:val="22"/>
          <w:rtl/>
        </w:rPr>
      </w:pPr>
    </w:p>
    <w:p w14:paraId="5291526E" w14:textId="77777777" w:rsidR="002D2FC5" w:rsidRPr="00993B25" w:rsidRDefault="002D2FC5" w:rsidP="00582998">
      <w:pPr>
        <w:pStyle w:val="Normal2"/>
        <w:spacing w:before="0" w:line="360" w:lineRule="auto"/>
        <w:rPr>
          <w:rFonts w:asciiTheme="minorBidi" w:hAnsiTheme="minorBidi" w:cstheme="minorBidi"/>
          <w:szCs w:val="22"/>
          <w:rtl/>
        </w:rPr>
      </w:pPr>
      <w:r w:rsidRPr="00993B25">
        <w:rPr>
          <w:rFonts w:asciiTheme="minorBidi" w:hAnsiTheme="minorBidi" w:cstheme="minorBidi"/>
          <w:szCs w:val="22"/>
          <w:rtl/>
        </w:rPr>
        <w:t>דוגמאות לכלים שעשויים לאפשר שמירה טובה יותר על טוהר הבחינה הן:</w:t>
      </w:r>
    </w:p>
    <w:p w14:paraId="2C143648" w14:textId="77777777" w:rsidR="002D2FC5" w:rsidRPr="00993B25" w:rsidRDefault="002D2FC5" w:rsidP="002168E1">
      <w:pPr>
        <w:pStyle w:val="Normal2"/>
        <w:numPr>
          <w:ilvl w:val="0"/>
          <w:numId w:val="106"/>
        </w:numPr>
        <w:spacing w:before="0" w:line="360" w:lineRule="auto"/>
        <w:rPr>
          <w:rFonts w:asciiTheme="minorBidi" w:hAnsiTheme="minorBidi" w:cstheme="minorBidi"/>
          <w:szCs w:val="22"/>
        </w:rPr>
      </w:pPr>
      <w:r w:rsidRPr="00993B25">
        <w:rPr>
          <w:rFonts w:asciiTheme="minorBidi" w:hAnsiTheme="minorBidi" w:cstheme="minorBidi"/>
          <w:szCs w:val="22"/>
          <w:rtl/>
        </w:rPr>
        <w:t>כלים שישפרו את תהליך ההזדהות בכניסה לבחינה ובחזרה מהפסקה</w:t>
      </w:r>
    </w:p>
    <w:p w14:paraId="1E732659" w14:textId="77777777" w:rsidR="002D2FC5" w:rsidRPr="00993B25" w:rsidRDefault="002D2FC5" w:rsidP="002168E1">
      <w:pPr>
        <w:pStyle w:val="Normal2"/>
        <w:numPr>
          <w:ilvl w:val="0"/>
          <w:numId w:val="106"/>
        </w:numPr>
        <w:spacing w:before="0" w:line="360" w:lineRule="auto"/>
        <w:rPr>
          <w:rFonts w:asciiTheme="minorBidi" w:hAnsiTheme="minorBidi" w:cstheme="minorBidi"/>
          <w:szCs w:val="22"/>
        </w:rPr>
      </w:pPr>
      <w:r w:rsidRPr="00993B25">
        <w:rPr>
          <w:rFonts w:asciiTheme="minorBidi" w:hAnsiTheme="minorBidi" w:cstheme="minorBidi"/>
          <w:szCs w:val="22"/>
          <w:rtl/>
        </w:rPr>
        <w:t>כלים שימנעו שימוש באביזרים טכנולוגיים שאינם מורשים בבחינה</w:t>
      </w:r>
    </w:p>
    <w:p w14:paraId="4292F508" w14:textId="77777777" w:rsidR="002D2FC5" w:rsidRPr="00993B25" w:rsidRDefault="002D2FC5" w:rsidP="002168E1">
      <w:pPr>
        <w:pStyle w:val="Normal2"/>
        <w:numPr>
          <w:ilvl w:val="0"/>
          <w:numId w:val="106"/>
        </w:numPr>
        <w:spacing w:before="0" w:line="360" w:lineRule="auto"/>
        <w:rPr>
          <w:rFonts w:asciiTheme="minorBidi" w:hAnsiTheme="minorBidi" w:cstheme="minorBidi"/>
          <w:szCs w:val="22"/>
        </w:rPr>
      </w:pPr>
      <w:r w:rsidRPr="00993B25">
        <w:rPr>
          <w:rFonts w:asciiTheme="minorBidi" w:hAnsiTheme="minorBidi" w:cstheme="minorBidi"/>
          <w:szCs w:val="22"/>
          <w:rtl/>
        </w:rPr>
        <w:t>כלים לצילום / תיעוד תהליך הבחינה באופן שיאפשר תחקור עתידי, ויחזק את ההרתעה</w:t>
      </w:r>
    </w:p>
    <w:p w14:paraId="1ACEFF70" w14:textId="77777777" w:rsidR="002D2FC5" w:rsidRPr="00993B25" w:rsidRDefault="002D2FC5" w:rsidP="002168E1">
      <w:pPr>
        <w:pStyle w:val="Normal2"/>
        <w:numPr>
          <w:ilvl w:val="0"/>
          <w:numId w:val="106"/>
        </w:numPr>
        <w:spacing w:before="0" w:line="360" w:lineRule="auto"/>
        <w:rPr>
          <w:rFonts w:asciiTheme="minorBidi" w:hAnsiTheme="minorBidi" w:cstheme="minorBidi"/>
          <w:szCs w:val="22"/>
        </w:rPr>
      </w:pPr>
      <w:r w:rsidRPr="00993B25">
        <w:rPr>
          <w:rFonts w:asciiTheme="minorBidi" w:hAnsiTheme="minorBidi" w:cstheme="minorBidi"/>
          <w:szCs w:val="22"/>
          <w:rtl/>
        </w:rPr>
        <w:t xml:space="preserve">כלים לאיתור טקסטים מתוך בחינות אשר הודלפו לרשת האינטרנט (בשיטות כגון </w:t>
      </w:r>
      <w:r w:rsidRPr="00993B25">
        <w:rPr>
          <w:rFonts w:asciiTheme="minorBidi" w:hAnsiTheme="minorBidi" w:cstheme="minorBidi"/>
          <w:szCs w:val="22"/>
        </w:rPr>
        <w:t>Scraping</w:t>
      </w:r>
      <w:r w:rsidRPr="00993B25">
        <w:rPr>
          <w:rFonts w:asciiTheme="minorBidi" w:hAnsiTheme="minorBidi" w:cstheme="minorBidi"/>
          <w:szCs w:val="22"/>
          <w:rtl/>
        </w:rPr>
        <w:t xml:space="preserve"> על פורוים ורשתות חברתיות) במטרה להסיר מהאינטרנט טקסטים מסווגים ולמצות את הדין עם האחראים להדלפות</w:t>
      </w:r>
    </w:p>
    <w:p w14:paraId="122A22C3" w14:textId="77777777" w:rsidR="002D2FC5" w:rsidRDefault="002D2FC5" w:rsidP="002168E1">
      <w:pPr>
        <w:pStyle w:val="Normal2"/>
        <w:numPr>
          <w:ilvl w:val="0"/>
          <w:numId w:val="106"/>
        </w:numPr>
        <w:spacing w:before="0" w:line="360" w:lineRule="auto"/>
        <w:rPr>
          <w:rFonts w:asciiTheme="minorBidi" w:hAnsiTheme="minorBidi" w:cstheme="minorBidi"/>
          <w:szCs w:val="22"/>
        </w:rPr>
      </w:pPr>
      <w:r w:rsidRPr="00993B25">
        <w:rPr>
          <w:rFonts w:asciiTheme="minorBidi" w:hAnsiTheme="minorBidi" w:cstheme="minorBidi"/>
          <w:szCs w:val="22"/>
          <w:rtl/>
        </w:rPr>
        <w:t>כלים לשיפור ההתמודדות עם האתגר שיוצרת היציאה להפסקות במהלך הבחינה</w:t>
      </w:r>
    </w:p>
    <w:p w14:paraId="758459B8" w14:textId="77777777" w:rsidR="00514DCE" w:rsidRDefault="00514DCE" w:rsidP="00582998">
      <w:pPr>
        <w:pStyle w:val="Normal2"/>
        <w:spacing w:before="0" w:line="360" w:lineRule="auto"/>
        <w:ind w:left="1080"/>
        <w:rPr>
          <w:rFonts w:asciiTheme="minorBidi" w:hAnsiTheme="minorBidi" w:cstheme="minorBidi"/>
          <w:szCs w:val="22"/>
          <w:rtl/>
        </w:rPr>
      </w:pPr>
    </w:p>
    <w:p w14:paraId="7172E199" w14:textId="77777777" w:rsidR="00514DCE" w:rsidRPr="008061A9" w:rsidRDefault="00514DCE" w:rsidP="00582998">
      <w:pPr>
        <w:pStyle w:val="3"/>
        <w:jc w:val="both"/>
        <w:rPr>
          <w:b/>
          <w:bCs/>
          <w:rtl/>
        </w:rPr>
      </w:pPr>
      <w:r w:rsidRPr="008061A9">
        <w:rPr>
          <w:rFonts w:hint="eastAsia"/>
          <w:b/>
          <w:bCs/>
          <w:rtl/>
        </w:rPr>
        <w:t>דרישות</w:t>
      </w:r>
      <w:r w:rsidRPr="008061A9">
        <w:rPr>
          <w:b/>
          <w:bCs/>
          <w:rtl/>
        </w:rPr>
        <w:t xml:space="preserve"> </w:t>
      </w:r>
      <w:r w:rsidRPr="008061A9">
        <w:rPr>
          <w:rFonts w:hint="eastAsia"/>
          <w:b/>
          <w:bCs/>
          <w:rtl/>
        </w:rPr>
        <w:t>הנוגעות</w:t>
      </w:r>
      <w:r w:rsidRPr="008061A9">
        <w:rPr>
          <w:b/>
          <w:bCs/>
          <w:rtl/>
        </w:rPr>
        <w:t xml:space="preserve"> </w:t>
      </w:r>
      <w:r w:rsidRPr="008061A9">
        <w:rPr>
          <w:rFonts w:hint="eastAsia"/>
          <w:b/>
          <w:bCs/>
          <w:rtl/>
        </w:rPr>
        <w:t>ליום</w:t>
      </w:r>
      <w:r w:rsidRPr="008061A9">
        <w:rPr>
          <w:b/>
          <w:bCs/>
          <w:rtl/>
        </w:rPr>
        <w:t xml:space="preserve"> </w:t>
      </w:r>
      <w:r w:rsidRPr="008061A9">
        <w:rPr>
          <w:rFonts w:hint="eastAsia"/>
          <w:b/>
          <w:bCs/>
          <w:rtl/>
        </w:rPr>
        <w:t>ההדגמה</w:t>
      </w:r>
    </w:p>
    <w:p w14:paraId="5F45B13A" w14:textId="77777777" w:rsidR="00514DCE" w:rsidRDefault="00514DCE" w:rsidP="00582998">
      <w:pPr>
        <w:pStyle w:val="Normal1"/>
        <w:rPr>
          <w:rtl/>
        </w:rPr>
      </w:pPr>
      <w:r>
        <w:rPr>
          <w:rFonts w:hint="cs"/>
          <w:rtl/>
        </w:rPr>
        <w:t>כחלק מהתהליך המכרזי, צפוי להתקיים יום/פגישת הדגמה</w:t>
      </w:r>
      <w:r w:rsidR="00A568AC">
        <w:rPr>
          <w:rFonts w:hint="cs"/>
          <w:rtl/>
        </w:rPr>
        <w:t xml:space="preserve"> (</w:t>
      </w:r>
      <w:r w:rsidR="00A568AC">
        <w:t>Demo</w:t>
      </w:r>
      <w:r w:rsidR="00A568AC">
        <w:rPr>
          <w:rFonts w:hint="cs"/>
          <w:rtl/>
        </w:rPr>
        <w:t>)</w:t>
      </w:r>
      <w:r>
        <w:rPr>
          <w:rFonts w:hint="cs"/>
          <w:rtl/>
        </w:rPr>
        <w:t xml:space="preserve"> שבמסגרתה ידגימו המציעים את השירות. ככל שהתהליך המודגם בפגישת ההדגמה יהיה דומה יותר במאפייניו ובבשלותו לתהליך הבחינות הדיגיטליות, וככל שתהליך זה יענה בצורה טובה יותר על דרישות האיכות המופיעות במכרז, כך הציון שיקבל המציע על ההדגמה יהיה גבוה יותר. הנחיות מפורטות ליום ההדגמה תועברנה למציעים לקראת התרחשותו. </w:t>
      </w:r>
    </w:p>
    <w:p w14:paraId="0FACE7A6" w14:textId="77777777" w:rsidR="00514DCE" w:rsidRDefault="00514DCE" w:rsidP="00582998">
      <w:pPr>
        <w:pStyle w:val="Normal1"/>
        <w:rPr>
          <w:rtl/>
        </w:rPr>
      </w:pPr>
      <w:r>
        <w:rPr>
          <w:rFonts w:hint="cs"/>
          <w:rtl/>
        </w:rPr>
        <w:t xml:space="preserve">כלל החומרים המוצגים ביום ההדגמה יועברו למשרד בסיומו של יום ההדגמה ויהיו חלק ממסמכי המכרז. כמו כן, יעביר כל מציע למשרד, עד שלושה ימים מסיומו של יום ההדגמה, סיכום כתוב של יום ההדגמה מטעמו של המציע, הכולל תשובות לשאלות שנשאלו דרשו בירור נוסף. סיכום כתוב זה יהיה גם הוא חלק ממסמכי המכרז. </w:t>
      </w:r>
    </w:p>
    <w:p w14:paraId="773F7C28" w14:textId="77777777" w:rsidR="00514DCE" w:rsidRPr="00D02AC1" w:rsidRDefault="00514DCE" w:rsidP="00582998">
      <w:pPr>
        <w:pStyle w:val="Normal1"/>
      </w:pPr>
    </w:p>
    <w:p w14:paraId="598AF4DA" w14:textId="77777777" w:rsidR="002D2FC5" w:rsidRPr="00993B25" w:rsidRDefault="002D2FC5" w:rsidP="00582998">
      <w:pPr>
        <w:pStyle w:val="Normal2"/>
        <w:spacing w:before="0" w:line="360" w:lineRule="auto"/>
        <w:ind w:left="720"/>
        <w:rPr>
          <w:rFonts w:asciiTheme="minorBidi" w:hAnsiTheme="minorBidi" w:cstheme="minorBidi"/>
          <w:szCs w:val="22"/>
          <w:rtl/>
        </w:rPr>
      </w:pPr>
    </w:p>
    <w:p w14:paraId="42E045CF" w14:textId="77777777" w:rsidR="008D722D" w:rsidRPr="00993B25" w:rsidRDefault="008D722D" w:rsidP="002168E1">
      <w:pPr>
        <w:pStyle w:val="1"/>
        <w:numPr>
          <w:ilvl w:val="0"/>
          <w:numId w:val="68"/>
        </w:numPr>
        <w:jc w:val="both"/>
      </w:pPr>
      <w:bookmarkStart w:id="147" w:name="_ניהול_שאלונים"/>
      <w:bookmarkStart w:id="148" w:name="_Toc520206402"/>
      <w:bookmarkStart w:id="149" w:name="_Toc392146165"/>
      <w:bookmarkEnd w:id="147"/>
      <w:r w:rsidRPr="00993B25">
        <w:rPr>
          <w:rtl/>
        </w:rPr>
        <w:t>טכנולוגיה ותשתית (</w:t>
      </w:r>
      <w:r w:rsidRPr="00993B25">
        <w:t>S</w:t>
      </w:r>
      <w:r w:rsidRPr="00993B25">
        <w:rPr>
          <w:rtl/>
        </w:rPr>
        <w:t>)</w:t>
      </w:r>
      <w:bookmarkEnd w:id="148"/>
    </w:p>
    <w:p w14:paraId="30E2DE48" w14:textId="77777777" w:rsidR="006B0CB8" w:rsidRPr="00993B25" w:rsidRDefault="006B0CB8" w:rsidP="002168E1">
      <w:pPr>
        <w:pStyle w:val="22"/>
        <w:numPr>
          <w:ilvl w:val="1"/>
          <w:numId w:val="72"/>
        </w:numPr>
        <w:jc w:val="both"/>
        <w:rPr>
          <w:rtl/>
        </w:rPr>
      </w:pPr>
      <w:bookmarkStart w:id="150" w:name="_Toc392146164"/>
      <w:r w:rsidRPr="00993B25">
        <w:rPr>
          <w:rtl/>
        </w:rPr>
        <w:t>הקדמה</w:t>
      </w:r>
    </w:p>
    <w:p w14:paraId="0A763FF5" w14:textId="77777777" w:rsidR="006B0CB8" w:rsidRPr="00993B25" w:rsidRDefault="006B0CB8" w:rsidP="00582998">
      <w:pPr>
        <w:pStyle w:val="Normal2"/>
        <w:spacing w:after="120" w:line="360" w:lineRule="auto"/>
        <w:rPr>
          <w:rFonts w:asciiTheme="minorBidi" w:hAnsiTheme="minorBidi" w:cstheme="minorBidi"/>
          <w:szCs w:val="22"/>
          <w:rtl/>
        </w:rPr>
      </w:pPr>
      <w:r w:rsidRPr="00993B25">
        <w:rPr>
          <w:rFonts w:asciiTheme="minorBidi" w:hAnsiTheme="minorBidi" w:cstheme="minorBidi"/>
          <w:szCs w:val="22"/>
          <w:rtl/>
        </w:rPr>
        <w:t xml:space="preserve">במסגרת מכרז זה, המשרד מעוניין ברכישת שירות ולא ברכישת פלטפורמה טכנולוגית. ואולם, על מנת שהמשרד יוכל לשמור על גמישות מקסימלית ויעמוד באחריותו הכוללת לנושא הבחינות, על המשרד לקבל העתק של כל המידע הנוצר בתהליך בניית הבחינות, העברתן וניתוחן, וכן של האלגוריתמיקה המייצרת את הבחינות האדפטיביות. </w:t>
      </w:r>
    </w:p>
    <w:p w14:paraId="75805EA3" w14:textId="77777777" w:rsidR="006B0CB8" w:rsidRPr="00993B25" w:rsidRDefault="006B0CB8" w:rsidP="00582998">
      <w:pPr>
        <w:pStyle w:val="Normal2"/>
        <w:spacing w:after="120" w:line="360" w:lineRule="auto"/>
        <w:rPr>
          <w:rFonts w:asciiTheme="minorBidi" w:hAnsiTheme="minorBidi" w:cstheme="minorBidi"/>
          <w:szCs w:val="22"/>
          <w:rtl/>
        </w:rPr>
      </w:pPr>
      <w:r w:rsidRPr="00993B25">
        <w:rPr>
          <w:rFonts w:asciiTheme="minorBidi" w:hAnsiTheme="minorBidi" w:cstheme="minorBidi"/>
          <w:szCs w:val="22"/>
          <w:rtl/>
        </w:rPr>
        <w:t xml:space="preserve">משום כך, מהספק נדרשת התממשקות, הדרכה והטמעה של מאגר המידע שמיוצא מן המערכת אצל כל אחת מן היחידות המשתתפות בפרויקט על סוגיהן השונים. יתרון יינתן להצעות שהטמעתם פשוטה, ושהשימוש במערכות המידע שעליהן הן מבוססות אינו כובל לספק אחד, ואינו מצריך תהליכי אינטגרציה מורכבים במשרד הבריאות. </w:t>
      </w:r>
    </w:p>
    <w:p w14:paraId="58BB7BBD" w14:textId="77777777" w:rsidR="006B0CB8" w:rsidRPr="00993B25" w:rsidRDefault="006B0CB8" w:rsidP="00582998">
      <w:pPr>
        <w:pStyle w:val="Normal1"/>
        <w:spacing w:line="360" w:lineRule="auto"/>
        <w:ind w:left="720"/>
        <w:rPr>
          <w:rFonts w:asciiTheme="minorBidi" w:hAnsiTheme="minorBidi" w:cstheme="minorBidi"/>
          <w:szCs w:val="22"/>
          <w:rtl/>
        </w:rPr>
      </w:pPr>
      <w:r w:rsidRPr="00993B25">
        <w:rPr>
          <w:rFonts w:asciiTheme="minorBidi" w:hAnsiTheme="minorBidi" w:cstheme="minorBidi"/>
          <w:szCs w:val="22"/>
          <w:rtl/>
        </w:rPr>
        <w:lastRenderedPageBreak/>
        <w:t>כמו כן, הספק נדרש להתקין בחצרי משרד הבריאות עותק "לצפייה בלבד" של מערכת המידע שבה הוא עושה שימוש, שיאפשר לאנשי המשרד לראות את המידע המתואר בפסקה הקודמת באופן נגיש וזמין, לבצע חיפושים, ולשאול שאילתות על המידע. עותק זה של המערכת, אשר אינו מוכרח להכיל את כלל היכולות שלה, אלא רק את היכולות הנדרשות לשם צפייה במידע, עתיד לשמש את המשרד גם לאחר ההיפרדות מן הספק, ומשום כך, למשרד תהיה זכות שימוש בעותק זה של המערכת ללא הגבלת זמן.</w:t>
      </w:r>
      <w:r w:rsidR="0051799D" w:rsidRPr="00993B25">
        <w:rPr>
          <w:rFonts w:asciiTheme="minorBidi" w:hAnsiTheme="minorBidi" w:cstheme="minorBidi"/>
          <w:szCs w:val="22"/>
          <w:rtl/>
        </w:rPr>
        <w:t xml:space="preserve"> קווים מנחים עבור הסכם היפרדות שכזה מופיעים בנספח </w:t>
      </w:r>
      <w:r w:rsidR="00F76F73" w:rsidRPr="00993B25">
        <w:rPr>
          <w:rFonts w:asciiTheme="minorBidi" w:hAnsiTheme="minorBidi" w:cstheme="minorBidi"/>
          <w:szCs w:val="22"/>
          <w:rtl/>
        </w:rPr>
        <w:t>כח' למכרז זה.</w:t>
      </w:r>
    </w:p>
    <w:p w14:paraId="2B86EA7D" w14:textId="77777777" w:rsidR="006B0CB8" w:rsidRPr="00993B25" w:rsidRDefault="006B0CB8" w:rsidP="00582998">
      <w:pPr>
        <w:pStyle w:val="Normal1"/>
        <w:spacing w:line="360" w:lineRule="auto"/>
        <w:ind w:left="720"/>
        <w:rPr>
          <w:rFonts w:asciiTheme="minorBidi" w:hAnsiTheme="minorBidi" w:cstheme="minorBidi"/>
          <w:szCs w:val="22"/>
          <w:rtl/>
        </w:rPr>
      </w:pPr>
      <w:r w:rsidRPr="00993B25">
        <w:rPr>
          <w:rFonts w:asciiTheme="minorBidi" w:hAnsiTheme="minorBidi" w:cstheme="minorBidi"/>
          <w:szCs w:val="22"/>
          <w:rtl/>
        </w:rPr>
        <w:t>בעת כתיבת מענה לפרק הטכנולוגיה והתשתית, על הספק להתייחס לשני היבטים הדורשים מחשבה:</w:t>
      </w:r>
      <w:r w:rsidRPr="00993B25">
        <w:rPr>
          <w:rFonts w:asciiTheme="minorBidi" w:hAnsiTheme="minorBidi" w:cstheme="minorBidi"/>
          <w:szCs w:val="22"/>
          <w:rtl/>
        </w:rPr>
        <w:br/>
      </w:r>
      <w:r w:rsidRPr="00993B25">
        <w:rPr>
          <w:rFonts w:asciiTheme="minorBidi" w:hAnsiTheme="minorBidi" w:cstheme="minorBidi"/>
          <w:szCs w:val="22"/>
          <w:rtl/>
        </w:rPr>
        <w:br/>
        <w:t>א. הטכנולוגיה והתשתית של מערכות המידע בהן יעשה הספק שימוש במטרה לספק את השירות</w:t>
      </w:r>
    </w:p>
    <w:p w14:paraId="71DE754E" w14:textId="77777777" w:rsidR="006B0CB8" w:rsidRPr="00993B25" w:rsidRDefault="006B0CB8" w:rsidP="00582998">
      <w:pPr>
        <w:pStyle w:val="Normal1"/>
        <w:spacing w:line="360" w:lineRule="auto"/>
        <w:ind w:left="720"/>
        <w:rPr>
          <w:rFonts w:asciiTheme="minorBidi" w:hAnsiTheme="minorBidi" w:cstheme="minorBidi"/>
          <w:szCs w:val="22"/>
          <w:rtl/>
        </w:rPr>
      </w:pPr>
      <w:r w:rsidRPr="00993B25">
        <w:rPr>
          <w:rFonts w:asciiTheme="minorBidi" w:hAnsiTheme="minorBidi" w:cstheme="minorBidi"/>
          <w:szCs w:val="22"/>
          <w:rtl/>
        </w:rPr>
        <w:t xml:space="preserve">ב. הטכנולוגיה והתשתית של המערכת "לצפייה בלבד" שתוצב בחצרות המשרד, ושל מאגרי המידע אשר יועברו באופן שוטף למשרד הבריאות ויוצגו באמצעות מערכת זו. </w:t>
      </w:r>
    </w:p>
    <w:p w14:paraId="7E471E81" w14:textId="77777777" w:rsidR="006B0CB8" w:rsidRPr="00993B25" w:rsidRDefault="006B0CB8" w:rsidP="00582998">
      <w:pPr>
        <w:pStyle w:val="Normal1"/>
        <w:spacing w:line="360" w:lineRule="auto"/>
        <w:ind w:left="720"/>
        <w:rPr>
          <w:rFonts w:asciiTheme="minorBidi" w:hAnsiTheme="minorBidi" w:cstheme="minorBidi"/>
          <w:szCs w:val="22"/>
        </w:rPr>
      </w:pPr>
    </w:p>
    <w:p w14:paraId="096A2DBB" w14:textId="77777777" w:rsidR="008D722D" w:rsidRPr="00993B25" w:rsidRDefault="008D722D" w:rsidP="002168E1">
      <w:pPr>
        <w:pStyle w:val="22"/>
        <w:numPr>
          <w:ilvl w:val="1"/>
          <w:numId w:val="72"/>
        </w:numPr>
        <w:jc w:val="both"/>
      </w:pPr>
      <w:r w:rsidRPr="00993B25">
        <w:rPr>
          <w:rtl/>
        </w:rPr>
        <w:t>ארכיטקטורה (</w:t>
      </w:r>
      <w:r w:rsidRPr="00993B25">
        <w:t>S</w:t>
      </w:r>
      <w:r w:rsidRPr="00993B25">
        <w:rPr>
          <w:rtl/>
        </w:rPr>
        <w:t>)</w:t>
      </w:r>
      <w:bookmarkEnd w:id="150"/>
    </w:p>
    <w:p w14:paraId="496923F1" w14:textId="77777777" w:rsidR="00D96E4D" w:rsidRPr="00993B25" w:rsidRDefault="00D96E4D" w:rsidP="002168E1">
      <w:pPr>
        <w:pStyle w:val="a7"/>
        <w:numPr>
          <w:ilvl w:val="2"/>
          <w:numId w:val="60"/>
        </w:numPr>
        <w:spacing w:before="96"/>
        <w:jc w:val="both"/>
        <w:outlineLvl w:val="2"/>
        <w:rPr>
          <w:rFonts w:asciiTheme="minorBidi" w:hAnsiTheme="minorBidi" w:cstheme="minorBidi"/>
          <w:sz w:val="22"/>
          <w:szCs w:val="22"/>
        </w:rPr>
      </w:pPr>
      <w:r w:rsidRPr="00993B25">
        <w:rPr>
          <w:rFonts w:asciiTheme="minorBidi" w:hAnsiTheme="minorBidi" w:cstheme="minorBidi"/>
          <w:sz w:val="22"/>
          <w:szCs w:val="22"/>
          <w:rtl/>
        </w:rPr>
        <w:t xml:space="preserve">במסגרת פרק זה, על המציע לתאר את ארכיטקטורת הפתרון אותה הוא מציע לאמץ (כולל שרטוטי ארכיטקטורה אפליקטיבית וארכיטקטורה תשתית), כדי לעמוד בדרישות של משרד הבריאות, והניתנות ליישום  על ידו עבור דרישות המכרז זה.    </w:t>
      </w:r>
    </w:p>
    <w:p w14:paraId="6194B98D" w14:textId="77777777" w:rsidR="00D96E4D" w:rsidRPr="00993B25" w:rsidRDefault="00D96E4D" w:rsidP="002168E1">
      <w:pPr>
        <w:pStyle w:val="a7"/>
        <w:numPr>
          <w:ilvl w:val="2"/>
          <w:numId w:val="60"/>
        </w:numPr>
        <w:spacing w:before="96"/>
        <w:jc w:val="both"/>
        <w:outlineLvl w:val="2"/>
        <w:rPr>
          <w:rFonts w:asciiTheme="minorBidi" w:hAnsiTheme="minorBidi" w:cstheme="minorBidi"/>
          <w:sz w:val="22"/>
          <w:szCs w:val="22"/>
        </w:rPr>
      </w:pPr>
      <w:r w:rsidRPr="00993B25">
        <w:rPr>
          <w:rFonts w:asciiTheme="minorBidi" w:hAnsiTheme="minorBidi" w:cstheme="minorBidi"/>
          <w:sz w:val="22"/>
          <w:szCs w:val="22"/>
          <w:rtl/>
        </w:rPr>
        <w:t xml:space="preserve">על המציע לתת שתי חלופות אירוח: התקנה מקומית בחוות השרתים של משרד הבריאות </w:t>
      </w:r>
      <w:r w:rsidR="00181604">
        <w:rPr>
          <w:rFonts w:asciiTheme="minorBidi" w:hAnsiTheme="minorBidi" w:cstheme="minorBidi" w:hint="cs"/>
          <w:sz w:val="22"/>
          <w:szCs w:val="22"/>
          <w:rtl/>
        </w:rPr>
        <w:t>והתקנה בענן ציבורי מוביל או בתצורת ענן בחצרות המציע</w:t>
      </w:r>
      <w:r w:rsidRPr="00993B25">
        <w:rPr>
          <w:rFonts w:asciiTheme="minorBidi" w:hAnsiTheme="minorBidi" w:cstheme="minorBidi"/>
          <w:sz w:val="22"/>
          <w:szCs w:val="22"/>
          <w:rtl/>
        </w:rPr>
        <w:t xml:space="preserve">. על המציע להראות מוכנות של העברת הפתרון המוצע לאירוח בענן. העברת האירוח לענן ציבורי תתייחס להתאמה אפליקטיבית לענן, התאמה תפעולית לענן (שדרוגים, גיבויים וכו'), לוחות זמנים להעברה, הערכת המשאבים והשירותים בענן והשפעת המעבר על השירות למשתמש וזמינותו. האירוח המקומי בחוות השרתים יתמוך בהכרח בעבודה על שרת וירטואלי </w:t>
      </w:r>
      <w:r w:rsidRPr="00993B25">
        <w:rPr>
          <w:rFonts w:asciiTheme="minorBidi" w:hAnsiTheme="minorBidi" w:cstheme="minorBidi"/>
          <w:sz w:val="22"/>
          <w:szCs w:val="22"/>
        </w:rPr>
        <w:t>VMWARE</w:t>
      </w:r>
      <w:r w:rsidRPr="00993B25">
        <w:rPr>
          <w:rFonts w:asciiTheme="minorBidi" w:hAnsiTheme="minorBidi" w:cstheme="minorBidi"/>
          <w:sz w:val="22"/>
          <w:szCs w:val="22"/>
          <w:rtl/>
        </w:rPr>
        <w:t xml:space="preserve">. </w:t>
      </w:r>
    </w:p>
    <w:p w14:paraId="219F50BC" w14:textId="77777777" w:rsidR="00D96E4D" w:rsidRPr="00993B25" w:rsidRDefault="00D96E4D" w:rsidP="002168E1">
      <w:pPr>
        <w:pStyle w:val="a7"/>
        <w:numPr>
          <w:ilvl w:val="2"/>
          <w:numId w:val="60"/>
        </w:numPr>
        <w:spacing w:before="96"/>
        <w:jc w:val="both"/>
        <w:outlineLvl w:val="2"/>
        <w:rPr>
          <w:rFonts w:asciiTheme="minorBidi" w:hAnsiTheme="minorBidi" w:cstheme="minorBidi"/>
          <w:sz w:val="22"/>
          <w:szCs w:val="22"/>
          <w:lang w:eastAsia="he-IL"/>
        </w:rPr>
      </w:pPr>
      <w:r w:rsidRPr="00993B25">
        <w:rPr>
          <w:rFonts w:asciiTheme="minorBidi" w:hAnsiTheme="minorBidi" w:cstheme="minorBidi"/>
          <w:sz w:val="22"/>
          <w:szCs w:val="22"/>
          <w:rtl/>
        </w:rPr>
        <w:t xml:space="preserve">בבחינת ארכיטקטורת הפתרון, יועדפו פתרונות סקאלאביליים ככל האפשר, המאפשרים הרחבה אופקית הדרגתית, פשוטה ומהירה של השירותים הנתמכים ואשר יכולות ההתממשקות שלה עם המערכות של המשתמשים השונים ומכשירי הקצה תהיה אינטואיטיבית. </w:t>
      </w:r>
    </w:p>
    <w:p w14:paraId="77E8EF18" w14:textId="77777777" w:rsidR="00D96E4D" w:rsidRPr="00993B25" w:rsidRDefault="00D96E4D" w:rsidP="002168E1">
      <w:pPr>
        <w:pStyle w:val="a7"/>
        <w:numPr>
          <w:ilvl w:val="2"/>
          <w:numId w:val="60"/>
        </w:numPr>
        <w:spacing w:before="96"/>
        <w:jc w:val="both"/>
        <w:outlineLvl w:val="2"/>
        <w:rPr>
          <w:rFonts w:asciiTheme="minorBidi" w:hAnsiTheme="minorBidi" w:cstheme="minorBidi"/>
          <w:sz w:val="22"/>
          <w:szCs w:val="22"/>
          <w:rtl/>
        </w:rPr>
      </w:pPr>
      <w:r w:rsidRPr="00993B25">
        <w:rPr>
          <w:rFonts w:asciiTheme="minorBidi" w:hAnsiTheme="minorBidi" w:cstheme="minorBidi"/>
          <w:sz w:val="22"/>
          <w:szCs w:val="22"/>
          <w:rtl/>
        </w:rPr>
        <w:t xml:space="preserve">יש לפרט ארכיטקטורה פיזית של הפתרון, כולל התייחסות לנושאים של </w:t>
      </w:r>
      <w:r w:rsidRPr="00993B25">
        <w:rPr>
          <w:rFonts w:asciiTheme="minorBidi" w:hAnsiTheme="minorBidi" w:cstheme="minorBidi"/>
          <w:sz w:val="22"/>
          <w:szCs w:val="22"/>
        </w:rPr>
        <w:t>High Availability</w:t>
      </w:r>
      <w:r w:rsidRPr="00993B25">
        <w:rPr>
          <w:rFonts w:asciiTheme="minorBidi" w:hAnsiTheme="minorBidi" w:cstheme="minorBidi"/>
          <w:sz w:val="22"/>
          <w:szCs w:val="22"/>
          <w:rtl/>
        </w:rPr>
        <w:t xml:space="preserve">, ו– </w:t>
      </w:r>
      <w:r w:rsidRPr="00993B25">
        <w:rPr>
          <w:rFonts w:asciiTheme="minorBidi" w:hAnsiTheme="minorBidi" w:cstheme="minorBidi"/>
          <w:sz w:val="22"/>
          <w:szCs w:val="22"/>
        </w:rPr>
        <w:t>DR</w:t>
      </w:r>
      <w:r w:rsidRPr="00993B25">
        <w:rPr>
          <w:rFonts w:asciiTheme="minorBidi" w:hAnsiTheme="minorBidi" w:cstheme="minorBidi"/>
          <w:sz w:val="22"/>
          <w:szCs w:val="22"/>
          <w:rtl/>
        </w:rPr>
        <w:t>.</w:t>
      </w:r>
    </w:p>
    <w:p w14:paraId="3E2971C4" w14:textId="77777777" w:rsidR="00D96E4D" w:rsidRPr="00993B25" w:rsidRDefault="00D96E4D" w:rsidP="002168E1">
      <w:pPr>
        <w:pStyle w:val="a7"/>
        <w:numPr>
          <w:ilvl w:val="2"/>
          <w:numId w:val="60"/>
        </w:numPr>
        <w:spacing w:before="96"/>
        <w:jc w:val="both"/>
        <w:outlineLvl w:val="2"/>
        <w:rPr>
          <w:rFonts w:asciiTheme="minorBidi" w:hAnsiTheme="minorBidi" w:cstheme="minorBidi"/>
          <w:b/>
          <w:bCs/>
          <w:sz w:val="22"/>
          <w:szCs w:val="22"/>
          <w:rtl/>
        </w:rPr>
      </w:pPr>
      <w:r w:rsidRPr="00993B25">
        <w:rPr>
          <w:rFonts w:asciiTheme="minorBidi" w:hAnsiTheme="minorBidi" w:cstheme="minorBidi"/>
          <w:sz w:val="22"/>
          <w:szCs w:val="22"/>
          <w:rtl/>
        </w:rPr>
        <w:t>יש לפרט שיטות נתמכות לחלוקת וניהול עומסים</w:t>
      </w:r>
      <w:r w:rsidRPr="00993B25">
        <w:rPr>
          <w:rFonts w:asciiTheme="minorBidi" w:hAnsiTheme="minorBidi" w:cstheme="minorBidi"/>
          <w:b/>
          <w:bCs/>
          <w:sz w:val="22"/>
          <w:szCs w:val="22"/>
          <w:rtl/>
        </w:rPr>
        <w:t>.</w:t>
      </w:r>
    </w:p>
    <w:p w14:paraId="56FE4465" w14:textId="77777777" w:rsidR="00D96E4D" w:rsidRPr="00993B25" w:rsidRDefault="00D96E4D" w:rsidP="002168E1">
      <w:pPr>
        <w:pStyle w:val="a7"/>
        <w:numPr>
          <w:ilvl w:val="2"/>
          <w:numId w:val="60"/>
        </w:numPr>
        <w:spacing w:before="96"/>
        <w:jc w:val="both"/>
        <w:outlineLvl w:val="2"/>
        <w:rPr>
          <w:rFonts w:asciiTheme="minorBidi" w:hAnsiTheme="minorBidi" w:cstheme="minorBidi"/>
          <w:b/>
          <w:bCs/>
          <w:sz w:val="22"/>
          <w:szCs w:val="22"/>
        </w:rPr>
      </w:pPr>
      <w:r w:rsidRPr="00993B25">
        <w:rPr>
          <w:rFonts w:asciiTheme="minorBidi" w:hAnsiTheme="minorBidi" w:cstheme="minorBidi"/>
          <w:sz w:val="22"/>
          <w:szCs w:val="22"/>
          <w:rtl/>
        </w:rPr>
        <w:lastRenderedPageBreak/>
        <w:t>אם הפתרון כולל יותר ממוצר אחד – הספק יפרט את האינטגרציה בין המוצרים השונים המרכיבים את הפתרון</w:t>
      </w:r>
      <w:r w:rsidR="00D71BD4" w:rsidRPr="00993B25">
        <w:rPr>
          <w:rFonts w:asciiTheme="minorBidi" w:hAnsiTheme="minorBidi" w:cstheme="minorBidi"/>
          <w:b/>
          <w:bCs/>
          <w:sz w:val="22"/>
          <w:szCs w:val="22"/>
          <w:rtl/>
        </w:rPr>
        <w:t xml:space="preserve">, </w:t>
      </w:r>
      <w:r w:rsidR="00D71BD4" w:rsidRPr="00993B25">
        <w:rPr>
          <w:rFonts w:asciiTheme="minorBidi" w:hAnsiTheme="minorBidi" w:cstheme="minorBidi"/>
          <w:sz w:val="22"/>
          <w:szCs w:val="22"/>
          <w:rtl/>
        </w:rPr>
        <w:t>ויתייחס לתמיכת כל אחד מהמוצרים בדרישות הפתרון</w:t>
      </w:r>
      <w:r w:rsidRPr="00993B25">
        <w:rPr>
          <w:rFonts w:asciiTheme="minorBidi" w:hAnsiTheme="minorBidi" w:cstheme="minorBidi"/>
          <w:b/>
          <w:bCs/>
          <w:sz w:val="22"/>
          <w:szCs w:val="22"/>
          <w:rtl/>
        </w:rPr>
        <w:t>.</w:t>
      </w:r>
    </w:p>
    <w:p w14:paraId="7392A883" w14:textId="77777777" w:rsidR="00D96E4D" w:rsidRPr="00993B25" w:rsidRDefault="00D96E4D" w:rsidP="002168E1">
      <w:pPr>
        <w:pStyle w:val="a7"/>
        <w:numPr>
          <w:ilvl w:val="2"/>
          <w:numId w:val="60"/>
        </w:numPr>
        <w:spacing w:before="96"/>
        <w:jc w:val="both"/>
        <w:outlineLvl w:val="2"/>
        <w:rPr>
          <w:rFonts w:asciiTheme="minorBidi" w:hAnsiTheme="minorBidi" w:cstheme="minorBidi"/>
          <w:sz w:val="22"/>
          <w:szCs w:val="22"/>
        </w:rPr>
      </w:pPr>
      <w:r w:rsidRPr="00993B25">
        <w:rPr>
          <w:rFonts w:asciiTheme="minorBidi" w:hAnsiTheme="minorBidi" w:cstheme="minorBidi"/>
          <w:sz w:val="22"/>
          <w:szCs w:val="22"/>
          <w:rtl/>
        </w:rPr>
        <w:t>ארכיטקטורת הפתרון תנוהל תוך עמידה בדרישות אבטחת מידע, כמפורט ב בנספחים ד' 1 ו- ד' 2.</w:t>
      </w:r>
    </w:p>
    <w:p w14:paraId="5C5790EA" w14:textId="77777777" w:rsidR="008D722D" w:rsidRDefault="00D96E4D" w:rsidP="002168E1">
      <w:pPr>
        <w:pStyle w:val="a7"/>
        <w:numPr>
          <w:ilvl w:val="2"/>
          <w:numId w:val="60"/>
        </w:numPr>
        <w:spacing w:before="96"/>
        <w:jc w:val="both"/>
        <w:outlineLvl w:val="2"/>
        <w:rPr>
          <w:rFonts w:asciiTheme="minorBidi" w:hAnsiTheme="minorBidi" w:cstheme="minorBidi"/>
          <w:sz w:val="22"/>
          <w:szCs w:val="22"/>
        </w:rPr>
      </w:pPr>
      <w:r w:rsidRPr="00993B25">
        <w:rPr>
          <w:rFonts w:asciiTheme="minorBidi" w:hAnsiTheme="minorBidi" w:cstheme="minorBidi"/>
          <w:sz w:val="22"/>
          <w:szCs w:val="22"/>
          <w:rtl/>
        </w:rPr>
        <w:t>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w:t>
      </w:r>
    </w:p>
    <w:p w14:paraId="265F4D6E" w14:textId="77777777" w:rsidR="00181604" w:rsidRPr="008061A9" w:rsidRDefault="00181604" w:rsidP="002168E1">
      <w:pPr>
        <w:pStyle w:val="a7"/>
        <w:numPr>
          <w:ilvl w:val="2"/>
          <w:numId w:val="60"/>
        </w:numPr>
        <w:spacing w:before="96"/>
        <w:jc w:val="both"/>
        <w:outlineLvl w:val="2"/>
        <w:rPr>
          <w:rFonts w:asciiTheme="minorBidi" w:hAnsiTheme="minorBidi" w:cstheme="minorBidi"/>
          <w:b/>
          <w:bCs/>
          <w:sz w:val="22"/>
          <w:szCs w:val="22"/>
        </w:rPr>
      </w:pPr>
      <w:r w:rsidRPr="008061A9">
        <w:rPr>
          <w:rFonts w:asciiTheme="minorBidi" w:hAnsiTheme="minorBidi" w:cstheme="minorBidi" w:hint="eastAsia"/>
          <w:b/>
          <w:bCs/>
          <w:sz w:val="22"/>
          <w:szCs w:val="22"/>
          <w:rtl/>
        </w:rPr>
        <w:t>הקשר</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בין</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המידע</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המאוחסן</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אצל</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הספק</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והמידע</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המאוחסן</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במשרד</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הבריאות</w:t>
      </w:r>
      <w:r w:rsidRPr="008061A9">
        <w:rPr>
          <w:rFonts w:asciiTheme="minorBidi" w:hAnsiTheme="minorBidi" w:cstheme="minorBidi"/>
          <w:b/>
          <w:bCs/>
          <w:sz w:val="22"/>
          <w:szCs w:val="22"/>
          <w:rtl/>
        </w:rPr>
        <w:t>:</w:t>
      </w:r>
    </w:p>
    <w:p w14:paraId="312A486F" w14:textId="77777777" w:rsidR="00CE0DF0" w:rsidRDefault="00CE0DF0" w:rsidP="002168E1">
      <w:pPr>
        <w:pStyle w:val="a7"/>
        <w:numPr>
          <w:ilvl w:val="3"/>
          <w:numId w:val="60"/>
        </w:numPr>
        <w:spacing w:before="96"/>
        <w:ind w:left="1786"/>
        <w:jc w:val="both"/>
        <w:outlineLvl w:val="2"/>
        <w:rPr>
          <w:rFonts w:asciiTheme="minorBidi" w:hAnsiTheme="minorBidi" w:cstheme="minorBidi"/>
          <w:sz w:val="22"/>
          <w:szCs w:val="22"/>
        </w:rPr>
      </w:pPr>
      <w:r>
        <w:rPr>
          <w:rFonts w:asciiTheme="minorBidi" w:hAnsiTheme="minorBidi" w:cstheme="minorBidi" w:hint="cs"/>
          <w:sz w:val="22"/>
          <w:szCs w:val="22"/>
          <w:rtl/>
        </w:rPr>
        <w:t>המידע שעשוי להיאסף במסגרת הפרויקט למטרות תפעול הפרויקט ושימושים משניים הוא מגוון, וכולל בתוכו בין היתר:</w:t>
      </w:r>
    </w:p>
    <w:p w14:paraId="3E298B23"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מידע אודות נבחנ</w:t>
      </w:r>
      <w:r w:rsidR="00B31826">
        <w:rPr>
          <w:rFonts w:asciiTheme="minorBidi" w:hAnsiTheme="minorBidi" w:cstheme="minorBidi" w:hint="cs"/>
          <w:sz w:val="22"/>
          <w:szCs w:val="22"/>
          <w:rtl/>
        </w:rPr>
        <w:t>ות</w:t>
      </w:r>
      <w:r>
        <w:rPr>
          <w:rFonts w:asciiTheme="minorBidi" w:hAnsiTheme="minorBidi" w:cstheme="minorBidi" w:hint="cs"/>
          <w:sz w:val="22"/>
          <w:szCs w:val="22"/>
          <w:rtl/>
        </w:rPr>
        <w:t>, הכולל בין היתר את פרטיה</w:t>
      </w:r>
      <w:r w:rsidR="00B31826">
        <w:rPr>
          <w:rFonts w:asciiTheme="minorBidi" w:hAnsiTheme="minorBidi" w:cstheme="minorBidi" w:hint="cs"/>
          <w:sz w:val="22"/>
          <w:szCs w:val="22"/>
          <w:rtl/>
        </w:rPr>
        <w:t>ן</w:t>
      </w:r>
      <w:r>
        <w:rPr>
          <w:rFonts w:asciiTheme="minorBidi" w:hAnsiTheme="minorBidi" w:cstheme="minorBidi" w:hint="cs"/>
          <w:sz w:val="22"/>
          <w:szCs w:val="22"/>
          <w:rtl/>
        </w:rPr>
        <w:t xml:space="preserve"> האישיים, מזהים שונים שלה</w:t>
      </w:r>
      <w:r w:rsidR="00B31826">
        <w:rPr>
          <w:rFonts w:asciiTheme="minorBidi" w:hAnsiTheme="minorBidi" w:cstheme="minorBidi" w:hint="cs"/>
          <w:sz w:val="22"/>
          <w:szCs w:val="22"/>
          <w:rtl/>
        </w:rPr>
        <w:t>ן</w:t>
      </w:r>
      <w:r>
        <w:rPr>
          <w:rFonts w:asciiTheme="minorBidi" w:hAnsiTheme="minorBidi" w:cstheme="minorBidi" w:hint="cs"/>
          <w:sz w:val="22"/>
          <w:szCs w:val="22"/>
          <w:rtl/>
        </w:rPr>
        <w:t>, זכאות</w:t>
      </w:r>
      <w:r w:rsidR="00B31826">
        <w:rPr>
          <w:rFonts w:asciiTheme="minorBidi" w:hAnsiTheme="minorBidi" w:cstheme="minorBidi" w:hint="cs"/>
          <w:sz w:val="22"/>
          <w:szCs w:val="22"/>
          <w:rtl/>
        </w:rPr>
        <w:t>ן</w:t>
      </w:r>
      <w:r>
        <w:rPr>
          <w:rFonts w:asciiTheme="minorBidi" w:hAnsiTheme="minorBidi" w:cstheme="minorBidi" w:hint="cs"/>
          <w:sz w:val="22"/>
          <w:szCs w:val="22"/>
          <w:rtl/>
        </w:rPr>
        <w:t xml:space="preserve"> להיבחן, האופן בו מילאו את המבחנים (זמני תגובה לשאלות השונות, תיקונים, חשדות להעתקה ועוד), ציוניה</w:t>
      </w:r>
      <w:r w:rsidR="00B31826">
        <w:rPr>
          <w:rFonts w:asciiTheme="minorBidi" w:hAnsiTheme="minorBidi" w:cstheme="minorBidi" w:hint="cs"/>
          <w:sz w:val="22"/>
          <w:szCs w:val="22"/>
          <w:rtl/>
        </w:rPr>
        <w:t>ן</w:t>
      </w:r>
      <w:r>
        <w:rPr>
          <w:rFonts w:asciiTheme="minorBidi" w:hAnsiTheme="minorBidi" w:cstheme="minorBidi" w:hint="cs"/>
          <w:sz w:val="22"/>
          <w:szCs w:val="22"/>
          <w:rtl/>
        </w:rPr>
        <w:t>, ערעוריה</w:t>
      </w:r>
      <w:r w:rsidR="00B31826">
        <w:rPr>
          <w:rFonts w:asciiTheme="minorBidi" w:hAnsiTheme="minorBidi" w:cstheme="minorBidi" w:hint="cs"/>
          <w:sz w:val="22"/>
          <w:szCs w:val="22"/>
          <w:rtl/>
        </w:rPr>
        <w:t>ן</w:t>
      </w:r>
      <w:r>
        <w:rPr>
          <w:rFonts w:asciiTheme="minorBidi" w:hAnsiTheme="minorBidi" w:cstheme="minorBidi" w:hint="cs"/>
          <w:sz w:val="22"/>
          <w:szCs w:val="22"/>
          <w:rtl/>
        </w:rPr>
        <w:t xml:space="preserve"> ותוצאות הערעורים.</w:t>
      </w:r>
    </w:p>
    <w:p w14:paraId="5ACB9C20"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מידע על המבחנים עצמם, הכולל בין היתר את כלל המבחנים שבוצעו באמצעות המערכת, אופן ביצועם, וניתוח הפריטים שהופיעו בהם. </w:t>
      </w:r>
    </w:p>
    <w:p w14:paraId="50314C5E"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מידע על השאלות והתשובות, הכולל בתוכו את תכניהן של שאלות שהופיעו במבחנים ושאלות שטרם הופיעו במבחנים, מפתחות תשובות, ניתוח פריטים, סטטיסיטקה של שימוש בשאלות ועוד. </w:t>
      </w:r>
    </w:p>
    <w:p w14:paraId="0E4B9CB3" w14:textId="77777777" w:rsidR="00B31826"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טמפלטים </w:t>
      </w:r>
      <w:r w:rsidR="00B31826">
        <w:rPr>
          <w:rFonts w:asciiTheme="minorBidi" w:hAnsiTheme="minorBidi" w:cstheme="minorBidi" w:hint="cs"/>
          <w:sz w:val="22"/>
          <w:szCs w:val="22"/>
          <w:rtl/>
        </w:rPr>
        <w:t>לבניית מבחנים</w:t>
      </w:r>
    </w:p>
    <w:p w14:paraId="05C73DBF"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אלגוריתמים ל</w:t>
      </w:r>
      <w:r w:rsidR="00B31826">
        <w:rPr>
          <w:rFonts w:asciiTheme="minorBidi" w:hAnsiTheme="minorBidi" w:cstheme="minorBidi" w:hint="cs"/>
          <w:sz w:val="22"/>
          <w:szCs w:val="22"/>
          <w:rtl/>
        </w:rPr>
        <w:t xml:space="preserve">יצירת מבחנים אדפטיביים בהתאם לתשובותיהן של הנבחנות. </w:t>
      </w:r>
    </w:p>
    <w:p w14:paraId="47987D23" w14:textId="77777777" w:rsidR="00181604" w:rsidRDefault="00181604" w:rsidP="002168E1">
      <w:pPr>
        <w:pStyle w:val="a7"/>
        <w:numPr>
          <w:ilvl w:val="3"/>
          <w:numId w:val="60"/>
        </w:numPr>
        <w:spacing w:before="96"/>
        <w:ind w:left="1786"/>
        <w:jc w:val="both"/>
        <w:outlineLvl w:val="2"/>
        <w:rPr>
          <w:rFonts w:asciiTheme="minorBidi" w:hAnsiTheme="minorBidi" w:cstheme="minorBidi"/>
          <w:sz w:val="22"/>
          <w:szCs w:val="22"/>
        </w:rPr>
      </w:pPr>
      <w:r>
        <w:rPr>
          <w:rFonts w:asciiTheme="minorBidi" w:hAnsiTheme="minorBidi" w:cstheme="minorBidi" w:hint="cs"/>
          <w:sz w:val="22"/>
          <w:szCs w:val="22"/>
          <w:rtl/>
        </w:rPr>
        <w:t xml:space="preserve">ככלל, בשל רגישותו וחשאיותו של המידע בפרויקט (ובמיוחד </w:t>
      </w:r>
      <w:r w:rsidR="00B31826">
        <w:rPr>
          <w:rFonts w:asciiTheme="minorBidi" w:hAnsiTheme="minorBidi" w:cstheme="minorBidi" w:hint="cs"/>
          <w:sz w:val="22"/>
          <w:szCs w:val="22"/>
          <w:rtl/>
        </w:rPr>
        <w:t>המופיע בסעיף הקודם</w:t>
      </w:r>
      <w:r>
        <w:rPr>
          <w:rFonts w:asciiTheme="minorBidi" w:hAnsiTheme="minorBidi" w:cstheme="minorBidi" w:hint="cs"/>
          <w:sz w:val="22"/>
          <w:szCs w:val="22"/>
          <w:rtl/>
        </w:rPr>
        <w:t>)</w:t>
      </w:r>
      <w:r w:rsidR="00E0250C">
        <w:rPr>
          <w:rFonts w:asciiTheme="minorBidi" w:hAnsiTheme="minorBidi" w:cstheme="minorBidi" w:hint="cs"/>
          <w:sz w:val="22"/>
          <w:szCs w:val="22"/>
          <w:rtl/>
        </w:rPr>
        <w:t>, העדפת המשרד היא כי המידע הפרטני אודות הנבחנים, ומאגרי השאלות והתשובות, יאוחסנו על שרתי המשרד</w:t>
      </w:r>
      <w:r w:rsidR="00CE0DF0">
        <w:rPr>
          <w:rFonts w:asciiTheme="minorBidi" w:hAnsiTheme="minorBidi" w:cstheme="minorBidi" w:hint="cs"/>
          <w:sz w:val="22"/>
          <w:szCs w:val="22"/>
          <w:rtl/>
        </w:rPr>
        <w:t>, או בענן של המשרד</w:t>
      </w:r>
      <w:r w:rsidR="00E0250C">
        <w:rPr>
          <w:rFonts w:asciiTheme="minorBidi" w:hAnsiTheme="minorBidi" w:cstheme="minorBidi" w:hint="cs"/>
          <w:sz w:val="22"/>
          <w:szCs w:val="22"/>
          <w:rtl/>
        </w:rPr>
        <w:t>.</w:t>
      </w:r>
      <w:r w:rsidR="00CE0DF0">
        <w:rPr>
          <w:rFonts w:asciiTheme="minorBidi" w:hAnsiTheme="minorBidi" w:cstheme="minorBidi" w:hint="cs"/>
          <w:sz w:val="22"/>
          <w:szCs w:val="22"/>
          <w:rtl/>
        </w:rPr>
        <w:t xml:space="preserve"> המשרד עושה כיום שימוש בענן הציבורי של מיקרוסופט (</w:t>
      </w:r>
      <w:r w:rsidR="00CE0DF0">
        <w:rPr>
          <w:rFonts w:asciiTheme="minorBidi" w:hAnsiTheme="minorBidi" w:cstheme="minorBidi"/>
          <w:sz w:val="22"/>
          <w:szCs w:val="22"/>
        </w:rPr>
        <w:t>Azure</w:t>
      </w:r>
      <w:r w:rsidR="00CE0DF0">
        <w:rPr>
          <w:rFonts w:asciiTheme="minorBidi" w:hAnsiTheme="minorBidi" w:cstheme="minorBidi" w:hint="cs"/>
          <w:sz w:val="22"/>
          <w:szCs w:val="22"/>
          <w:rtl/>
        </w:rPr>
        <w:t xml:space="preserve">) לצרכי ניהול למידה ובענן ציבורי של אמזון </w:t>
      </w:r>
      <w:r w:rsidR="00CE0DF0">
        <w:rPr>
          <w:rFonts w:asciiTheme="minorBidi" w:hAnsiTheme="minorBidi" w:cstheme="minorBidi"/>
          <w:sz w:val="22"/>
          <w:szCs w:val="22"/>
        </w:rPr>
        <w:t>(AWS)</w:t>
      </w:r>
      <w:r w:rsidR="00CE0DF0">
        <w:rPr>
          <w:rFonts w:asciiTheme="minorBidi" w:hAnsiTheme="minorBidi" w:cstheme="minorBidi" w:hint="cs"/>
          <w:sz w:val="22"/>
          <w:szCs w:val="22"/>
          <w:rtl/>
        </w:rPr>
        <w:t xml:space="preserve"> לצרכי ביג-דאטה, ופריסת מערכת המבחנים לצד מערכת ניהול הלמידה היא עבור המשרד פתרון ראוי למורכבות שבניהול מערכת המבחנים.</w:t>
      </w:r>
    </w:p>
    <w:p w14:paraId="40057CC2" w14:textId="77777777" w:rsidR="00CE0DF0" w:rsidRDefault="00CE0DF0" w:rsidP="002168E1">
      <w:pPr>
        <w:pStyle w:val="a7"/>
        <w:numPr>
          <w:ilvl w:val="3"/>
          <w:numId w:val="60"/>
        </w:numPr>
        <w:spacing w:before="96"/>
        <w:ind w:left="1786"/>
        <w:jc w:val="both"/>
        <w:outlineLvl w:val="2"/>
        <w:rPr>
          <w:rFonts w:asciiTheme="minorBidi" w:hAnsiTheme="minorBidi" w:cstheme="minorBidi"/>
          <w:sz w:val="22"/>
          <w:szCs w:val="22"/>
        </w:rPr>
      </w:pPr>
      <w:r>
        <w:rPr>
          <w:rFonts w:asciiTheme="minorBidi" w:hAnsiTheme="minorBidi" w:cstheme="minorBidi" w:hint="cs"/>
          <w:sz w:val="22"/>
          <w:szCs w:val="22"/>
          <w:rtl/>
        </w:rPr>
        <w:t xml:space="preserve">ואולם, היות ובשירות מקצה לקצה הכולל בתוכו תוכנה, עשוי להתעורר קושי באירוח כלל המידע הנ"ל בחצרות המשרד, המציע רשאי להציע גם ארכיטקטורה </w:t>
      </w:r>
      <w:r>
        <w:rPr>
          <w:rFonts w:asciiTheme="minorBidi" w:hAnsiTheme="minorBidi" w:cstheme="minorBidi" w:hint="cs"/>
          <w:sz w:val="22"/>
          <w:szCs w:val="22"/>
          <w:rtl/>
        </w:rPr>
        <w:lastRenderedPageBreak/>
        <w:t>שבמסגרתה המידע הנ"ל מאוחסן בענן של הספק. במצב שכזה, מתעוררים מספר אתגרים:</w:t>
      </w:r>
    </w:p>
    <w:p w14:paraId="2D8FFE89"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sidRPr="008061A9">
        <w:rPr>
          <w:rFonts w:asciiTheme="minorBidi" w:hAnsiTheme="minorBidi" w:cstheme="minorBidi" w:hint="eastAsia"/>
          <w:b/>
          <w:bCs/>
          <w:sz w:val="22"/>
          <w:szCs w:val="22"/>
          <w:rtl/>
        </w:rPr>
        <w:t>אתגרי</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אבטחת</w:t>
      </w:r>
      <w:r w:rsidRPr="008061A9">
        <w:rPr>
          <w:rFonts w:asciiTheme="minorBidi" w:hAnsiTheme="minorBidi" w:cstheme="minorBidi"/>
          <w:b/>
          <w:bCs/>
          <w:sz w:val="22"/>
          <w:szCs w:val="22"/>
          <w:rtl/>
        </w:rPr>
        <w:t xml:space="preserve"> </w:t>
      </w:r>
      <w:r w:rsidRPr="008061A9">
        <w:rPr>
          <w:rFonts w:asciiTheme="minorBidi" w:hAnsiTheme="minorBidi" w:cstheme="minorBidi" w:hint="eastAsia"/>
          <w:b/>
          <w:bCs/>
          <w:sz w:val="22"/>
          <w:szCs w:val="22"/>
          <w:rtl/>
        </w:rPr>
        <w:t>המידע</w:t>
      </w:r>
      <w:r>
        <w:rPr>
          <w:rFonts w:asciiTheme="minorBidi" w:hAnsiTheme="minorBidi" w:cstheme="minorBidi" w:hint="cs"/>
          <w:sz w:val="22"/>
          <w:szCs w:val="22"/>
          <w:rtl/>
        </w:rPr>
        <w:t>: על המשרד להיות סמוך ובטוח כי המידע המאוחסן בחצרות הספק או בענן באחריות הספק מועבר ומאוחסן תוך שימוש בסטנדרטים המחמירים ביותר, על מנת למנוע מצב של דליפת מידע</w:t>
      </w:r>
    </w:p>
    <w:p w14:paraId="0824A25E" w14:textId="77777777" w:rsidR="00CE0DF0" w:rsidRDefault="00CE0DF0"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b/>
          <w:bCs/>
          <w:sz w:val="22"/>
          <w:szCs w:val="22"/>
          <w:rtl/>
        </w:rPr>
        <w:t>כבילה אפשרית לספק</w:t>
      </w:r>
      <w:r w:rsidRPr="008061A9">
        <w:rPr>
          <w:rFonts w:asciiTheme="minorBidi" w:hAnsiTheme="minorBidi" w:cstheme="minorBidi"/>
          <w:sz w:val="22"/>
          <w:szCs w:val="22"/>
          <w:rtl/>
        </w:rPr>
        <w:t>:</w:t>
      </w:r>
      <w:r>
        <w:rPr>
          <w:rFonts w:asciiTheme="minorBidi" w:hAnsiTheme="minorBidi" w:cstheme="minorBidi" w:hint="cs"/>
          <w:sz w:val="22"/>
          <w:szCs w:val="22"/>
          <w:rtl/>
        </w:rPr>
        <w:t xml:space="preserve"> על המשרד לוודא כי בכל מקרה של היפרדות מהספק, המשרד יוכל לתפעל בעצמו, בפשטות וביעילות, את כלל התהליכים הקשורים במבחנים, וכל המידע שנמצא אצל הספק יימצא אצל משרד הבריאות ויהיה נגיש לשימוש המשרד. </w:t>
      </w:r>
    </w:p>
    <w:p w14:paraId="0075A667" w14:textId="77777777" w:rsidR="00CE0DF0" w:rsidRDefault="00CE0DF0" w:rsidP="002168E1">
      <w:pPr>
        <w:pStyle w:val="a7"/>
        <w:numPr>
          <w:ilvl w:val="3"/>
          <w:numId w:val="60"/>
        </w:numPr>
        <w:spacing w:before="96"/>
        <w:ind w:left="2070"/>
        <w:jc w:val="both"/>
        <w:outlineLvl w:val="2"/>
        <w:rPr>
          <w:rFonts w:asciiTheme="minorBidi" w:hAnsiTheme="minorBidi" w:cstheme="minorBidi"/>
          <w:sz w:val="22"/>
          <w:szCs w:val="22"/>
        </w:rPr>
      </w:pPr>
      <w:r>
        <w:rPr>
          <w:rFonts w:asciiTheme="minorBidi" w:hAnsiTheme="minorBidi" w:cstheme="minorBidi" w:hint="cs"/>
          <w:b/>
          <w:bCs/>
          <w:sz w:val="22"/>
          <w:szCs w:val="22"/>
          <w:rtl/>
        </w:rPr>
        <w:t xml:space="preserve"> </w:t>
      </w:r>
      <w:r>
        <w:rPr>
          <w:rFonts w:asciiTheme="minorBidi" w:hAnsiTheme="minorBidi" w:cstheme="minorBidi" w:hint="cs"/>
          <w:sz w:val="22"/>
          <w:szCs w:val="22"/>
          <w:rtl/>
        </w:rPr>
        <w:t xml:space="preserve">על המציע לפרט בהצעתו את הארכיטקטורה המוצעת על ידו ולהתייחס באופן ספציפי לאופן שבו ארכיטקטורה זו פותרת את שני האתגרים המפורטים מעלה. </w:t>
      </w:r>
    </w:p>
    <w:p w14:paraId="3C7D5E03" w14:textId="77777777" w:rsidR="00CE0DF0" w:rsidRDefault="00CE0DF0" w:rsidP="002168E1">
      <w:pPr>
        <w:pStyle w:val="a7"/>
        <w:numPr>
          <w:ilvl w:val="3"/>
          <w:numId w:val="60"/>
        </w:numPr>
        <w:spacing w:before="96"/>
        <w:ind w:left="2070"/>
        <w:jc w:val="both"/>
        <w:outlineLvl w:val="2"/>
        <w:rPr>
          <w:rFonts w:asciiTheme="minorBidi" w:hAnsiTheme="minorBidi" w:cstheme="minorBidi"/>
          <w:sz w:val="22"/>
          <w:szCs w:val="22"/>
        </w:rPr>
      </w:pPr>
      <w:r>
        <w:rPr>
          <w:rFonts w:asciiTheme="minorBidi" w:hAnsiTheme="minorBidi" w:cstheme="minorBidi" w:hint="cs"/>
          <w:sz w:val="22"/>
          <w:szCs w:val="22"/>
          <w:rtl/>
        </w:rPr>
        <w:t xml:space="preserve">בפרט, במידה והמציע מעוניין כי </w:t>
      </w:r>
      <w:r w:rsidR="00B31826">
        <w:rPr>
          <w:rFonts w:asciiTheme="minorBidi" w:hAnsiTheme="minorBidi" w:cstheme="minorBidi" w:hint="cs"/>
          <w:sz w:val="22"/>
          <w:szCs w:val="22"/>
          <w:rtl/>
        </w:rPr>
        <w:t>המידע המפורט בסעיף 3.0.9.1 יאוחסן בחצרותיו או בענן הנמצא באחריותו, עליו:</w:t>
      </w:r>
    </w:p>
    <w:p w14:paraId="308C7375" w14:textId="77777777" w:rsidR="00B31826" w:rsidRDefault="00B31826"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לפרט את סידורי האבטחה והמידור שיבטיחו כי המידע לא ידלוף</w:t>
      </w:r>
    </w:p>
    <w:p w14:paraId="173610B2" w14:textId="77777777" w:rsidR="00B31826" w:rsidRDefault="00B31826"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להתחייב להעביר למשרד הבריאות, אחת לשנה, וכן בכל פעם שהמשרד יבקש זאת (בתוך 36 שעות ממועד הבקשה) העתק של כלל המידע המפורט בסעיף 3.0.9.1, בפורמט קריא ע"י מחשב, ובתוספת כלל התיעוד הנדרש למשרד על מנת להשתמש כהלכה במידע זה. </w:t>
      </w:r>
    </w:p>
    <w:p w14:paraId="102B3131" w14:textId="77777777" w:rsidR="00B31826" w:rsidRPr="00993B25" w:rsidRDefault="00B31826" w:rsidP="002168E1">
      <w:pPr>
        <w:pStyle w:val="a7"/>
        <w:numPr>
          <w:ilvl w:val="4"/>
          <w:numId w:val="60"/>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לפרט בהצעתו את תכנית ההיפרדות מן הספק, אשר תופעל ברגע שבו יוחלט על רצון בסיום ההתקשרות, ולהסביר כיצד תבוצע היפרדות זו באופן שיבטיח כי המשרד יוכל להמשיך ולהשתמש בכלל הנתונים המופיעים בסעיף 3.0.9.1, וכי נתונים שכאלה לא יישארו אצל הספק לאחר ההיפרדות. </w:t>
      </w:r>
    </w:p>
    <w:p w14:paraId="640AE4F0" w14:textId="77777777" w:rsidR="008D722D" w:rsidRPr="00993B25" w:rsidRDefault="008D722D" w:rsidP="00582998">
      <w:pPr>
        <w:pStyle w:val="22"/>
        <w:jc w:val="both"/>
      </w:pPr>
      <w:r w:rsidRPr="00993B25">
        <w:rPr>
          <w:rtl/>
        </w:rPr>
        <w:t>חומרה, זמינות וגיבויים (</w:t>
      </w:r>
      <w:r w:rsidRPr="00993B25">
        <w:t>S</w:t>
      </w:r>
      <w:r w:rsidRPr="00993B25">
        <w:rPr>
          <w:rtl/>
        </w:rPr>
        <w:t>)</w:t>
      </w:r>
    </w:p>
    <w:p w14:paraId="10FDB79D" w14:textId="77777777" w:rsidR="008D722D" w:rsidRPr="00993B25" w:rsidRDefault="00D92F03" w:rsidP="00582998">
      <w:pPr>
        <w:pStyle w:val="3e"/>
        <w:spacing w:line="360" w:lineRule="auto"/>
        <w:jc w:val="both"/>
        <w:rPr>
          <w:rFonts w:cstheme="minorBidi"/>
          <w:sz w:val="22"/>
          <w:szCs w:val="22"/>
        </w:rPr>
      </w:pPr>
      <w:r w:rsidRPr="00993B25">
        <w:rPr>
          <w:rFonts w:cstheme="minorBidi"/>
          <w:sz w:val="22"/>
          <w:szCs w:val="22"/>
          <w:rtl/>
        </w:rPr>
        <w:t xml:space="preserve">לאלטרנטיבת הפתרון שאיננה </w:t>
      </w:r>
      <w:r w:rsidR="007C1B6B" w:rsidRPr="00993B25">
        <w:rPr>
          <w:rFonts w:cstheme="minorBidi"/>
          <w:sz w:val="22"/>
          <w:szCs w:val="22"/>
          <w:rtl/>
        </w:rPr>
        <w:t>מבוסס</w:t>
      </w:r>
      <w:r w:rsidRPr="00993B25">
        <w:rPr>
          <w:rFonts w:cstheme="minorBidi"/>
          <w:sz w:val="22"/>
          <w:szCs w:val="22"/>
          <w:rtl/>
        </w:rPr>
        <w:t>ת</w:t>
      </w:r>
      <w:r w:rsidR="007C1B6B" w:rsidRPr="00993B25">
        <w:rPr>
          <w:rFonts w:cstheme="minorBidi"/>
          <w:sz w:val="22"/>
          <w:szCs w:val="22"/>
          <w:rtl/>
        </w:rPr>
        <w:t xml:space="preserve"> על תשתית ענן</w:t>
      </w:r>
      <w:r w:rsidR="008D722D" w:rsidRPr="00993B25">
        <w:rPr>
          <w:rFonts w:cstheme="minorBidi"/>
          <w:sz w:val="22"/>
          <w:szCs w:val="22"/>
          <w:rtl/>
        </w:rPr>
        <w:t xml:space="preserve">, יש לפרט את רכיבי החומרה הנדרשים ל: </w:t>
      </w:r>
    </w:p>
    <w:p w14:paraId="7079AF24" w14:textId="77777777" w:rsidR="008D722D" w:rsidRPr="00993B25" w:rsidRDefault="008D722D" w:rsidP="00582998">
      <w:pPr>
        <w:pStyle w:val="a"/>
        <w:spacing w:line="360" w:lineRule="auto"/>
        <w:jc w:val="both"/>
        <w:rPr>
          <w:rtl/>
        </w:rPr>
      </w:pPr>
      <w:r w:rsidRPr="00993B25">
        <w:rPr>
          <w:rtl/>
        </w:rPr>
        <w:t>התקנה מרכזית של התשתית במשרד הבריאות לאינטגרציה פנימית וחיצונית, כולל זמינות ושרידות</w:t>
      </w:r>
      <w:r w:rsidR="000052B1" w:rsidRPr="00993B25">
        <w:rPr>
          <w:rtl/>
        </w:rPr>
        <w:t>.</w:t>
      </w:r>
    </w:p>
    <w:p w14:paraId="0740DF42" w14:textId="77777777" w:rsidR="008D722D" w:rsidRPr="00993B25" w:rsidRDefault="00D92F03" w:rsidP="00582998">
      <w:pPr>
        <w:pStyle w:val="a"/>
        <w:spacing w:line="360" w:lineRule="auto"/>
        <w:jc w:val="both"/>
      </w:pPr>
      <w:r w:rsidRPr="00993B25">
        <w:rPr>
          <w:rtl/>
        </w:rPr>
        <w:t xml:space="preserve">ככל שנדרש - </w:t>
      </w:r>
      <w:r w:rsidR="008D722D" w:rsidRPr="00993B25">
        <w:rPr>
          <w:rtl/>
        </w:rPr>
        <w:t>חיבור לתשתית באתרים של נותני השירות הרפואי (בתי חולים, קופות חולים ומרפאות)</w:t>
      </w:r>
      <w:r w:rsidR="003E3264" w:rsidRPr="00993B25">
        <w:rPr>
          <w:rtl/>
        </w:rPr>
        <w:t>.</w:t>
      </w:r>
      <w:r w:rsidR="008D722D" w:rsidRPr="00993B25">
        <w:rPr>
          <w:rtl/>
        </w:rPr>
        <w:t xml:space="preserve"> </w:t>
      </w:r>
    </w:p>
    <w:p w14:paraId="5EC19F19"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lastRenderedPageBreak/>
        <w:t xml:space="preserve">הבטחת שרידות וביצועים אופטימאליים, עם זמינות של </w:t>
      </w:r>
      <w:r w:rsidRPr="00993B25">
        <w:rPr>
          <w:rFonts w:cstheme="minorBidi"/>
          <w:sz w:val="22"/>
          <w:szCs w:val="22"/>
        </w:rPr>
        <w:t>99</w:t>
      </w:r>
      <w:r w:rsidR="00976998" w:rsidRPr="00993B25">
        <w:rPr>
          <w:rFonts w:cstheme="minorBidi"/>
          <w:sz w:val="22"/>
          <w:szCs w:val="22"/>
        </w:rPr>
        <w:t>.9</w:t>
      </w:r>
      <w:r w:rsidRPr="00993B25">
        <w:rPr>
          <w:rFonts w:cstheme="minorBidi"/>
          <w:sz w:val="22"/>
          <w:szCs w:val="22"/>
        </w:rPr>
        <w:t>%</w:t>
      </w:r>
      <w:r w:rsidRPr="00993B25">
        <w:rPr>
          <w:rFonts w:cstheme="minorBidi"/>
          <w:sz w:val="22"/>
          <w:szCs w:val="22"/>
          <w:rtl/>
        </w:rPr>
        <w:t xml:space="preserve">. במסגרת זו, על המציע לפרט אודות: </w:t>
      </w:r>
    </w:p>
    <w:p w14:paraId="45015DCB" w14:textId="77777777" w:rsidR="008D722D" w:rsidRPr="00993B25" w:rsidRDefault="008D722D" w:rsidP="00582998">
      <w:pPr>
        <w:pStyle w:val="a"/>
        <w:spacing w:line="360" w:lineRule="auto"/>
        <w:jc w:val="both"/>
      </w:pPr>
      <w:r w:rsidRPr="00993B25">
        <w:rPr>
          <w:rtl/>
        </w:rPr>
        <w:t>אופן המימוש להבטחת זמינות גבוהה של התשתית</w:t>
      </w:r>
      <w:r w:rsidR="000052B1" w:rsidRPr="00993B25">
        <w:rPr>
          <w:rtl/>
        </w:rPr>
        <w:t>.</w:t>
      </w:r>
    </w:p>
    <w:p w14:paraId="60781B2C" w14:textId="77777777" w:rsidR="008D722D" w:rsidRPr="00993B25" w:rsidRDefault="008D722D" w:rsidP="00582998">
      <w:pPr>
        <w:pStyle w:val="a"/>
        <w:spacing w:line="360" w:lineRule="auto"/>
        <w:jc w:val="both"/>
      </w:pPr>
      <w:r w:rsidRPr="00993B25">
        <w:rPr>
          <w:rtl/>
        </w:rPr>
        <w:t>זמני התאוששות צפויים בכל רכיב (</w:t>
      </w:r>
      <w:r w:rsidRPr="00993B25">
        <w:t>Uptime</w:t>
      </w:r>
      <w:r w:rsidRPr="00993B25">
        <w:rPr>
          <w:rtl/>
        </w:rPr>
        <w:t>)</w:t>
      </w:r>
    </w:p>
    <w:p w14:paraId="7AB74C6F" w14:textId="77777777" w:rsidR="008D722D" w:rsidRPr="00993B25" w:rsidRDefault="008D722D" w:rsidP="00582998">
      <w:pPr>
        <w:pStyle w:val="a"/>
        <w:spacing w:line="360" w:lineRule="auto"/>
        <w:jc w:val="both"/>
      </w:pPr>
      <w:r w:rsidRPr="00993B25">
        <w:rPr>
          <w:rtl/>
        </w:rPr>
        <w:t>פרק זמן בין נפילה ועליה חזרה</w:t>
      </w:r>
      <w:r w:rsidR="000052B1" w:rsidRPr="00993B25">
        <w:rPr>
          <w:rtl/>
        </w:rPr>
        <w:t>.</w:t>
      </w:r>
    </w:p>
    <w:p w14:paraId="64FC3C47" w14:textId="77777777" w:rsidR="008D722D" w:rsidRPr="00993B25" w:rsidRDefault="008D722D" w:rsidP="00582998">
      <w:pPr>
        <w:pStyle w:val="a"/>
        <w:spacing w:line="360" w:lineRule="auto"/>
        <w:jc w:val="both"/>
      </w:pPr>
      <w:r w:rsidRPr="00993B25">
        <w:rPr>
          <w:rtl/>
        </w:rPr>
        <w:t>השבתות לצורך שדרוג התשתית</w:t>
      </w:r>
      <w:r w:rsidR="000052B1" w:rsidRPr="00993B25">
        <w:rPr>
          <w:rtl/>
        </w:rPr>
        <w:t>.</w:t>
      </w:r>
    </w:p>
    <w:p w14:paraId="3BA156AC" w14:textId="77777777" w:rsidR="008D722D" w:rsidRPr="00993B25" w:rsidRDefault="008D722D" w:rsidP="00582998">
      <w:pPr>
        <w:pStyle w:val="a"/>
        <w:spacing w:line="360" w:lineRule="auto"/>
        <w:jc w:val="both"/>
      </w:pPr>
      <w:r w:rsidRPr="00993B25">
        <w:rPr>
          <w:rtl/>
        </w:rPr>
        <w:t>יתירות (</w:t>
      </w:r>
      <w:r w:rsidRPr="00993B25">
        <w:t>(Redundancy</w:t>
      </w:r>
      <w:r w:rsidRPr="00993B25">
        <w:rPr>
          <w:rtl/>
        </w:rPr>
        <w:t xml:space="preserve"> של רכיבי הפלטפורמה. </w:t>
      </w:r>
    </w:p>
    <w:p w14:paraId="3786C706" w14:textId="77777777" w:rsidR="008D722D" w:rsidRPr="00993B25" w:rsidRDefault="008D722D" w:rsidP="00582998">
      <w:pPr>
        <w:pStyle w:val="afff6"/>
        <w:spacing w:line="360" w:lineRule="auto"/>
        <w:jc w:val="both"/>
        <w:rPr>
          <w:rFonts w:asciiTheme="minorBidi" w:hAnsiTheme="minorBidi"/>
          <w:rtl/>
          <w:lang w:eastAsia="he-IL"/>
        </w:rPr>
      </w:pPr>
    </w:p>
    <w:p w14:paraId="488DF00B" w14:textId="77777777" w:rsidR="008D722D" w:rsidRPr="00993B25" w:rsidRDefault="008D722D" w:rsidP="00582998">
      <w:pPr>
        <w:pStyle w:val="3e"/>
        <w:spacing w:line="360" w:lineRule="auto"/>
        <w:jc w:val="both"/>
        <w:rPr>
          <w:rFonts w:cstheme="minorBidi"/>
          <w:sz w:val="22"/>
          <w:szCs w:val="22"/>
        </w:rPr>
      </w:pPr>
      <w:r w:rsidRPr="00993B25">
        <w:rPr>
          <w:rFonts w:cstheme="minorBidi"/>
          <w:b/>
          <w:bCs/>
          <w:sz w:val="22"/>
          <w:szCs w:val="22"/>
          <w:rtl/>
        </w:rPr>
        <w:t>תכנית גיבויים</w:t>
      </w:r>
      <w:r w:rsidRPr="00993B25">
        <w:rPr>
          <w:rFonts w:cstheme="minorBidi"/>
          <w:sz w:val="22"/>
          <w:szCs w:val="22"/>
          <w:rtl/>
        </w:rPr>
        <w:t xml:space="preserve"> המתייחסת לכל הרכיבים אותם יש לגבות. כמו"כ</w:t>
      </w:r>
      <w:r w:rsidR="000052B1" w:rsidRPr="00993B25">
        <w:rPr>
          <w:rFonts w:cstheme="minorBidi"/>
          <w:sz w:val="22"/>
          <w:szCs w:val="22"/>
          <w:rtl/>
        </w:rPr>
        <w:t xml:space="preserve"> על המציע </w:t>
      </w:r>
      <w:r w:rsidRPr="00993B25">
        <w:rPr>
          <w:rFonts w:cstheme="minorBidi"/>
          <w:sz w:val="22"/>
          <w:szCs w:val="22"/>
          <w:rtl/>
        </w:rPr>
        <w:t>לפרט את אפשרויות השחזור.</w:t>
      </w:r>
    </w:p>
    <w:p w14:paraId="083EBF0D"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על המציע לפרט אילו רכיבים או שרתים </w:t>
      </w:r>
      <w:r w:rsidRPr="00993B25">
        <w:rPr>
          <w:rFonts w:cstheme="minorBidi"/>
          <w:b/>
          <w:bCs/>
          <w:sz w:val="22"/>
          <w:szCs w:val="22"/>
          <w:rtl/>
        </w:rPr>
        <w:t>ניתנים להפעלה באופן וירטואלי</w:t>
      </w:r>
      <w:r w:rsidRPr="00993B25">
        <w:rPr>
          <w:rFonts w:cstheme="minorBidi"/>
          <w:sz w:val="22"/>
          <w:szCs w:val="22"/>
          <w:rtl/>
        </w:rPr>
        <w:t>, ואילו חייבים לפעול על גבי שרתים פיזיים. המשרד מעדיף פתרון שעובד באופן מלא מעל תשתית וירטואלית.</w:t>
      </w:r>
    </w:p>
    <w:p w14:paraId="6A33FC29"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על המציע לספק מידע על התעבורה שניתנת למימוש בתצורה שסופקה על ידו ועל אפשריות ויכולות </w:t>
      </w:r>
      <w:r w:rsidRPr="00993B25">
        <w:rPr>
          <w:rFonts w:cstheme="minorBidi"/>
          <w:sz w:val="22"/>
          <w:szCs w:val="22"/>
        </w:rPr>
        <w:t>Scalability</w:t>
      </w:r>
      <w:r w:rsidRPr="00993B25">
        <w:rPr>
          <w:rFonts w:cstheme="minorBidi"/>
          <w:sz w:val="22"/>
          <w:szCs w:val="22"/>
          <w:rtl/>
        </w:rPr>
        <w:t>.  על המציע לציין את דרישות המינימום של התשתית שאליה יחובר הפתרון כולל דרישות המינימום של מכשירי הקצה.</w:t>
      </w:r>
    </w:p>
    <w:p w14:paraId="675D91B3"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במסגרת יישום השירות התשתית תהיה </w:t>
      </w:r>
      <w:r w:rsidR="00552404" w:rsidRPr="00993B25">
        <w:rPr>
          <w:rFonts w:cstheme="minorBidi"/>
          <w:sz w:val="22"/>
          <w:szCs w:val="22"/>
          <w:rtl/>
        </w:rPr>
        <w:t xml:space="preserve">זמינה למספר רב של </w:t>
      </w:r>
      <w:r w:rsidR="00F95E03" w:rsidRPr="00993B25">
        <w:rPr>
          <w:rFonts w:cstheme="minorBidi"/>
          <w:sz w:val="22"/>
          <w:szCs w:val="22"/>
          <w:rtl/>
        </w:rPr>
        <w:t>מטפלים</w:t>
      </w:r>
      <w:r w:rsidR="003E3264" w:rsidRPr="00993B25">
        <w:rPr>
          <w:rFonts w:cstheme="minorBidi"/>
          <w:sz w:val="22"/>
          <w:szCs w:val="22"/>
          <w:rtl/>
        </w:rPr>
        <w:t>/ גורמי ביצוע</w:t>
      </w:r>
      <w:r w:rsidRPr="00993B25">
        <w:rPr>
          <w:rFonts w:cstheme="minorBidi"/>
          <w:sz w:val="22"/>
          <w:szCs w:val="22"/>
          <w:rtl/>
        </w:rPr>
        <w:t xml:space="preserve">, אי לכך על התשתית לאפשר למספר רב של פניות בו זמנית. על המציע לפרט את כמות הפניות המירבית בה הפתרון יתמוך בכל מצב, כמו כן יש לפרט את כמות הפניות בה הפתרון יתמוך בביצועים המיטיביים. </w:t>
      </w:r>
    </w:p>
    <w:p w14:paraId="0BAB73F2" w14:textId="77777777" w:rsidR="008D722D" w:rsidRPr="00993B25" w:rsidRDefault="008D722D" w:rsidP="00582998">
      <w:pPr>
        <w:pStyle w:val="afff6"/>
        <w:spacing w:line="360" w:lineRule="auto"/>
        <w:jc w:val="both"/>
        <w:rPr>
          <w:rFonts w:asciiTheme="minorBidi" w:hAnsiTheme="minorBidi"/>
          <w:rtl/>
        </w:rPr>
      </w:pPr>
    </w:p>
    <w:bookmarkEnd w:id="149"/>
    <w:p w14:paraId="4B8BBE51" w14:textId="77777777" w:rsidR="008D722D" w:rsidRPr="00993B25" w:rsidRDefault="008D722D" w:rsidP="00582998">
      <w:pPr>
        <w:pStyle w:val="afff6"/>
        <w:spacing w:line="360" w:lineRule="auto"/>
        <w:jc w:val="both"/>
        <w:rPr>
          <w:rFonts w:asciiTheme="minorBidi" w:hAnsiTheme="minorBidi"/>
          <w:lang w:eastAsia="he-IL"/>
        </w:rPr>
      </w:pPr>
    </w:p>
    <w:p w14:paraId="4B10F421" w14:textId="77777777" w:rsidR="008D722D" w:rsidRPr="00993B25" w:rsidRDefault="008D722D" w:rsidP="00582998">
      <w:pPr>
        <w:pStyle w:val="22"/>
        <w:jc w:val="both"/>
      </w:pPr>
      <w:bookmarkStart w:id="151" w:name="_Toc392146189"/>
      <w:r w:rsidRPr="00993B25">
        <w:rPr>
          <w:rtl/>
        </w:rPr>
        <w:t>תשתית סביבתית (</w:t>
      </w:r>
      <w:r w:rsidRPr="00993B25">
        <w:t>S</w:t>
      </w:r>
      <w:r w:rsidRPr="00993B25">
        <w:rPr>
          <w:rtl/>
        </w:rPr>
        <w:t>)</w:t>
      </w:r>
      <w:bookmarkEnd w:id="151"/>
    </w:p>
    <w:p w14:paraId="6472737F" w14:textId="77777777" w:rsidR="008D722D" w:rsidRPr="00993B25" w:rsidRDefault="008D722D" w:rsidP="00582998">
      <w:pPr>
        <w:pStyle w:val="3c"/>
        <w:spacing w:line="360" w:lineRule="auto"/>
        <w:jc w:val="both"/>
        <w:rPr>
          <w:rFonts w:cstheme="minorBidi"/>
        </w:rPr>
      </w:pPr>
      <w:bookmarkStart w:id="152" w:name="_Toc392146193"/>
      <w:r w:rsidRPr="00993B25">
        <w:rPr>
          <w:rFonts w:cstheme="minorBidi"/>
          <w:rtl/>
        </w:rPr>
        <w:t>שליטה ובקרה</w:t>
      </w:r>
      <w:bookmarkEnd w:id="152"/>
      <w:r w:rsidRPr="00993B25">
        <w:rPr>
          <w:rFonts w:cstheme="minorBidi"/>
          <w:rtl/>
        </w:rPr>
        <w:t xml:space="preserve"> (</w:t>
      </w:r>
      <w:r w:rsidRPr="00993B25">
        <w:rPr>
          <w:rFonts w:cstheme="minorBidi"/>
        </w:rPr>
        <w:t>S</w:t>
      </w:r>
      <w:r w:rsidRPr="00993B25">
        <w:rPr>
          <w:rFonts w:cstheme="minorBidi"/>
          <w:rtl/>
        </w:rPr>
        <w:t>)</w:t>
      </w:r>
    </w:p>
    <w:p w14:paraId="15C5C35A" w14:textId="77777777" w:rsidR="008D722D" w:rsidRPr="00993B25" w:rsidRDefault="008D722D" w:rsidP="00582998">
      <w:pPr>
        <w:spacing w:before="120" w:after="120" w:line="360" w:lineRule="auto"/>
        <w:ind w:left="1360" w:hanging="680"/>
        <w:jc w:val="both"/>
        <w:rPr>
          <w:rFonts w:asciiTheme="minorBidi" w:eastAsia="Times New Roman" w:hAnsiTheme="minorBidi"/>
          <w:rtl/>
          <w:lang w:eastAsia="he-IL"/>
        </w:rPr>
      </w:pPr>
      <w:r w:rsidRPr="00993B25">
        <w:rPr>
          <w:rFonts w:asciiTheme="minorBidi" w:eastAsia="Times New Roman" w:hAnsiTheme="minorBidi"/>
          <w:rtl/>
          <w:lang w:eastAsia="he-IL"/>
        </w:rPr>
        <w:t>על ה</w:t>
      </w:r>
      <w:r w:rsidRPr="00993B25">
        <w:rPr>
          <w:rFonts w:asciiTheme="minorBidi" w:hAnsiTheme="minorBidi"/>
          <w:rtl/>
        </w:rPr>
        <w:t>פתרון</w:t>
      </w:r>
      <w:r w:rsidRPr="00993B25">
        <w:rPr>
          <w:rFonts w:asciiTheme="minorBidi" w:eastAsia="Times New Roman" w:hAnsiTheme="minorBidi"/>
          <w:rtl/>
          <w:lang w:eastAsia="he-IL"/>
        </w:rPr>
        <w:t xml:space="preserve"> לאפשר ניהול וניטור מקצה לקצה ובדיקת מצב התהליכים. </w:t>
      </w:r>
    </w:p>
    <w:p w14:paraId="5EE422F8" w14:textId="77777777" w:rsidR="008D722D" w:rsidRPr="00993B25" w:rsidRDefault="008D722D" w:rsidP="00582998">
      <w:pPr>
        <w:spacing w:before="120" w:after="120" w:line="360" w:lineRule="auto"/>
        <w:ind w:left="1360" w:hanging="680"/>
        <w:jc w:val="both"/>
        <w:rPr>
          <w:rFonts w:asciiTheme="minorBidi" w:hAnsiTheme="minorBidi"/>
        </w:rPr>
      </w:pPr>
      <w:r w:rsidRPr="00993B25">
        <w:rPr>
          <w:rFonts w:asciiTheme="minorBidi" w:eastAsia="Times New Roman" w:hAnsiTheme="minorBidi"/>
          <w:rtl/>
          <w:lang w:eastAsia="he-IL"/>
        </w:rPr>
        <w:t>בנוסף, על ה</w:t>
      </w:r>
      <w:r w:rsidRPr="00993B25">
        <w:rPr>
          <w:rFonts w:asciiTheme="minorBidi" w:hAnsiTheme="minorBidi"/>
          <w:rtl/>
        </w:rPr>
        <w:t>פתרון</w:t>
      </w:r>
      <w:r w:rsidRPr="00993B25">
        <w:rPr>
          <w:rFonts w:asciiTheme="minorBidi" w:eastAsia="Times New Roman" w:hAnsiTheme="minorBidi"/>
          <w:rtl/>
          <w:lang w:eastAsia="he-IL"/>
        </w:rPr>
        <w:t xml:space="preserve"> לאפשר שילוב עם כלי השו"ב הקיימים במשרד לניטור התנועות ברשת, </w:t>
      </w:r>
      <w:r w:rsidRPr="00993B25">
        <w:rPr>
          <w:rFonts w:asciiTheme="minorBidi" w:hAnsiTheme="minorBidi"/>
          <w:rtl/>
        </w:rPr>
        <w:br/>
      </w:r>
      <w:r w:rsidRPr="00993B25">
        <w:rPr>
          <w:rFonts w:asciiTheme="minorBidi" w:hAnsiTheme="minorBidi"/>
          <w:rtl/>
        </w:rPr>
        <w:br/>
      </w:r>
    </w:p>
    <w:tbl>
      <w:tblPr>
        <w:tblStyle w:val="af"/>
        <w:bidiVisual/>
        <w:tblW w:w="4628" w:type="pct"/>
        <w:tblInd w:w="1221" w:type="dxa"/>
        <w:tblLook w:val="04A0" w:firstRow="1" w:lastRow="0" w:firstColumn="1" w:lastColumn="0" w:noHBand="0" w:noVBand="1"/>
      </w:tblPr>
      <w:tblGrid>
        <w:gridCol w:w="339"/>
        <w:gridCol w:w="1676"/>
        <w:gridCol w:w="2886"/>
        <w:gridCol w:w="1282"/>
        <w:gridCol w:w="1497"/>
      </w:tblGrid>
      <w:tr w:rsidR="00D17624" w:rsidRPr="00993B25" w14:paraId="5ED9F4D8" w14:textId="77777777" w:rsidTr="00772388">
        <w:trPr>
          <w:trHeight w:val="440"/>
        </w:trPr>
        <w:tc>
          <w:tcPr>
            <w:tcW w:w="214" w:type="pct"/>
            <w:hideMark/>
          </w:tcPr>
          <w:p w14:paraId="711E64AC" w14:textId="77777777" w:rsidR="008D722D" w:rsidRPr="00993B25" w:rsidRDefault="008D722D" w:rsidP="00582998">
            <w:pPr>
              <w:pStyle w:val="TableHead"/>
              <w:spacing w:beforeLines="20" w:before="48" w:afterLines="20" w:after="48" w:line="360" w:lineRule="auto"/>
              <w:contextualSpacing/>
              <w:jc w:val="both"/>
              <w:rPr>
                <w:rFonts w:asciiTheme="minorBidi" w:hAnsiTheme="minorBidi" w:cstheme="minorBidi"/>
                <w:sz w:val="22"/>
                <w:szCs w:val="22"/>
              </w:rPr>
            </w:pPr>
            <w:r w:rsidRPr="00993B25">
              <w:rPr>
                <w:rFonts w:asciiTheme="minorBidi" w:hAnsiTheme="minorBidi" w:cstheme="minorBidi"/>
                <w:sz w:val="22"/>
                <w:szCs w:val="22"/>
                <w:rtl/>
              </w:rPr>
              <w:lastRenderedPageBreak/>
              <w:t>#</w:t>
            </w:r>
          </w:p>
        </w:tc>
        <w:tc>
          <w:tcPr>
            <w:tcW w:w="1093" w:type="pct"/>
            <w:hideMark/>
          </w:tcPr>
          <w:p w14:paraId="36091FDC" w14:textId="77777777" w:rsidR="008D722D" w:rsidRPr="00993B25" w:rsidRDefault="008D722D" w:rsidP="00582998">
            <w:pPr>
              <w:pStyle w:val="TableHead"/>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נושא</w:t>
            </w:r>
          </w:p>
        </w:tc>
        <w:tc>
          <w:tcPr>
            <w:tcW w:w="1881" w:type="pct"/>
          </w:tcPr>
          <w:p w14:paraId="1717FAB0" w14:textId="77777777" w:rsidR="008D722D" w:rsidRPr="00993B25" w:rsidRDefault="008D722D" w:rsidP="00582998">
            <w:pPr>
              <w:pStyle w:val="TableHead"/>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פירוט</w:t>
            </w:r>
          </w:p>
        </w:tc>
        <w:tc>
          <w:tcPr>
            <w:tcW w:w="836" w:type="pct"/>
          </w:tcPr>
          <w:p w14:paraId="0DF8FB85" w14:textId="77777777" w:rsidR="008D722D" w:rsidRPr="00993B25" w:rsidRDefault="008D722D" w:rsidP="00582998">
            <w:pPr>
              <w:pStyle w:val="TableHead"/>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אופן המימוש*</w:t>
            </w:r>
          </w:p>
        </w:tc>
        <w:tc>
          <w:tcPr>
            <w:tcW w:w="976" w:type="pct"/>
          </w:tcPr>
          <w:p w14:paraId="23D5DF08" w14:textId="77777777" w:rsidR="008D722D" w:rsidRPr="00993B25" w:rsidRDefault="008D722D" w:rsidP="00582998">
            <w:pPr>
              <w:pStyle w:val="TableHead"/>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הסבר לאופן המימוש</w:t>
            </w:r>
          </w:p>
        </w:tc>
      </w:tr>
      <w:tr w:rsidR="00D17624" w:rsidRPr="00993B25" w14:paraId="640B4A72" w14:textId="77777777" w:rsidTr="00772388">
        <w:trPr>
          <w:trHeight w:val="355"/>
        </w:trPr>
        <w:tc>
          <w:tcPr>
            <w:tcW w:w="214" w:type="pct"/>
          </w:tcPr>
          <w:p w14:paraId="6A92F27C"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Pr>
            </w:pPr>
            <w:r w:rsidRPr="00993B25">
              <w:rPr>
                <w:rFonts w:asciiTheme="minorBidi" w:hAnsiTheme="minorBidi" w:cstheme="minorBidi"/>
                <w:sz w:val="22"/>
                <w:szCs w:val="22"/>
                <w:rtl/>
              </w:rPr>
              <w:t>1</w:t>
            </w:r>
          </w:p>
        </w:tc>
        <w:tc>
          <w:tcPr>
            <w:tcW w:w="1093" w:type="pct"/>
          </w:tcPr>
          <w:p w14:paraId="226D6E18"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ניהול וניטור מקצה לקצה</w:t>
            </w:r>
          </w:p>
        </w:tc>
        <w:tc>
          <w:tcPr>
            <w:tcW w:w="1881" w:type="pct"/>
          </w:tcPr>
          <w:p w14:paraId="5B254989"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יכולת צפייה בכלל המשתמשים והפניות בתשתית בזמן אמת, והפקת דוחות תקופתיים</w:t>
            </w:r>
          </w:p>
        </w:tc>
        <w:tc>
          <w:tcPr>
            <w:tcW w:w="836" w:type="pct"/>
          </w:tcPr>
          <w:p w14:paraId="4082FD2A"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c>
          <w:tcPr>
            <w:tcW w:w="976" w:type="pct"/>
          </w:tcPr>
          <w:p w14:paraId="7C36F96A"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r>
      <w:tr w:rsidR="00D17624" w:rsidRPr="00993B25" w14:paraId="3CA69BCA" w14:textId="77777777" w:rsidTr="00772388">
        <w:trPr>
          <w:trHeight w:val="355"/>
        </w:trPr>
        <w:tc>
          <w:tcPr>
            <w:tcW w:w="214" w:type="pct"/>
          </w:tcPr>
          <w:p w14:paraId="2033E9D5"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Pr>
            </w:pPr>
            <w:r w:rsidRPr="00993B25">
              <w:rPr>
                <w:rFonts w:asciiTheme="minorBidi" w:hAnsiTheme="minorBidi" w:cstheme="minorBidi"/>
                <w:sz w:val="22"/>
                <w:szCs w:val="22"/>
                <w:rtl/>
              </w:rPr>
              <w:t>2</w:t>
            </w:r>
          </w:p>
        </w:tc>
        <w:tc>
          <w:tcPr>
            <w:tcW w:w="1093" w:type="pct"/>
          </w:tcPr>
          <w:p w14:paraId="029E51DF"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 xml:space="preserve">כלים ויזואליים למעקב </w:t>
            </w:r>
          </w:p>
        </w:tc>
        <w:tc>
          <w:tcPr>
            <w:tcW w:w="1881" w:type="pct"/>
          </w:tcPr>
          <w:p w14:paraId="0EB7820D"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כלים ויזואליים למעקב אחר סטטוס של התהליכים בתשתית</w:t>
            </w:r>
          </w:p>
        </w:tc>
        <w:tc>
          <w:tcPr>
            <w:tcW w:w="836" w:type="pct"/>
          </w:tcPr>
          <w:p w14:paraId="3104DC61"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c>
          <w:tcPr>
            <w:tcW w:w="976" w:type="pct"/>
          </w:tcPr>
          <w:p w14:paraId="228753CD"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r>
      <w:tr w:rsidR="00D17624" w:rsidRPr="00993B25" w14:paraId="274C6434" w14:textId="77777777" w:rsidTr="00772388">
        <w:trPr>
          <w:trHeight w:val="355"/>
        </w:trPr>
        <w:tc>
          <w:tcPr>
            <w:tcW w:w="214" w:type="pct"/>
          </w:tcPr>
          <w:p w14:paraId="5EB376B0"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Pr>
            </w:pPr>
            <w:r w:rsidRPr="00993B25">
              <w:rPr>
                <w:rFonts w:asciiTheme="minorBidi" w:hAnsiTheme="minorBidi" w:cstheme="minorBidi"/>
                <w:sz w:val="22"/>
                <w:szCs w:val="22"/>
                <w:rtl/>
              </w:rPr>
              <w:t>3</w:t>
            </w:r>
          </w:p>
        </w:tc>
        <w:tc>
          <w:tcPr>
            <w:tcW w:w="1093" w:type="pct"/>
          </w:tcPr>
          <w:p w14:paraId="25DD23C4"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 xml:space="preserve">שילוב עם כלי השו"ב הקיים במשרד </w:t>
            </w:r>
          </w:p>
        </w:tc>
        <w:tc>
          <w:tcPr>
            <w:tcW w:w="1881" w:type="pct"/>
          </w:tcPr>
          <w:p w14:paraId="2FB1EA46"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Pr>
              <w:t>TIVOLY</w:t>
            </w:r>
            <w:r w:rsidRPr="00993B25">
              <w:rPr>
                <w:rFonts w:asciiTheme="minorBidi" w:hAnsiTheme="minorBidi" w:cstheme="minorBidi"/>
                <w:sz w:val="22"/>
                <w:szCs w:val="22"/>
                <w:rtl/>
              </w:rPr>
              <w:t xml:space="preserve"> של </w:t>
            </w:r>
            <w:r w:rsidRPr="00993B25">
              <w:rPr>
                <w:rFonts w:asciiTheme="minorBidi" w:hAnsiTheme="minorBidi" w:cstheme="minorBidi"/>
                <w:sz w:val="22"/>
                <w:szCs w:val="22"/>
              </w:rPr>
              <w:t>IBM</w:t>
            </w:r>
            <w:r w:rsidRPr="00993B25">
              <w:rPr>
                <w:rFonts w:asciiTheme="minorBidi" w:hAnsiTheme="minorBidi" w:cstheme="minorBidi"/>
                <w:sz w:val="22"/>
                <w:szCs w:val="22"/>
                <w:rtl/>
              </w:rPr>
              <w:t xml:space="preserve"> באמצעות </w:t>
            </w:r>
            <w:r w:rsidRPr="00993B25">
              <w:rPr>
                <w:rFonts w:asciiTheme="minorBidi" w:hAnsiTheme="minorBidi" w:cstheme="minorBidi"/>
                <w:sz w:val="22"/>
                <w:szCs w:val="22"/>
              </w:rPr>
              <w:t xml:space="preserve">AGENT </w:t>
            </w:r>
            <w:r w:rsidRPr="00993B25">
              <w:rPr>
                <w:rFonts w:asciiTheme="minorBidi" w:hAnsiTheme="minorBidi" w:cstheme="minorBidi"/>
                <w:sz w:val="22"/>
                <w:szCs w:val="22"/>
                <w:rtl/>
              </w:rPr>
              <w:t>.</w:t>
            </w:r>
          </w:p>
        </w:tc>
        <w:tc>
          <w:tcPr>
            <w:tcW w:w="836" w:type="pct"/>
          </w:tcPr>
          <w:p w14:paraId="577551A0"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c>
          <w:tcPr>
            <w:tcW w:w="976" w:type="pct"/>
          </w:tcPr>
          <w:p w14:paraId="4AC94AEE"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r>
      <w:tr w:rsidR="00D17624" w:rsidRPr="00993B25" w14:paraId="132EA30A" w14:textId="77777777" w:rsidTr="00772388">
        <w:trPr>
          <w:trHeight w:val="355"/>
        </w:trPr>
        <w:tc>
          <w:tcPr>
            <w:tcW w:w="214" w:type="pct"/>
          </w:tcPr>
          <w:p w14:paraId="38ACED44"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Pr>
            </w:pPr>
            <w:r w:rsidRPr="00993B25">
              <w:rPr>
                <w:rFonts w:asciiTheme="minorBidi" w:hAnsiTheme="minorBidi" w:cstheme="minorBidi"/>
                <w:sz w:val="22"/>
                <w:szCs w:val="22"/>
                <w:rtl/>
              </w:rPr>
              <w:t>4</w:t>
            </w:r>
          </w:p>
        </w:tc>
        <w:tc>
          <w:tcPr>
            <w:tcW w:w="1093" w:type="pct"/>
          </w:tcPr>
          <w:p w14:paraId="5D172364"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Pr>
            </w:pPr>
            <w:r w:rsidRPr="00993B25">
              <w:rPr>
                <w:rFonts w:asciiTheme="minorBidi" w:hAnsiTheme="minorBidi" w:cstheme="minorBidi"/>
                <w:sz w:val="22"/>
                <w:szCs w:val="22"/>
                <w:rtl/>
              </w:rPr>
              <w:t>תמיכה ב-</w:t>
            </w:r>
            <w:r w:rsidRPr="00993B25">
              <w:rPr>
                <w:rFonts w:asciiTheme="minorBidi" w:hAnsiTheme="minorBidi" w:cstheme="minorBidi"/>
                <w:sz w:val="22"/>
                <w:szCs w:val="22"/>
              </w:rPr>
              <w:t>SNMP</w:t>
            </w:r>
          </w:p>
          <w:p w14:paraId="5BB59D6D"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tl/>
              </w:rPr>
            </w:pPr>
          </w:p>
        </w:tc>
        <w:tc>
          <w:tcPr>
            <w:tcW w:w="1881" w:type="pct"/>
          </w:tcPr>
          <w:p w14:paraId="6165403A"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 xml:space="preserve">שידור מסרים בפרוטוקול </w:t>
            </w:r>
            <w:r w:rsidRPr="00993B25">
              <w:rPr>
                <w:rFonts w:asciiTheme="minorBidi" w:hAnsiTheme="minorBidi" w:cstheme="minorBidi"/>
                <w:sz w:val="22"/>
                <w:szCs w:val="22"/>
              </w:rPr>
              <w:t xml:space="preserve">SNMP  V.3 </w:t>
            </w:r>
            <w:r w:rsidRPr="00993B25">
              <w:rPr>
                <w:rFonts w:asciiTheme="minorBidi" w:hAnsiTheme="minorBidi" w:cstheme="minorBidi"/>
                <w:sz w:val="22"/>
                <w:szCs w:val="22"/>
                <w:rtl/>
              </w:rPr>
              <w:t xml:space="preserve"> למערכת השו"ב של המשרד</w:t>
            </w:r>
          </w:p>
          <w:p w14:paraId="045DE4EA"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Pr>
            </w:pPr>
            <w:r w:rsidRPr="00993B25">
              <w:rPr>
                <w:rFonts w:asciiTheme="minorBidi" w:hAnsiTheme="minorBidi" w:cstheme="minorBidi"/>
                <w:sz w:val="22"/>
                <w:szCs w:val="22"/>
                <w:rtl/>
              </w:rPr>
              <w:t xml:space="preserve">ישודרו מסרים ברמת חומרה, </w:t>
            </w:r>
            <w:r w:rsidRPr="00993B25">
              <w:rPr>
                <w:rFonts w:asciiTheme="minorBidi" w:hAnsiTheme="minorBidi" w:cstheme="minorBidi"/>
                <w:sz w:val="22"/>
                <w:szCs w:val="22"/>
              </w:rPr>
              <w:t xml:space="preserve">OS </w:t>
            </w:r>
            <w:r w:rsidRPr="00993B25">
              <w:rPr>
                <w:rFonts w:asciiTheme="minorBidi" w:hAnsiTheme="minorBidi" w:cstheme="minorBidi"/>
                <w:sz w:val="22"/>
                <w:szCs w:val="22"/>
                <w:rtl/>
              </w:rPr>
              <w:t xml:space="preserve">, ומסרי </w:t>
            </w:r>
            <w:r w:rsidRPr="00993B25">
              <w:rPr>
                <w:rFonts w:asciiTheme="minorBidi" w:hAnsiTheme="minorBidi" w:cstheme="minorBidi"/>
                <w:sz w:val="22"/>
                <w:szCs w:val="22"/>
              </w:rPr>
              <w:t>SOA</w:t>
            </w:r>
          </w:p>
          <w:p w14:paraId="21239171"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 xml:space="preserve">אופן שידור המסרים יהיה </w:t>
            </w:r>
            <w:r w:rsidRPr="00993B25">
              <w:rPr>
                <w:rFonts w:asciiTheme="minorBidi" w:hAnsiTheme="minorBidi" w:cstheme="minorBidi"/>
                <w:sz w:val="22"/>
                <w:szCs w:val="22"/>
              </w:rPr>
              <w:t xml:space="preserve">SNMP TRAP </w:t>
            </w:r>
            <w:r w:rsidRPr="00993B25">
              <w:rPr>
                <w:rFonts w:asciiTheme="minorBidi" w:hAnsiTheme="minorBidi" w:cstheme="minorBidi"/>
                <w:sz w:val="22"/>
                <w:szCs w:val="22"/>
                <w:rtl/>
              </w:rPr>
              <w:t xml:space="preserve"> כך שמערכת השו"ב של המשרד תקבלן בדחיפה</w:t>
            </w:r>
          </w:p>
        </w:tc>
        <w:tc>
          <w:tcPr>
            <w:tcW w:w="836" w:type="pct"/>
          </w:tcPr>
          <w:p w14:paraId="6C8F6ADF"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c>
          <w:tcPr>
            <w:tcW w:w="976" w:type="pct"/>
          </w:tcPr>
          <w:p w14:paraId="5503F083"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r>
      <w:tr w:rsidR="00D17624" w:rsidRPr="00993B25" w14:paraId="590964E4" w14:textId="77777777" w:rsidTr="00772388">
        <w:trPr>
          <w:trHeight w:val="355"/>
        </w:trPr>
        <w:tc>
          <w:tcPr>
            <w:tcW w:w="214" w:type="pct"/>
          </w:tcPr>
          <w:p w14:paraId="7F317B1D"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b/>
                <w:bCs/>
                <w:sz w:val="22"/>
                <w:szCs w:val="22"/>
                <w:rtl/>
              </w:rPr>
            </w:pPr>
            <w:r w:rsidRPr="00993B25">
              <w:rPr>
                <w:rFonts w:asciiTheme="minorBidi" w:hAnsiTheme="minorBidi" w:cstheme="minorBidi"/>
                <w:sz w:val="22"/>
                <w:szCs w:val="22"/>
                <w:rtl/>
              </w:rPr>
              <w:t>5</w:t>
            </w:r>
          </w:p>
        </w:tc>
        <w:tc>
          <w:tcPr>
            <w:tcW w:w="1093" w:type="pct"/>
          </w:tcPr>
          <w:p w14:paraId="284D087D"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מסר פתיחה וסגירה</w:t>
            </w:r>
          </w:p>
        </w:tc>
        <w:tc>
          <w:tcPr>
            <w:tcW w:w="1881" w:type="pct"/>
          </w:tcPr>
          <w:p w14:paraId="2E4B6E1D" w14:textId="77777777" w:rsidR="008D722D" w:rsidRPr="00993B25" w:rsidRDefault="008D722D" w:rsidP="00582998">
            <w:pPr>
              <w:pStyle w:val="TableText"/>
              <w:spacing w:beforeLines="20" w:before="48" w:afterLines="20" w:after="48" w:line="360" w:lineRule="auto"/>
              <w:contextualSpacing/>
              <w:jc w:val="both"/>
              <w:rPr>
                <w:rFonts w:asciiTheme="minorBidi" w:hAnsiTheme="minorBidi" w:cstheme="minorBidi"/>
                <w:sz w:val="22"/>
                <w:szCs w:val="22"/>
                <w:rtl/>
              </w:rPr>
            </w:pPr>
            <w:r w:rsidRPr="00993B25">
              <w:rPr>
                <w:rFonts w:asciiTheme="minorBidi" w:hAnsiTheme="minorBidi" w:cstheme="minorBidi"/>
                <w:sz w:val="22"/>
                <w:szCs w:val="22"/>
                <w:rtl/>
              </w:rPr>
              <w:t>על הפתרון לשדר מסרים בשלב פתיחת ההתראה ולשלוח גם מסרים של סגירת תקלה עם פתרונה.</w:t>
            </w:r>
          </w:p>
        </w:tc>
        <w:tc>
          <w:tcPr>
            <w:tcW w:w="836" w:type="pct"/>
          </w:tcPr>
          <w:p w14:paraId="1ECC2C0C"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c>
          <w:tcPr>
            <w:tcW w:w="976" w:type="pct"/>
          </w:tcPr>
          <w:p w14:paraId="19C29636" w14:textId="77777777" w:rsidR="008D722D" w:rsidRPr="00993B25" w:rsidRDefault="008D722D" w:rsidP="00582998">
            <w:pPr>
              <w:pStyle w:val="TableText"/>
              <w:spacing w:beforeLines="20" w:before="48" w:afterLines="20" w:after="48" w:line="360" w:lineRule="auto"/>
              <w:ind w:left="360"/>
              <w:contextualSpacing/>
              <w:jc w:val="both"/>
              <w:rPr>
                <w:rFonts w:asciiTheme="minorBidi" w:hAnsiTheme="minorBidi" w:cstheme="minorBidi"/>
                <w:sz w:val="22"/>
                <w:szCs w:val="22"/>
              </w:rPr>
            </w:pPr>
          </w:p>
        </w:tc>
      </w:tr>
    </w:tbl>
    <w:p w14:paraId="58705F69" w14:textId="77777777" w:rsidR="008D722D" w:rsidRPr="00993B25" w:rsidRDefault="008D722D" w:rsidP="00582998">
      <w:pPr>
        <w:spacing w:line="360" w:lineRule="auto"/>
        <w:jc w:val="both"/>
        <w:rPr>
          <w:rFonts w:asciiTheme="minorBidi" w:hAnsiTheme="minorBidi"/>
        </w:rPr>
      </w:pPr>
      <w:bookmarkStart w:id="153" w:name="_Toc392146194"/>
    </w:p>
    <w:p w14:paraId="6A091E27" w14:textId="77777777" w:rsidR="008D722D" w:rsidRPr="00993B25" w:rsidRDefault="008D722D" w:rsidP="00582998">
      <w:pPr>
        <w:pStyle w:val="22"/>
        <w:jc w:val="both"/>
      </w:pPr>
      <w:r w:rsidRPr="00993B25">
        <w:rPr>
          <w:rtl/>
        </w:rPr>
        <w:t>מערכות הפעלה, דפדפנים ותוכנות יישומיות</w:t>
      </w:r>
      <w:r w:rsidR="001D4882">
        <w:rPr>
          <w:rFonts w:hint="cs"/>
          <w:rtl/>
        </w:rPr>
        <w:t>, ומכשירי קצה מגוונים</w:t>
      </w:r>
      <w:r w:rsidRPr="00993B25">
        <w:rPr>
          <w:rtl/>
        </w:rPr>
        <w:t xml:space="preserve"> (</w:t>
      </w:r>
      <w:r w:rsidRPr="00993B25">
        <w:t>S</w:t>
      </w:r>
      <w:r w:rsidRPr="00993B25">
        <w:rPr>
          <w:rtl/>
        </w:rPr>
        <w:t>)</w:t>
      </w:r>
      <w:bookmarkEnd w:id="153"/>
    </w:p>
    <w:p w14:paraId="7AD6A44B" w14:textId="77777777" w:rsidR="008D722D" w:rsidRPr="00993B25" w:rsidRDefault="008D722D" w:rsidP="00582998">
      <w:pPr>
        <w:pStyle w:val="3e"/>
        <w:spacing w:line="360" w:lineRule="auto"/>
        <w:jc w:val="both"/>
        <w:rPr>
          <w:rFonts w:cstheme="minorBidi"/>
          <w:sz w:val="22"/>
          <w:szCs w:val="22"/>
        </w:rPr>
      </w:pPr>
      <w:bookmarkStart w:id="154" w:name="_Toc392146195"/>
      <w:r w:rsidRPr="00993B25">
        <w:rPr>
          <w:rFonts w:cstheme="minorBidi"/>
          <w:sz w:val="22"/>
          <w:szCs w:val="22"/>
          <w:rtl/>
        </w:rPr>
        <w:t>על המציע לפרט את סוגי וגרסאות מערכות הפעלה, גרסאות מינימליות ורצויות, הנדרשים לכל רכיב בפתרון המוצע.</w:t>
      </w:r>
      <w:bookmarkEnd w:id="154"/>
      <w:r w:rsidRPr="00993B25">
        <w:rPr>
          <w:rFonts w:cstheme="minorBidi"/>
          <w:sz w:val="22"/>
          <w:szCs w:val="22"/>
          <w:rtl/>
        </w:rPr>
        <w:t xml:space="preserve"> </w:t>
      </w:r>
    </w:p>
    <w:p w14:paraId="1769C131" w14:textId="77777777" w:rsidR="008D722D" w:rsidRPr="00993B25" w:rsidRDefault="008D722D" w:rsidP="00582998">
      <w:pPr>
        <w:pStyle w:val="3e"/>
        <w:spacing w:line="360" w:lineRule="auto"/>
        <w:jc w:val="both"/>
        <w:rPr>
          <w:rFonts w:cstheme="minorBidi"/>
          <w:sz w:val="22"/>
          <w:szCs w:val="22"/>
        </w:rPr>
      </w:pPr>
      <w:bookmarkStart w:id="155" w:name="_Toc392146196"/>
      <w:r w:rsidRPr="00993B25">
        <w:rPr>
          <w:rFonts w:cstheme="minorBidi"/>
          <w:sz w:val="22"/>
          <w:szCs w:val="22"/>
          <w:rtl/>
        </w:rPr>
        <w:t>המציע יתחייב שכל רכיבי התשתית יתמכו בגרסאות עתידיות של מערכות ההפעלה הנתמכות.</w:t>
      </w:r>
      <w:bookmarkEnd w:id="155"/>
      <w:r w:rsidRPr="00993B25">
        <w:rPr>
          <w:rFonts w:cstheme="minorBidi"/>
          <w:sz w:val="22"/>
          <w:szCs w:val="22"/>
          <w:rtl/>
        </w:rPr>
        <w:t xml:space="preserve">  </w:t>
      </w:r>
    </w:p>
    <w:p w14:paraId="4F2536AA" w14:textId="77777777" w:rsidR="008D722D" w:rsidRDefault="008D722D" w:rsidP="002168E1">
      <w:pPr>
        <w:pStyle w:val="3e"/>
        <w:numPr>
          <w:ilvl w:val="2"/>
          <w:numId w:val="68"/>
        </w:numPr>
        <w:spacing w:line="360" w:lineRule="auto"/>
        <w:ind w:left="1557" w:hanging="851"/>
        <w:jc w:val="both"/>
        <w:rPr>
          <w:rFonts w:cstheme="minorBidi"/>
          <w:sz w:val="22"/>
          <w:szCs w:val="22"/>
        </w:rPr>
      </w:pPr>
      <w:bookmarkStart w:id="156" w:name="_Toc392146197"/>
      <w:r w:rsidRPr="00993B25">
        <w:rPr>
          <w:rFonts w:cstheme="minorBidi"/>
          <w:sz w:val="22"/>
          <w:szCs w:val="22"/>
          <w:rtl/>
        </w:rPr>
        <w:t xml:space="preserve">עבור רכיבים בפתרון מבוססי פלטפורמת </w:t>
      </w:r>
      <w:r w:rsidRPr="00993B25">
        <w:rPr>
          <w:rFonts w:cstheme="minorBidi"/>
          <w:sz w:val="22"/>
          <w:szCs w:val="22"/>
        </w:rPr>
        <w:t>Web</w:t>
      </w:r>
      <w:r w:rsidRPr="00993B25">
        <w:rPr>
          <w:rFonts w:cstheme="minorBidi"/>
          <w:sz w:val="22"/>
          <w:szCs w:val="22"/>
          <w:rtl/>
        </w:rPr>
        <w:t>, על המציע לפרט את סוגי וגרסאות הדפדפנים הנתמכים, גרסה מינימלית נתמכת וגרסה רצויה.</w:t>
      </w:r>
      <w:bookmarkEnd w:id="156"/>
      <w:r w:rsidRPr="00993B25">
        <w:rPr>
          <w:rFonts w:cstheme="minorBidi"/>
          <w:sz w:val="22"/>
          <w:szCs w:val="22"/>
          <w:rtl/>
        </w:rPr>
        <w:t xml:space="preserve"> </w:t>
      </w:r>
    </w:p>
    <w:p w14:paraId="61AEE4A2" w14:textId="77777777" w:rsidR="008D722D" w:rsidRPr="00993B25" w:rsidRDefault="001D4882" w:rsidP="00582998">
      <w:pPr>
        <w:pStyle w:val="3e"/>
        <w:spacing w:line="360" w:lineRule="auto"/>
        <w:jc w:val="both"/>
        <w:rPr>
          <w:rFonts w:cstheme="minorBidi"/>
          <w:sz w:val="22"/>
          <w:szCs w:val="22"/>
        </w:rPr>
      </w:pPr>
      <w:r>
        <w:rPr>
          <w:rFonts w:cstheme="minorBidi" w:hint="cs"/>
          <w:sz w:val="22"/>
          <w:szCs w:val="22"/>
          <w:rtl/>
        </w:rPr>
        <w:lastRenderedPageBreak/>
        <w:t xml:space="preserve">על המערכת לאפשר ביצוע מבחן </w:t>
      </w:r>
      <w:r w:rsidR="00703BC7">
        <w:rPr>
          <w:rFonts w:cstheme="minorBidi" w:hint="cs"/>
          <w:sz w:val="22"/>
          <w:szCs w:val="22"/>
          <w:rtl/>
        </w:rPr>
        <w:t xml:space="preserve">מלא </w:t>
      </w:r>
      <w:r>
        <w:rPr>
          <w:rFonts w:cstheme="minorBidi" w:hint="cs"/>
          <w:sz w:val="22"/>
          <w:szCs w:val="22"/>
          <w:rtl/>
        </w:rPr>
        <w:t>במובייל, ב</w:t>
      </w:r>
      <w:r w:rsidR="00703BC7">
        <w:rPr>
          <w:rFonts w:cstheme="minorBidi" w:hint="cs"/>
          <w:sz w:val="22"/>
          <w:szCs w:val="22"/>
          <w:rtl/>
        </w:rPr>
        <w:t xml:space="preserve">פאבלט / </w:t>
      </w:r>
      <w:r>
        <w:rPr>
          <w:rFonts w:cstheme="minorBidi" w:hint="cs"/>
          <w:sz w:val="22"/>
          <w:szCs w:val="22"/>
          <w:rtl/>
        </w:rPr>
        <w:t>טאבלט ובמחשבים</w:t>
      </w:r>
      <w:r w:rsidR="00703BC7">
        <w:rPr>
          <w:rFonts w:cstheme="minorBidi" w:hint="cs"/>
          <w:sz w:val="22"/>
          <w:szCs w:val="22"/>
          <w:rtl/>
        </w:rPr>
        <w:t xml:space="preserve"> נייחים וניידים</w:t>
      </w:r>
      <w:r>
        <w:rPr>
          <w:rFonts w:cstheme="minorBidi" w:hint="cs"/>
          <w:sz w:val="22"/>
          <w:szCs w:val="22"/>
          <w:rtl/>
        </w:rPr>
        <w:t xml:space="preserve"> מסוגים שונים, ולאפשר תצוגה כהלכה ב</w:t>
      </w:r>
      <w:r w:rsidR="00703BC7">
        <w:rPr>
          <w:rFonts w:cstheme="minorBidi" w:hint="cs"/>
          <w:sz w:val="22"/>
          <w:szCs w:val="22"/>
          <w:rtl/>
        </w:rPr>
        <w:t>מסכים בגדלים שונים וביחסי אורך/רוחב שונים, במסכי מגע, וכן במחשבים נייחים, ניידים ובמובייל.</w:t>
      </w:r>
      <w:r w:rsidR="008D722D" w:rsidRPr="00993B25">
        <w:rPr>
          <w:rFonts w:cstheme="minorBidi"/>
          <w:sz w:val="22"/>
          <w:szCs w:val="22"/>
          <w:rtl/>
        </w:rPr>
        <w:t xml:space="preserve"> </w:t>
      </w:r>
    </w:p>
    <w:p w14:paraId="0D8602A1" w14:textId="77777777" w:rsidR="008D722D" w:rsidRPr="00993B25" w:rsidRDefault="008D722D" w:rsidP="00582998">
      <w:pPr>
        <w:pStyle w:val="afff6"/>
        <w:spacing w:line="360" w:lineRule="auto"/>
        <w:jc w:val="both"/>
        <w:rPr>
          <w:rFonts w:asciiTheme="minorBidi" w:hAnsiTheme="minorBidi"/>
          <w:lang w:eastAsia="he-IL"/>
        </w:rPr>
      </w:pPr>
    </w:p>
    <w:p w14:paraId="691FA3EA" w14:textId="77777777" w:rsidR="008D722D" w:rsidRPr="00993B25" w:rsidRDefault="008D722D" w:rsidP="00582998">
      <w:pPr>
        <w:pStyle w:val="22"/>
        <w:jc w:val="both"/>
      </w:pPr>
      <w:bookmarkStart w:id="157" w:name="_Toc392146198"/>
      <w:r w:rsidRPr="00993B25">
        <w:rPr>
          <w:rtl/>
        </w:rPr>
        <w:t>תשתיות נדרשות (</w:t>
      </w:r>
      <w:r w:rsidRPr="00993B25">
        <w:t>S</w:t>
      </w:r>
      <w:r w:rsidRPr="00993B25">
        <w:rPr>
          <w:rtl/>
        </w:rPr>
        <w:t>)</w:t>
      </w:r>
      <w:bookmarkEnd w:id="157"/>
    </w:p>
    <w:p w14:paraId="7DE04882" w14:textId="77777777" w:rsidR="008D722D" w:rsidRPr="00993B25" w:rsidRDefault="008D722D" w:rsidP="00582998">
      <w:pPr>
        <w:pStyle w:val="3e"/>
        <w:spacing w:line="360" w:lineRule="auto"/>
        <w:jc w:val="both"/>
        <w:rPr>
          <w:rFonts w:cstheme="minorBidi"/>
          <w:sz w:val="22"/>
          <w:szCs w:val="22"/>
        </w:rPr>
      </w:pPr>
      <w:bookmarkStart w:id="158" w:name="_Toc392146199"/>
      <w:r w:rsidRPr="00993B25">
        <w:rPr>
          <w:rFonts w:cstheme="minorBidi"/>
          <w:sz w:val="22"/>
          <w:szCs w:val="22"/>
          <w:rtl/>
        </w:rPr>
        <w:t>על המציע לפרט את רשימת התוכנות הנדרשות עבור הפתרון המוצע. על הרשימה לכלול, בין היתר, פרטים כגון: גרסאות, סוג רישוי.</w:t>
      </w:r>
      <w:bookmarkEnd w:id="158"/>
      <w:r w:rsidRPr="00993B25">
        <w:rPr>
          <w:rFonts w:cstheme="minorBidi"/>
          <w:sz w:val="22"/>
          <w:szCs w:val="22"/>
          <w:rtl/>
        </w:rPr>
        <w:t xml:space="preserve">  </w:t>
      </w:r>
    </w:p>
    <w:p w14:paraId="204A90C6" w14:textId="77777777" w:rsidR="00007CAA" w:rsidRPr="00993B25" w:rsidRDefault="00007CAA" w:rsidP="00582998">
      <w:pPr>
        <w:pStyle w:val="3e"/>
        <w:spacing w:line="360" w:lineRule="auto"/>
        <w:jc w:val="both"/>
        <w:rPr>
          <w:rFonts w:cstheme="minorBidi"/>
          <w:sz w:val="22"/>
          <w:szCs w:val="22"/>
        </w:rPr>
      </w:pPr>
      <w:r w:rsidRPr="00993B25">
        <w:rPr>
          <w:rFonts w:cstheme="minorBidi"/>
          <w:sz w:val="22"/>
          <w:szCs w:val="22"/>
          <w:rtl/>
        </w:rPr>
        <w:t xml:space="preserve">על המציע לפרט את טכנולוגיית הפיתוח ואת ה </w:t>
      </w:r>
      <w:r w:rsidRPr="00993B25">
        <w:rPr>
          <w:rFonts w:cstheme="minorBidi"/>
          <w:sz w:val="22"/>
          <w:szCs w:val="22"/>
        </w:rPr>
        <w:t>roadmap</w:t>
      </w:r>
      <w:r w:rsidRPr="00993B25">
        <w:rPr>
          <w:rFonts w:cstheme="minorBidi"/>
          <w:sz w:val="22"/>
          <w:szCs w:val="22"/>
          <w:rtl/>
        </w:rPr>
        <w:t xml:space="preserve"> לגרסאות למוצר התוכנה, על המציע לפרט את הגמישות הטכנולוגית לביצוע שינויים במוצר המוצע בהתאם לצרכי המשרד.</w:t>
      </w:r>
    </w:p>
    <w:p w14:paraId="67A0C4FC" w14:textId="77777777" w:rsidR="008D722D" w:rsidRPr="00993B25" w:rsidRDefault="008D722D" w:rsidP="00582998">
      <w:pPr>
        <w:pStyle w:val="3e"/>
        <w:spacing w:line="360" w:lineRule="auto"/>
        <w:jc w:val="both"/>
        <w:rPr>
          <w:rFonts w:cstheme="minorBidi"/>
          <w:sz w:val="22"/>
          <w:szCs w:val="22"/>
        </w:rPr>
      </w:pPr>
      <w:bookmarkStart w:id="159" w:name="_Toc392146200"/>
      <w:r w:rsidRPr="00993B25">
        <w:rPr>
          <w:rFonts w:cstheme="minorBidi"/>
          <w:sz w:val="22"/>
          <w:szCs w:val="22"/>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59"/>
      <w:r w:rsidRPr="00993B25">
        <w:rPr>
          <w:rFonts w:cstheme="minorBidi"/>
          <w:sz w:val="22"/>
          <w:szCs w:val="22"/>
          <w:rtl/>
        </w:rPr>
        <w:t xml:space="preserve"> </w:t>
      </w:r>
    </w:p>
    <w:p w14:paraId="1DB1D536" w14:textId="77777777" w:rsidR="008D722D" w:rsidRPr="00993B25" w:rsidRDefault="008D722D" w:rsidP="00582998">
      <w:pPr>
        <w:pStyle w:val="afff6"/>
        <w:spacing w:line="360" w:lineRule="auto"/>
        <w:jc w:val="both"/>
        <w:rPr>
          <w:rFonts w:asciiTheme="minorBidi" w:hAnsiTheme="minorBidi"/>
          <w:lang w:eastAsia="he-IL"/>
        </w:rPr>
      </w:pPr>
    </w:p>
    <w:p w14:paraId="4A4D2E0A" w14:textId="77777777" w:rsidR="008D722D" w:rsidRPr="00993B25" w:rsidRDefault="008D722D" w:rsidP="00582998">
      <w:pPr>
        <w:pStyle w:val="22"/>
        <w:jc w:val="both"/>
      </w:pPr>
      <w:bookmarkStart w:id="160" w:name="_Toc392146207"/>
      <w:r w:rsidRPr="00993B25">
        <w:rPr>
          <w:rtl/>
        </w:rPr>
        <w:t>בסיס נתונים (</w:t>
      </w:r>
      <w:r w:rsidRPr="00993B25">
        <w:t>S</w:t>
      </w:r>
      <w:r w:rsidRPr="00993B25">
        <w:rPr>
          <w:rtl/>
        </w:rPr>
        <w:t>)</w:t>
      </w:r>
      <w:bookmarkEnd w:id="160"/>
    </w:p>
    <w:p w14:paraId="0DEC2308"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על המציע לפרט מהו בסיס הנתונים המתוכנן של הפתרון, ו/או בסיס הנתונים הפנימי של המוצר (אם קיים כזה)</w:t>
      </w:r>
    </w:p>
    <w:p w14:paraId="3708A4E0" w14:textId="77777777" w:rsidR="008D722D" w:rsidRPr="00993B25" w:rsidRDefault="008D722D" w:rsidP="00582998">
      <w:pPr>
        <w:pStyle w:val="3e"/>
        <w:spacing w:line="360" w:lineRule="auto"/>
        <w:jc w:val="both"/>
        <w:rPr>
          <w:rFonts w:cstheme="minorBidi"/>
          <w:sz w:val="22"/>
          <w:szCs w:val="22"/>
        </w:rPr>
      </w:pPr>
      <w:bookmarkStart w:id="161" w:name="_Toc392146209"/>
      <w:r w:rsidRPr="00993B25">
        <w:rPr>
          <w:rFonts w:cstheme="minorBidi"/>
          <w:sz w:val="22"/>
          <w:szCs w:val="22"/>
          <w:rtl/>
        </w:rPr>
        <w:t>על המציע לפרט בהצעתו על:</w:t>
      </w:r>
      <w:bookmarkEnd w:id="161"/>
      <w:r w:rsidRPr="00993B25">
        <w:rPr>
          <w:rFonts w:cstheme="minorBidi"/>
          <w:sz w:val="22"/>
          <w:szCs w:val="22"/>
          <w:rtl/>
        </w:rPr>
        <w:t xml:space="preserve"> </w:t>
      </w:r>
    </w:p>
    <w:p w14:paraId="61A9FD57" w14:textId="77777777" w:rsidR="008D722D" w:rsidRPr="00993B25" w:rsidRDefault="008D722D" w:rsidP="00582998">
      <w:pPr>
        <w:pStyle w:val="Normal1"/>
        <w:numPr>
          <w:ilvl w:val="0"/>
          <w:numId w:val="53"/>
        </w:numPr>
        <w:spacing w:after="120" w:line="360" w:lineRule="auto"/>
        <w:rPr>
          <w:rFonts w:asciiTheme="minorBidi" w:hAnsiTheme="minorBidi" w:cstheme="minorBidi"/>
          <w:szCs w:val="22"/>
        </w:rPr>
      </w:pPr>
      <w:bookmarkStart w:id="162" w:name="_Toc392146210"/>
      <w:r w:rsidRPr="00993B25">
        <w:rPr>
          <w:rFonts w:asciiTheme="minorBidi" w:hAnsiTheme="minorBidi" w:cstheme="minorBidi"/>
          <w:szCs w:val="22"/>
          <w:rtl/>
        </w:rPr>
        <w:t>אמצעים תשתיתיים מובנים להתאוששות מתקלות חומרה ותוכנה בבסיס הנתונים.</w:t>
      </w:r>
      <w:bookmarkEnd w:id="162"/>
      <w:r w:rsidRPr="00993B25">
        <w:rPr>
          <w:rFonts w:asciiTheme="minorBidi" w:hAnsiTheme="minorBidi" w:cstheme="minorBidi"/>
          <w:szCs w:val="22"/>
          <w:rtl/>
        </w:rPr>
        <w:t xml:space="preserve"> </w:t>
      </w:r>
    </w:p>
    <w:p w14:paraId="5168D5E2" w14:textId="77777777" w:rsidR="008D722D" w:rsidRPr="00993B25" w:rsidRDefault="008D722D" w:rsidP="00582998">
      <w:pPr>
        <w:pStyle w:val="Normal1"/>
        <w:numPr>
          <w:ilvl w:val="0"/>
          <w:numId w:val="53"/>
        </w:numPr>
        <w:spacing w:after="120" w:line="360" w:lineRule="auto"/>
        <w:rPr>
          <w:rFonts w:asciiTheme="minorBidi" w:hAnsiTheme="minorBidi" w:cstheme="minorBidi"/>
          <w:szCs w:val="22"/>
        </w:rPr>
      </w:pPr>
      <w:bookmarkStart w:id="163" w:name="_Toc392146211"/>
      <w:r w:rsidRPr="00993B25">
        <w:rPr>
          <w:rFonts w:asciiTheme="minorBidi" w:hAnsiTheme="minorBidi" w:cstheme="minorBidi"/>
          <w:szCs w:val="22"/>
        </w:rPr>
        <w:t>Best Practice</w:t>
      </w:r>
      <w:r w:rsidRPr="00993B25">
        <w:rPr>
          <w:rFonts w:asciiTheme="minorBidi" w:hAnsiTheme="minorBidi" w:cstheme="minorBidi"/>
          <w:szCs w:val="22"/>
          <w:rtl/>
        </w:rPr>
        <w:t xml:space="preserve"> וכלים שמספקת התשתית המוצעת, לצורך שכפול בסיס נתונים לאתר חלופי, בעת הצורך.</w:t>
      </w:r>
      <w:bookmarkEnd w:id="163"/>
      <w:r w:rsidRPr="00993B25">
        <w:rPr>
          <w:rFonts w:asciiTheme="minorBidi" w:hAnsiTheme="minorBidi" w:cstheme="minorBidi"/>
          <w:szCs w:val="22"/>
          <w:rtl/>
        </w:rPr>
        <w:t xml:space="preserve"> </w:t>
      </w:r>
    </w:p>
    <w:p w14:paraId="3DE232CB" w14:textId="77777777" w:rsidR="00ED5FCE" w:rsidRPr="00993B25" w:rsidRDefault="00ED5FCE" w:rsidP="00582998">
      <w:pPr>
        <w:pStyle w:val="3"/>
        <w:spacing w:line="360" w:lineRule="auto"/>
        <w:jc w:val="both"/>
        <w:rPr>
          <w:rFonts w:cstheme="minorBidi"/>
        </w:rPr>
      </w:pPr>
      <w:bookmarkStart w:id="164" w:name="_Toc392146212"/>
      <w:r w:rsidRPr="00993B25">
        <w:rPr>
          <w:rFonts w:cstheme="minorBidi"/>
          <w:rtl/>
        </w:rPr>
        <w:t>על המציע לפרט היכן ישב בסיס הנתונים, וכיצד יאובטח. המשרד מעוניין כי בסיס הנתונים הראשי של מערכת המידע עליה מבוסס השירות ישב בענן באופן מאובטח, והעתק עדכני של בסיס הנתונים ישב במשרד הבריאות.</w:t>
      </w:r>
      <w:r w:rsidR="0079535F" w:rsidRPr="00993B25">
        <w:rPr>
          <w:rFonts w:cstheme="minorBidi"/>
          <w:rtl/>
        </w:rPr>
        <w:t xml:space="preserve"> עדכון הנתונים במשרד הבריאות ייעשה באופן שוטף, ולכל הפחות בתדירות של אחת לשבוע. </w:t>
      </w:r>
    </w:p>
    <w:p w14:paraId="29C35A9B" w14:textId="77777777" w:rsidR="0079535F" w:rsidRPr="00993B25" w:rsidRDefault="0079535F" w:rsidP="00582998">
      <w:pPr>
        <w:pStyle w:val="3"/>
        <w:spacing w:line="360" w:lineRule="auto"/>
        <w:jc w:val="both"/>
        <w:rPr>
          <w:rFonts w:cstheme="minorBidi"/>
          <w:rtl/>
        </w:rPr>
      </w:pPr>
      <w:r w:rsidRPr="00993B25">
        <w:rPr>
          <w:rFonts w:cstheme="minorBidi"/>
          <w:rtl/>
        </w:rPr>
        <w:t>העתק בסיס הנתונים שי</w:t>
      </w:r>
      <w:r w:rsidR="004369B7" w:rsidRPr="00993B25">
        <w:rPr>
          <w:rFonts w:cstheme="minorBidi"/>
          <w:rtl/>
        </w:rPr>
        <w:t>אוחסן במשרד הבריאות באופן קבוע יכלול את:</w:t>
      </w:r>
    </w:p>
    <w:p w14:paraId="4677C360"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t>כל מאגרי השאלות שבמערכת המידע שעליה מבוסס השירות</w:t>
      </w:r>
    </w:p>
    <w:p w14:paraId="7B8F1642"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lastRenderedPageBreak/>
        <w:t xml:space="preserve">כל הגרסאות של כל המבחנים שנבנו באמצעות המערכת (במקרה של מבחנים אדפטיביים, אין צורך במבחנים עצמם אלא במספרי השאלות שהופיעו בכל מבחן). </w:t>
      </w:r>
    </w:p>
    <w:p w14:paraId="3B55E0C1"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t xml:space="preserve">כלל הדאטה שנאסף על הנבחנים עצמם בזמן הבחינה (משך המענה לשאלות שונות, מחיקות ותיקונים, זמני התחלה וסיום ועוד). </w:t>
      </w:r>
    </w:p>
    <w:p w14:paraId="689C32D6"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t>כלל הפרטים אודות הנבחנים במערכת, מועדי היבחנותם, ציוניהם, ערעוריהם, וציוניהם הסופיים</w:t>
      </w:r>
    </w:p>
    <w:p w14:paraId="4B573D11"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t xml:space="preserve"> כלל מפתחות הציונים שבמערכת המידע</w:t>
      </w:r>
    </w:p>
    <w:p w14:paraId="6CCEA2A5" w14:textId="77777777" w:rsidR="004369B7" w:rsidRPr="00993B25" w:rsidRDefault="004369B7" w:rsidP="002168E1">
      <w:pPr>
        <w:pStyle w:val="Normal1"/>
        <w:numPr>
          <w:ilvl w:val="0"/>
          <w:numId w:val="99"/>
        </w:numPr>
        <w:spacing w:line="360" w:lineRule="auto"/>
        <w:rPr>
          <w:rFonts w:asciiTheme="minorBidi" w:hAnsiTheme="minorBidi" w:cstheme="minorBidi"/>
          <w:szCs w:val="22"/>
        </w:rPr>
      </w:pPr>
      <w:r w:rsidRPr="00993B25">
        <w:rPr>
          <w:rFonts w:asciiTheme="minorBidi" w:hAnsiTheme="minorBidi" w:cstheme="minorBidi"/>
          <w:szCs w:val="22"/>
          <w:rtl/>
        </w:rPr>
        <w:t>כלל האלגוריתמים שבהם נעשה שימוש ליצירה מקוונת של מבחנים אדפטיביים</w:t>
      </w:r>
    </w:p>
    <w:p w14:paraId="4E427C3E" w14:textId="77777777" w:rsidR="008D722D" w:rsidRPr="00993B25" w:rsidRDefault="008D722D" w:rsidP="00582998">
      <w:pPr>
        <w:pStyle w:val="3"/>
        <w:spacing w:line="360" w:lineRule="auto"/>
        <w:jc w:val="both"/>
        <w:rPr>
          <w:rFonts w:cstheme="minorBidi"/>
          <w:rtl/>
        </w:rPr>
      </w:pPr>
      <w:r w:rsidRPr="00993B25">
        <w:rPr>
          <w:rFonts w:cstheme="minorBidi"/>
          <w:rtl/>
        </w:rPr>
        <w:t>על המציע להתחייב שכל רכיבי הפתרון יתמכו בכל גרסת בסיס נתונים עתידית של אותו בסיס נתונים.</w:t>
      </w:r>
      <w:bookmarkEnd w:id="164"/>
    </w:p>
    <w:p w14:paraId="67A52A5E" w14:textId="77777777" w:rsidR="00004B68" w:rsidRPr="00993B25" w:rsidRDefault="00004B68" w:rsidP="00582998">
      <w:pPr>
        <w:pStyle w:val="Normal1"/>
        <w:spacing w:line="360" w:lineRule="auto"/>
        <w:rPr>
          <w:rFonts w:asciiTheme="minorBidi" w:hAnsiTheme="minorBidi" w:cstheme="minorBidi"/>
          <w:szCs w:val="22"/>
          <w:rtl/>
        </w:rPr>
      </w:pPr>
    </w:p>
    <w:p w14:paraId="46573BCE" w14:textId="77777777" w:rsidR="00004B68" w:rsidRPr="00993B25" w:rsidRDefault="00004B68" w:rsidP="00582998">
      <w:pPr>
        <w:pStyle w:val="Normal1"/>
        <w:spacing w:line="360" w:lineRule="auto"/>
        <w:rPr>
          <w:rFonts w:asciiTheme="minorBidi" w:hAnsiTheme="minorBidi" w:cstheme="minorBidi"/>
          <w:szCs w:val="22"/>
          <w:rtl/>
        </w:rPr>
      </w:pPr>
      <w:r w:rsidRPr="00993B25">
        <w:rPr>
          <w:rFonts w:asciiTheme="minorBidi" w:hAnsiTheme="minorBidi" w:cstheme="minorBidi"/>
          <w:szCs w:val="22"/>
          <w:rtl/>
        </w:rPr>
        <w:t xml:space="preserve"> </w:t>
      </w:r>
    </w:p>
    <w:p w14:paraId="1B9E17A5" w14:textId="77777777" w:rsidR="00004B68" w:rsidRPr="00993B25" w:rsidRDefault="00004B68" w:rsidP="00582998">
      <w:pPr>
        <w:pStyle w:val="Normal1"/>
        <w:spacing w:line="360" w:lineRule="auto"/>
        <w:rPr>
          <w:rFonts w:asciiTheme="minorBidi" w:hAnsiTheme="minorBidi" w:cstheme="minorBidi"/>
          <w:szCs w:val="22"/>
        </w:rPr>
      </w:pPr>
    </w:p>
    <w:p w14:paraId="1AFDC533" w14:textId="77777777" w:rsidR="008D722D" w:rsidRPr="00993B25" w:rsidRDefault="008D722D" w:rsidP="00582998">
      <w:pPr>
        <w:pStyle w:val="22"/>
        <w:jc w:val="both"/>
      </w:pPr>
      <w:bookmarkStart w:id="165" w:name="_Toc392146213"/>
      <w:r w:rsidRPr="00993B25">
        <w:rPr>
          <w:rtl/>
        </w:rPr>
        <w:t>תקשורת (</w:t>
      </w:r>
      <w:r w:rsidRPr="00993B25">
        <w:t>S</w:t>
      </w:r>
      <w:r w:rsidRPr="00993B25">
        <w:rPr>
          <w:rtl/>
        </w:rPr>
        <w:t>)</w:t>
      </w:r>
      <w:bookmarkEnd w:id="165"/>
    </w:p>
    <w:p w14:paraId="1482E81B" w14:textId="77777777" w:rsidR="008D722D" w:rsidRPr="00993B25" w:rsidRDefault="008D722D" w:rsidP="00582998">
      <w:pPr>
        <w:pStyle w:val="3e"/>
        <w:spacing w:line="360" w:lineRule="auto"/>
        <w:jc w:val="both"/>
        <w:rPr>
          <w:rFonts w:cstheme="minorBidi"/>
          <w:sz w:val="22"/>
          <w:szCs w:val="22"/>
        </w:rPr>
      </w:pPr>
      <w:bookmarkStart w:id="166" w:name="_Toc392146214"/>
      <w:r w:rsidRPr="00993B25">
        <w:rPr>
          <w:rFonts w:cstheme="minorBidi"/>
          <w:sz w:val="22"/>
          <w:szCs w:val="22"/>
          <w:rtl/>
        </w:rPr>
        <w:t>על המציע לפרט בהצעתו את פרוטוקול התקשורת המקומית (</w:t>
      </w:r>
      <w:r w:rsidRPr="00993B25">
        <w:rPr>
          <w:rFonts w:cstheme="minorBidi"/>
          <w:sz w:val="22"/>
          <w:szCs w:val="22"/>
        </w:rPr>
        <w:t>LAN</w:t>
      </w:r>
      <w:r w:rsidRPr="00993B25">
        <w:rPr>
          <w:rFonts w:cstheme="minorBidi"/>
          <w:sz w:val="22"/>
          <w:szCs w:val="22"/>
          <w:rtl/>
        </w:rPr>
        <w:t>)</w:t>
      </w:r>
      <w:r w:rsidRPr="00993B25">
        <w:rPr>
          <w:rFonts w:cstheme="minorBidi"/>
          <w:sz w:val="22"/>
          <w:szCs w:val="22"/>
        </w:rPr>
        <w:t xml:space="preserve"> </w:t>
      </w:r>
      <w:r w:rsidRPr="00993B25">
        <w:rPr>
          <w:rFonts w:cstheme="minorBidi"/>
          <w:sz w:val="22"/>
          <w:szCs w:val="22"/>
          <w:rtl/>
        </w:rPr>
        <w:t xml:space="preserve"> והרחבה (</w:t>
      </w:r>
      <w:r w:rsidRPr="00993B25">
        <w:rPr>
          <w:rFonts w:cstheme="minorBidi"/>
          <w:sz w:val="22"/>
          <w:szCs w:val="22"/>
        </w:rPr>
        <w:t>WAN</w:t>
      </w:r>
      <w:r w:rsidRPr="00993B25">
        <w:rPr>
          <w:rFonts w:cstheme="minorBidi"/>
          <w:sz w:val="22"/>
          <w:szCs w:val="22"/>
          <w:rtl/>
        </w:rPr>
        <w:t>)</w:t>
      </w:r>
      <w:r w:rsidRPr="00993B25">
        <w:rPr>
          <w:rFonts w:cstheme="minorBidi"/>
          <w:sz w:val="22"/>
          <w:szCs w:val="22"/>
        </w:rPr>
        <w:t xml:space="preserve"> </w:t>
      </w:r>
      <w:r w:rsidRPr="00993B25">
        <w:rPr>
          <w:rFonts w:cstheme="minorBidi"/>
          <w:sz w:val="22"/>
          <w:szCs w:val="22"/>
          <w:rtl/>
        </w:rPr>
        <w:t>הנתמך בפתרון המוצע.</w:t>
      </w:r>
      <w:bookmarkEnd w:id="166"/>
      <w:r w:rsidRPr="00993B25">
        <w:rPr>
          <w:rFonts w:cstheme="minorBidi"/>
          <w:sz w:val="22"/>
          <w:szCs w:val="22"/>
          <w:rtl/>
        </w:rPr>
        <w:t xml:space="preserve"> </w:t>
      </w:r>
    </w:p>
    <w:p w14:paraId="7D0F1E95" w14:textId="77777777" w:rsidR="005E3E37" w:rsidRPr="00993B25" w:rsidRDefault="00A60B66" w:rsidP="00582998">
      <w:pPr>
        <w:pStyle w:val="22"/>
        <w:jc w:val="both"/>
      </w:pPr>
      <w:bookmarkStart w:id="167" w:name="_Toc392146216"/>
      <w:bookmarkEnd w:id="107"/>
      <w:bookmarkEnd w:id="108"/>
      <w:bookmarkEnd w:id="109"/>
      <w:r w:rsidRPr="00993B25">
        <w:rPr>
          <w:rtl/>
        </w:rPr>
        <w:t>אבטחת מידע</w:t>
      </w:r>
      <w:r w:rsidR="005E3E37" w:rsidRPr="00993B25">
        <w:rPr>
          <w:rtl/>
        </w:rPr>
        <w:t xml:space="preserve"> (</w:t>
      </w:r>
      <w:r w:rsidR="005E3E37" w:rsidRPr="00993B25">
        <w:t>S</w:t>
      </w:r>
      <w:r w:rsidR="005E3E37" w:rsidRPr="00993B25">
        <w:rPr>
          <w:rtl/>
        </w:rPr>
        <w:t>)</w:t>
      </w:r>
    </w:p>
    <w:p w14:paraId="481544F9" w14:textId="77777777" w:rsidR="00743244" w:rsidRPr="00993B25" w:rsidRDefault="00DA7D2C" w:rsidP="00582998">
      <w:pPr>
        <w:pStyle w:val="3"/>
        <w:spacing w:line="360" w:lineRule="auto"/>
        <w:jc w:val="both"/>
        <w:rPr>
          <w:rFonts w:cstheme="minorBidi"/>
        </w:rPr>
      </w:pPr>
      <w:r w:rsidRPr="00993B25">
        <w:rPr>
          <w:rFonts w:cstheme="minorBidi"/>
          <w:rtl/>
        </w:rPr>
        <w:t>על המציע לפרט בהצעתו את הפתרון בהקשר של אבטחת מידע בהתאם לנספח ד' – אבטחת מידע</w:t>
      </w:r>
      <w:r w:rsidR="005B5B2D" w:rsidRPr="00993B25">
        <w:rPr>
          <w:rFonts w:cstheme="minorBidi"/>
          <w:rtl/>
        </w:rPr>
        <w:t>,</w:t>
      </w:r>
      <w:r w:rsidR="00743244" w:rsidRPr="00993B25">
        <w:rPr>
          <w:rFonts w:cstheme="minorBidi"/>
          <w:rtl/>
        </w:rPr>
        <w:t xml:space="preserve"> בדגש על:</w:t>
      </w:r>
    </w:p>
    <w:p w14:paraId="7303CE42" w14:textId="77777777" w:rsidR="00743244" w:rsidRPr="00993B25" w:rsidRDefault="00743244" w:rsidP="00582998">
      <w:pPr>
        <w:pStyle w:val="4"/>
        <w:jc w:val="both"/>
      </w:pPr>
      <w:r w:rsidRPr="00993B25">
        <w:rPr>
          <w:rtl/>
        </w:rPr>
        <w:t xml:space="preserve"> תמיכה בקישור מול מערכות </w:t>
      </w:r>
      <w:r w:rsidRPr="00993B25">
        <w:t>IDM</w:t>
      </w:r>
      <w:r w:rsidRPr="00993B25">
        <w:rPr>
          <w:rtl/>
        </w:rPr>
        <w:t xml:space="preserve"> (ניהול זהויות).</w:t>
      </w:r>
    </w:p>
    <w:p w14:paraId="740CB6F4" w14:textId="77777777" w:rsidR="00743244" w:rsidRPr="00993B25" w:rsidRDefault="00743244" w:rsidP="00582998">
      <w:pPr>
        <w:pStyle w:val="4"/>
        <w:jc w:val="both"/>
        <w:rPr>
          <w:rtl/>
        </w:rPr>
      </w:pPr>
      <w:r w:rsidRPr="00993B25">
        <w:rPr>
          <w:rtl/>
        </w:rPr>
        <w:t xml:space="preserve">תמיכה </w:t>
      </w:r>
      <w:r w:rsidR="002927EA">
        <w:rPr>
          <w:rFonts w:hint="cs"/>
          <w:rtl/>
        </w:rPr>
        <w:t>באימות דו שלבי ו</w:t>
      </w:r>
      <w:r w:rsidRPr="00993B25">
        <w:rPr>
          <w:rtl/>
        </w:rPr>
        <w:t>בהזדהות חזקה באמצעות כרטיס חכם / טוקן – כולל אפשרות לחתימה / אישור בתוך תהליך עבודה במערכת.</w:t>
      </w:r>
    </w:p>
    <w:p w14:paraId="26D3ADF2" w14:textId="77777777" w:rsidR="00FC5F3F" w:rsidRPr="00993B25" w:rsidRDefault="00FC5F3F" w:rsidP="00582998">
      <w:pPr>
        <w:pStyle w:val="4"/>
        <w:jc w:val="both"/>
        <w:rPr>
          <w:rtl/>
        </w:rPr>
      </w:pPr>
      <w:r w:rsidRPr="00993B25">
        <w:rPr>
          <w:rtl/>
        </w:rPr>
        <w:t xml:space="preserve">תמיכה בעבודה בחיבור מאובטח מרחוק על בסיס </w:t>
      </w:r>
      <w:r w:rsidRPr="00993B25">
        <w:t>SSL VPN</w:t>
      </w:r>
      <w:r w:rsidRPr="00993B25">
        <w:rPr>
          <w:rtl/>
        </w:rPr>
        <w:t>.</w:t>
      </w:r>
    </w:p>
    <w:p w14:paraId="21C4E7C5" w14:textId="77777777" w:rsidR="00F576A1" w:rsidRPr="00993B25" w:rsidRDefault="00F576A1" w:rsidP="00582998">
      <w:pPr>
        <w:pStyle w:val="4"/>
        <w:jc w:val="both"/>
        <w:rPr>
          <w:rtl/>
        </w:rPr>
      </w:pPr>
      <w:r w:rsidRPr="00993B25">
        <w:rPr>
          <w:rtl/>
        </w:rPr>
        <w:t>הצפנת המסרים העוברים במערכת ויכולת עבודה עם מסרים מוצפנים, יש לפרט את סוגי ההצפנה הנתמכים.</w:t>
      </w:r>
    </w:p>
    <w:p w14:paraId="19FC35A7" w14:textId="77777777" w:rsidR="00EB116C" w:rsidRPr="00993B25" w:rsidRDefault="00EB116C" w:rsidP="00582998">
      <w:pPr>
        <w:pStyle w:val="4"/>
        <w:jc w:val="both"/>
      </w:pPr>
      <w:r w:rsidRPr="00993B25">
        <w:rPr>
          <w:rtl/>
        </w:rPr>
        <w:t>הצפנת שדות במסר בזמן העברתם</w:t>
      </w:r>
      <w:r w:rsidR="00A830FB" w:rsidRPr="00993B25">
        <w:rPr>
          <w:rtl/>
        </w:rPr>
        <w:t>.</w:t>
      </w:r>
      <w:r w:rsidRPr="00993B25">
        <w:rPr>
          <w:rtl/>
        </w:rPr>
        <w:t xml:space="preserve"> </w:t>
      </w:r>
    </w:p>
    <w:p w14:paraId="7BA30D46" w14:textId="77777777" w:rsidR="00F576A1" w:rsidRPr="00993B25" w:rsidRDefault="00F576A1" w:rsidP="00582998">
      <w:pPr>
        <w:pStyle w:val="4"/>
        <w:jc w:val="both"/>
        <w:rPr>
          <w:rtl/>
        </w:rPr>
      </w:pPr>
      <w:r w:rsidRPr="00993B25">
        <w:rPr>
          <w:rtl/>
        </w:rPr>
        <w:t>תמיכה בהצפנה סימטרית וא סימטרית</w:t>
      </w:r>
      <w:r w:rsidR="00A830FB" w:rsidRPr="00993B25">
        <w:rPr>
          <w:rtl/>
        </w:rPr>
        <w:t>.</w:t>
      </w:r>
    </w:p>
    <w:p w14:paraId="39412CD1" w14:textId="77777777" w:rsidR="005F4AB9" w:rsidRPr="00993B25" w:rsidRDefault="005F4AB9" w:rsidP="00582998">
      <w:pPr>
        <w:pStyle w:val="4"/>
        <w:jc w:val="both"/>
        <w:rPr>
          <w:rtl/>
        </w:rPr>
      </w:pPr>
      <w:r w:rsidRPr="00993B25">
        <w:rPr>
          <w:rtl/>
        </w:rPr>
        <w:lastRenderedPageBreak/>
        <w:t>אנומיזציה של שדות (יש לפרט את המנגנון)</w:t>
      </w:r>
      <w:r w:rsidR="00A830FB" w:rsidRPr="00993B25">
        <w:rPr>
          <w:rtl/>
        </w:rPr>
        <w:t>.</w:t>
      </w:r>
    </w:p>
    <w:p w14:paraId="14612778" w14:textId="77777777" w:rsidR="005F4AB9" w:rsidRPr="00993B25" w:rsidRDefault="005F4AB9" w:rsidP="00582998">
      <w:pPr>
        <w:pStyle w:val="4"/>
        <w:jc w:val="both"/>
        <w:rPr>
          <w:rtl/>
        </w:rPr>
      </w:pPr>
      <w:r w:rsidRPr="00993B25">
        <w:rPr>
          <w:rtl/>
        </w:rPr>
        <w:t>הגדרת הצפנה פר ממשק</w:t>
      </w:r>
      <w:r w:rsidR="00A830FB" w:rsidRPr="00993B25">
        <w:rPr>
          <w:rtl/>
        </w:rPr>
        <w:t>.</w:t>
      </w:r>
    </w:p>
    <w:p w14:paraId="6E33DC64" w14:textId="77777777" w:rsidR="005F4AB9" w:rsidRPr="00993B25" w:rsidRDefault="005F4AB9" w:rsidP="00582998">
      <w:pPr>
        <w:pStyle w:val="4"/>
        <w:jc w:val="both"/>
        <w:rPr>
          <w:rtl/>
        </w:rPr>
      </w:pPr>
      <w:r w:rsidRPr="00993B25">
        <w:rPr>
          <w:rtl/>
        </w:rPr>
        <w:t>מניעת התכחשות</w:t>
      </w:r>
      <w:r w:rsidR="00A830FB" w:rsidRPr="00993B25">
        <w:rPr>
          <w:rtl/>
        </w:rPr>
        <w:t>.</w:t>
      </w:r>
    </w:p>
    <w:p w14:paraId="569AD233" w14:textId="77777777" w:rsidR="005F4AB9" w:rsidRPr="00993B25" w:rsidRDefault="0024386F" w:rsidP="00582998">
      <w:pPr>
        <w:pStyle w:val="4"/>
        <w:jc w:val="both"/>
        <w:rPr>
          <w:rtl/>
        </w:rPr>
      </w:pPr>
      <w:r w:rsidRPr="00993B25">
        <w:rPr>
          <w:rtl/>
        </w:rPr>
        <w:t>כל היבט נוסף לשיקול דעתו של המציע</w:t>
      </w:r>
      <w:r w:rsidR="00E01FC9" w:rsidRPr="00993B25">
        <w:rPr>
          <w:rtl/>
        </w:rPr>
        <w:t>.</w:t>
      </w:r>
    </w:p>
    <w:p w14:paraId="0C7EE1B2" w14:textId="77777777" w:rsidR="005F4AB9" w:rsidRPr="00993B25" w:rsidRDefault="005F4AB9" w:rsidP="00582998">
      <w:pPr>
        <w:pStyle w:val="Normal2"/>
        <w:spacing w:line="360" w:lineRule="auto"/>
        <w:rPr>
          <w:rFonts w:asciiTheme="minorBidi" w:hAnsiTheme="minorBidi" w:cstheme="minorBidi"/>
          <w:szCs w:val="22"/>
          <w:rtl/>
        </w:rPr>
      </w:pPr>
    </w:p>
    <w:p w14:paraId="7AA5241B" w14:textId="77777777" w:rsidR="0022211B" w:rsidRPr="00993B25" w:rsidRDefault="0022211B" w:rsidP="00582998">
      <w:pPr>
        <w:pStyle w:val="22"/>
        <w:jc w:val="both"/>
      </w:pPr>
      <w:r w:rsidRPr="00993B25">
        <w:rPr>
          <w:rtl/>
        </w:rPr>
        <w:t>ממשקים וניהול ממשקים (</w:t>
      </w:r>
      <w:r w:rsidRPr="00993B25">
        <w:t>S</w:t>
      </w:r>
      <w:r w:rsidRPr="00993B25">
        <w:rPr>
          <w:rtl/>
        </w:rPr>
        <w:t>)</w:t>
      </w:r>
    </w:p>
    <w:p w14:paraId="2C6713B9" w14:textId="77777777" w:rsidR="0048311A" w:rsidRPr="00993B25" w:rsidRDefault="0048311A" w:rsidP="00582998">
      <w:pPr>
        <w:pStyle w:val="3e"/>
        <w:jc w:val="both"/>
      </w:pPr>
      <w:r w:rsidRPr="00993B25">
        <w:rPr>
          <w:rtl/>
        </w:rPr>
        <w:t xml:space="preserve">על הפלטפורמה להיות מוסוגלת להתממשק </w:t>
      </w:r>
      <w:r w:rsidRPr="00993B25">
        <w:t>online</w:t>
      </w:r>
      <w:r w:rsidR="00E30F71" w:rsidRPr="00993B25">
        <w:rPr>
          <w:rtl/>
        </w:rPr>
        <w:t xml:space="preserve"> </w:t>
      </w:r>
      <w:r w:rsidRPr="00993B25">
        <w:rPr>
          <w:rtl/>
        </w:rPr>
        <w:t xml:space="preserve">ו </w:t>
      </w:r>
      <w:r w:rsidRPr="00993B25">
        <w:t xml:space="preserve">batch </w:t>
      </w:r>
      <w:r w:rsidR="00E30F71" w:rsidRPr="00993B25">
        <w:rPr>
          <w:rtl/>
        </w:rPr>
        <w:t xml:space="preserve"> עם מערכות שונות</w:t>
      </w:r>
      <w:r w:rsidRPr="00993B25">
        <w:rPr>
          <w:rtl/>
        </w:rPr>
        <w:t>, וכן לייצא ולייבא נתונים הן בזמנים מוגדרים מראש והן אד הוק לפי דרישה.</w:t>
      </w:r>
      <w:r w:rsidR="002927EA" w:rsidRPr="002927EA">
        <w:rPr>
          <w:rFonts w:hint="cs"/>
          <w:rtl/>
        </w:rPr>
        <w:t xml:space="preserve"> </w:t>
      </w:r>
      <w:r w:rsidR="002927EA" w:rsidRPr="002927EA">
        <w:rPr>
          <w:rFonts w:hint="cs"/>
          <w:sz w:val="22"/>
          <w:szCs w:val="22"/>
          <w:rtl/>
        </w:rPr>
        <w:t>על</w:t>
      </w:r>
      <w:r w:rsidR="002927EA" w:rsidRPr="002927EA">
        <w:rPr>
          <w:sz w:val="22"/>
          <w:szCs w:val="22"/>
          <w:rtl/>
        </w:rPr>
        <w:t xml:space="preserve"> </w:t>
      </w:r>
      <w:r w:rsidR="002927EA" w:rsidRPr="002927EA">
        <w:rPr>
          <w:rFonts w:hint="cs"/>
          <w:sz w:val="22"/>
          <w:szCs w:val="22"/>
          <w:rtl/>
        </w:rPr>
        <w:t>העברת</w:t>
      </w:r>
      <w:r w:rsidR="002927EA" w:rsidRPr="002927EA">
        <w:rPr>
          <w:sz w:val="22"/>
          <w:szCs w:val="22"/>
          <w:rtl/>
        </w:rPr>
        <w:t xml:space="preserve"> </w:t>
      </w:r>
      <w:r w:rsidR="002927EA" w:rsidRPr="002927EA">
        <w:rPr>
          <w:rFonts w:hint="cs"/>
          <w:sz w:val="22"/>
          <w:szCs w:val="22"/>
          <w:rtl/>
        </w:rPr>
        <w:t>הנתונים</w:t>
      </w:r>
      <w:r w:rsidR="002927EA" w:rsidRPr="002927EA">
        <w:rPr>
          <w:sz w:val="22"/>
          <w:szCs w:val="22"/>
          <w:rtl/>
        </w:rPr>
        <w:t xml:space="preserve"> </w:t>
      </w:r>
      <w:r w:rsidR="002927EA" w:rsidRPr="002927EA">
        <w:rPr>
          <w:rFonts w:hint="cs"/>
          <w:sz w:val="22"/>
          <w:szCs w:val="22"/>
          <w:rtl/>
        </w:rPr>
        <w:t>ייבואם</w:t>
      </w:r>
      <w:r w:rsidR="002927EA" w:rsidRPr="002927EA">
        <w:rPr>
          <w:sz w:val="22"/>
          <w:szCs w:val="22"/>
          <w:rtl/>
        </w:rPr>
        <w:t xml:space="preserve"> </w:t>
      </w:r>
      <w:r w:rsidR="002927EA" w:rsidRPr="002927EA">
        <w:rPr>
          <w:rFonts w:hint="cs"/>
          <w:sz w:val="22"/>
          <w:szCs w:val="22"/>
          <w:rtl/>
        </w:rPr>
        <w:t>וייצואם</w:t>
      </w:r>
      <w:r w:rsidR="002927EA" w:rsidRPr="002927EA">
        <w:rPr>
          <w:sz w:val="22"/>
          <w:szCs w:val="22"/>
          <w:rtl/>
        </w:rPr>
        <w:t xml:space="preserve"> </w:t>
      </w:r>
      <w:r w:rsidR="002927EA" w:rsidRPr="002927EA">
        <w:rPr>
          <w:rFonts w:hint="cs"/>
          <w:sz w:val="22"/>
          <w:szCs w:val="22"/>
          <w:rtl/>
        </w:rPr>
        <w:t>להיות</w:t>
      </w:r>
      <w:r w:rsidR="002927EA" w:rsidRPr="002927EA">
        <w:rPr>
          <w:sz w:val="22"/>
          <w:szCs w:val="22"/>
          <w:rtl/>
        </w:rPr>
        <w:t xml:space="preserve"> </w:t>
      </w:r>
      <w:r w:rsidR="002927EA" w:rsidRPr="002927EA">
        <w:rPr>
          <w:rFonts w:hint="cs"/>
          <w:sz w:val="22"/>
          <w:szCs w:val="22"/>
          <w:rtl/>
        </w:rPr>
        <w:t>בפלטפורמה</w:t>
      </w:r>
      <w:r w:rsidR="002927EA" w:rsidRPr="002927EA">
        <w:rPr>
          <w:sz w:val="22"/>
          <w:szCs w:val="22"/>
          <w:rtl/>
        </w:rPr>
        <w:t xml:space="preserve"> </w:t>
      </w:r>
      <w:r w:rsidR="002927EA" w:rsidRPr="002927EA">
        <w:rPr>
          <w:rFonts w:hint="cs"/>
          <w:sz w:val="22"/>
          <w:szCs w:val="22"/>
          <w:rtl/>
        </w:rPr>
        <w:t>מאובטחת</w:t>
      </w:r>
      <w:r w:rsidR="002927EA" w:rsidRPr="002927EA">
        <w:rPr>
          <w:sz w:val="22"/>
          <w:szCs w:val="22"/>
          <w:rtl/>
        </w:rPr>
        <w:t xml:space="preserve"> </w:t>
      </w:r>
      <w:r w:rsidR="002927EA" w:rsidRPr="002927EA">
        <w:rPr>
          <w:rFonts w:hint="cs"/>
          <w:sz w:val="22"/>
          <w:szCs w:val="22"/>
          <w:rtl/>
        </w:rPr>
        <w:t>כפי</w:t>
      </w:r>
      <w:r w:rsidR="002927EA" w:rsidRPr="002927EA">
        <w:rPr>
          <w:sz w:val="22"/>
          <w:szCs w:val="22"/>
          <w:rtl/>
        </w:rPr>
        <w:t xml:space="preserve"> </w:t>
      </w:r>
      <w:r w:rsidR="002927EA" w:rsidRPr="002927EA">
        <w:rPr>
          <w:rFonts w:hint="cs"/>
          <w:sz w:val="22"/>
          <w:szCs w:val="22"/>
          <w:rtl/>
        </w:rPr>
        <w:t>דרישות</w:t>
      </w:r>
      <w:r w:rsidR="002927EA" w:rsidRPr="002927EA">
        <w:rPr>
          <w:sz w:val="22"/>
          <w:szCs w:val="22"/>
          <w:rtl/>
        </w:rPr>
        <w:t xml:space="preserve"> </w:t>
      </w:r>
      <w:r w:rsidR="002927EA" w:rsidRPr="002927EA">
        <w:rPr>
          <w:rFonts w:hint="cs"/>
          <w:sz w:val="22"/>
          <w:szCs w:val="22"/>
          <w:rtl/>
        </w:rPr>
        <w:t>מחלקת</w:t>
      </w:r>
      <w:r w:rsidR="002927EA" w:rsidRPr="002927EA">
        <w:rPr>
          <w:sz w:val="22"/>
          <w:szCs w:val="22"/>
          <w:rtl/>
        </w:rPr>
        <w:t xml:space="preserve"> </w:t>
      </w:r>
      <w:r w:rsidR="002927EA" w:rsidRPr="002927EA">
        <w:rPr>
          <w:rFonts w:hint="cs"/>
          <w:sz w:val="22"/>
          <w:szCs w:val="22"/>
          <w:rtl/>
        </w:rPr>
        <w:t>אבטחת</w:t>
      </w:r>
      <w:r w:rsidR="002927EA" w:rsidRPr="002927EA">
        <w:rPr>
          <w:sz w:val="22"/>
          <w:szCs w:val="22"/>
          <w:rtl/>
        </w:rPr>
        <w:t xml:space="preserve"> </w:t>
      </w:r>
      <w:r w:rsidR="002927EA" w:rsidRPr="002927EA">
        <w:rPr>
          <w:rFonts w:hint="cs"/>
          <w:sz w:val="22"/>
          <w:szCs w:val="22"/>
          <w:rtl/>
        </w:rPr>
        <w:t>המידע</w:t>
      </w:r>
      <w:r w:rsidR="002927EA" w:rsidRPr="002927EA">
        <w:rPr>
          <w:sz w:val="22"/>
          <w:szCs w:val="22"/>
          <w:rtl/>
        </w:rPr>
        <w:t xml:space="preserve"> </w:t>
      </w:r>
      <w:r w:rsidR="002927EA" w:rsidRPr="002927EA">
        <w:rPr>
          <w:rFonts w:hint="cs"/>
          <w:sz w:val="22"/>
          <w:szCs w:val="22"/>
          <w:rtl/>
        </w:rPr>
        <w:t>של</w:t>
      </w:r>
      <w:r w:rsidR="002927EA" w:rsidRPr="002927EA">
        <w:rPr>
          <w:sz w:val="22"/>
          <w:szCs w:val="22"/>
          <w:rtl/>
        </w:rPr>
        <w:t xml:space="preserve"> </w:t>
      </w:r>
      <w:r w:rsidR="002927EA" w:rsidRPr="002927EA">
        <w:rPr>
          <w:rFonts w:hint="cs"/>
          <w:sz w:val="22"/>
          <w:szCs w:val="22"/>
          <w:rtl/>
        </w:rPr>
        <w:t>המשרד</w:t>
      </w:r>
      <w:r w:rsidR="002927EA" w:rsidRPr="002927EA">
        <w:rPr>
          <w:sz w:val="22"/>
          <w:szCs w:val="22"/>
          <w:rtl/>
        </w:rPr>
        <w:t>.</w:t>
      </w:r>
    </w:p>
    <w:p w14:paraId="096C7A0D" w14:textId="77777777" w:rsidR="00E30F71" w:rsidRPr="00993B25" w:rsidRDefault="00E30F71" w:rsidP="00582998">
      <w:pPr>
        <w:pStyle w:val="3e"/>
        <w:spacing w:line="360" w:lineRule="auto"/>
        <w:jc w:val="both"/>
        <w:rPr>
          <w:rFonts w:cstheme="minorBidi"/>
          <w:sz w:val="22"/>
          <w:szCs w:val="22"/>
        </w:rPr>
      </w:pPr>
      <w:r w:rsidRPr="00993B25">
        <w:rPr>
          <w:rFonts w:cstheme="minorBidi"/>
          <w:sz w:val="22"/>
          <w:szCs w:val="22"/>
          <w:rtl/>
        </w:rPr>
        <w:t>על המציע לפרט בהצעתו את הפתרון בהקשר של ממשקים וניהול ממשקים, בדגש על (אך לא רק)</w:t>
      </w:r>
    </w:p>
    <w:p w14:paraId="2192F009" w14:textId="77777777" w:rsidR="00E30F71" w:rsidRPr="00993B25" w:rsidRDefault="00E30F71" w:rsidP="00582998">
      <w:pPr>
        <w:pStyle w:val="4"/>
        <w:spacing w:before="0"/>
        <w:jc w:val="both"/>
        <w:rPr>
          <w:rtl/>
        </w:rPr>
      </w:pPr>
      <w:r w:rsidRPr="00993B25">
        <w:rPr>
          <w:rtl/>
        </w:rPr>
        <w:t xml:space="preserve">ניהול </w:t>
      </w:r>
      <w:r w:rsidRPr="00993B25">
        <w:t>API / Web Services / COM Object</w:t>
      </w:r>
      <w:r w:rsidR="00A830FB" w:rsidRPr="00993B25">
        <w:rPr>
          <w:rtl/>
        </w:rPr>
        <w:t xml:space="preserve"> .</w:t>
      </w:r>
    </w:p>
    <w:p w14:paraId="1D0F3C4C" w14:textId="77777777" w:rsidR="0048311A" w:rsidRPr="00993B25" w:rsidRDefault="003F69E7" w:rsidP="00582998">
      <w:pPr>
        <w:pStyle w:val="4"/>
        <w:spacing w:before="0"/>
        <w:jc w:val="both"/>
        <w:rPr>
          <w:rtl/>
        </w:rPr>
      </w:pPr>
      <w:r w:rsidRPr="00993B25">
        <w:rPr>
          <w:rtl/>
        </w:rPr>
        <w:t xml:space="preserve">ייבוא וייצוא נתונים באמצעות </w:t>
      </w:r>
      <w:r w:rsidRPr="00993B25">
        <w:t>XML</w:t>
      </w:r>
      <w:r w:rsidR="00A830FB" w:rsidRPr="00993B25">
        <w:rPr>
          <w:rtl/>
        </w:rPr>
        <w:t>.</w:t>
      </w:r>
    </w:p>
    <w:p w14:paraId="6C88FDD5" w14:textId="77777777" w:rsidR="0048311A" w:rsidRPr="00993B25" w:rsidRDefault="005E78C8" w:rsidP="00582998">
      <w:pPr>
        <w:pStyle w:val="4"/>
        <w:spacing w:before="0"/>
        <w:jc w:val="both"/>
        <w:rPr>
          <w:rtl/>
        </w:rPr>
      </w:pPr>
      <w:r w:rsidRPr="00993B25">
        <w:rPr>
          <w:rtl/>
        </w:rPr>
        <w:t xml:space="preserve">ייצוא נתונים </w:t>
      </w:r>
      <w:r w:rsidR="00600812" w:rsidRPr="00993B25">
        <w:rPr>
          <w:rtl/>
        </w:rPr>
        <w:t xml:space="preserve">באמצעות </w:t>
      </w:r>
      <w:r w:rsidR="00600812" w:rsidRPr="00993B25">
        <w:t xml:space="preserve">, Word </w:t>
      </w:r>
      <w:r w:rsidRPr="00993B25">
        <w:rPr>
          <w:rtl/>
        </w:rPr>
        <w:t xml:space="preserve"> </w:t>
      </w:r>
      <w:r w:rsidRPr="00993B25">
        <w:t>Microsoft Office Excel</w:t>
      </w:r>
      <w:r w:rsidR="003E3264" w:rsidRPr="00993B25">
        <w:rPr>
          <w:rtl/>
        </w:rPr>
        <w:t xml:space="preserve">, ייבוא נתונים באמצעות </w:t>
      </w:r>
      <w:r w:rsidR="003E3264" w:rsidRPr="00993B25">
        <w:t>Microsoft Office Excel</w:t>
      </w:r>
      <w:r w:rsidR="003E3264" w:rsidRPr="00993B25">
        <w:rPr>
          <w:rtl/>
        </w:rPr>
        <w:t xml:space="preserve"> </w:t>
      </w:r>
    </w:p>
    <w:p w14:paraId="5E7EC67E" w14:textId="77777777" w:rsidR="00F25C0A" w:rsidRPr="00993B25" w:rsidRDefault="00F25C0A" w:rsidP="00582998">
      <w:pPr>
        <w:pStyle w:val="4"/>
        <w:spacing w:before="0"/>
        <w:jc w:val="both"/>
        <w:rPr>
          <w:rtl/>
        </w:rPr>
      </w:pPr>
      <w:r w:rsidRPr="00993B25">
        <w:rPr>
          <w:rtl/>
        </w:rPr>
        <w:t xml:space="preserve">יכולת התממשקות מול מערכות </w:t>
      </w:r>
      <w:r w:rsidRPr="00993B25">
        <w:t xml:space="preserve">ERP </w:t>
      </w:r>
      <w:r w:rsidRPr="00993B25">
        <w:rPr>
          <w:rtl/>
        </w:rPr>
        <w:t xml:space="preserve"> שונות</w:t>
      </w:r>
      <w:r w:rsidR="00A830FB" w:rsidRPr="00993B25">
        <w:rPr>
          <w:rtl/>
        </w:rPr>
        <w:t>.</w:t>
      </w:r>
    </w:p>
    <w:p w14:paraId="4091C230" w14:textId="77777777" w:rsidR="00D208CF" w:rsidRPr="00993B25" w:rsidRDefault="00D208CF" w:rsidP="00582998">
      <w:pPr>
        <w:pStyle w:val="4"/>
        <w:spacing w:before="0"/>
        <w:jc w:val="both"/>
        <w:rPr>
          <w:rtl/>
        </w:rPr>
      </w:pPr>
      <w:r w:rsidRPr="00993B25">
        <w:rPr>
          <w:rtl/>
        </w:rPr>
        <w:t xml:space="preserve">יכולת התממשקות מול מערכות </w:t>
      </w:r>
      <w:r w:rsidR="00D91507" w:rsidRPr="00993B25">
        <w:rPr>
          <w:rtl/>
        </w:rPr>
        <w:t>הזדהות שונות</w:t>
      </w:r>
      <w:r w:rsidR="00A830FB" w:rsidRPr="00993B25">
        <w:rPr>
          <w:rtl/>
        </w:rPr>
        <w:t>.</w:t>
      </w:r>
    </w:p>
    <w:p w14:paraId="32D3934A" w14:textId="77777777" w:rsidR="004C793D" w:rsidRPr="00993B25" w:rsidRDefault="004C793D" w:rsidP="00582998">
      <w:pPr>
        <w:pStyle w:val="4"/>
        <w:spacing w:before="0"/>
        <w:jc w:val="both"/>
        <w:rPr>
          <w:rtl/>
        </w:rPr>
      </w:pPr>
      <w:r w:rsidRPr="00993B25">
        <w:rPr>
          <w:rtl/>
        </w:rPr>
        <w:t xml:space="preserve">יכולת  </w:t>
      </w:r>
      <w:r w:rsidRPr="00993B25">
        <w:t>SSO</w:t>
      </w:r>
      <w:r w:rsidR="00A830FB" w:rsidRPr="00993B25">
        <w:rPr>
          <w:rtl/>
        </w:rPr>
        <w:t>.</w:t>
      </w:r>
    </w:p>
    <w:p w14:paraId="79C64E47" w14:textId="77777777" w:rsidR="004C793D" w:rsidRPr="00993B25" w:rsidRDefault="004C793D" w:rsidP="00582998">
      <w:pPr>
        <w:pStyle w:val="4"/>
        <w:spacing w:before="0"/>
        <w:jc w:val="both"/>
        <w:rPr>
          <w:rtl/>
        </w:rPr>
      </w:pPr>
      <w:r w:rsidRPr="00993B25">
        <w:rPr>
          <w:rtl/>
        </w:rPr>
        <w:t>יכולת התממשקות מול מערכות ניהול מסמכים</w:t>
      </w:r>
      <w:r w:rsidR="00A830FB" w:rsidRPr="00993B25">
        <w:rPr>
          <w:rtl/>
        </w:rPr>
        <w:t>.</w:t>
      </w:r>
      <w:r w:rsidRPr="00993B25">
        <w:rPr>
          <w:rtl/>
        </w:rPr>
        <w:t xml:space="preserve"> </w:t>
      </w:r>
    </w:p>
    <w:p w14:paraId="47B5F62C" w14:textId="77777777" w:rsidR="00F25C0A" w:rsidRPr="00993B25" w:rsidRDefault="00F25C0A" w:rsidP="00582998">
      <w:pPr>
        <w:pStyle w:val="Normal2"/>
        <w:spacing w:before="0" w:line="360" w:lineRule="auto"/>
        <w:rPr>
          <w:rFonts w:asciiTheme="minorBidi" w:hAnsiTheme="minorBidi" w:cstheme="minorBidi"/>
          <w:szCs w:val="22"/>
          <w:rtl/>
        </w:rPr>
      </w:pPr>
    </w:p>
    <w:p w14:paraId="2AB1E3E8" w14:textId="77777777" w:rsidR="00E42906" w:rsidRPr="00993B25" w:rsidRDefault="00E42906" w:rsidP="00582998">
      <w:pPr>
        <w:pStyle w:val="3e"/>
        <w:spacing w:line="360" w:lineRule="auto"/>
        <w:jc w:val="both"/>
        <w:rPr>
          <w:rFonts w:cstheme="minorBidi"/>
          <w:sz w:val="22"/>
          <w:szCs w:val="22"/>
        </w:rPr>
      </w:pPr>
      <w:r w:rsidRPr="00993B25">
        <w:rPr>
          <w:rFonts w:cstheme="minorBidi"/>
          <w:sz w:val="22"/>
          <w:szCs w:val="22"/>
          <w:rtl/>
        </w:rPr>
        <w:t>על המציע לפרט בהצעתו את גמישות האינטגרציה עם המערכות השונות, כמו גם היכולת להעביר את המידע בפורמט כפי שיקבע על ידי המשרד.</w:t>
      </w:r>
    </w:p>
    <w:p w14:paraId="058100AB" w14:textId="77777777" w:rsidR="00CB1616" w:rsidRPr="00993B25" w:rsidRDefault="00CB1616" w:rsidP="00582998">
      <w:pPr>
        <w:pStyle w:val="Normal2"/>
        <w:spacing w:line="360" w:lineRule="auto"/>
        <w:rPr>
          <w:rFonts w:asciiTheme="minorBidi" w:hAnsiTheme="minorBidi" w:cstheme="minorBidi"/>
          <w:szCs w:val="22"/>
          <w:rtl/>
        </w:rPr>
      </w:pPr>
    </w:p>
    <w:p w14:paraId="41035B3D" w14:textId="77777777" w:rsidR="00E42906" w:rsidRPr="00993B25" w:rsidRDefault="00E42906" w:rsidP="00582998">
      <w:pPr>
        <w:pStyle w:val="Normal2"/>
        <w:spacing w:line="360" w:lineRule="auto"/>
        <w:rPr>
          <w:rFonts w:asciiTheme="minorBidi" w:hAnsiTheme="minorBidi" w:cstheme="minorBidi"/>
          <w:szCs w:val="22"/>
        </w:rPr>
      </w:pPr>
    </w:p>
    <w:p w14:paraId="38D01910" w14:textId="77777777" w:rsidR="008D722D" w:rsidRPr="00993B25" w:rsidRDefault="008D722D" w:rsidP="002168E1">
      <w:pPr>
        <w:pStyle w:val="1"/>
        <w:numPr>
          <w:ilvl w:val="0"/>
          <w:numId w:val="73"/>
        </w:numPr>
        <w:tabs>
          <w:tab w:val="num" w:pos="565"/>
        </w:tabs>
        <w:jc w:val="both"/>
        <w:rPr>
          <w:rtl/>
        </w:rPr>
      </w:pPr>
      <w:bookmarkStart w:id="168" w:name="_Toc520206403"/>
      <w:r w:rsidRPr="00993B25">
        <w:rPr>
          <w:rtl/>
        </w:rPr>
        <w:t>מימוש (</w:t>
      </w:r>
      <w:r w:rsidRPr="00993B25">
        <w:t>S</w:t>
      </w:r>
      <w:r w:rsidRPr="00993B25">
        <w:rPr>
          <w:rtl/>
        </w:rPr>
        <w:t>)</w:t>
      </w:r>
      <w:bookmarkEnd w:id="168"/>
    </w:p>
    <w:p w14:paraId="225E55DA" w14:textId="77777777" w:rsidR="008D722D" w:rsidRPr="00993B25" w:rsidRDefault="008D722D" w:rsidP="002168E1">
      <w:pPr>
        <w:pStyle w:val="22"/>
        <w:numPr>
          <w:ilvl w:val="1"/>
          <w:numId w:val="94"/>
        </w:numPr>
        <w:jc w:val="both"/>
      </w:pPr>
      <w:bookmarkStart w:id="169" w:name="_Toc360620713"/>
      <w:bookmarkStart w:id="170" w:name="_Toc361210771"/>
      <w:bookmarkStart w:id="171" w:name="_Toc372891844"/>
      <w:r w:rsidRPr="00993B25">
        <w:rPr>
          <w:rtl/>
        </w:rPr>
        <w:t xml:space="preserve">כללי </w:t>
      </w:r>
      <w:r w:rsidRPr="00993B25">
        <w:t>–</w:t>
      </w:r>
      <w:r w:rsidRPr="00993B25">
        <w:rPr>
          <w:rtl/>
        </w:rPr>
        <w:t xml:space="preserve"> הבהקים</w:t>
      </w:r>
      <w:bookmarkEnd w:id="169"/>
      <w:bookmarkEnd w:id="170"/>
      <w:bookmarkEnd w:id="171"/>
      <w:r w:rsidRPr="00993B25">
        <w:rPr>
          <w:rtl/>
        </w:rPr>
        <w:t xml:space="preserve"> (</w:t>
      </w:r>
      <w:r w:rsidRPr="00993B25">
        <w:t>S</w:t>
      </w:r>
      <w:r w:rsidRPr="00993B25">
        <w:rPr>
          <w:rtl/>
        </w:rPr>
        <w:t>)</w:t>
      </w:r>
    </w:p>
    <w:p w14:paraId="18105A46" w14:textId="77777777" w:rsidR="008D722D" w:rsidRPr="00993B25" w:rsidRDefault="008D722D" w:rsidP="00582998">
      <w:pPr>
        <w:spacing w:line="360" w:lineRule="auto"/>
        <w:ind w:left="1440"/>
        <w:jc w:val="both"/>
        <w:rPr>
          <w:rFonts w:asciiTheme="minorBidi" w:hAnsiTheme="minorBidi"/>
          <w:rtl/>
          <w:lang w:eastAsia="he-IL"/>
        </w:rPr>
      </w:pPr>
      <w:r w:rsidRPr="00993B25">
        <w:rPr>
          <w:rFonts w:asciiTheme="minorBidi" w:hAnsiTheme="minorBidi"/>
          <w:rtl/>
          <w:lang w:eastAsia="he-IL"/>
        </w:rPr>
        <w:t xml:space="preserve">מטרת המשרד היא </w:t>
      </w:r>
      <w:r w:rsidR="0013324B" w:rsidRPr="00993B25">
        <w:rPr>
          <w:rFonts w:asciiTheme="minorBidi" w:hAnsiTheme="minorBidi"/>
          <w:rtl/>
          <w:lang w:eastAsia="he-IL"/>
        </w:rPr>
        <w:t xml:space="preserve">קבלת שירות המהווה </w:t>
      </w:r>
      <w:r w:rsidR="0074719C" w:rsidRPr="00993B25">
        <w:rPr>
          <w:rFonts w:asciiTheme="minorBidi" w:eastAsia="Times New Roman" w:hAnsiTheme="minorBidi"/>
          <w:noProof/>
          <w:rtl/>
          <w:lang w:eastAsia="he-IL"/>
        </w:rPr>
        <w:t xml:space="preserve">פתרון </w:t>
      </w:r>
      <w:r w:rsidR="00463B89" w:rsidRPr="00993B25">
        <w:rPr>
          <w:rFonts w:asciiTheme="minorBidi" w:eastAsia="Times New Roman" w:hAnsiTheme="minorBidi"/>
          <w:noProof/>
          <w:rtl/>
          <w:lang w:eastAsia="he-IL"/>
        </w:rPr>
        <w:t xml:space="preserve">כולל </w:t>
      </w:r>
      <w:r w:rsidR="0013324B" w:rsidRPr="00993B25">
        <w:rPr>
          <w:rFonts w:asciiTheme="minorBidi" w:eastAsia="Times New Roman" w:hAnsiTheme="minorBidi"/>
          <w:noProof/>
          <w:rtl/>
          <w:lang w:eastAsia="he-IL"/>
        </w:rPr>
        <w:t>לביצוע בחינות דיגיטליות מקצה לקצה.</w:t>
      </w:r>
    </w:p>
    <w:p w14:paraId="4663ED3F" w14:textId="77777777" w:rsidR="008D722D" w:rsidRPr="00993B25" w:rsidRDefault="008D722D" w:rsidP="00582998">
      <w:pPr>
        <w:spacing w:line="360" w:lineRule="auto"/>
        <w:ind w:left="1440"/>
        <w:jc w:val="both"/>
        <w:rPr>
          <w:rFonts w:asciiTheme="minorBidi" w:hAnsiTheme="minorBidi"/>
          <w:rtl/>
        </w:rPr>
      </w:pPr>
      <w:bookmarkStart w:id="172" w:name="_Toc392146217"/>
      <w:bookmarkEnd w:id="167"/>
      <w:r w:rsidRPr="00993B25">
        <w:rPr>
          <w:rFonts w:asciiTheme="minorBidi" w:hAnsiTheme="minorBidi"/>
          <w:rtl/>
          <w:lang w:eastAsia="he-IL"/>
        </w:rPr>
        <w:t>להלן השירותים הנדרשים מהספק. המשרד שומר לו את הזכות לשנות את תכולת הפרויקט בהתאם לצר</w:t>
      </w:r>
      <w:r w:rsidR="005D711B" w:rsidRPr="00993B25">
        <w:rPr>
          <w:rFonts w:asciiTheme="minorBidi" w:hAnsiTheme="minorBidi"/>
          <w:rtl/>
          <w:lang w:eastAsia="he-IL"/>
        </w:rPr>
        <w:t>כים המשתנים. על הספק לתאר את תכ</w:t>
      </w:r>
      <w:r w:rsidRPr="00993B25">
        <w:rPr>
          <w:rFonts w:asciiTheme="minorBidi" w:hAnsiTheme="minorBidi"/>
          <w:rtl/>
          <w:lang w:eastAsia="he-IL"/>
        </w:rPr>
        <w:t xml:space="preserve">נית העבודה לפרויקט </w:t>
      </w:r>
      <w:r w:rsidRPr="00993B25">
        <w:rPr>
          <w:rFonts w:asciiTheme="minorBidi" w:hAnsiTheme="minorBidi"/>
          <w:rtl/>
          <w:lang w:eastAsia="he-IL"/>
        </w:rPr>
        <w:lastRenderedPageBreak/>
        <w:t xml:space="preserve">(כולל לוחות זמנים מוצעים) שהוא מתכוון לבצע, המשרד </w:t>
      </w:r>
      <w:r w:rsidRPr="00993B25">
        <w:rPr>
          <w:rFonts w:asciiTheme="minorBidi" w:hAnsiTheme="minorBidi"/>
          <w:rtl/>
        </w:rPr>
        <w:t>יבחן באמצעות תכנית העבודה את רמת היסודיות וההבנה במענה הספק,</w:t>
      </w:r>
      <w:r w:rsidR="007C4796" w:rsidRPr="00993B25">
        <w:rPr>
          <w:rFonts w:asciiTheme="minorBidi" w:hAnsiTheme="minorBidi"/>
          <w:rtl/>
        </w:rPr>
        <w:t xml:space="preserve"> המודולריות של תכנית העבודה </w:t>
      </w:r>
      <w:r w:rsidR="00F75632" w:rsidRPr="00993B25">
        <w:rPr>
          <w:rFonts w:asciiTheme="minorBidi" w:hAnsiTheme="minorBidi"/>
          <w:rtl/>
        </w:rPr>
        <w:t xml:space="preserve">והיכולות לבצע חלקים אוטונומיים מתוך תכנית העבודה, </w:t>
      </w:r>
      <w:r w:rsidR="007C4796" w:rsidRPr="00993B25">
        <w:rPr>
          <w:rFonts w:asciiTheme="minorBidi" w:hAnsiTheme="minorBidi"/>
          <w:rtl/>
        </w:rPr>
        <w:t xml:space="preserve">וההתייחסות </w:t>
      </w:r>
      <w:r w:rsidRPr="00993B25">
        <w:rPr>
          <w:rFonts w:asciiTheme="minorBidi" w:hAnsiTheme="minorBidi"/>
          <w:rtl/>
        </w:rPr>
        <w:t>לסיכונים בפרויקט, המשרד יבחן את פירוט ההתמודדות עם הסיכונים ואת יסודיות החשיבה על הפחתת הסיכון והפחתת התוצאות השליליות שלו.</w:t>
      </w:r>
    </w:p>
    <w:p w14:paraId="02915E1C" w14:textId="77777777" w:rsidR="00BA1299" w:rsidRPr="00993B25" w:rsidRDefault="00BA1299" w:rsidP="00582998">
      <w:pPr>
        <w:spacing w:line="360" w:lineRule="auto"/>
        <w:ind w:left="1440"/>
        <w:jc w:val="both"/>
        <w:rPr>
          <w:rFonts w:asciiTheme="minorBidi" w:hAnsiTheme="minorBidi"/>
          <w:rtl/>
        </w:rPr>
      </w:pPr>
      <w:r w:rsidRPr="00993B25">
        <w:rPr>
          <w:rFonts w:asciiTheme="minorBidi" w:hAnsiTheme="minorBidi"/>
          <w:rtl/>
        </w:rPr>
        <w:t>בנוסף על הספק לפרט את תכנית הדרכה והעברת ידע למפעילי מערכת, המשרד יבחן את יסודיות תכנית ההדרכה, רמת הפירוט שבה ואת רמת התוצרים המוצעים להעברת הידע</w:t>
      </w:r>
      <w:r w:rsidR="001B157A" w:rsidRPr="00993B25">
        <w:rPr>
          <w:rFonts w:asciiTheme="minorBidi" w:hAnsiTheme="minorBidi"/>
          <w:rtl/>
        </w:rPr>
        <w:t>.</w:t>
      </w:r>
    </w:p>
    <w:p w14:paraId="1DD411F2" w14:textId="77777777" w:rsidR="008D722D" w:rsidRPr="00993B25" w:rsidRDefault="008D722D" w:rsidP="00582998">
      <w:pPr>
        <w:spacing w:line="360" w:lineRule="auto"/>
        <w:ind w:left="1440"/>
        <w:jc w:val="both"/>
        <w:rPr>
          <w:rFonts w:asciiTheme="minorBidi" w:hAnsiTheme="minorBidi"/>
          <w:lang w:eastAsia="he-IL"/>
        </w:rPr>
      </w:pPr>
      <w:r w:rsidRPr="00993B25">
        <w:rPr>
          <w:rFonts w:asciiTheme="minorBidi" w:hAnsiTheme="minorBidi"/>
          <w:rtl/>
        </w:rPr>
        <w:t>הספק יציע תכנית עבודה</w:t>
      </w:r>
      <w:r w:rsidR="00BA1299" w:rsidRPr="00993B25">
        <w:rPr>
          <w:rFonts w:asciiTheme="minorBidi" w:hAnsiTheme="minorBidi"/>
          <w:rtl/>
        </w:rPr>
        <w:t xml:space="preserve"> ותכנית הדרכה</w:t>
      </w:r>
      <w:r w:rsidRPr="00993B25">
        <w:rPr>
          <w:rFonts w:asciiTheme="minorBidi" w:hAnsiTheme="minorBidi"/>
          <w:rtl/>
          <w:lang w:eastAsia="he-IL"/>
        </w:rPr>
        <w:t xml:space="preserve"> בהנחה שזוהי תכולת </w:t>
      </w:r>
      <w:bookmarkEnd w:id="172"/>
      <w:r w:rsidRPr="00993B25">
        <w:rPr>
          <w:rFonts w:asciiTheme="minorBidi" w:hAnsiTheme="minorBidi"/>
          <w:rtl/>
          <w:lang w:eastAsia="he-IL"/>
        </w:rPr>
        <w:t>השירותים</w:t>
      </w:r>
      <w:r w:rsidR="009D1E50" w:rsidRPr="00993B25">
        <w:rPr>
          <w:rFonts w:asciiTheme="minorBidi" w:hAnsiTheme="minorBidi"/>
          <w:rtl/>
          <w:lang w:eastAsia="he-IL"/>
        </w:rPr>
        <w:t>,</w:t>
      </w:r>
      <w:r w:rsidR="00A830FB" w:rsidRPr="00993B25">
        <w:rPr>
          <w:rFonts w:asciiTheme="minorBidi" w:hAnsiTheme="minorBidi"/>
          <w:rtl/>
          <w:lang w:eastAsia="he-IL"/>
        </w:rPr>
        <w:t xml:space="preserve"> במידה וישנם בהצעה ספקי משנה</w:t>
      </w:r>
      <w:r w:rsidR="009D1E50" w:rsidRPr="00993B25">
        <w:rPr>
          <w:rFonts w:asciiTheme="minorBidi" w:hAnsiTheme="minorBidi"/>
          <w:rtl/>
          <w:lang w:eastAsia="he-IL"/>
        </w:rPr>
        <w:t xml:space="preserve"> על הספק לציין ליד כל שלב בתכנית העבודה מי החברה המבצעת שלב זה </w:t>
      </w:r>
      <w:r w:rsidRPr="00993B25">
        <w:rPr>
          <w:rFonts w:asciiTheme="minorBidi" w:hAnsiTheme="minorBidi"/>
          <w:rtl/>
          <w:lang w:eastAsia="he-IL"/>
        </w:rPr>
        <w:t>:</w:t>
      </w:r>
    </w:p>
    <w:p w14:paraId="6BC1261D" w14:textId="77777777" w:rsidR="008D722D" w:rsidRPr="00993B25" w:rsidRDefault="008D722D" w:rsidP="00582998">
      <w:pPr>
        <w:pStyle w:val="a"/>
        <w:spacing w:before="0" w:after="0" w:line="360" w:lineRule="auto"/>
        <w:ind w:left="1415"/>
        <w:jc w:val="both"/>
        <w:rPr>
          <w:lang w:eastAsia="he-IL"/>
        </w:rPr>
      </w:pPr>
      <w:bookmarkStart w:id="173" w:name="_Toc392146218"/>
      <w:r w:rsidRPr="00993B25">
        <w:rPr>
          <w:rtl/>
          <w:lang w:eastAsia="he-IL"/>
        </w:rPr>
        <w:t xml:space="preserve">בניית  ארכיטקטורה כוללת של הפתרון עם צוות המשרד (יש להציג במסגרת המענה הצעת ארכיטקטורה </w:t>
      </w:r>
      <w:r w:rsidR="008C3508" w:rsidRPr="00993B25">
        <w:rPr>
          <w:rtl/>
          <w:lang w:eastAsia="he-IL"/>
        </w:rPr>
        <w:t xml:space="preserve">תשתית ואפליקטיבית </w:t>
      </w:r>
      <w:r w:rsidRPr="00993B25">
        <w:rPr>
          <w:rtl/>
          <w:lang w:eastAsia="he-IL"/>
        </w:rPr>
        <w:t>סכמטית למימוש הפתרון במשרד הבריאות)</w:t>
      </w:r>
      <w:r w:rsidR="00A830FB" w:rsidRPr="00993B25">
        <w:rPr>
          <w:rtl/>
          <w:lang w:eastAsia="he-IL"/>
        </w:rPr>
        <w:t>.</w:t>
      </w:r>
    </w:p>
    <w:p w14:paraId="6BE01607" w14:textId="77777777" w:rsidR="008D722D" w:rsidRPr="00993B25" w:rsidRDefault="008D722D" w:rsidP="00582998">
      <w:pPr>
        <w:pStyle w:val="a"/>
        <w:spacing w:before="0" w:after="0" w:line="360" w:lineRule="auto"/>
        <w:ind w:left="1415"/>
        <w:jc w:val="both"/>
        <w:rPr>
          <w:lang w:eastAsia="he-IL"/>
        </w:rPr>
      </w:pPr>
      <w:r w:rsidRPr="00993B25">
        <w:rPr>
          <w:rtl/>
          <w:lang w:eastAsia="he-IL"/>
        </w:rPr>
        <w:t xml:space="preserve">אישור הארכיטקטורה מול </w:t>
      </w:r>
      <w:r w:rsidR="003C1144" w:rsidRPr="00993B25">
        <w:rPr>
          <w:rtl/>
          <w:lang w:eastAsia="he-IL"/>
        </w:rPr>
        <w:t>הגורמים השונים</w:t>
      </w:r>
      <w:r w:rsidR="00A830FB" w:rsidRPr="00993B25">
        <w:rPr>
          <w:rtl/>
          <w:lang w:eastAsia="he-IL"/>
        </w:rPr>
        <w:t>.</w:t>
      </w:r>
    </w:p>
    <w:bookmarkEnd w:id="173"/>
    <w:p w14:paraId="0EB9EF2D" w14:textId="77777777" w:rsidR="007C70A2" w:rsidRPr="00993B25" w:rsidRDefault="007C70A2" w:rsidP="00582998">
      <w:pPr>
        <w:pStyle w:val="a"/>
        <w:spacing w:before="0" w:after="0" w:line="360" w:lineRule="auto"/>
        <w:ind w:left="1415"/>
        <w:jc w:val="both"/>
        <w:rPr>
          <w:lang w:eastAsia="he-IL"/>
        </w:rPr>
      </w:pPr>
      <w:r w:rsidRPr="00993B25">
        <w:rPr>
          <w:rtl/>
          <w:lang w:eastAsia="he-IL"/>
        </w:rPr>
        <w:t xml:space="preserve">ניתוח ואפיון תהליכי עבודה </w:t>
      </w:r>
      <w:r w:rsidR="00337D94" w:rsidRPr="00993B25">
        <w:rPr>
          <w:rtl/>
          <w:lang w:eastAsia="he-IL"/>
        </w:rPr>
        <w:t>רצויים</w:t>
      </w:r>
      <w:r w:rsidR="00A830FB" w:rsidRPr="00993B25">
        <w:rPr>
          <w:rtl/>
          <w:lang w:eastAsia="he-IL"/>
        </w:rPr>
        <w:t>.</w:t>
      </w:r>
    </w:p>
    <w:p w14:paraId="0E1942BB" w14:textId="77777777" w:rsidR="007C70A2" w:rsidRPr="00993B25" w:rsidRDefault="007C70A2" w:rsidP="00582998">
      <w:pPr>
        <w:pStyle w:val="a"/>
        <w:spacing w:before="0" w:after="0" w:line="360" w:lineRule="auto"/>
        <w:ind w:left="1415"/>
        <w:jc w:val="both"/>
        <w:rPr>
          <w:lang w:eastAsia="he-IL"/>
        </w:rPr>
      </w:pPr>
      <w:r w:rsidRPr="00993B25">
        <w:rPr>
          <w:rtl/>
          <w:lang w:eastAsia="he-IL"/>
        </w:rPr>
        <w:t xml:space="preserve">ניתוח ואפיון אופן מימוש תהליכי העבודה </w:t>
      </w:r>
      <w:r w:rsidR="0083575F" w:rsidRPr="00993B25">
        <w:rPr>
          <w:rtl/>
          <w:lang w:eastAsia="he-IL"/>
        </w:rPr>
        <w:t>הרצויים</w:t>
      </w:r>
      <w:r w:rsidRPr="00993B25">
        <w:rPr>
          <w:rtl/>
          <w:lang w:eastAsia="he-IL"/>
        </w:rPr>
        <w:t xml:space="preserve"> ב</w:t>
      </w:r>
      <w:r w:rsidR="00070174" w:rsidRPr="00993B25">
        <w:rPr>
          <w:rtl/>
          <w:lang w:eastAsia="he-IL"/>
        </w:rPr>
        <w:t>פתרון המוצע</w:t>
      </w:r>
      <w:r w:rsidRPr="00993B25">
        <w:rPr>
          <w:rtl/>
          <w:lang w:eastAsia="he-IL"/>
        </w:rPr>
        <w:t>, ובתוך כך ניתוח ואפיון ההתאמות והפיתוחים הנדרשים.</w:t>
      </w:r>
    </w:p>
    <w:p w14:paraId="7A21A7F1" w14:textId="77777777" w:rsidR="00337D94" w:rsidRPr="00993B25" w:rsidRDefault="00337D94" w:rsidP="00582998">
      <w:pPr>
        <w:pStyle w:val="a"/>
        <w:spacing w:before="0" w:after="0" w:line="360" w:lineRule="auto"/>
        <w:ind w:left="1415"/>
        <w:jc w:val="both"/>
        <w:rPr>
          <w:lang w:eastAsia="he-IL"/>
        </w:rPr>
      </w:pPr>
      <w:r w:rsidRPr="00993B25">
        <w:rPr>
          <w:rtl/>
          <w:lang w:eastAsia="he-IL"/>
        </w:rPr>
        <w:t xml:space="preserve">התאמת הכלי </w:t>
      </w:r>
      <w:r w:rsidR="00F4245B" w:rsidRPr="00993B25">
        <w:rPr>
          <w:rtl/>
          <w:lang w:eastAsia="he-IL"/>
        </w:rPr>
        <w:t xml:space="preserve"> (כולל ממשקים) </w:t>
      </w:r>
      <w:r w:rsidRPr="00993B25">
        <w:rPr>
          <w:rtl/>
          <w:lang w:eastAsia="he-IL"/>
        </w:rPr>
        <w:t xml:space="preserve">באמצעות פיתוח, ככל שהתאמה זו תוזמן על ידי המשרד. יודגש כי במקרה זה יכלול הפרויקט אפיון, פיתוח ובדיקות מלאות של השינויים שבוצעו. </w:t>
      </w:r>
    </w:p>
    <w:p w14:paraId="7834C89A" w14:textId="77777777" w:rsidR="00337D94" w:rsidRPr="00993B25" w:rsidRDefault="00337D94" w:rsidP="00582998">
      <w:pPr>
        <w:pStyle w:val="a"/>
        <w:spacing w:before="0" w:after="0" w:line="360" w:lineRule="auto"/>
        <w:ind w:left="1415"/>
        <w:jc w:val="both"/>
        <w:rPr>
          <w:lang w:eastAsia="he-IL"/>
        </w:rPr>
      </w:pPr>
      <w:r w:rsidRPr="00993B25">
        <w:rPr>
          <w:rtl/>
          <w:lang w:eastAsia="he-IL"/>
        </w:rPr>
        <w:t xml:space="preserve">מבדקי מסירה על ידי המציע הזוכה, ומבדקי קבלה על ידי המשרד. </w:t>
      </w:r>
    </w:p>
    <w:p w14:paraId="1C00A61F" w14:textId="77777777" w:rsidR="00337D94" w:rsidRPr="00993B25" w:rsidRDefault="00FC2473" w:rsidP="00582998">
      <w:pPr>
        <w:pStyle w:val="a"/>
        <w:spacing w:before="0" w:after="0" w:line="360" w:lineRule="auto"/>
        <w:ind w:left="1415"/>
        <w:jc w:val="both"/>
        <w:rPr>
          <w:lang w:eastAsia="he-IL"/>
        </w:rPr>
      </w:pPr>
      <w:r w:rsidRPr="00993B25">
        <w:rPr>
          <w:rtl/>
          <w:lang w:eastAsia="he-IL"/>
        </w:rPr>
        <w:t xml:space="preserve">התקנת </w:t>
      </w:r>
      <w:r w:rsidR="0013324B" w:rsidRPr="00993B25">
        <w:rPr>
          <w:rtl/>
          <w:lang w:eastAsia="he-IL"/>
        </w:rPr>
        <w:t>והנגשת השירות</w:t>
      </w:r>
      <w:r w:rsidR="00A830FB" w:rsidRPr="00993B25">
        <w:rPr>
          <w:rtl/>
          <w:lang w:eastAsia="he-IL"/>
        </w:rPr>
        <w:t>.</w:t>
      </w:r>
      <w:r w:rsidRPr="00993B25">
        <w:rPr>
          <w:rtl/>
          <w:lang w:eastAsia="he-IL"/>
        </w:rPr>
        <w:t xml:space="preserve"> </w:t>
      </w:r>
    </w:p>
    <w:p w14:paraId="5FF1B592" w14:textId="77777777" w:rsidR="008D722D" w:rsidRPr="00993B25" w:rsidRDefault="008D722D" w:rsidP="00582998">
      <w:pPr>
        <w:pStyle w:val="a"/>
        <w:spacing w:before="0" w:after="0" w:line="360" w:lineRule="auto"/>
        <w:ind w:left="1415"/>
        <w:jc w:val="both"/>
        <w:rPr>
          <w:lang w:eastAsia="he-IL"/>
        </w:rPr>
      </w:pPr>
      <w:bookmarkStart w:id="174" w:name="_Toc392146219"/>
      <w:r w:rsidRPr="00993B25">
        <w:rPr>
          <w:rtl/>
          <w:lang w:eastAsia="he-IL"/>
        </w:rPr>
        <w:t xml:space="preserve">הדרכה ולימוד של צוות המשרד /מטעם המשרד לגבי </w:t>
      </w:r>
      <w:bookmarkEnd w:id="174"/>
      <w:r w:rsidRPr="00993B25">
        <w:rPr>
          <w:rtl/>
          <w:lang w:eastAsia="he-IL"/>
        </w:rPr>
        <w:t>ה</w:t>
      </w:r>
      <w:r w:rsidRPr="00993B25">
        <w:rPr>
          <w:rtl/>
        </w:rPr>
        <w:t>פתרון</w:t>
      </w:r>
      <w:r w:rsidRPr="00993B25">
        <w:rPr>
          <w:rtl/>
          <w:lang w:eastAsia="he-IL"/>
        </w:rPr>
        <w:t xml:space="preserve"> (יש להציג ב</w:t>
      </w:r>
      <w:r w:rsidR="00FC2473" w:rsidRPr="00993B25">
        <w:rPr>
          <w:rtl/>
          <w:lang w:eastAsia="he-IL"/>
        </w:rPr>
        <w:t>מסגרת המענה את ת</w:t>
      </w:r>
      <w:r w:rsidRPr="00993B25">
        <w:rPr>
          <w:rtl/>
          <w:lang w:eastAsia="he-IL"/>
        </w:rPr>
        <w:t>כנית ההדרכה המוצעת)</w:t>
      </w:r>
      <w:r w:rsidR="00A830FB" w:rsidRPr="00993B25">
        <w:rPr>
          <w:rtl/>
          <w:lang w:eastAsia="he-IL"/>
        </w:rPr>
        <w:t>.</w:t>
      </w:r>
    </w:p>
    <w:p w14:paraId="56CF98B9" w14:textId="77777777" w:rsidR="008D722D" w:rsidRPr="00993B25" w:rsidRDefault="008D722D" w:rsidP="00582998">
      <w:pPr>
        <w:pStyle w:val="a"/>
        <w:spacing w:before="0" w:after="0" w:line="360" w:lineRule="auto"/>
        <w:ind w:left="1415"/>
        <w:jc w:val="both"/>
        <w:rPr>
          <w:lang w:eastAsia="he-IL"/>
        </w:rPr>
      </w:pPr>
      <w:bookmarkStart w:id="175" w:name="_Toc392146224"/>
      <w:r w:rsidRPr="00993B25">
        <w:rPr>
          <w:rtl/>
          <w:lang w:eastAsia="he-IL"/>
        </w:rPr>
        <w:t>ליווי מבדקי קבלה על ידי המשרד.</w:t>
      </w:r>
      <w:bookmarkEnd w:id="175"/>
    </w:p>
    <w:p w14:paraId="7522E69E" w14:textId="77777777" w:rsidR="008D722D" w:rsidRPr="00993B25" w:rsidRDefault="008D722D" w:rsidP="00582998">
      <w:pPr>
        <w:pStyle w:val="a"/>
        <w:spacing w:before="0" w:after="0" w:line="360" w:lineRule="auto"/>
        <w:ind w:left="1415"/>
        <w:jc w:val="both"/>
        <w:rPr>
          <w:lang w:eastAsia="he-IL"/>
        </w:rPr>
      </w:pPr>
      <w:bookmarkStart w:id="176" w:name="_Toc392146226"/>
      <w:r w:rsidRPr="00993B25">
        <w:rPr>
          <w:rtl/>
          <w:lang w:eastAsia="he-IL"/>
        </w:rPr>
        <w:t>אספקת תיעוד ל</w:t>
      </w:r>
      <w:r w:rsidRPr="00993B25">
        <w:rPr>
          <w:rtl/>
        </w:rPr>
        <w:t>פתרון</w:t>
      </w:r>
      <w:r w:rsidRPr="00993B25">
        <w:rPr>
          <w:rtl/>
          <w:lang w:eastAsia="he-IL"/>
        </w:rPr>
        <w:t xml:space="preserve"> ולהתאמות ע"י המציע הזוכה.</w:t>
      </w:r>
      <w:bookmarkEnd w:id="176"/>
    </w:p>
    <w:p w14:paraId="56F62D70" w14:textId="5BB2892D" w:rsidR="008D722D" w:rsidRPr="00993B25" w:rsidRDefault="008D722D" w:rsidP="00FF6791">
      <w:pPr>
        <w:pStyle w:val="a"/>
        <w:spacing w:before="0" w:line="360" w:lineRule="auto"/>
        <w:ind w:left="1415"/>
        <w:jc w:val="both"/>
        <w:rPr>
          <w:lang w:eastAsia="he-IL"/>
        </w:rPr>
      </w:pPr>
      <w:bookmarkStart w:id="177" w:name="_Toc392146228"/>
      <w:r w:rsidRPr="00993B25">
        <w:rPr>
          <w:rtl/>
          <w:lang w:eastAsia="he-IL"/>
        </w:rPr>
        <w:t xml:space="preserve">שירותי תמיכה </w:t>
      </w:r>
      <w:r w:rsidR="00FF6791" w:rsidRPr="00993B25">
        <w:rPr>
          <w:rtl/>
          <w:lang w:eastAsia="he-IL"/>
        </w:rPr>
        <w:t>ו</w:t>
      </w:r>
      <w:r w:rsidR="00FF6791">
        <w:rPr>
          <w:rFonts w:hint="cs"/>
          <w:rtl/>
          <w:lang w:eastAsia="he-IL"/>
        </w:rPr>
        <w:t>השימוש בשירות</w:t>
      </w:r>
      <w:r w:rsidR="00FF6791" w:rsidRPr="00993B25">
        <w:rPr>
          <w:rtl/>
          <w:lang w:eastAsia="he-IL"/>
        </w:rPr>
        <w:t xml:space="preserve"> </w:t>
      </w:r>
      <w:r w:rsidRPr="00993B25">
        <w:rPr>
          <w:rtl/>
          <w:lang w:eastAsia="he-IL"/>
        </w:rPr>
        <w:t>לרכיבי ה</w:t>
      </w:r>
      <w:r w:rsidRPr="00993B25">
        <w:rPr>
          <w:rtl/>
        </w:rPr>
        <w:t>פתרון</w:t>
      </w:r>
      <w:r w:rsidRPr="00993B25">
        <w:rPr>
          <w:rtl/>
          <w:lang w:eastAsia="he-IL"/>
        </w:rPr>
        <w:t xml:space="preserve"> שסופקו ע"י המציע הזוכה.</w:t>
      </w:r>
      <w:bookmarkEnd w:id="177"/>
    </w:p>
    <w:p w14:paraId="3D3A0D36" w14:textId="77777777" w:rsidR="00783503" w:rsidRDefault="00783503" w:rsidP="00582998">
      <w:pPr>
        <w:pStyle w:val="a"/>
        <w:numPr>
          <w:ilvl w:val="0"/>
          <w:numId w:val="0"/>
        </w:numPr>
        <w:spacing w:line="360" w:lineRule="auto"/>
        <w:ind w:left="2279" w:hanging="360"/>
        <w:jc w:val="both"/>
        <w:rPr>
          <w:rtl/>
          <w:lang w:eastAsia="he-IL"/>
        </w:rPr>
      </w:pPr>
    </w:p>
    <w:p w14:paraId="77199D31" w14:textId="77777777" w:rsidR="00EC266F" w:rsidRPr="00993B25" w:rsidRDefault="00EC266F" w:rsidP="00582998">
      <w:pPr>
        <w:pStyle w:val="a"/>
        <w:numPr>
          <w:ilvl w:val="0"/>
          <w:numId w:val="0"/>
        </w:numPr>
        <w:spacing w:line="360" w:lineRule="auto"/>
        <w:ind w:left="2279" w:hanging="360"/>
        <w:jc w:val="both"/>
        <w:rPr>
          <w:rtl/>
          <w:lang w:eastAsia="he-IL"/>
        </w:rPr>
      </w:pPr>
    </w:p>
    <w:p w14:paraId="2CB05311" w14:textId="77777777" w:rsidR="00660EE8" w:rsidRDefault="00660EE8" w:rsidP="002168E1">
      <w:pPr>
        <w:pStyle w:val="3"/>
        <w:numPr>
          <w:ilvl w:val="2"/>
          <w:numId w:val="94"/>
        </w:numPr>
        <w:jc w:val="both"/>
        <w:rPr>
          <w:rtl/>
        </w:rPr>
      </w:pPr>
      <w:bookmarkStart w:id="178" w:name="_Toc360620714"/>
      <w:bookmarkStart w:id="179" w:name="_Toc361210772"/>
      <w:bookmarkStart w:id="180" w:name="_Toc372891845"/>
      <w:r>
        <w:rPr>
          <w:rFonts w:hint="cs"/>
          <w:rtl/>
        </w:rPr>
        <w:t>במסגרת בדיקת איכות תכנית העבודה, המשרד עשוי להתייחס לנקודות הבאות:</w:t>
      </w:r>
    </w:p>
    <w:p w14:paraId="036F8D2B" w14:textId="77777777" w:rsidR="00EC266F" w:rsidRDefault="00EC266F" w:rsidP="00582998">
      <w:pPr>
        <w:pStyle w:val="a"/>
        <w:ind w:left="2070" w:hanging="472"/>
        <w:jc w:val="both"/>
        <w:rPr>
          <w:rtl/>
        </w:rPr>
      </w:pPr>
      <w:r>
        <w:rPr>
          <w:rtl/>
        </w:rPr>
        <w:t>תכנית עבודה ולוח זמנים – רמת הספציפיות של תכנית העבודה למימוש הנדרש- עד חצי נקודה.</w:t>
      </w:r>
    </w:p>
    <w:p w14:paraId="698763DD" w14:textId="77777777" w:rsidR="00660EE8" w:rsidRDefault="00EC266F" w:rsidP="00582998">
      <w:pPr>
        <w:pStyle w:val="a"/>
        <w:ind w:left="2070" w:hanging="472"/>
        <w:jc w:val="both"/>
      </w:pPr>
      <w:r>
        <w:rPr>
          <w:rtl/>
        </w:rPr>
        <w:lastRenderedPageBreak/>
        <w:t>רמת המודולריות של השלבים והנחות היסוד המעידות על הבנת הבקשה – עד חצי נקודה</w:t>
      </w:r>
    </w:p>
    <w:p w14:paraId="0A0F0CCD" w14:textId="77777777" w:rsidR="00EC266F" w:rsidRPr="00EC266F" w:rsidRDefault="00EC266F" w:rsidP="00582998">
      <w:pPr>
        <w:pStyle w:val="a"/>
        <w:ind w:left="2070" w:hanging="472"/>
        <w:jc w:val="both"/>
      </w:pPr>
      <w:r w:rsidRPr="00EC266F">
        <w:rPr>
          <w:rtl/>
        </w:rPr>
        <w:t>תכנית העבודה – התייחסות לסיכונים, מיטיגציה של סיכונים, אופן ההתמודדות עם הסיכונים, יסודיות החשיבה על הפחתת הסיכון והפחתת התוצאות השליליות שלו</w:t>
      </w:r>
    </w:p>
    <w:p w14:paraId="7E6ABD15" w14:textId="77777777" w:rsidR="00EC266F" w:rsidRPr="00660EE8" w:rsidRDefault="00EC266F" w:rsidP="00582998">
      <w:pPr>
        <w:pStyle w:val="a"/>
        <w:ind w:left="2070" w:hanging="472"/>
        <w:jc w:val="both"/>
        <w:rPr>
          <w:rtl/>
        </w:rPr>
      </w:pPr>
      <w:r w:rsidRPr="00993B25">
        <w:rPr>
          <w:rtl/>
          <w:lang w:eastAsia="he-IL"/>
        </w:rPr>
        <w:t>תכנית הדרכה והעברת ידע למפעילי מערכת והשירות בכלל - יסודיות תכנית ההדרכה, רמת הפירוט שבה, רמת התוצרים המוצעים להעברת הידע</w:t>
      </w:r>
    </w:p>
    <w:p w14:paraId="5FE4B9B3" w14:textId="77777777" w:rsidR="00660EE8" w:rsidRPr="00660EE8" w:rsidRDefault="00660EE8" w:rsidP="00582998">
      <w:pPr>
        <w:pStyle w:val="Normal1"/>
      </w:pPr>
    </w:p>
    <w:p w14:paraId="64B4F798" w14:textId="77777777" w:rsidR="008D722D" w:rsidRPr="00993B25" w:rsidRDefault="008D722D" w:rsidP="00582998">
      <w:pPr>
        <w:pStyle w:val="22"/>
        <w:jc w:val="both"/>
        <w:rPr>
          <w:rtl/>
        </w:rPr>
      </w:pPr>
      <w:r w:rsidRPr="00993B25">
        <w:rPr>
          <w:rtl/>
        </w:rPr>
        <w:t>גורמים מעורבים</w:t>
      </w:r>
      <w:bookmarkEnd w:id="178"/>
      <w:bookmarkEnd w:id="179"/>
      <w:bookmarkEnd w:id="180"/>
    </w:p>
    <w:p w14:paraId="0D8B6DD2" w14:textId="77777777" w:rsidR="008D722D" w:rsidRPr="00993B25" w:rsidRDefault="008D722D" w:rsidP="00582998">
      <w:pPr>
        <w:keepNext/>
        <w:numPr>
          <w:ilvl w:val="0"/>
          <w:numId w:val="17"/>
        </w:numPr>
        <w:spacing w:before="120" w:after="120" w:line="360" w:lineRule="auto"/>
        <w:jc w:val="both"/>
        <w:outlineLvl w:val="2"/>
        <w:rPr>
          <w:rFonts w:asciiTheme="minorBidi" w:eastAsia="Times New Roman" w:hAnsiTheme="minorBidi"/>
          <w:vanish/>
          <w:rtl/>
          <w:lang w:eastAsia="he-IL"/>
        </w:rPr>
      </w:pPr>
      <w:bookmarkStart w:id="181" w:name="_Toc360620715"/>
    </w:p>
    <w:p w14:paraId="3900BE79" w14:textId="77777777" w:rsidR="008D722D" w:rsidRPr="00993B25" w:rsidRDefault="008D722D" w:rsidP="00582998">
      <w:pPr>
        <w:keepNext/>
        <w:numPr>
          <w:ilvl w:val="1"/>
          <w:numId w:val="17"/>
        </w:numPr>
        <w:spacing w:before="120" w:after="120" w:line="360" w:lineRule="auto"/>
        <w:jc w:val="both"/>
        <w:outlineLvl w:val="2"/>
        <w:rPr>
          <w:rFonts w:asciiTheme="minorBidi" w:eastAsia="Times New Roman" w:hAnsiTheme="minorBidi"/>
          <w:vanish/>
          <w:rtl/>
          <w:lang w:eastAsia="he-IL"/>
        </w:rPr>
      </w:pPr>
    </w:p>
    <w:p w14:paraId="6C97EFBC" w14:textId="77777777" w:rsidR="008D722D" w:rsidRPr="00993B25" w:rsidRDefault="008D722D" w:rsidP="00582998">
      <w:pPr>
        <w:pStyle w:val="3c"/>
        <w:spacing w:line="360" w:lineRule="auto"/>
        <w:jc w:val="both"/>
        <w:rPr>
          <w:rFonts w:cstheme="minorBidi"/>
        </w:rPr>
      </w:pPr>
      <w:r w:rsidRPr="00993B25">
        <w:rPr>
          <w:rFonts w:cstheme="minorBidi"/>
          <w:rtl/>
        </w:rPr>
        <w:t xml:space="preserve">   מנהל פעילות מטעם המשרד (</w:t>
      </w:r>
      <w:r w:rsidRPr="00993B25">
        <w:rPr>
          <w:rFonts w:cstheme="minorBidi"/>
        </w:rPr>
        <w:t>I</w:t>
      </w:r>
      <w:r w:rsidRPr="00993B25">
        <w:rPr>
          <w:rFonts w:cstheme="minorBidi"/>
          <w:rtl/>
        </w:rPr>
        <w:t>)</w:t>
      </w:r>
    </w:p>
    <w:p w14:paraId="1BD4FFF4" w14:textId="77777777" w:rsidR="008D722D" w:rsidRPr="00993B25" w:rsidRDefault="008D722D" w:rsidP="00582998">
      <w:pPr>
        <w:pStyle w:val="a"/>
        <w:spacing w:before="0" w:after="0" w:line="360" w:lineRule="auto"/>
        <w:jc w:val="both"/>
        <w:rPr>
          <w:lang w:eastAsia="he-IL"/>
        </w:rPr>
      </w:pPr>
      <w:r w:rsidRPr="00993B25">
        <w:rPr>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14:paraId="556BE278" w14:textId="77777777" w:rsidR="008D722D" w:rsidRPr="00993B25" w:rsidRDefault="008D722D" w:rsidP="00582998">
      <w:pPr>
        <w:pStyle w:val="3c"/>
        <w:spacing w:line="360" w:lineRule="auto"/>
        <w:jc w:val="both"/>
        <w:rPr>
          <w:rFonts w:cstheme="minorBidi"/>
        </w:rPr>
      </w:pPr>
      <w:bookmarkStart w:id="182" w:name="_Ref315612512"/>
      <w:bookmarkEnd w:id="181"/>
      <w:r w:rsidRPr="00993B25">
        <w:rPr>
          <w:rFonts w:cstheme="minorBidi"/>
          <w:rtl/>
        </w:rPr>
        <w:t xml:space="preserve">   המציע וקבלני משנה </w:t>
      </w:r>
      <w:r w:rsidRPr="00993B25">
        <w:rPr>
          <w:rFonts w:cstheme="minorBidi"/>
        </w:rPr>
        <w:t>(S)</w:t>
      </w:r>
      <w:bookmarkEnd w:id="182"/>
    </w:p>
    <w:p w14:paraId="26DC0397" w14:textId="77777777" w:rsidR="008D722D" w:rsidRPr="00993B25" w:rsidRDefault="008D722D" w:rsidP="00582998">
      <w:pPr>
        <w:pStyle w:val="a"/>
        <w:spacing w:before="0" w:after="0" w:line="360" w:lineRule="auto"/>
        <w:jc w:val="both"/>
        <w:rPr>
          <w:lang w:eastAsia="he-IL"/>
        </w:rPr>
      </w:pPr>
      <w:r w:rsidRPr="00993B25">
        <w:rPr>
          <w:rtl/>
          <w:lang w:eastAsia="he-IL"/>
        </w:rPr>
        <w:t xml:space="preserve">המציע יצרף פרטים כלליים על אודותיו, בהתאם לבאים: </w:t>
      </w:r>
    </w:p>
    <w:p w14:paraId="61828435" w14:textId="77777777" w:rsidR="008D722D" w:rsidRPr="00993B25" w:rsidRDefault="008D722D" w:rsidP="002168E1">
      <w:pPr>
        <w:pStyle w:val="a"/>
        <w:numPr>
          <w:ilvl w:val="1"/>
          <w:numId w:val="71"/>
        </w:numPr>
        <w:spacing w:after="0"/>
        <w:ind w:left="3204" w:hanging="284"/>
        <w:jc w:val="both"/>
        <w:rPr>
          <w:lang w:eastAsia="he-IL"/>
        </w:rPr>
      </w:pPr>
      <w:r w:rsidRPr="00993B25">
        <w:rPr>
          <w:rtl/>
          <w:lang w:eastAsia="he-IL"/>
        </w:rPr>
        <w:t xml:space="preserve">שם המציע, כתובות </w:t>
      </w:r>
      <w:r w:rsidRPr="00993B25">
        <w:rPr>
          <w:noProof/>
          <w:rtl/>
          <w:lang w:eastAsia="he-IL"/>
        </w:rPr>
        <w:t>(כתובת פיזית, כתובת למשלוח דואר, כתובת דואר אלקטרוני) ופרטי התקשרות (טלפון נייח, טלפון נייד).</w:t>
      </w:r>
    </w:p>
    <w:p w14:paraId="6716C29D" w14:textId="77777777" w:rsidR="008D722D" w:rsidRPr="00993B25" w:rsidRDefault="008D722D" w:rsidP="002168E1">
      <w:pPr>
        <w:pStyle w:val="a"/>
        <w:numPr>
          <w:ilvl w:val="1"/>
          <w:numId w:val="71"/>
        </w:numPr>
        <w:spacing w:after="0"/>
        <w:ind w:left="3204" w:hanging="284"/>
        <w:jc w:val="both"/>
        <w:rPr>
          <w:lang w:eastAsia="he-IL"/>
        </w:rPr>
      </w:pPr>
      <w:r w:rsidRPr="00993B25">
        <w:rPr>
          <w:rtl/>
          <w:lang w:eastAsia="he-IL"/>
        </w:rPr>
        <w:t xml:space="preserve">מס' זיהוי תאגיד המציע (ח.פ / מס' עמותה / מס' אגודה שיתופית, וכו'). </w:t>
      </w:r>
    </w:p>
    <w:p w14:paraId="6F34E74F" w14:textId="77777777" w:rsidR="008D722D" w:rsidRPr="00993B25" w:rsidRDefault="008D722D" w:rsidP="002168E1">
      <w:pPr>
        <w:pStyle w:val="a"/>
        <w:numPr>
          <w:ilvl w:val="1"/>
          <w:numId w:val="71"/>
        </w:numPr>
        <w:spacing w:after="0"/>
        <w:ind w:left="3204" w:hanging="284"/>
        <w:jc w:val="both"/>
        <w:rPr>
          <w:lang w:eastAsia="he-IL"/>
        </w:rPr>
      </w:pPr>
      <w:r w:rsidRPr="00993B25">
        <w:rPr>
          <w:rtl/>
          <w:lang w:eastAsia="he-IL"/>
        </w:rPr>
        <w:t>שמות מורשה/י חתימה.</w:t>
      </w:r>
    </w:p>
    <w:p w14:paraId="5B9ABF94" w14:textId="77777777" w:rsidR="008D722D" w:rsidRPr="00993B25" w:rsidRDefault="008D722D" w:rsidP="002168E1">
      <w:pPr>
        <w:pStyle w:val="a"/>
        <w:numPr>
          <w:ilvl w:val="1"/>
          <w:numId w:val="71"/>
        </w:numPr>
        <w:spacing w:after="0"/>
        <w:ind w:left="3204" w:hanging="284"/>
        <w:jc w:val="both"/>
        <w:rPr>
          <w:lang w:eastAsia="he-IL"/>
        </w:rPr>
      </w:pPr>
      <w:r w:rsidRPr="00993B25">
        <w:rPr>
          <w:rtl/>
          <w:lang w:eastAsia="he-IL"/>
        </w:rPr>
        <w:t xml:space="preserve">שם איש קשר לעניין מכרז זה, כתובות ופרטי התקשרות. </w:t>
      </w:r>
    </w:p>
    <w:p w14:paraId="5AB47099" w14:textId="77777777" w:rsidR="008D722D" w:rsidRPr="00993B25" w:rsidRDefault="008D722D" w:rsidP="002168E1">
      <w:pPr>
        <w:pStyle w:val="a"/>
        <w:numPr>
          <w:ilvl w:val="1"/>
          <w:numId w:val="71"/>
        </w:numPr>
        <w:spacing w:after="0"/>
        <w:ind w:left="3204" w:hanging="284"/>
        <w:jc w:val="both"/>
        <w:rPr>
          <w:lang w:eastAsia="he-IL"/>
        </w:rPr>
      </w:pPr>
      <w:r w:rsidRPr="00993B25">
        <w:rPr>
          <w:rtl/>
          <w:lang w:eastAsia="he-IL"/>
        </w:rPr>
        <w:t xml:space="preserve">קשר ליצרן/י המוצר/ים המוצע/ים (אם קיים/ים), במידה שהיצרן אינו המציע. </w:t>
      </w:r>
    </w:p>
    <w:p w14:paraId="575083A2" w14:textId="77777777" w:rsidR="008D722D" w:rsidRPr="00993B25" w:rsidRDefault="008D722D" w:rsidP="00582998">
      <w:pPr>
        <w:pStyle w:val="a"/>
        <w:spacing w:line="360" w:lineRule="auto"/>
        <w:jc w:val="both"/>
        <w:rPr>
          <w:lang w:eastAsia="he-IL"/>
        </w:rPr>
      </w:pPr>
      <w:r w:rsidRPr="00993B25">
        <w:rPr>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46D6C6D3" w14:textId="77777777" w:rsidR="008D722D" w:rsidRPr="00993B25" w:rsidRDefault="008D722D" w:rsidP="00582998">
      <w:pPr>
        <w:pStyle w:val="a"/>
        <w:spacing w:line="360" w:lineRule="auto"/>
        <w:jc w:val="both"/>
        <w:rPr>
          <w:lang w:eastAsia="he-IL"/>
        </w:rPr>
      </w:pPr>
      <w:r w:rsidRPr="00993B25">
        <w:rPr>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14:paraId="389678D9" w14:textId="77777777" w:rsidR="008D722D" w:rsidRPr="00993B25" w:rsidRDefault="008D722D" w:rsidP="00582998">
      <w:pPr>
        <w:pStyle w:val="a"/>
        <w:spacing w:before="0" w:after="0" w:line="360" w:lineRule="auto"/>
        <w:jc w:val="both"/>
        <w:rPr>
          <w:lang w:eastAsia="he-IL"/>
        </w:rPr>
      </w:pPr>
      <w:r w:rsidRPr="00993B25">
        <w:rPr>
          <w:rtl/>
          <w:lang w:eastAsia="he-IL"/>
        </w:rPr>
        <w:t>עבור כל איש  צוות המוצע – על המציע לצרף:</w:t>
      </w:r>
      <w:r w:rsidRPr="00993B25">
        <w:rPr>
          <w:lang w:eastAsia="he-IL"/>
        </w:rPr>
        <w:t xml:space="preserve"> </w:t>
      </w:r>
    </w:p>
    <w:p w14:paraId="7FA701C2" w14:textId="77777777" w:rsidR="008D722D" w:rsidRPr="00993B25" w:rsidRDefault="008D722D" w:rsidP="002168E1">
      <w:pPr>
        <w:pStyle w:val="a"/>
        <w:numPr>
          <w:ilvl w:val="1"/>
          <w:numId w:val="71"/>
        </w:numPr>
        <w:spacing w:before="0" w:after="0" w:line="360" w:lineRule="auto"/>
        <w:jc w:val="both"/>
      </w:pPr>
      <w:r w:rsidRPr="00993B25">
        <w:rPr>
          <w:rtl/>
          <w:lang w:eastAsia="he-IL"/>
        </w:rPr>
        <w:t>קורות חיים, הכוללים פי</w:t>
      </w:r>
      <w:r w:rsidR="00BA711B" w:rsidRPr="00993B25">
        <w:rPr>
          <w:rtl/>
          <w:lang w:eastAsia="he-IL"/>
        </w:rPr>
        <w:t>רוט ותק מקצועי וניסיון רלוונטי.</w:t>
      </w:r>
    </w:p>
    <w:p w14:paraId="44FB6304" w14:textId="77777777" w:rsidR="00217476" w:rsidRPr="00993B25" w:rsidRDefault="00217476" w:rsidP="002168E1">
      <w:pPr>
        <w:pStyle w:val="a"/>
        <w:numPr>
          <w:ilvl w:val="1"/>
          <w:numId w:val="71"/>
        </w:numPr>
        <w:spacing w:before="0" w:after="0" w:line="360" w:lineRule="auto"/>
        <w:jc w:val="both"/>
      </w:pPr>
      <w:r w:rsidRPr="00993B25">
        <w:rPr>
          <w:rtl/>
          <w:lang w:eastAsia="he-IL"/>
        </w:rPr>
        <w:t>הצהרה על חוסר ניגוד עניינים</w:t>
      </w:r>
    </w:p>
    <w:p w14:paraId="7B126DE3" w14:textId="77777777" w:rsidR="00070174" w:rsidRPr="00993B25" w:rsidRDefault="00BA711B" w:rsidP="002168E1">
      <w:pPr>
        <w:pStyle w:val="a"/>
        <w:numPr>
          <w:ilvl w:val="1"/>
          <w:numId w:val="71"/>
        </w:numPr>
        <w:spacing w:before="0" w:after="0" w:line="360" w:lineRule="auto"/>
        <w:jc w:val="both"/>
      </w:pPr>
      <w:r w:rsidRPr="00993B25">
        <w:rPr>
          <w:rtl/>
          <w:lang w:eastAsia="he-IL"/>
        </w:rPr>
        <w:lastRenderedPageBreak/>
        <w:t>תיאור הכרות עם ה</w:t>
      </w:r>
      <w:r w:rsidR="00070174" w:rsidRPr="00993B25">
        <w:rPr>
          <w:rtl/>
          <w:lang w:eastAsia="he-IL"/>
        </w:rPr>
        <w:t>פתרון המוצע.</w:t>
      </w:r>
    </w:p>
    <w:p w14:paraId="0D0E8AB7" w14:textId="77777777" w:rsidR="00BA711B" w:rsidRPr="00993B25" w:rsidRDefault="00BA711B" w:rsidP="002168E1">
      <w:pPr>
        <w:pStyle w:val="a"/>
        <w:numPr>
          <w:ilvl w:val="1"/>
          <w:numId w:val="71"/>
        </w:numPr>
        <w:spacing w:before="0" w:after="0" w:line="360" w:lineRule="auto"/>
        <w:jc w:val="both"/>
      </w:pPr>
      <w:r w:rsidRPr="00993B25">
        <w:rPr>
          <w:rtl/>
        </w:rPr>
        <w:t>ניסיון הגורמים המוצעים בעבודה תחת אותו צוות פרויקטלי</w:t>
      </w:r>
      <w:r w:rsidR="00070174" w:rsidRPr="00993B25">
        <w:rPr>
          <w:rtl/>
        </w:rPr>
        <w:t>.</w:t>
      </w:r>
    </w:p>
    <w:p w14:paraId="01EC3BAB" w14:textId="77777777" w:rsidR="008D722D" w:rsidRPr="00993B25" w:rsidRDefault="008D722D" w:rsidP="002168E1">
      <w:pPr>
        <w:pStyle w:val="a"/>
        <w:numPr>
          <w:ilvl w:val="1"/>
          <w:numId w:val="71"/>
        </w:numPr>
        <w:spacing w:before="0" w:after="0" w:line="360" w:lineRule="auto"/>
        <w:jc w:val="both"/>
      </w:pPr>
      <w:r w:rsidRPr="00993B25">
        <w:rPr>
          <w:rtl/>
          <w:lang w:eastAsia="he-IL"/>
        </w:rPr>
        <w:t xml:space="preserve">תעודות המעידות על השכלה וקורסים רלוונטיים. </w:t>
      </w:r>
    </w:p>
    <w:p w14:paraId="5EB9B08A" w14:textId="77777777" w:rsidR="008D722D" w:rsidRPr="00993B25" w:rsidRDefault="008D722D" w:rsidP="002168E1">
      <w:pPr>
        <w:pStyle w:val="a"/>
        <w:numPr>
          <w:ilvl w:val="1"/>
          <w:numId w:val="71"/>
        </w:numPr>
        <w:spacing w:before="0" w:after="0" w:line="360" w:lineRule="auto"/>
        <w:jc w:val="both"/>
      </w:pPr>
      <w:r w:rsidRPr="00993B25">
        <w:rPr>
          <w:rtl/>
          <w:lang w:eastAsia="he-IL"/>
        </w:rPr>
        <w:t>המלצה אחת לפחות.</w:t>
      </w:r>
    </w:p>
    <w:p w14:paraId="14B6786D" w14:textId="77777777" w:rsidR="008D722D" w:rsidRPr="00993B25" w:rsidRDefault="008D722D" w:rsidP="00582998">
      <w:pPr>
        <w:pStyle w:val="a"/>
        <w:spacing w:line="360" w:lineRule="auto"/>
        <w:ind w:right="-142"/>
        <w:jc w:val="both"/>
      </w:pPr>
      <w:r w:rsidRPr="00993B25">
        <w:rPr>
          <w:rtl/>
          <w:lang w:eastAsia="he-IL"/>
        </w:rPr>
        <w:t>בעת החלפת איש צוות ביוזמת המציע, המציע ימסור למשרד הודעה מוקדמת בת חודש ימים לפחות.</w:t>
      </w:r>
    </w:p>
    <w:p w14:paraId="3736B35B" w14:textId="77777777" w:rsidR="007F222E" w:rsidRPr="00993B25" w:rsidRDefault="008D722D" w:rsidP="00582998">
      <w:pPr>
        <w:pStyle w:val="a"/>
        <w:spacing w:before="120" w:after="120" w:line="360" w:lineRule="auto"/>
        <w:ind w:right="-142"/>
        <w:jc w:val="both"/>
      </w:pPr>
      <w:r w:rsidRPr="00993B25">
        <w:rPr>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993B25">
        <w:rPr>
          <w:rtl/>
          <w:lang w:eastAsia="he-IL"/>
        </w:rPr>
        <w:t>.</w:t>
      </w:r>
    </w:p>
    <w:p w14:paraId="488B8805" w14:textId="77777777" w:rsidR="008D722D" w:rsidRPr="00993B25" w:rsidRDefault="0016085D" w:rsidP="00582998">
      <w:pPr>
        <w:pStyle w:val="a"/>
        <w:spacing w:before="120" w:after="120" w:line="360" w:lineRule="auto"/>
        <w:ind w:right="-142"/>
        <w:jc w:val="both"/>
        <w:rPr>
          <w:rtl/>
        </w:rPr>
      </w:pPr>
      <w:r w:rsidRPr="00993B25">
        <w:rPr>
          <w:rtl/>
        </w:rPr>
        <w:t>על הספק לפרט בנוסף</w:t>
      </w:r>
      <w:r w:rsidR="00FD0A14" w:rsidRPr="00993B25">
        <w:rPr>
          <w:rtl/>
        </w:rPr>
        <w:t>,</w:t>
      </w:r>
      <w:r w:rsidRPr="00993B25">
        <w:rPr>
          <w:rtl/>
        </w:rPr>
        <w:t xml:space="preserve"> עבור מנהל הפרויקט המוצע מטעמו</w:t>
      </w:r>
      <w:r w:rsidR="00FD0A14" w:rsidRPr="00993B25">
        <w:rPr>
          <w:rtl/>
        </w:rPr>
        <w:t>,</w:t>
      </w:r>
      <w:r w:rsidRPr="00993B25">
        <w:rPr>
          <w:rtl/>
        </w:rPr>
        <w:t xml:space="preserve"> את ניסיונו בניהול פרויקטי אינטגרציה מורכבים בדגש על היקף, מורכבות ורלוונטיות (תחום הפתרון, סוג הלקוח, ערוצים וכו").</w:t>
      </w:r>
    </w:p>
    <w:p w14:paraId="2BEDF91D" w14:textId="77777777" w:rsidR="008D722D" w:rsidRPr="00993B25" w:rsidRDefault="008D722D" w:rsidP="00582998">
      <w:pPr>
        <w:pStyle w:val="22"/>
        <w:jc w:val="both"/>
      </w:pPr>
      <w:bookmarkStart w:id="183" w:name="_Toc360620719"/>
      <w:bookmarkStart w:id="184" w:name="_Toc361210773"/>
      <w:bookmarkStart w:id="185" w:name="_Toc372891846"/>
      <w:r w:rsidRPr="00993B25">
        <w:rPr>
          <w:rtl/>
        </w:rPr>
        <w:t>ותק וניסיון של המציע (</w:t>
      </w:r>
      <w:r w:rsidRPr="00993B25">
        <w:t>S</w:t>
      </w:r>
      <w:r w:rsidRPr="00993B25">
        <w:rPr>
          <w:rtl/>
        </w:rPr>
        <w:t>)</w:t>
      </w:r>
    </w:p>
    <w:p w14:paraId="637AAA72" w14:textId="77777777" w:rsidR="008D722D" w:rsidRPr="00993B25" w:rsidRDefault="008D722D" w:rsidP="00582998">
      <w:pPr>
        <w:pStyle w:val="3e"/>
        <w:spacing w:line="360" w:lineRule="auto"/>
        <w:jc w:val="both"/>
        <w:rPr>
          <w:rFonts w:cstheme="minorBidi"/>
          <w:sz w:val="22"/>
          <w:szCs w:val="22"/>
        </w:rPr>
      </w:pPr>
      <w:bookmarkStart w:id="186" w:name="_Toc392146231"/>
      <w:r w:rsidRPr="00993B25">
        <w:rPr>
          <w:rFonts w:cstheme="minorBidi"/>
          <w:sz w:val="22"/>
          <w:szCs w:val="22"/>
          <w:rtl/>
        </w:rPr>
        <w:t>המציע יפרט את ההיבטים הבאים:</w:t>
      </w:r>
      <w:bookmarkEnd w:id="186"/>
      <w:r w:rsidRPr="00993B25">
        <w:rPr>
          <w:rFonts w:cstheme="minorBidi"/>
          <w:sz w:val="22"/>
          <w:szCs w:val="22"/>
          <w:rtl/>
        </w:rPr>
        <w:t xml:space="preserve"> </w:t>
      </w:r>
    </w:p>
    <w:p w14:paraId="73E9BA3E"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שנת ההקמה של תאגיד המציע, ומספר שנות קיום התאגיד.</w:t>
      </w:r>
    </w:p>
    <w:p w14:paraId="689ACCC4"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 xml:space="preserve">כמות לקוחות התאגיד. </w:t>
      </w:r>
    </w:p>
    <w:p w14:paraId="15AE58F1"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 xml:space="preserve">מספר שנות ניסיון במגזר הממשלתי – ציבורי. </w:t>
      </w:r>
    </w:p>
    <w:p w14:paraId="5C96D1F1"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 xml:space="preserve">מספר שנים במתן שירות דומה לנדרש במכרז זה. </w:t>
      </w:r>
    </w:p>
    <w:p w14:paraId="2100F3D4"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 xml:space="preserve">מספר שנים במתן שירות דומה לנדרש במכרז זה, במגזר הממשלתי – ציבורי. </w:t>
      </w:r>
    </w:p>
    <w:p w14:paraId="3C96C75C"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מספר שנים במתן שירות דומה לנדרש במכרז זה, במגזר הבריאות בכלל ובמגזר הבריאות בארץ בפרט.</w:t>
      </w:r>
    </w:p>
    <w:p w14:paraId="7F6AE8DD" w14:textId="77777777" w:rsidR="008D722D" w:rsidRPr="00993B25" w:rsidRDefault="008D722D" w:rsidP="00582998">
      <w:pPr>
        <w:pStyle w:val="Normal1"/>
        <w:numPr>
          <w:ilvl w:val="0"/>
          <w:numId w:val="54"/>
        </w:numPr>
        <w:spacing w:after="120" w:line="360" w:lineRule="auto"/>
        <w:contextualSpacing/>
        <w:rPr>
          <w:rFonts w:asciiTheme="minorBidi" w:hAnsiTheme="minorBidi" w:cstheme="minorBidi"/>
          <w:szCs w:val="22"/>
        </w:rPr>
      </w:pPr>
      <w:r w:rsidRPr="00993B25">
        <w:rPr>
          <w:rFonts w:asciiTheme="minorBidi" w:hAnsiTheme="minorBidi" w:cstheme="minorBidi"/>
          <w:szCs w:val="22"/>
          <w:rtl/>
        </w:rPr>
        <w:t xml:space="preserve">פירוט יישומים דומים של אינטגרציה על בסיס המוצר במוצע במכרז זה, אשר יושמו על ידי המציע. </w:t>
      </w:r>
    </w:p>
    <w:p w14:paraId="43745B53" w14:textId="77777777" w:rsidR="008D722D" w:rsidRPr="00993B25" w:rsidRDefault="008D722D" w:rsidP="00582998">
      <w:pPr>
        <w:pStyle w:val="3e"/>
        <w:spacing w:line="360" w:lineRule="auto"/>
        <w:jc w:val="both"/>
        <w:rPr>
          <w:rFonts w:cstheme="minorBidi"/>
          <w:sz w:val="22"/>
          <w:szCs w:val="22"/>
          <w:rtl/>
        </w:rPr>
      </w:pPr>
      <w:bookmarkStart w:id="187" w:name="_Toc392146232"/>
      <w:r w:rsidRPr="00993B25">
        <w:rPr>
          <w:rFonts w:cstheme="minorBidi"/>
          <w:sz w:val="22"/>
          <w:szCs w:val="22"/>
          <w:rtl/>
        </w:rPr>
        <w:t>ככל וההצעה משלבת שימוש במוצר/ים, על המציע לפרט את ההיבטים בסעיף 4.3.1 גם על אודות היצרן/ים.</w:t>
      </w:r>
      <w:bookmarkEnd w:id="187"/>
      <w:r w:rsidRPr="00993B25">
        <w:rPr>
          <w:rFonts w:cstheme="minorBidi"/>
          <w:sz w:val="22"/>
          <w:szCs w:val="22"/>
          <w:rtl/>
        </w:rPr>
        <w:t xml:space="preserve"> </w:t>
      </w:r>
      <w:bookmarkEnd w:id="183"/>
      <w:bookmarkEnd w:id="184"/>
      <w:bookmarkEnd w:id="185"/>
      <w:r w:rsidRPr="00993B25">
        <w:rPr>
          <w:rFonts w:cstheme="minorBidi"/>
          <w:sz w:val="22"/>
          <w:szCs w:val="22"/>
          <w:rtl/>
        </w:rPr>
        <w:t xml:space="preserve">  </w:t>
      </w:r>
    </w:p>
    <w:p w14:paraId="61E04E80" w14:textId="77777777" w:rsidR="008D722D" w:rsidRPr="00993B25" w:rsidRDefault="008D722D" w:rsidP="00582998">
      <w:pPr>
        <w:pStyle w:val="22"/>
        <w:jc w:val="both"/>
      </w:pPr>
      <w:r w:rsidRPr="00993B25">
        <w:rPr>
          <w:rtl/>
        </w:rPr>
        <w:t>פריסה</w:t>
      </w:r>
      <w:r w:rsidR="00372491" w:rsidRPr="00993B25">
        <w:rPr>
          <w:rtl/>
        </w:rPr>
        <w:t xml:space="preserve"> </w:t>
      </w:r>
      <w:r w:rsidRPr="00993B25">
        <w:rPr>
          <w:rtl/>
        </w:rPr>
        <w:t>של המוצר המוצע (</w:t>
      </w:r>
      <w:r w:rsidRPr="00993B25">
        <w:t>S</w:t>
      </w:r>
      <w:r w:rsidRPr="00993B25">
        <w:rPr>
          <w:rtl/>
        </w:rPr>
        <w:t>)</w:t>
      </w:r>
    </w:p>
    <w:p w14:paraId="75306C0C" w14:textId="77777777" w:rsidR="008D722D" w:rsidRPr="00993B25" w:rsidRDefault="008D722D" w:rsidP="00582998">
      <w:pPr>
        <w:pStyle w:val="3e"/>
        <w:spacing w:line="360" w:lineRule="auto"/>
        <w:jc w:val="both"/>
        <w:rPr>
          <w:rFonts w:cstheme="minorBidi"/>
          <w:sz w:val="22"/>
          <w:szCs w:val="22"/>
        </w:rPr>
      </w:pPr>
      <w:bookmarkStart w:id="188" w:name="_Toc392146233"/>
      <w:r w:rsidRPr="00993B25">
        <w:rPr>
          <w:rFonts w:cstheme="minorBidi"/>
          <w:sz w:val="22"/>
          <w:szCs w:val="22"/>
          <w:rtl/>
        </w:rPr>
        <w:t>המציע יפרט יישומים עיקריים של המוצר המוצע בישראל ובחו"ל, תוך התייחסות ל:</w:t>
      </w:r>
      <w:bookmarkEnd w:id="188"/>
      <w:r w:rsidRPr="00993B25">
        <w:rPr>
          <w:rFonts w:cstheme="minorBidi"/>
          <w:sz w:val="22"/>
          <w:szCs w:val="22"/>
          <w:rtl/>
        </w:rPr>
        <w:t xml:space="preserve">  </w:t>
      </w:r>
    </w:p>
    <w:p w14:paraId="5DAE099C" w14:textId="77777777" w:rsidR="008D722D" w:rsidRPr="00993B25" w:rsidRDefault="008D722D" w:rsidP="00582998">
      <w:pPr>
        <w:pStyle w:val="Normal1"/>
        <w:numPr>
          <w:ilvl w:val="0"/>
          <w:numId w:val="55"/>
        </w:numPr>
        <w:spacing w:after="120" w:line="360" w:lineRule="auto"/>
        <w:ind w:right="567"/>
        <w:rPr>
          <w:rFonts w:asciiTheme="minorBidi" w:hAnsiTheme="minorBidi" w:cstheme="minorBidi"/>
          <w:szCs w:val="22"/>
        </w:rPr>
      </w:pPr>
      <w:bookmarkStart w:id="189" w:name="_Toc392146234"/>
      <w:r w:rsidRPr="00993B25">
        <w:rPr>
          <w:rFonts w:asciiTheme="minorBidi" w:hAnsiTheme="minorBidi" w:cstheme="minorBidi"/>
          <w:szCs w:val="22"/>
          <w:rtl/>
        </w:rPr>
        <w:t>הערכת כמות היישומים הקיימת של המוצר, בין אם בוצעו על ידי המציע ובין אם בוצעו על ידי גורם אחר.</w:t>
      </w:r>
      <w:bookmarkEnd w:id="189"/>
      <w:r w:rsidRPr="00993B25">
        <w:rPr>
          <w:rFonts w:asciiTheme="minorBidi" w:hAnsiTheme="minorBidi" w:cstheme="minorBidi"/>
          <w:szCs w:val="22"/>
          <w:rtl/>
        </w:rPr>
        <w:t xml:space="preserve"> </w:t>
      </w:r>
    </w:p>
    <w:p w14:paraId="78B38C3F" w14:textId="77777777" w:rsidR="008D722D" w:rsidRPr="00993B25" w:rsidRDefault="008D722D" w:rsidP="00582998">
      <w:pPr>
        <w:pStyle w:val="Normal1"/>
        <w:numPr>
          <w:ilvl w:val="0"/>
          <w:numId w:val="55"/>
        </w:numPr>
        <w:spacing w:after="120" w:line="360" w:lineRule="auto"/>
        <w:ind w:right="567"/>
        <w:rPr>
          <w:rFonts w:asciiTheme="minorBidi" w:hAnsiTheme="minorBidi" w:cstheme="minorBidi"/>
          <w:szCs w:val="22"/>
        </w:rPr>
      </w:pPr>
      <w:bookmarkStart w:id="190" w:name="_Toc392146235"/>
      <w:r w:rsidRPr="00993B25">
        <w:rPr>
          <w:rFonts w:asciiTheme="minorBidi" w:hAnsiTheme="minorBidi" w:cstheme="minorBidi"/>
          <w:szCs w:val="22"/>
          <w:rtl/>
        </w:rPr>
        <w:lastRenderedPageBreak/>
        <w:t>קווי דמיון ושוני בין יישומי המוצר שפורטו לבין היישום המוצע במסגרת המענה למכרז זה.</w:t>
      </w:r>
      <w:bookmarkEnd w:id="190"/>
      <w:r w:rsidRPr="00993B25">
        <w:rPr>
          <w:rFonts w:asciiTheme="minorBidi" w:hAnsiTheme="minorBidi" w:cstheme="minorBidi"/>
          <w:szCs w:val="22"/>
          <w:rtl/>
        </w:rPr>
        <w:t xml:space="preserve"> </w:t>
      </w:r>
    </w:p>
    <w:p w14:paraId="1B184047" w14:textId="77777777" w:rsidR="00657334" w:rsidRPr="00993B25" w:rsidRDefault="00657334" w:rsidP="00582998">
      <w:pPr>
        <w:pStyle w:val="3"/>
        <w:spacing w:line="360" w:lineRule="auto"/>
        <w:jc w:val="both"/>
        <w:rPr>
          <w:rFonts w:cstheme="minorBidi"/>
        </w:rPr>
      </w:pPr>
      <w:r w:rsidRPr="00993B25">
        <w:rPr>
          <w:rFonts w:cstheme="minorBidi"/>
          <w:rtl/>
        </w:rPr>
        <w:t xml:space="preserve">המציע יפרט את ניסיונו בפרויקטים ליישום הפתרון אותו הוא מציע במכרז זה, תוך התייחסות ל:  </w:t>
      </w:r>
    </w:p>
    <w:p w14:paraId="0C66B325" w14:textId="77777777" w:rsidR="00657334" w:rsidRPr="00993B25" w:rsidRDefault="00657334"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היקף הפרויקט, מורכבותו, ורמת גמישות התשתית שנדרשה במוצר ליישום הפרויקט.</w:t>
      </w:r>
    </w:p>
    <w:p w14:paraId="5AF353A1" w14:textId="77777777" w:rsidR="00657334" w:rsidRPr="00993B25" w:rsidRDefault="00657334"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על הספק לתאר את ניסיונה של החברה המוצעת ליישום כל שלב בפרויקט ולא את ניסיונם של כלל הגורמים המוצעים</w:t>
      </w:r>
    </w:p>
    <w:p w14:paraId="43DC2260" w14:textId="77777777" w:rsidR="008D722D" w:rsidRPr="00993B25" w:rsidRDefault="008D722D" w:rsidP="00582998">
      <w:pPr>
        <w:pStyle w:val="22"/>
        <w:jc w:val="both"/>
      </w:pPr>
      <w:r w:rsidRPr="00993B25">
        <w:rPr>
          <w:rtl/>
        </w:rPr>
        <w:t>לוח זמנים (</w:t>
      </w:r>
      <w:r w:rsidRPr="00993B25">
        <w:t>S</w:t>
      </w:r>
      <w:r w:rsidRPr="00993B25">
        <w:rPr>
          <w:rtl/>
        </w:rPr>
        <w:t>)</w:t>
      </w:r>
    </w:p>
    <w:p w14:paraId="6F1FA360"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המשרד מעוניין להפעיל את הפתרון בהקדם האפשרי, לאחר חתימה על הסכם התקשרות. </w:t>
      </w:r>
    </w:p>
    <w:p w14:paraId="2BCB864C"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על המציע לספק לוח זמנים מוצע להקמת ותחזוקת הפתרון במשרד. </w:t>
      </w:r>
    </w:p>
    <w:p w14:paraId="39EBE528"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עם החתימה על ההסכם, יגובש לוח זמנים מפורט של כל מרכיבי התשתית בחלוקה לפי שלבים ואבני דרך. לוח הזמנים יאושר על ידי המשרד ויהווה בסיס למעקב אחר ההתקדמות והעמידה ביעדים. </w:t>
      </w:r>
    </w:p>
    <w:p w14:paraId="29C2F750" w14:textId="77777777" w:rsidR="008D722D" w:rsidRPr="00993B25" w:rsidRDefault="008D722D" w:rsidP="00582998">
      <w:pPr>
        <w:pStyle w:val="3e"/>
        <w:spacing w:line="360" w:lineRule="auto"/>
        <w:jc w:val="both"/>
        <w:rPr>
          <w:rFonts w:cstheme="minorBidi"/>
          <w:sz w:val="22"/>
          <w:szCs w:val="22"/>
          <w:rtl/>
        </w:rPr>
      </w:pPr>
      <w:r w:rsidRPr="00993B25">
        <w:rPr>
          <w:rFonts w:cstheme="minorBidi"/>
          <w:sz w:val="22"/>
          <w:szCs w:val="22"/>
          <w:rtl/>
        </w:rPr>
        <w:t>מ</w:t>
      </w:r>
      <w:r w:rsidR="0083575F" w:rsidRPr="00993B25">
        <w:rPr>
          <w:rFonts w:cstheme="minorBidi"/>
          <w:sz w:val="22"/>
          <w:szCs w:val="22"/>
          <w:rtl/>
        </w:rPr>
        <w:t>י</w:t>
      </w:r>
      <w:r w:rsidRPr="00993B25">
        <w:rPr>
          <w:rFonts w:cstheme="minorBidi"/>
          <w:sz w:val="22"/>
          <w:szCs w:val="22"/>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14:paraId="3796925A"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14:paraId="26795BD1" w14:textId="77777777" w:rsidR="008D722D" w:rsidRPr="00993B25" w:rsidRDefault="008D722D" w:rsidP="00582998">
      <w:pPr>
        <w:pStyle w:val="3e"/>
        <w:spacing w:line="360" w:lineRule="auto"/>
        <w:jc w:val="both"/>
        <w:rPr>
          <w:rFonts w:cstheme="minorBidi"/>
          <w:sz w:val="22"/>
          <w:szCs w:val="22"/>
          <w:rtl/>
        </w:rPr>
      </w:pPr>
      <w:r w:rsidRPr="00993B25">
        <w:rPr>
          <w:rFonts w:cstheme="minorBidi"/>
          <w:sz w:val="22"/>
          <w:szCs w:val="22"/>
          <w:rtl/>
        </w:rPr>
        <w:t>התשלום בגין ה</w:t>
      </w:r>
      <w:r w:rsidR="002119CE" w:rsidRPr="00993B25">
        <w:rPr>
          <w:rFonts w:cstheme="minorBidi"/>
          <w:sz w:val="22"/>
          <w:szCs w:val="22"/>
          <w:rtl/>
        </w:rPr>
        <w:t>שימוש ב</w:t>
      </w:r>
      <w:r w:rsidRPr="00993B25">
        <w:rPr>
          <w:rFonts w:cstheme="minorBidi"/>
          <w:sz w:val="22"/>
          <w:szCs w:val="22"/>
          <w:rtl/>
        </w:rPr>
        <w:t>פתרון יבוצע בסיום עליה לאויר</w:t>
      </w:r>
      <w:r w:rsidR="001E4E8A" w:rsidRPr="00993B25">
        <w:rPr>
          <w:rFonts w:cstheme="minorBidi"/>
          <w:sz w:val="22"/>
          <w:szCs w:val="22"/>
          <w:rtl/>
        </w:rPr>
        <w:t>.</w:t>
      </w:r>
    </w:p>
    <w:p w14:paraId="18C42197" w14:textId="77777777" w:rsidR="008D722D" w:rsidRPr="00993B25" w:rsidRDefault="008D722D" w:rsidP="00582998">
      <w:pPr>
        <w:pStyle w:val="3e"/>
        <w:spacing w:line="360" w:lineRule="auto"/>
        <w:jc w:val="both"/>
        <w:rPr>
          <w:rFonts w:cstheme="minorBidi"/>
          <w:sz w:val="22"/>
          <w:szCs w:val="22"/>
          <w:rtl/>
        </w:rPr>
      </w:pPr>
      <w:r w:rsidRPr="00993B25">
        <w:rPr>
          <w:rFonts w:cstheme="minorBidi"/>
          <w:sz w:val="22"/>
          <w:szCs w:val="22"/>
          <w:rtl/>
        </w:rPr>
        <w:t xml:space="preserve">היה ויבחר האגף להזמין התאמה של הפתרון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14:paraId="37496E54" w14:textId="77777777" w:rsidR="008D722D" w:rsidRPr="00993B25" w:rsidRDefault="008D722D" w:rsidP="00582998">
      <w:pPr>
        <w:pStyle w:val="3e"/>
        <w:spacing w:line="360" w:lineRule="auto"/>
        <w:jc w:val="both"/>
        <w:rPr>
          <w:rFonts w:cstheme="minorBidi"/>
          <w:sz w:val="22"/>
          <w:szCs w:val="22"/>
          <w:rtl/>
        </w:rPr>
      </w:pPr>
      <w:r w:rsidRPr="00993B25">
        <w:rPr>
          <w:rFonts w:cstheme="minorBidi"/>
          <w:sz w:val="22"/>
          <w:szCs w:val="22"/>
          <w:rtl/>
        </w:rPr>
        <w:t xml:space="preserve">סיום כל שלב דורש את אישור מנהל הפעילות מטעם המשרד לצורך התקדמות לשלב הבא. </w:t>
      </w:r>
    </w:p>
    <w:p w14:paraId="171A6981"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lastRenderedPageBreak/>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6B4E3D4C" w14:textId="77777777" w:rsidR="00537781" w:rsidRPr="00993B25" w:rsidRDefault="00537781" w:rsidP="00582998">
      <w:pPr>
        <w:pStyle w:val="22"/>
        <w:jc w:val="both"/>
      </w:pPr>
      <w:r w:rsidRPr="00993B25">
        <w:rPr>
          <w:rtl/>
        </w:rPr>
        <w:t>תיעוד</w:t>
      </w:r>
      <w:r w:rsidR="0003787D" w:rsidRPr="00993B25">
        <w:rPr>
          <w:rtl/>
        </w:rPr>
        <w:t>, והפקת דו"חות מדידה, איכות ובקרה</w:t>
      </w:r>
      <w:r w:rsidRPr="00993B25">
        <w:rPr>
          <w:rtl/>
        </w:rPr>
        <w:t xml:space="preserve"> (</w:t>
      </w:r>
      <w:r w:rsidRPr="00993B25">
        <w:t>I</w:t>
      </w:r>
      <w:r w:rsidRPr="00993B25">
        <w:rPr>
          <w:rtl/>
        </w:rPr>
        <w:t>)</w:t>
      </w:r>
    </w:p>
    <w:p w14:paraId="339278BB" w14:textId="77777777" w:rsidR="00BB0B01" w:rsidRPr="00993B25" w:rsidRDefault="00BB0B01" w:rsidP="00582998">
      <w:pPr>
        <w:pStyle w:val="3"/>
        <w:spacing w:line="360" w:lineRule="auto"/>
        <w:jc w:val="both"/>
        <w:rPr>
          <w:rFonts w:cstheme="minorBidi"/>
          <w:rtl/>
        </w:rPr>
      </w:pPr>
      <w:r w:rsidRPr="00993B25">
        <w:rPr>
          <w:rFonts w:cstheme="minorBidi"/>
          <w:b/>
          <w:bCs/>
          <w:rtl/>
        </w:rPr>
        <w:t>תיעוד המערכת</w:t>
      </w:r>
      <w:r w:rsidRPr="00993B25">
        <w:rPr>
          <w:rFonts w:cstheme="minorBidi"/>
          <w:rtl/>
        </w:rPr>
        <w:t>: המציע ימסור למזמין את כלל מסמכי האפיון והפיתוח העדכניים של המערכת במבנה סטנדרטי ובכלל זה מרכיבי המידע הבאים:</w:t>
      </w:r>
    </w:p>
    <w:p w14:paraId="152E7BF9"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356B15C"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רשימת מודולים ותתי מודולים, כולל רישום השינויים שנעשו בכל מודול, תאריך השינוי ותיאורו.</w:t>
      </w:r>
    </w:p>
    <w:p w14:paraId="1FDEEF37"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רשימת שירותים מקוונים.</w:t>
      </w:r>
    </w:p>
    <w:p w14:paraId="468BCDD2"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רשימת שירותי אצווה.</w:t>
      </w:r>
    </w:p>
    <w:p w14:paraId="7C63DE02"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רשימת תהליכים, כולל תיאור מפורט של שלבי התהליך לכל תהליך שברשימת התהליכים (תרשים תהליך ופירוט הפעולות בתהליך).</w:t>
      </w:r>
    </w:p>
    <w:p w14:paraId="1E48E213"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tl/>
        </w:rPr>
      </w:pPr>
      <w:r w:rsidRPr="00993B25">
        <w:rPr>
          <w:rFonts w:asciiTheme="minorBidi" w:eastAsia="Calibri" w:hAnsiTheme="minorBidi"/>
          <w:rtl/>
        </w:rPr>
        <w:t>תיקי אפיון מפורטים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993B25">
        <w:rPr>
          <w:rFonts w:asciiTheme="minorBidi" w:eastAsia="Calibri" w:hAnsiTheme="minorBidi"/>
        </w:rPr>
        <w:t>Business Logic</w:t>
      </w:r>
      <w:r w:rsidRPr="00993B25">
        <w:rPr>
          <w:rFonts w:asciiTheme="minorBidi" w:eastAsia="Calibri" w:hAnsiTheme="minorBidi"/>
          <w:rtl/>
        </w:rPr>
        <w:t xml:space="preserve">). </w:t>
      </w:r>
    </w:p>
    <w:p w14:paraId="6D15A361"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תיקי עיצוב ותיקים לתוכניתן (לרבות ארכיטקטורה, בסיס הנתונים, מסכים, דוחות, שגרות וכדו'). תיקים אלו ייכללו, בין היתר, את המרכיבים הבאים:</w:t>
      </w:r>
    </w:p>
    <w:p w14:paraId="7229AE15"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tl/>
        </w:rPr>
      </w:pPr>
      <w:r w:rsidRPr="00993B25">
        <w:rPr>
          <w:rFonts w:asciiTheme="minorBidi" w:eastAsia="Calibri" w:hAnsiTheme="minorBidi"/>
          <w:rtl/>
        </w:rPr>
        <w:t>תרחיש גישה למסך (בדיקת הגישה מכל מקום אפשרי, מהתפריט/ כפתור הפנייה/</w:t>
      </w:r>
      <w:r w:rsidRPr="00993B25">
        <w:rPr>
          <w:rFonts w:asciiTheme="minorBidi" w:eastAsia="Calibri" w:hAnsiTheme="minorBidi"/>
        </w:rPr>
        <w:t>LINKS</w:t>
      </w:r>
      <w:r w:rsidRPr="00993B25">
        <w:rPr>
          <w:rFonts w:asciiTheme="minorBidi" w:eastAsia="Calibri" w:hAnsiTheme="minorBidi"/>
          <w:rtl/>
        </w:rPr>
        <w:t xml:space="preserve">/ </w:t>
      </w:r>
      <w:r w:rsidRPr="00993B25">
        <w:rPr>
          <w:rFonts w:asciiTheme="minorBidi" w:eastAsia="Calibri" w:hAnsiTheme="minorBidi"/>
        </w:rPr>
        <w:t>ICON</w:t>
      </w:r>
      <w:r w:rsidRPr="00993B25">
        <w:rPr>
          <w:rFonts w:asciiTheme="minorBidi" w:eastAsia="Calibri" w:hAnsiTheme="minorBidi"/>
          <w:rtl/>
        </w:rPr>
        <w:t>).</w:t>
      </w:r>
    </w:p>
    <w:p w14:paraId="4408408F"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tl/>
        </w:rPr>
      </w:pPr>
      <w:r w:rsidRPr="00993B25">
        <w:rPr>
          <w:rFonts w:asciiTheme="minorBidi" w:eastAsia="Calibri" w:hAnsiTheme="minorBidi"/>
          <w:rtl/>
        </w:rPr>
        <w:t>בדיקת עיצוב שדות וכותרות (בדיקת "תכולת" כל השדות והכותרות, מיקומם ואיותם)</w:t>
      </w:r>
    </w:p>
    <w:p w14:paraId="0BA17B34"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tl/>
        </w:rPr>
      </w:pPr>
      <w:r w:rsidRPr="00993B25">
        <w:rPr>
          <w:rFonts w:asciiTheme="minorBidi" w:eastAsia="Calibri" w:hAnsiTheme="minorBidi"/>
          <w:rtl/>
        </w:rPr>
        <w:t>ברירות מחדל למיון (האם בכניסה למסך מופיעים ערכי ברירות המחדל למיון המפורטים במסמך העיצוב).</w:t>
      </w:r>
    </w:p>
    <w:p w14:paraId="4D0037C8"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tl/>
        </w:rPr>
      </w:pPr>
      <w:r w:rsidRPr="00993B25">
        <w:rPr>
          <w:rFonts w:asciiTheme="minorBidi" w:eastAsia="Calibri" w:hAnsiTheme="minorBidi"/>
          <w:rtl/>
        </w:rPr>
        <w:t>שדות המסך (עבור כל שדה במסך: אופן תצוגה, הקלדה במצב של הוספה/עדכון, תצוגה, חישוב, ברירות מחדל, צבע השדה).</w:t>
      </w:r>
    </w:p>
    <w:p w14:paraId="1C68CED9"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Pr>
      </w:pPr>
      <w:r w:rsidRPr="00993B25">
        <w:rPr>
          <w:rFonts w:asciiTheme="minorBidi" w:eastAsia="Calibri" w:hAnsiTheme="minorBidi"/>
          <w:rtl/>
        </w:rPr>
        <w:lastRenderedPageBreak/>
        <w:t>אייקונים (הימצאותם של כל האיקונים, וידוא כי כל איקון מבצע את המוגדר לו במסמך).</w:t>
      </w:r>
    </w:p>
    <w:p w14:paraId="7BD4107A" w14:textId="77777777" w:rsidR="00BB0B01" w:rsidRPr="00993B25" w:rsidRDefault="00BB0B01" w:rsidP="002168E1">
      <w:pPr>
        <w:numPr>
          <w:ilvl w:val="0"/>
          <w:numId w:val="108"/>
        </w:numPr>
        <w:spacing w:before="40" w:line="360" w:lineRule="auto"/>
        <w:ind w:left="2149" w:hanging="284"/>
        <w:jc w:val="both"/>
        <w:rPr>
          <w:rFonts w:asciiTheme="minorBidi" w:eastAsia="Calibri" w:hAnsiTheme="minorBidi"/>
        </w:rPr>
      </w:pPr>
      <w:r w:rsidRPr="00993B25">
        <w:rPr>
          <w:rFonts w:asciiTheme="minorBidi" w:eastAsia="Calibri" w:hAnsiTheme="minorBidi"/>
        </w:rPr>
        <w:t>LINKS</w:t>
      </w:r>
      <w:r w:rsidRPr="00993B25">
        <w:rPr>
          <w:rFonts w:asciiTheme="minorBidi" w:eastAsia="Calibri" w:hAnsiTheme="minorBidi"/>
          <w:rtl/>
        </w:rPr>
        <w:t xml:space="preserve"> (הופעת כל ה- </w:t>
      </w:r>
      <w:r w:rsidRPr="00993B25">
        <w:rPr>
          <w:rFonts w:asciiTheme="minorBidi" w:eastAsia="Calibri" w:hAnsiTheme="minorBidi"/>
        </w:rPr>
        <w:t>LINKS</w:t>
      </w:r>
      <w:r w:rsidRPr="00993B25">
        <w:rPr>
          <w:rFonts w:asciiTheme="minorBidi" w:eastAsia="Calibri" w:hAnsiTheme="minorBidi"/>
          <w:rtl/>
        </w:rPr>
        <w:t xml:space="preserve"> המפורטים במסמך העיצוב ובדיקת ההפניה למקום הנכון עם הפרמטרים הנכונים).</w:t>
      </w:r>
    </w:p>
    <w:p w14:paraId="11891AA0" w14:textId="77777777" w:rsidR="00BB0B01" w:rsidRPr="00993B25" w:rsidRDefault="00BB0B01" w:rsidP="002168E1">
      <w:pPr>
        <w:numPr>
          <w:ilvl w:val="0"/>
          <w:numId w:val="107"/>
        </w:numPr>
        <w:spacing w:before="80" w:line="360" w:lineRule="auto"/>
        <w:ind w:left="1865" w:hanging="425"/>
        <w:jc w:val="both"/>
        <w:rPr>
          <w:rFonts w:asciiTheme="minorBidi" w:eastAsia="Calibri" w:hAnsiTheme="minorBidi"/>
        </w:rPr>
      </w:pPr>
      <w:r w:rsidRPr="00993B25">
        <w:rPr>
          <w:rFonts w:asciiTheme="minorBidi" w:eastAsia="Calibri" w:hAnsiTheme="minorBidi"/>
          <w:rtl/>
        </w:rPr>
        <w:t>רשימת דוחות, שאילתות, קלטים ופלטים, כולל תיאור מבנה כל דוח, שאילתה או קלט/פלט .</w:t>
      </w:r>
    </w:p>
    <w:p w14:paraId="53CF1ACE"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4B4430E5"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תיאור מלא של מבנה הנתונים (</w:t>
      </w:r>
      <w:r w:rsidRPr="00993B25">
        <w:rPr>
          <w:rFonts w:asciiTheme="minorBidi" w:eastAsia="Calibri" w:hAnsiTheme="minorBidi"/>
        </w:rPr>
        <w:t>ERD</w:t>
      </w:r>
      <w:r w:rsidRPr="00993B25">
        <w:rPr>
          <w:rFonts w:asciiTheme="minorBidi" w:eastAsia="Calibri" w:hAnsiTheme="minorBidi"/>
          <w:rtl/>
        </w:rPr>
        <w:t>) המפרט את כלל הקבצים וטבלאות הקוד.</w:t>
      </w:r>
      <w:r w:rsidRPr="00993B25">
        <w:rPr>
          <w:rFonts w:asciiTheme="minorBidi" w:eastAsia="Calibri" w:hAnsiTheme="minorBidi"/>
        </w:rPr>
        <w:t xml:space="preserve"> </w:t>
      </w:r>
    </w:p>
    <w:p w14:paraId="121495CA"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תיאור כל אחד מקובצי נתונים וטבלאות הקוד, כולל בין השאר, פירוט שדות, סוג ואורך כל שדה והצגת שדות מפתח (ראשיים וזרים).</w:t>
      </w:r>
    </w:p>
    <w:p w14:paraId="3AC31CA2"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בסיס הנתונים – יצרן, גרסה.</w:t>
      </w:r>
    </w:p>
    <w:p w14:paraId="6A2E39CE"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שפת פיתוח – יצרן, גרסה.</w:t>
      </w:r>
    </w:p>
    <w:p w14:paraId="0A6C9491"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מערכת הפעלה ותשתיות וירטואליזציה– יצרן, גרסה.</w:t>
      </w:r>
    </w:p>
    <w:p w14:paraId="028C3467"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נתונים כמותיים המתייחסים לכמות טרנזקציות ממוצעת ומירבית.</w:t>
      </w:r>
    </w:p>
    <w:p w14:paraId="57C30FF5"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מדריך למשתמש</w:t>
      </w:r>
    </w:p>
    <w:p w14:paraId="71482137" w14:textId="77777777" w:rsidR="00BB0B01" w:rsidRPr="00993B25" w:rsidRDefault="00BB0B01" w:rsidP="002168E1">
      <w:pPr>
        <w:numPr>
          <w:ilvl w:val="0"/>
          <w:numId w:val="107"/>
        </w:numPr>
        <w:spacing w:before="40" w:line="360" w:lineRule="auto"/>
        <w:ind w:left="1865" w:hanging="425"/>
        <w:jc w:val="both"/>
        <w:rPr>
          <w:rFonts w:asciiTheme="minorBidi" w:eastAsia="Calibri" w:hAnsiTheme="minorBidi"/>
        </w:rPr>
      </w:pPr>
      <w:r w:rsidRPr="00993B25">
        <w:rPr>
          <w:rFonts w:asciiTheme="minorBidi" w:eastAsia="Calibri" w:hAnsiTheme="minorBidi"/>
          <w:rtl/>
        </w:rPr>
        <w:t>מדריך למנהל המערכת</w:t>
      </w:r>
    </w:p>
    <w:p w14:paraId="772F2B72" w14:textId="77777777" w:rsidR="00BB0B01" w:rsidRPr="00993B25" w:rsidRDefault="00BB0B01" w:rsidP="00582998">
      <w:pPr>
        <w:pStyle w:val="Normal1"/>
        <w:spacing w:line="360" w:lineRule="auto"/>
        <w:ind w:left="1803"/>
        <w:rPr>
          <w:rFonts w:asciiTheme="minorBidi" w:hAnsiTheme="minorBidi" w:cstheme="minorBidi"/>
          <w:szCs w:val="22"/>
        </w:rPr>
      </w:pPr>
      <w:r w:rsidRPr="00993B25">
        <w:rPr>
          <w:rFonts w:asciiTheme="minorBidi" w:eastAsia="Calibri" w:hAnsiTheme="minorBidi" w:cstheme="minorBidi"/>
          <w:szCs w:val="22"/>
          <w:rtl/>
        </w:rPr>
        <w:t>מדריך עדכני למתחזק המערכת.</w:t>
      </w:r>
    </w:p>
    <w:p w14:paraId="67A2A6FA" w14:textId="44105D63" w:rsidR="00BB0B01" w:rsidRPr="00993B25" w:rsidRDefault="00BB0B01" w:rsidP="00413473">
      <w:pPr>
        <w:pStyle w:val="3"/>
        <w:spacing w:line="360" w:lineRule="auto"/>
        <w:jc w:val="both"/>
        <w:rPr>
          <w:rFonts w:cstheme="minorBidi"/>
          <w:rtl/>
        </w:rPr>
      </w:pPr>
      <w:r w:rsidRPr="00993B25">
        <w:rPr>
          <w:rFonts w:cstheme="minorBidi"/>
          <w:rtl/>
        </w:rPr>
        <w:t xml:space="preserve">תיעוד תפעולי: המציע ימסור למזמין מידע וידע המצטברים במשך כל תקופת ההתקשרות ואשר מתייחסים למרכיבי התפעול </w:t>
      </w:r>
      <w:r w:rsidR="00413473" w:rsidRPr="00993B25">
        <w:rPr>
          <w:rFonts w:cstheme="minorBidi"/>
          <w:rtl/>
        </w:rPr>
        <w:t>ו</w:t>
      </w:r>
      <w:r w:rsidR="00413473">
        <w:rPr>
          <w:rFonts w:cstheme="minorBidi" w:hint="cs"/>
          <w:rtl/>
        </w:rPr>
        <w:t>השימוש בשירות</w:t>
      </w:r>
      <w:r w:rsidR="00413473" w:rsidRPr="00993B25">
        <w:rPr>
          <w:rFonts w:cstheme="minorBidi"/>
          <w:rtl/>
        </w:rPr>
        <w:t xml:space="preserve"> </w:t>
      </w:r>
      <w:r w:rsidRPr="00993B25">
        <w:rPr>
          <w:rFonts w:cstheme="minorBidi"/>
          <w:rtl/>
        </w:rPr>
        <w:t>של המערכת ושל התשתיות ובכלל זה:</w:t>
      </w:r>
    </w:p>
    <w:p w14:paraId="65ECBAAE"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תיקי אתר ובכלל זה תיאור מפורט של אתר המחשבים המרכזי (</w:t>
      </w:r>
      <w:r w:rsidRPr="00993B25">
        <w:rPr>
          <w:rFonts w:asciiTheme="minorBidi" w:eastAsia="Calibri" w:hAnsiTheme="minorBidi"/>
        </w:rPr>
        <w:t>Data Center</w:t>
      </w:r>
      <w:r w:rsidRPr="00993B25">
        <w:rPr>
          <w:rFonts w:asciiTheme="minorBidi" w:eastAsia="Calibri" w:hAnsiTheme="minorBidi"/>
          <w:rtl/>
        </w:rPr>
        <w:t>), אתר הפיתוח ואתר ה-</w:t>
      </w:r>
      <w:r w:rsidRPr="00993B25">
        <w:rPr>
          <w:rFonts w:asciiTheme="minorBidi" w:eastAsia="Calibri" w:hAnsiTheme="minorBidi"/>
        </w:rPr>
        <w:t>DR</w:t>
      </w:r>
      <w:r w:rsidRPr="00993B25">
        <w:rPr>
          <w:rFonts w:asciiTheme="minorBidi" w:eastAsia="Calibri" w:hAnsiTheme="minorBidi"/>
          <w:rtl/>
        </w:rPr>
        <w:t xml:space="preserve"> (</w:t>
      </w:r>
      <w:r w:rsidRPr="00993B25">
        <w:rPr>
          <w:rFonts w:asciiTheme="minorBidi" w:eastAsia="Calibri" w:hAnsiTheme="minorBidi"/>
        </w:rPr>
        <w:t>Disaster Recovery</w:t>
      </w:r>
      <w:r w:rsidRPr="00993B25">
        <w:rPr>
          <w:rFonts w:asciiTheme="minorBidi" w:eastAsia="Calibri" w:hAnsiTheme="minorBidi"/>
          <w:rtl/>
        </w:rPr>
        <w:t>).</w:t>
      </w:r>
    </w:p>
    <w:p w14:paraId="45C29AB3"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תיקי אתר / תיעוד אתר לכלל אתרי הקצה של הרשות.</w:t>
      </w:r>
    </w:p>
    <w:p w14:paraId="55B597AC"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תיקי הפעלה – פירוט נהלי ההפעלה של המערכת.</w:t>
      </w:r>
    </w:p>
    <w:p w14:paraId="328888BD"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תיקי תחזוקה – פירוט נהלי תחזוקה ובכלל זה תחזוקת חומרה ותחזוקת תוכנה (הן תחזוקה מונעת והן תחזוקת שבר).</w:t>
      </w:r>
    </w:p>
    <w:p w14:paraId="3AF279AD"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lastRenderedPageBreak/>
        <w:t>תיעוד מובנה של תקלות ואופן הטיפול בהן (תקלות תוכנה ותקלות תשתית), לרבות תיעוד ממערכות שו"ב ותיעוד ממוקד התמיכה (כמות וסוג תקלות לפי יחידות זמן).</w:t>
      </w:r>
    </w:p>
    <w:p w14:paraId="0332B279"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תרשימי רשתות תקשורת כולל רשימה ממוחשבת מעודכנת של כל קווי התקשורת המשתמשים כתשתית למערכת. עבור כל קו תקשורת יפורטו הנתונים הבאים: ספק התשתית, סוג הקו, רמת השירות של הקו, עלות חודשית, תקופת הסכם ההתקשרות עם ספק התשתית.</w:t>
      </w:r>
    </w:p>
    <w:p w14:paraId="4AF59084"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נוהלי עבודה במתקן המחשוב המרכזי ובאתר ה-</w:t>
      </w:r>
      <w:r w:rsidRPr="00993B25">
        <w:rPr>
          <w:rFonts w:asciiTheme="minorBidi" w:eastAsia="Calibri" w:hAnsiTheme="minorBidi"/>
        </w:rPr>
        <w:t>DR</w:t>
      </w:r>
      <w:r w:rsidRPr="00993B25">
        <w:rPr>
          <w:rFonts w:asciiTheme="minorBidi" w:eastAsia="Calibri" w:hAnsiTheme="minorBidi"/>
          <w:rtl/>
        </w:rPr>
        <w:t>.</w:t>
      </w:r>
    </w:p>
    <w:p w14:paraId="49B5F983" w14:textId="77777777" w:rsidR="00BB0B01" w:rsidRPr="00993B25" w:rsidRDefault="00BB0B01" w:rsidP="002168E1">
      <w:pPr>
        <w:numPr>
          <w:ilvl w:val="0"/>
          <w:numId w:val="109"/>
        </w:numPr>
        <w:spacing w:before="40" w:line="360" w:lineRule="auto"/>
        <w:ind w:left="1865" w:hanging="425"/>
        <w:jc w:val="both"/>
        <w:rPr>
          <w:rFonts w:asciiTheme="minorBidi" w:eastAsia="Calibri" w:hAnsiTheme="minorBidi"/>
        </w:rPr>
      </w:pPr>
      <w:r w:rsidRPr="00993B25">
        <w:rPr>
          <w:rFonts w:asciiTheme="minorBidi" w:eastAsia="Calibri" w:hAnsiTheme="minorBidi"/>
          <w:rtl/>
        </w:rPr>
        <w:t>נוהלי עבודה במרכז הפיתוח כולל: נהלי פיתוח, נוהל העברה ליצור ונהלי בדיקות.</w:t>
      </w:r>
    </w:p>
    <w:p w14:paraId="6531F419" w14:textId="77777777" w:rsidR="00BB0B01" w:rsidRPr="00993B25" w:rsidRDefault="00BB0B01" w:rsidP="00582998">
      <w:pPr>
        <w:pStyle w:val="Normal1"/>
        <w:spacing w:line="360" w:lineRule="auto"/>
        <w:ind w:left="1803"/>
        <w:rPr>
          <w:rFonts w:asciiTheme="minorBidi" w:hAnsiTheme="minorBidi" w:cstheme="minorBidi"/>
          <w:szCs w:val="22"/>
        </w:rPr>
      </w:pPr>
      <w:r w:rsidRPr="00993B25">
        <w:rPr>
          <w:rFonts w:asciiTheme="minorBidi" w:eastAsia="Calibri" w:hAnsiTheme="minorBidi" w:cstheme="minorBidi"/>
          <w:szCs w:val="22"/>
          <w:rtl/>
        </w:rPr>
        <w:t>הסכמי תחזוקה בתחום התוכנה ובתחום התשתיות.</w:t>
      </w:r>
    </w:p>
    <w:p w14:paraId="486E574C" w14:textId="77777777" w:rsidR="00BB0B01" w:rsidRPr="00993B25" w:rsidRDefault="00BB0B01" w:rsidP="00582998">
      <w:pPr>
        <w:pStyle w:val="3"/>
        <w:spacing w:line="360" w:lineRule="auto"/>
        <w:jc w:val="both"/>
        <w:rPr>
          <w:rFonts w:cstheme="minorBidi"/>
          <w:rtl/>
        </w:rPr>
      </w:pPr>
      <w:r w:rsidRPr="00993B25">
        <w:rPr>
          <w:rFonts w:cstheme="minorBidi"/>
          <w:b/>
          <w:bCs/>
          <w:rtl/>
        </w:rPr>
        <w:t>מפרט חומרה</w:t>
      </w:r>
      <w:r w:rsidRPr="00993B25">
        <w:rPr>
          <w:rFonts w:cstheme="minorBidi"/>
          <w:rtl/>
        </w:rPr>
        <w:t>: המציע יספק למזמין רשימת ממוחשבת מעודכנת הכוללת את כל רכיבי החומרה. לכל רכיב חומרה יפורטו הנתונים הבאים:</w:t>
      </w:r>
    </w:p>
    <w:p w14:paraId="4C17CDE2" w14:textId="77777777" w:rsidR="00BB0B01" w:rsidRPr="00993B25" w:rsidRDefault="00BB0B01" w:rsidP="002168E1">
      <w:pPr>
        <w:numPr>
          <w:ilvl w:val="0"/>
          <w:numId w:val="110"/>
        </w:numPr>
        <w:spacing w:before="40" w:line="360" w:lineRule="auto"/>
        <w:ind w:left="1559" w:hanging="425"/>
        <w:jc w:val="both"/>
        <w:rPr>
          <w:rFonts w:asciiTheme="minorBidi" w:eastAsia="Calibri" w:hAnsiTheme="minorBidi"/>
          <w:rtl/>
        </w:rPr>
      </w:pPr>
      <w:r w:rsidRPr="00993B25">
        <w:rPr>
          <w:rFonts w:asciiTheme="minorBidi" w:eastAsia="Calibri" w:hAnsiTheme="minorBidi"/>
          <w:rtl/>
        </w:rPr>
        <w:t>זיהוי סוג הציוד</w:t>
      </w:r>
    </w:p>
    <w:p w14:paraId="484237AF" w14:textId="77777777" w:rsidR="00BB0B01" w:rsidRPr="00993B25" w:rsidRDefault="00BB0B01" w:rsidP="002168E1">
      <w:pPr>
        <w:numPr>
          <w:ilvl w:val="0"/>
          <w:numId w:val="110"/>
        </w:numPr>
        <w:spacing w:before="40" w:line="360" w:lineRule="auto"/>
        <w:ind w:left="1559" w:hanging="425"/>
        <w:jc w:val="both"/>
        <w:rPr>
          <w:rFonts w:asciiTheme="minorBidi" w:eastAsia="Calibri" w:hAnsiTheme="minorBidi"/>
          <w:rtl/>
        </w:rPr>
      </w:pPr>
      <w:r w:rsidRPr="00993B25">
        <w:rPr>
          <w:rFonts w:asciiTheme="minorBidi" w:eastAsia="Calibri" w:hAnsiTheme="minorBidi"/>
          <w:rtl/>
        </w:rPr>
        <w:t>יצרן/דגם</w:t>
      </w:r>
    </w:p>
    <w:p w14:paraId="2F5F1396" w14:textId="77777777" w:rsidR="00BB0B01" w:rsidRPr="00993B25" w:rsidRDefault="00BB0B01" w:rsidP="002168E1">
      <w:pPr>
        <w:numPr>
          <w:ilvl w:val="0"/>
          <w:numId w:val="110"/>
        </w:numPr>
        <w:spacing w:before="40" w:line="360" w:lineRule="auto"/>
        <w:ind w:left="1559" w:hanging="425"/>
        <w:jc w:val="both"/>
        <w:rPr>
          <w:rFonts w:asciiTheme="minorBidi" w:eastAsia="Calibri" w:hAnsiTheme="minorBidi"/>
          <w:rtl/>
        </w:rPr>
      </w:pPr>
      <w:r w:rsidRPr="00993B25">
        <w:rPr>
          <w:rFonts w:asciiTheme="minorBidi" w:eastAsia="Calibri" w:hAnsiTheme="minorBidi"/>
          <w:rtl/>
        </w:rPr>
        <w:t>המיקום בו הוא מוצב (כתובת, קומה, חדר, משתמש)</w:t>
      </w:r>
    </w:p>
    <w:p w14:paraId="6D7F2141" w14:textId="77777777" w:rsidR="00BB0B01" w:rsidRPr="00993B25" w:rsidRDefault="00BB0B01" w:rsidP="002168E1">
      <w:pPr>
        <w:numPr>
          <w:ilvl w:val="0"/>
          <w:numId w:val="110"/>
        </w:numPr>
        <w:spacing w:before="40" w:line="360" w:lineRule="auto"/>
        <w:ind w:left="1559" w:hanging="425"/>
        <w:jc w:val="both"/>
        <w:rPr>
          <w:rFonts w:asciiTheme="minorBidi" w:eastAsia="Calibri" w:hAnsiTheme="minorBidi"/>
          <w:rtl/>
        </w:rPr>
      </w:pPr>
      <w:r w:rsidRPr="00993B25">
        <w:rPr>
          <w:rFonts w:asciiTheme="minorBidi" w:eastAsia="Calibri" w:hAnsiTheme="minorBidi"/>
          <w:rtl/>
        </w:rPr>
        <w:t>בעלות על הציוד</w:t>
      </w:r>
    </w:p>
    <w:p w14:paraId="412BAA8E" w14:textId="77777777" w:rsidR="00BB0B01" w:rsidRPr="00993B25" w:rsidRDefault="00BB0B01" w:rsidP="002168E1">
      <w:pPr>
        <w:numPr>
          <w:ilvl w:val="0"/>
          <w:numId w:val="110"/>
        </w:numPr>
        <w:spacing w:before="40" w:line="360" w:lineRule="auto"/>
        <w:ind w:left="1559" w:hanging="425"/>
        <w:jc w:val="both"/>
        <w:rPr>
          <w:rFonts w:asciiTheme="minorBidi" w:eastAsia="Calibri" w:hAnsiTheme="minorBidi"/>
          <w:rtl/>
        </w:rPr>
      </w:pPr>
      <w:r w:rsidRPr="00993B25">
        <w:rPr>
          <w:rFonts w:asciiTheme="minorBidi" w:eastAsia="Calibri" w:hAnsiTheme="minorBidi"/>
          <w:rtl/>
        </w:rPr>
        <w:t>מספר סידורי</w:t>
      </w:r>
    </w:p>
    <w:p w14:paraId="433AF1D0" w14:textId="77777777" w:rsidR="00BB0B01" w:rsidRPr="00993B25" w:rsidRDefault="00BB0B01" w:rsidP="00582998">
      <w:pPr>
        <w:pStyle w:val="Normal1"/>
        <w:spacing w:line="360" w:lineRule="auto"/>
        <w:ind w:left="1497"/>
        <w:rPr>
          <w:rFonts w:asciiTheme="minorBidi" w:hAnsiTheme="minorBidi" w:cstheme="minorBidi"/>
          <w:szCs w:val="22"/>
        </w:rPr>
      </w:pPr>
      <w:r w:rsidRPr="00993B25">
        <w:rPr>
          <w:rFonts w:asciiTheme="minorBidi" w:eastAsia="Calibri" w:hAnsiTheme="minorBidi" w:cstheme="minorBidi"/>
          <w:szCs w:val="22"/>
          <w:rtl/>
        </w:rPr>
        <w:t>פרטי אחריות יצרן (סוג ותוקף) במידה שקיימת</w:t>
      </w:r>
      <w:r w:rsidRPr="00993B25">
        <w:rPr>
          <w:rFonts w:asciiTheme="minorBidi" w:eastAsia="Calibri" w:hAnsiTheme="minorBidi" w:cstheme="minorBidi"/>
          <w:bCs/>
          <w:szCs w:val="22"/>
          <w:rtl/>
        </w:rPr>
        <w:t>.</w:t>
      </w:r>
    </w:p>
    <w:p w14:paraId="475B8570" w14:textId="77777777" w:rsidR="00537781" w:rsidRPr="00993B25" w:rsidRDefault="00537781" w:rsidP="00582998">
      <w:pPr>
        <w:pStyle w:val="3"/>
        <w:spacing w:line="360" w:lineRule="auto"/>
        <w:jc w:val="both"/>
        <w:rPr>
          <w:rFonts w:cstheme="minorBidi"/>
        </w:rPr>
      </w:pPr>
      <w:r w:rsidRPr="00993B25">
        <w:rPr>
          <w:rFonts w:cstheme="minorBidi"/>
          <w:rtl/>
        </w:rPr>
        <w:t xml:space="preserve">מסמכים </w:t>
      </w:r>
      <w:r w:rsidR="00BB0B01" w:rsidRPr="00993B25">
        <w:rPr>
          <w:rFonts w:cstheme="minorBidi"/>
          <w:rtl/>
        </w:rPr>
        <w:t xml:space="preserve">נוספים </w:t>
      </w:r>
      <w:r w:rsidRPr="00993B25">
        <w:rPr>
          <w:rFonts w:cstheme="minorBidi"/>
          <w:rtl/>
        </w:rPr>
        <w:t>שיימסרו ללקוח</w:t>
      </w:r>
    </w:p>
    <w:p w14:paraId="1D1B0177" w14:textId="77777777" w:rsidR="00537781" w:rsidRPr="00993B25" w:rsidRDefault="00537781" w:rsidP="00582998">
      <w:pPr>
        <w:pStyle w:val="4"/>
        <w:jc w:val="both"/>
      </w:pPr>
      <w:r w:rsidRPr="00993B25">
        <w:rPr>
          <w:rtl/>
        </w:rPr>
        <w:t>מסמך ארכיטקטורה טכנולוגית, אשר יציג את רכיבי החומרה, התוכנה, רכיבים סביבתיים הנדרשים לצורך הפעלת הפתרון המוצע.</w:t>
      </w:r>
    </w:p>
    <w:p w14:paraId="3013FBA9" w14:textId="77777777" w:rsidR="00537781" w:rsidRPr="00993B25" w:rsidRDefault="00537781" w:rsidP="00582998">
      <w:pPr>
        <w:pStyle w:val="4"/>
        <w:jc w:val="both"/>
      </w:pPr>
      <w:r w:rsidRPr="00993B25">
        <w:rPr>
          <w:rtl/>
        </w:rPr>
        <w:t xml:space="preserve"> מסמך תיעוד התהליכים במערכת.</w:t>
      </w:r>
    </w:p>
    <w:p w14:paraId="09AA5C89" w14:textId="77777777" w:rsidR="00537781" w:rsidRPr="00993B25" w:rsidRDefault="00537781" w:rsidP="00582998">
      <w:pPr>
        <w:pStyle w:val="4"/>
        <w:jc w:val="both"/>
      </w:pPr>
      <w:r w:rsidRPr="00993B25">
        <w:rPr>
          <w:rtl/>
        </w:rPr>
        <w:t>מיפוי של מבנה הנתונים: טבלאות ושדות בכל טבלה</w:t>
      </w:r>
    </w:p>
    <w:p w14:paraId="67ACBAF3" w14:textId="77777777" w:rsidR="00537781" w:rsidRPr="00993B25" w:rsidRDefault="00537781" w:rsidP="00582998">
      <w:pPr>
        <w:pStyle w:val="3"/>
        <w:spacing w:line="360" w:lineRule="auto"/>
        <w:jc w:val="both"/>
        <w:rPr>
          <w:rFonts w:cstheme="minorBidi"/>
        </w:rPr>
      </w:pPr>
      <w:r w:rsidRPr="00993B25">
        <w:rPr>
          <w:rFonts w:cstheme="minorBidi"/>
          <w:rtl/>
        </w:rPr>
        <w:t>בנוסף לתוצרים שצוינו לעיל</w:t>
      </w:r>
      <w:r w:rsidR="006754D0" w:rsidRPr="00993B25">
        <w:rPr>
          <w:rFonts w:cstheme="minorBidi"/>
          <w:rtl/>
        </w:rPr>
        <w:t xml:space="preserve"> ולאורך המכרז</w:t>
      </w:r>
      <w:r w:rsidRPr="00993B25">
        <w:rPr>
          <w:rFonts w:cstheme="minorBidi"/>
          <w:rtl/>
        </w:rPr>
        <w:t xml:space="preserve">, יספק המציע הזוכה גם תיק תחזוקה הכולל:  </w:t>
      </w:r>
    </w:p>
    <w:p w14:paraId="688CEB8B"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tl/>
        </w:rPr>
      </w:pPr>
      <w:r w:rsidRPr="00993B25">
        <w:rPr>
          <w:rFonts w:asciiTheme="minorBidi" w:hAnsiTheme="minorBidi" w:cstheme="minorBidi"/>
          <w:szCs w:val="22"/>
          <w:rtl/>
        </w:rPr>
        <w:lastRenderedPageBreak/>
        <w:t>תיאור קונפיגורציה, פרמטרים וגרסאות: מערכת הפעלה, שרתים ותחנות קצה , מנוע ה-</w:t>
      </w:r>
      <w:r w:rsidRPr="00993B25">
        <w:rPr>
          <w:rFonts w:asciiTheme="minorBidi" w:hAnsiTheme="minorBidi" w:cstheme="minorBidi"/>
          <w:szCs w:val="22"/>
        </w:rPr>
        <w:t>Web</w:t>
      </w:r>
      <w:r w:rsidRPr="00993B25">
        <w:rPr>
          <w:rFonts w:asciiTheme="minorBidi" w:hAnsiTheme="minorBidi" w:cstheme="minorBidi"/>
          <w:szCs w:val="22"/>
          <w:rtl/>
        </w:rPr>
        <w:t xml:space="preserve"> (במידת הצורך) או כל טכנולוגיה שהיא.</w:t>
      </w:r>
    </w:p>
    <w:p w14:paraId="01352996"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Pr>
      </w:pPr>
      <w:r w:rsidRPr="00993B25">
        <w:rPr>
          <w:rFonts w:asciiTheme="minorBidi" w:hAnsiTheme="minorBidi" w:cstheme="minorBidi"/>
          <w:szCs w:val="22"/>
          <w:rtl/>
        </w:rPr>
        <w:t xml:space="preserve">תיאור כל הפעולות הנדרשות לאתחול התשתית מ"אפס" בעת הצורך ו/או בעת התאוששות מאסון, כולל בין היתר התייחסות להיבטי שרתים, </w:t>
      </w:r>
      <w:r w:rsidRPr="00993B25">
        <w:rPr>
          <w:rFonts w:asciiTheme="minorBidi" w:hAnsiTheme="minorBidi" w:cstheme="minorBidi"/>
          <w:szCs w:val="22"/>
        </w:rPr>
        <w:t>IIS</w:t>
      </w:r>
      <w:r w:rsidRPr="00993B25">
        <w:rPr>
          <w:rFonts w:asciiTheme="minorBidi" w:hAnsiTheme="minorBidi" w:cstheme="minorBidi"/>
          <w:szCs w:val="22"/>
          <w:rtl/>
        </w:rPr>
        <w:t xml:space="preserve">, ו- </w:t>
      </w:r>
      <w:r w:rsidRPr="00993B25">
        <w:rPr>
          <w:rFonts w:asciiTheme="minorBidi" w:hAnsiTheme="minorBidi" w:cstheme="minorBidi"/>
          <w:szCs w:val="22"/>
        </w:rPr>
        <w:t>DB</w:t>
      </w:r>
      <w:r w:rsidRPr="00993B25">
        <w:rPr>
          <w:rFonts w:asciiTheme="minorBidi" w:hAnsiTheme="minorBidi" w:cstheme="minorBidi"/>
          <w:szCs w:val="22"/>
          <w:rtl/>
        </w:rPr>
        <w:t xml:space="preserve">. </w:t>
      </w:r>
    </w:p>
    <w:p w14:paraId="6F891D28"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Pr>
      </w:pPr>
      <w:r w:rsidRPr="00993B25">
        <w:rPr>
          <w:rFonts w:asciiTheme="minorBidi" w:hAnsiTheme="minorBidi" w:cstheme="minorBidi"/>
          <w:szCs w:val="22"/>
          <w:rtl/>
        </w:rPr>
        <w:t>תכנית גיבויים.</w:t>
      </w:r>
    </w:p>
    <w:p w14:paraId="7A30742D"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Pr>
      </w:pPr>
      <w:r w:rsidRPr="00993B25">
        <w:rPr>
          <w:rFonts w:asciiTheme="minorBidi" w:hAnsiTheme="minorBidi" w:cstheme="minorBidi"/>
          <w:szCs w:val="22"/>
        </w:rPr>
        <w:t>SDK</w:t>
      </w:r>
      <w:r w:rsidRPr="00993B25">
        <w:rPr>
          <w:rFonts w:asciiTheme="minorBidi" w:hAnsiTheme="minorBidi" w:cstheme="minorBidi"/>
          <w:szCs w:val="22"/>
          <w:rtl/>
        </w:rPr>
        <w:t xml:space="preserve"> של המוצר/ים ככל וקיים. </w:t>
      </w:r>
    </w:p>
    <w:p w14:paraId="2FE5D643"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Pr>
      </w:pPr>
      <w:r w:rsidRPr="00993B25">
        <w:rPr>
          <w:rFonts w:asciiTheme="minorBidi" w:hAnsiTheme="minorBidi" w:cstheme="minorBidi"/>
          <w:szCs w:val="22"/>
          <w:rtl/>
        </w:rPr>
        <w:t xml:space="preserve">תיעוד של פיתוחים ייעודיים שפותחו למשרד על ידי המציע הזוכה. </w:t>
      </w:r>
    </w:p>
    <w:p w14:paraId="1F59A22E" w14:textId="77777777" w:rsidR="00537781" w:rsidRPr="00993B25" w:rsidRDefault="00537781" w:rsidP="00582998">
      <w:pPr>
        <w:pStyle w:val="Normal1"/>
        <w:numPr>
          <w:ilvl w:val="0"/>
          <w:numId w:val="52"/>
        </w:numPr>
        <w:spacing w:after="120" w:line="360" w:lineRule="auto"/>
        <w:ind w:right="709"/>
        <w:rPr>
          <w:rFonts w:asciiTheme="minorBidi" w:hAnsiTheme="minorBidi" w:cstheme="minorBidi"/>
          <w:szCs w:val="22"/>
        </w:rPr>
      </w:pPr>
      <w:r w:rsidRPr="00993B25">
        <w:rPr>
          <w:rFonts w:asciiTheme="minorBidi" w:hAnsiTheme="minorBidi" w:cstheme="minorBidi"/>
          <w:szCs w:val="22"/>
          <w:rtl/>
        </w:rPr>
        <w:t xml:space="preserve">מדריך למשתמש. </w:t>
      </w:r>
    </w:p>
    <w:p w14:paraId="4CAF9062" w14:textId="77777777" w:rsidR="00537781" w:rsidRPr="00993B25" w:rsidRDefault="00537781" w:rsidP="00582998">
      <w:pPr>
        <w:pStyle w:val="3"/>
        <w:spacing w:line="360" w:lineRule="auto"/>
        <w:jc w:val="both"/>
        <w:rPr>
          <w:rFonts w:cstheme="minorBidi"/>
        </w:rPr>
      </w:pPr>
      <w:r w:rsidRPr="00993B25">
        <w:rPr>
          <w:rFonts w:cstheme="minorBidi"/>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14:paraId="0642D8FF" w14:textId="77777777" w:rsidR="004E7B85" w:rsidRPr="00993B25" w:rsidRDefault="00537781" w:rsidP="00582998">
      <w:pPr>
        <w:pStyle w:val="3"/>
        <w:spacing w:line="360" w:lineRule="auto"/>
        <w:jc w:val="both"/>
        <w:rPr>
          <w:rFonts w:cstheme="minorBidi"/>
        </w:rPr>
      </w:pPr>
      <w:r w:rsidRPr="00993B25">
        <w:rPr>
          <w:rFonts w:cstheme="minorBidi"/>
          <w:rtl/>
        </w:rPr>
        <w:t xml:space="preserve">יודגש כי תיעוד התשתית מהווה חלק מאבני הדרך בהשלמת הפרויקט. </w:t>
      </w:r>
    </w:p>
    <w:p w14:paraId="4D8B5680" w14:textId="77777777" w:rsidR="004E7B85" w:rsidRPr="00993B25" w:rsidRDefault="004E7B85" w:rsidP="00582998">
      <w:pPr>
        <w:pStyle w:val="3"/>
        <w:spacing w:line="360" w:lineRule="auto"/>
        <w:jc w:val="both"/>
        <w:rPr>
          <w:rFonts w:cstheme="minorBidi"/>
        </w:rPr>
      </w:pPr>
      <w:r w:rsidRPr="00993B25">
        <w:rPr>
          <w:rFonts w:cstheme="minorBidi"/>
          <w:rtl/>
        </w:rPr>
        <w:t>כלל התיעוד יהיה זמין ונגיש ללקוח לאורך כל חיי הפרויקט. תחזוקת/עדכון התיעוד תהיה בצמוד לקרות השינויים שיחייבו את העדכון</w:t>
      </w:r>
      <w:r w:rsidRPr="00993B25">
        <w:rPr>
          <w:rFonts w:cstheme="minorBidi"/>
        </w:rPr>
        <w:t>.</w:t>
      </w:r>
    </w:p>
    <w:p w14:paraId="75823840" w14:textId="42DB805F" w:rsidR="00537781" w:rsidRPr="00993B25" w:rsidRDefault="00D87E58" w:rsidP="00413473">
      <w:pPr>
        <w:pStyle w:val="22"/>
        <w:jc w:val="both"/>
        <w:rPr>
          <w:rtl/>
        </w:rPr>
      </w:pPr>
      <w:r>
        <w:rPr>
          <w:rFonts w:hint="cs"/>
          <w:rtl/>
        </w:rPr>
        <w:t>שימוש ב</w:t>
      </w:r>
      <w:r w:rsidR="00537781" w:rsidRPr="00993B25">
        <w:rPr>
          <w:rtl/>
        </w:rPr>
        <w:t xml:space="preserve">שירות, </w:t>
      </w:r>
      <w:r>
        <w:rPr>
          <w:rFonts w:hint="cs"/>
          <w:rtl/>
        </w:rPr>
        <w:t>ו</w:t>
      </w:r>
      <w:r w:rsidR="00537781" w:rsidRPr="00993B25">
        <w:rPr>
          <w:rtl/>
        </w:rPr>
        <w:t xml:space="preserve">תמיכה </w:t>
      </w:r>
      <w:r w:rsidR="0087595B" w:rsidRPr="00993B25">
        <w:rPr>
          <w:rtl/>
        </w:rPr>
        <w:t>(</w:t>
      </w:r>
      <w:r w:rsidR="0087595B" w:rsidRPr="00993B25">
        <w:t>S</w:t>
      </w:r>
      <w:r w:rsidR="0087595B" w:rsidRPr="00993B25">
        <w:rPr>
          <w:rtl/>
        </w:rPr>
        <w:t>)</w:t>
      </w:r>
    </w:p>
    <w:p w14:paraId="1FB4E198" w14:textId="77777777" w:rsidR="00537781" w:rsidRPr="00993B25" w:rsidRDefault="00537781" w:rsidP="00582998">
      <w:pPr>
        <w:pStyle w:val="3"/>
        <w:spacing w:line="360" w:lineRule="auto"/>
        <w:jc w:val="both"/>
        <w:rPr>
          <w:rFonts w:cstheme="minorBidi"/>
          <w:rtl/>
        </w:rPr>
      </w:pPr>
      <w:r w:rsidRPr="00993B25">
        <w:rPr>
          <w:rFonts w:cstheme="minorBidi"/>
          <w:rtl/>
        </w:rPr>
        <w:t>ליווי מקצועי</w:t>
      </w:r>
      <w:r w:rsidR="003A7731" w:rsidRPr="00993B25">
        <w:rPr>
          <w:rFonts w:cstheme="minorBidi"/>
          <w:rtl/>
        </w:rPr>
        <w:t xml:space="preserve"> ושירותי ייעוץ</w:t>
      </w:r>
    </w:p>
    <w:p w14:paraId="793F3EE2" w14:textId="77777777" w:rsidR="00537781" w:rsidRPr="00993B25" w:rsidRDefault="00537781" w:rsidP="002168E1">
      <w:pPr>
        <w:pStyle w:val="3e"/>
        <w:numPr>
          <w:ilvl w:val="0"/>
          <w:numId w:val="95"/>
        </w:numPr>
        <w:spacing w:before="0" w:line="360" w:lineRule="auto"/>
        <w:jc w:val="both"/>
        <w:rPr>
          <w:rFonts w:cstheme="minorBidi"/>
          <w:sz w:val="22"/>
          <w:szCs w:val="22"/>
          <w:rtl/>
        </w:rPr>
      </w:pPr>
      <w:r w:rsidRPr="00993B25">
        <w:rPr>
          <w:rFonts w:cstheme="minorBidi"/>
          <w:sz w:val="22"/>
          <w:szCs w:val="22"/>
          <w:rtl/>
        </w:rPr>
        <w:t>המשרד יהיה רשאי לדרוש מהספק הזוכה, והספק הזוכה מתחייב, ללוות ספקים אחרים של המשרד באפיון ובפיתוח מערכות, המשלבות שימוש במוצר, תוך שהספק מדריך, מבקר ומנחה את 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14:paraId="0A5C6CED" w14:textId="77777777" w:rsidR="003A7731" w:rsidRPr="00993B25" w:rsidRDefault="003A7731" w:rsidP="002168E1">
      <w:pPr>
        <w:pStyle w:val="3e"/>
        <w:numPr>
          <w:ilvl w:val="0"/>
          <w:numId w:val="95"/>
        </w:numPr>
        <w:spacing w:before="0" w:line="360" w:lineRule="auto"/>
        <w:jc w:val="both"/>
        <w:rPr>
          <w:rFonts w:cstheme="minorBidi"/>
          <w:sz w:val="22"/>
          <w:szCs w:val="22"/>
          <w:rtl/>
        </w:rPr>
      </w:pPr>
      <w:r w:rsidRPr="00993B25">
        <w:rPr>
          <w:rFonts w:cstheme="minorBidi"/>
          <w:sz w:val="22"/>
          <w:szCs w:val="22"/>
          <w:rtl/>
        </w:rPr>
        <w:t>שירותי ייעוץ שיסופקו באתר על פי בקשת הלקוח עפ"י שעות על בסיס תעריפון בתי תוכנה</w:t>
      </w:r>
    </w:p>
    <w:p w14:paraId="16CB674A" w14:textId="77777777" w:rsidR="003A7731" w:rsidRPr="00993B25" w:rsidRDefault="003A7731" w:rsidP="002168E1">
      <w:pPr>
        <w:pStyle w:val="3e"/>
        <w:numPr>
          <w:ilvl w:val="0"/>
          <w:numId w:val="95"/>
        </w:numPr>
        <w:spacing w:before="0" w:line="360" w:lineRule="auto"/>
        <w:jc w:val="both"/>
        <w:rPr>
          <w:rFonts w:cstheme="minorBidi"/>
          <w:sz w:val="22"/>
          <w:szCs w:val="22"/>
          <w:rtl/>
        </w:rPr>
      </w:pPr>
      <w:r w:rsidRPr="00993B25">
        <w:rPr>
          <w:rFonts w:cstheme="minorBidi"/>
          <w:sz w:val="22"/>
          <w:szCs w:val="22"/>
          <w:rtl/>
        </w:rPr>
        <w:t>תגבור יומי של מוקד הסיוע בימי בחינה ובימי הערכות לבחינה (כוננות יום מבחן), על בסיס מחיר שנקב הספק הזוכה בהצעתו</w:t>
      </w:r>
    </w:p>
    <w:p w14:paraId="14463549" w14:textId="77777777" w:rsidR="003A7731" w:rsidRPr="00993B25" w:rsidRDefault="003A7731" w:rsidP="002168E1">
      <w:pPr>
        <w:pStyle w:val="3e"/>
        <w:numPr>
          <w:ilvl w:val="0"/>
          <w:numId w:val="95"/>
        </w:numPr>
        <w:spacing w:before="0" w:line="360" w:lineRule="auto"/>
        <w:jc w:val="both"/>
        <w:rPr>
          <w:rFonts w:cstheme="minorBidi"/>
          <w:sz w:val="22"/>
          <w:szCs w:val="22"/>
          <w:rtl/>
        </w:rPr>
      </w:pPr>
      <w:r w:rsidRPr="00993B25">
        <w:rPr>
          <w:rFonts w:cstheme="minorBidi"/>
          <w:sz w:val="22"/>
          <w:szCs w:val="22"/>
          <w:rtl/>
        </w:rPr>
        <w:t>בניית פריטים אינטראקטיביים וסימולאטיביים על בסיס מחיר שנקב הספק הזוכה בהצעתו</w:t>
      </w:r>
    </w:p>
    <w:p w14:paraId="6476FC39" w14:textId="77777777" w:rsidR="00725553" w:rsidRPr="00993B25" w:rsidRDefault="00725553" w:rsidP="00582998">
      <w:pPr>
        <w:pStyle w:val="3"/>
        <w:spacing w:line="360" w:lineRule="auto"/>
        <w:jc w:val="both"/>
        <w:rPr>
          <w:rFonts w:cstheme="minorBidi"/>
          <w:rtl/>
        </w:rPr>
      </w:pPr>
      <w:r w:rsidRPr="00993B25">
        <w:rPr>
          <w:rFonts w:cstheme="minorBidi"/>
          <w:rtl/>
        </w:rPr>
        <w:t xml:space="preserve">הזנת השאלון </w:t>
      </w:r>
    </w:p>
    <w:p w14:paraId="43B6F438" w14:textId="77777777" w:rsidR="00725553" w:rsidRPr="00993B25" w:rsidRDefault="00725553" w:rsidP="00582998">
      <w:pPr>
        <w:pStyle w:val="Normal1"/>
        <w:spacing w:line="360" w:lineRule="auto"/>
        <w:ind w:left="1440"/>
        <w:rPr>
          <w:rFonts w:asciiTheme="minorBidi" w:hAnsiTheme="minorBidi" w:cstheme="minorBidi"/>
          <w:noProof/>
          <w:szCs w:val="22"/>
          <w:rtl/>
        </w:rPr>
      </w:pPr>
      <w:r w:rsidRPr="00993B25">
        <w:rPr>
          <w:rFonts w:asciiTheme="minorBidi" w:hAnsiTheme="minorBidi" w:cstheme="minorBidi"/>
          <w:noProof/>
          <w:szCs w:val="22"/>
          <w:rtl/>
        </w:rPr>
        <w:lastRenderedPageBreak/>
        <w:t>מובהר כי המשרד רשאי להזמין עבודת הזנת פריטי שאלון  מן הספק הזוכה. יש לתמחר עבודה זו בפרק העלות.</w:t>
      </w:r>
    </w:p>
    <w:p w14:paraId="5CC3D631" w14:textId="77777777" w:rsidR="00725553" w:rsidRPr="00993B25" w:rsidRDefault="00725553" w:rsidP="00582998">
      <w:pPr>
        <w:pStyle w:val="Normal1"/>
        <w:spacing w:line="360" w:lineRule="auto"/>
        <w:ind w:left="1440"/>
        <w:rPr>
          <w:rFonts w:asciiTheme="minorBidi" w:hAnsiTheme="minorBidi" w:cstheme="minorBidi"/>
          <w:noProof/>
          <w:szCs w:val="22"/>
          <w:rtl/>
        </w:rPr>
      </w:pPr>
      <w:r w:rsidRPr="00993B25">
        <w:rPr>
          <w:rFonts w:asciiTheme="minorBidi" w:hAnsiTheme="minorBidi" w:cstheme="minorBidi"/>
          <w:noProof/>
          <w:szCs w:val="22"/>
          <w:rtl/>
        </w:rPr>
        <w:t xml:space="preserve">עבודת הזנת השאלונים  תכלול את כל הדרוש כדי שפריטי שאלון שפותחו על גבי דף או במעבד תמלילים יוכלו להתבצע במערכת, דרך כל שלבי פיתוח הפריטים הרגילים במערכת: הזנת שאלה, שילוב אלמנטים, הזנת תשובות, הגדרת מדדים לציון, הזנת מטא-דאטה וכו', </w:t>
      </w:r>
    </w:p>
    <w:p w14:paraId="5FFD0B70" w14:textId="77777777" w:rsidR="005D7FE9" w:rsidRPr="00993B25" w:rsidRDefault="005D7FE9" w:rsidP="00582998">
      <w:pPr>
        <w:pStyle w:val="3"/>
        <w:spacing w:line="360" w:lineRule="auto"/>
        <w:jc w:val="both"/>
        <w:rPr>
          <w:rFonts w:cstheme="minorBidi"/>
          <w:rtl/>
        </w:rPr>
      </w:pPr>
      <w:r w:rsidRPr="00993B25">
        <w:rPr>
          <w:rFonts w:cstheme="minorBidi"/>
          <w:rtl/>
        </w:rPr>
        <w:t>מתן שירותי תרגום</w:t>
      </w:r>
    </w:p>
    <w:p w14:paraId="09ACA846" w14:textId="77777777" w:rsidR="005D7FE9" w:rsidRPr="00993B25" w:rsidRDefault="00E142BF" w:rsidP="00582998">
      <w:pPr>
        <w:pStyle w:val="Normal1"/>
        <w:spacing w:line="360" w:lineRule="auto"/>
        <w:ind w:left="1440"/>
        <w:rPr>
          <w:rFonts w:asciiTheme="minorBidi" w:hAnsiTheme="minorBidi" w:cstheme="minorBidi"/>
          <w:szCs w:val="22"/>
          <w:rtl/>
        </w:rPr>
      </w:pPr>
      <w:r w:rsidRPr="00993B25">
        <w:rPr>
          <w:rFonts w:asciiTheme="minorBidi" w:hAnsiTheme="minorBidi" w:cstheme="minorBidi"/>
          <w:szCs w:val="22"/>
          <w:rtl/>
        </w:rPr>
        <w:t>מובא לידיעת המציע כי התרגום הינו לשפות שכיחות כהגדרתן במכרז זה: עברית, אנגלית, ערבית (לרבות כל הניבים והדיאלקטים)</w:t>
      </w:r>
      <w:r w:rsidR="00CD72EB" w:rsidRPr="00993B25">
        <w:rPr>
          <w:rFonts w:asciiTheme="minorBidi" w:hAnsiTheme="minorBidi" w:cstheme="minorBidi"/>
          <w:szCs w:val="22"/>
          <w:rtl/>
        </w:rPr>
        <w:t xml:space="preserve">, רוסית, צרפתית, ספרדית, איטלקית, אמהרית, טיגרית, סינית. עבור תרגום שפות זניחות תינתן תוספת של 20% למחירים המוצעים, עבור כל סוג </w:t>
      </w:r>
      <w:r w:rsidR="00514874" w:rsidRPr="00993B25">
        <w:rPr>
          <w:rFonts w:asciiTheme="minorBidi" w:hAnsiTheme="minorBidi" w:cstheme="minorBidi"/>
          <w:szCs w:val="22"/>
          <w:rtl/>
        </w:rPr>
        <w:t>שירות בכל סל.</w:t>
      </w:r>
    </w:p>
    <w:p w14:paraId="3FC03E13" w14:textId="77777777" w:rsidR="00514874" w:rsidRPr="00993B25" w:rsidRDefault="00805F76" w:rsidP="00582998">
      <w:pPr>
        <w:pStyle w:val="Normal1"/>
        <w:spacing w:line="360" w:lineRule="auto"/>
        <w:ind w:left="1440"/>
        <w:rPr>
          <w:rFonts w:asciiTheme="minorBidi" w:hAnsiTheme="minorBidi" w:cstheme="minorBidi"/>
          <w:szCs w:val="22"/>
          <w:rtl/>
        </w:rPr>
      </w:pPr>
      <w:r w:rsidRPr="00993B25">
        <w:rPr>
          <w:rFonts w:asciiTheme="minorBidi" w:hAnsiTheme="minorBidi" w:cstheme="minorBidi"/>
          <w:szCs w:val="22"/>
          <w:rtl/>
        </w:rPr>
        <w:t>עבור עבודת תרגו</w:t>
      </w:r>
      <w:r w:rsidR="00514874" w:rsidRPr="00993B25">
        <w:rPr>
          <w:rFonts w:asciiTheme="minorBidi" w:hAnsiTheme="minorBidi" w:cstheme="minorBidi"/>
          <w:szCs w:val="22"/>
          <w:rtl/>
        </w:rPr>
        <w:t xml:space="preserve">ם </w:t>
      </w:r>
      <w:r w:rsidRPr="00993B25">
        <w:rPr>
          <w:rFonts w:asciiTheme="minorBidi" w:hAnsiTheme="minorBidi" w:cstheme="minorBidi"/>
          <w:szCs w:val="22"/>
          <w:rtl/>
        </w:rPr>
        <w:t>"</w:t>
      </w:r>
      <w:r w:rsidR="00514874" w:rsidRPr="00993B25">
        <w:rPr>
          <w:rFonts w:asciiTheme="minorBidi" w:hAnsiTheme="minorBidi" w:cstheme="minorBidi"/>
          <w:szCs w:val="22"/>
          <w:rtl/>
        </w:rPr>
        <w:t>דחופה</w:t>
      </w:r>
      <w:r w:rsidRPr="00993B25">
        <w:rPr>
          <w:rFonts w:asciiTheme="minorBidi" w:hAnsiTheme="minorBidi" w:cstheme="minorBidi"/>
          <w:szCs w:val="22"/>
          <w:rtl/>
        </w:rPr>
        <w:t>" תינתן תוספת של 25% למחירים המוצעים, עברו כל סוג שירות. עבור עבודת תרגום "בזק" תינתן תוספת של 60% למחירים המוצעים, עבור כל סוג שירות.</w:t>
      </w:r>
    </w:p>
    <w:p w14:paraId="4D1A4507" w14:textId="77777777" w:rsidR="00EA5BE0" w:rsidRPr="00993B25" w:rsidRDefault="00EA5BE0" w:rsidP="00582998">
      <w:pPr>
        <w:pStyle w:val="Normal1"/>
        <w:spacing w:line="360" w:lineRule="auto"/>
        <w:ind w:left="1440"/>
        <w:rPr>
          <w:rFonts w:asciiTheme="minorBidi" w:hAnsiTheme="minorBidi" w:cstheme="minorBidi"/>
          <w:szCs w:val="22"/>
          <w:rtl/>
        </w:rPr>
      </w:pPr>
      <w:r w:rsidRPr="00993B25">
        <w:rPr>
          <w:rFonts w:asciiTheme="minorBidi" w:hAnsiTheme="minorBidi" w:cstheme="minorBidi"/>
          <w:szCs w:val="22"/>
          <w:rtl/>
        </w:rPr>
        <w:t xml:space="preserve">זמני תגובה לשירותי תגובה </w:t>
      </w:r>
    </w:p>
    <w:tbl>
      <w:tblPr>
        <w:tblStyle w:val="af"/>
        <w:bidiVisual/>
        <w:tblW w:w="0" w:type="auto"/>
        <w:tblInd w:w="1593" w:type="dxa"/>
        <w:tblLook w:val="04A0" w:firstRow="1" w:lastRow="0" w:firstColumn="1" w:lastColumn="0" w:noHBand="0" w:noVBand="1"/>
      </w:tblPr>
      <w:tblGrid>
        <w:gridCol w:w="1628"/>
        <w:gridCol w:w="1680"/>
        <w:gridCol w:w="1680"/>
        <w:gridCol w:w="1680"/>
      </w:tblGrid>
      <w:tr w:rsidR="008174F3" w:rsidRPr="00993B25" w14:paraId="30F4E190" w14:textId="77777777" w:rsidTr="00E07CE0">
        <w:tc>
          <w:tcPr>
            <w:tcW w:w="2484" w:type="dxa"/>
            <w:tcBorders>
              <w:top w:val="single" w:sz="18" w:space="0" w:color="auto"/>
              <w:left w:val="single" w:sz="18" w:space="0" w:color="auto"/>
              <w:bottom w:val="single" w:sz="18" w:space="0" w:color="auto"/>
              <w:right w:val="single" w:sz="18" w:space="0" w:color="auto"/>
            </w:tcBorders>
          </w:tcPr>
          <w:p w14:paraId="03D70D7D"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התוצר הנדרש</w:t>
            </w:r>
          </w:p>
        </w:tc>
        <w:tc>
          <w:tcPr>
            <w:tcW w:w="2484" w:type="dxa"/>
            <w:tcBorders>
              <w:top w:val="single" w:sz="18" w:space="0" w:color="auto"/>
              <w:left w:val="single" w:sz="18" w:space="0" w:color="auto"/>
              <w:bottom w:val="single" w:sz="18" w:space="0" w:color="auto"/>
              <w:right w:val="single" w:sz="18" w:space="0" w:color="auto"/>
            </w:tcBorders>
          </w:tcPr>
          <w:p w14:paraId="6C2D361F"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לו"ז מקסימלי למסירת התוצר בהזמנה רגיל</w:t>
            </w:r>
          </w:p>
        </w:tc>
        <w:tc>
          <w:tcPr>
            <w:tcW w:w="2484" w:type="dxa"/>
            <w:tcBorders>
              <w:top w:val="single" w:sz="18" w:space="0" w:color="auto"/>
              <w:left w:val="single" w:sz="18" w:space="0" w:color="auto"/>
              <w:bottom w:val="single" w:sz="18" w:space="0" w:color="auto"/>
              <w:right w:val="single" w:sz="18" w:space="0" w:color="auto"/>
            </w:tcBorders>
          </w:tcPr>
          <w:p w14:paraId="1D822891"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לו"ז מקסימלי למסירת התוצר בהזמנה דחופה</w:t>
            </w:r>
          </w:p>
        </w:tc>
        <w:tc>
          <w:tcPr>
            <w:tcW w:w="2485" w:type="dxa"/>
            <w:tcBorders>
              <w:top w:val="single" w:sz="18" w:space="0" w:color="auto"/>
              <w:left w:val="single" w:sz="18" w:space="0" w:color="auto"/>
              <w:bottom w:val="single" w:sz="18" w:space="0" w:color="auto"/>
              <w:right w:val="single" w:sz="18" w:space="0" w:color="auto"/>
            </w:tcBorders>
          </w:tcPr>
          <w:p w14:paraId="255B0C55"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לו"ז מקסימלי למסירת תוצר בהזמנת בזק</w:t>
            </w:r>
          </w:p>
        </w:tc>
      </w:tr>
      <w:tr w:rsidR="008174F3" w:rsidRPr="00993B25" w14:paraId="7FF5EFC5" w14:textId="77777777" w:rsidTr="00E07CE0">
        <w:tc>
          <w:tcPr>
            <w:tcW w:w="2484" w:type="dxa"/>
            <w:tcBorders>
              <w:top w:val="single" w:sz="18" w:space="0" w:color="auto"/>
              <w:left w:val="single" w:sz="18" w:space="0" w:color="auto"/>
            </w:tcBorders>
          </w:tcPr>
          <w:p w14:paraId="3D7E0C22"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תרגום של עד 4 עמ' (עד 1000 מילים בשפת היעד)</w:t>
            </w:r>
          </w:p>
        </w:tc>
        <w:tc>
          <w:tcPr>
            <w:tcW w:w="2484" w:type="dxa"/>
            <w:tcBorders>
              <w:top w:val="single" w:sz="18" w:space="0" w:color="auto"/>
            </w:tcBorders>
          </w:tcPr>
          <w:p w14:paraId="27A43E62"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w:t>
            </w:r>
            <w:r w:rsidR="008174F3" w:rsidRPr="00993B25">
              <w:rPr>
                <w:rFonts w:asciiTheme="minorBidi" w:hAnsiTheme="minorBidi" w:cstheme="minorBidi"/>
                <w:sz w:val="22"/>
                <w:szCs w:val="22"/>
                <w:rtl/>
              </w:rPr>
              <w:t>-</w:t>
            </w:r>
            <w:r w:rsidRPr="00993B25">
              <w:rPr>
                <w:rFonts w:asciiTheme="minorBidi" w:hAnsiTheme="minorBidi" w:cstheme="minorBidi"/>
                <w:sz w:val="22"/>
                <w:szCs w:val="22"/>
                <w:rtl/>
              </w:rPr>
              <w:t>2 ימי עבודה מרגע קבלת ההזמנה בכתב</w:t>
            </w:r>
          </w:p>
        </w:tc>
        <w:tc>
          <w:tcPr>
            <w:tcW w:w="2484" w:type="dxa"/>
            <w:tcBorders>
              <w:top w:val="single" w:sz="18" w:space="0" w:color="auto"/>
            </w:tcBorders>
          </w:tcPr>
          <w:p w14:paraId="62F9FAC2"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מ-20 שעות מרגע קבלת ההזמנה בכתב</w:t>
            </w:r>
          </w:p>
        </w:tc>
        <w:tc>
          <w:tcPr>
            <w:tcW w:w="2485" w:type="dxa"/>
            <w:tcBorders>
              <w:top w:val="single" w:sz="18" w:space="0" w:color="auto"/>
              <w:right w:val="single" w:sz="18" w:space="0" w:color="auto"/>
            </w:tcBorders>
          </w:tcPr>
          <w:p w14:paraId="2B15D76B"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מ-6 שעות עבודה מרגע קבלת ההזמנה בכתב</w:t>
            </w:r>
          </w:p>
        </w:tc>
      </w:tr>
      <w:tr w:rsidR="00EA5BE0" w:rsidRPr="00993B25" w14:paraId="07D0E1E7" w14:textId="77777777" w:rsidTr="00E07CE0">
        <w:tc>
          <w:tcPr>
            <w:tcW w:w="2484" w:type="dxa"/>
            <w:tcBorders>
              <w:left w:val="single" w:sz="18" w:space="0" w:color="auto"/>
            </w:tcBorders>
          </w:tcPr>
          <w:p w14:paraId="18FC58D9" w14:textId="77777777" w:rsidR="00EA5BE0" w:rsidRPr="00993B25" w:rsidRDefault="00EA5BE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תרגום של עד 10 עמודים (עד 2</w:t>
            </w:r>
            <w:r w:rsidR="008174F3" w:rsidRPr="00993B25">
              <w:rPr>
                <w:rFonts w:asciiTheme="minorBidi" w:hAnsiTheme="minorBidi" w:cstheme="minorBidi"/>
                <w:sz w:val="22"/>
                <w:szCs w:val="22"/>
                <w:rtl/>
              </w:rPr>
              <w:t>,</w:t>
            </w:r>
            <w:r w:rsidRPr="00993B25">
              <w:rPr>
                <w:rFonts w:asciiTheme="minorBidi" w:hAnsiTheme="minorBidi" w:cstheme="minorBidi"/>
                <w:sz w:val="22"/>
                <w:szCs w:val="22"/>
                <w:rtl/>
              </w:rPr>
              <w:t xml:space="preserve">500 </w:t>
            </w:r>
            <w:r w:rsidR="008174F3" w:rsidRPr="00993B25">
              <w:rPr>
                <w:rFonts w:asciiTheme="minorBidi" w:hAnsiTheme="minorBidi" w:cstheme="minorBidi"/>
                <w:sz w:val="22"/>
                <w:szCs w:val="22"/>
                <w:rtl/>
              </w:rPr>
              <w:t>מילים)</w:t>
            </w:r>
          </w:p>
        </w:tc>
        <w:tc>
          <w:tcPr>
            <w:tcW w:w="2484" w:type="dxa"/>
          </w:tcPr>
          <w:p w14:paraId="23E92F1C"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מ-5 ימי עבודה מרגע קבלת ההזמנה בכתב</w:t>
            </w:r>
          </w:p>
        </w:tc>
        <w:tc>
          <w:tcPr>
            <w:tcW w:w="2484" w:type="dxa"/>
          </w:tcPr>
          <w:p w14:paraId="43C11A71"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לא יאוחר מ-2 ימי עבודה מרגע קבלת ההזמנה בכתב </w:t>
            </w:r>
          </w:p>
        </w:tc>
        <w:tc>
          <w:tcPr>
            <w:tcW w:w="2485" w:type="dxa"/>
            <w:tcBorders>
              <w:right w:val="single" w:sz="18" w:space="0" w:color="auto"/>
            </w:tcBorders>
          </w:tcPr>
          <w:p w14:paraId="62202FA6"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מ-18 שעות מרגע קבלת ההזמנה בכתב</w:t>
            </w:r>
          </w:p>
        </w:tc>
      </w:tr>
      <w:tr w:rsidR="00EA5BE0" w:rsidRPr="00993B25" w14:paraId="77AA451F" w14:textId="77777777" w:rsidTr="00E07CE0">
        <w:tc>
          <w:tcPr>
            <w:tcW w:w="2484" w:type="dxa"/>
            <w:tcBorders>
              <w:left w:val="single" w:sz="18" w:space="0" w:color="auto"/>
            </w:tcBorders>
          </w:tcPr>
          <w:p w14:paraId="7377124A"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תרגום של 11-20 עמודים (בין 2,501-5,000 מילים)</w:t>
            </w:r>
          </w:p>
        </w:tc>
        <w:tc>
          <w:tcPr>
            <w:tcW w:w="2484" w:type="dxa"/>
          </w:tcPr>
          <w:p w14:paraId="3A0583A4"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מ-10 ימי עבודה מרגע קבלת ההזמנה בכתב</w:t>
            </w:r>
          </w:p>
        </w:tc>
        <w:tc>
          <w:tcPr>
            <w:tcW w:w="2484" w:type="dxa"/>
          </w:tcPr>
          <w:p w14:paraId="0097EDA5"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מ-4 ימי עבודה מרגע קבלת ההזמנה בכתב</w:t>
            </w:r>
          </w:p>
        </w:tc>
        <w:tc>
          <w:tcPr>
            <w:tcW w:w="2485" w:type="dxa"/>
            <w:tcBorders>
              <w:right w:val="single" w:sz="18" w:space="0" w:color="auto"/>
            </w:tcBorders>
          </w:tcPr>
          <w:p w14:paraId="5F8475DB"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יאוחר מ-3 ימי עבדוה מרגע קבלת ההזמנה בכתב</w:t>
            </w:r>
          </w:p>
        </w:tc>
      </w:tr>
      <w:tr w:rsidR="008174F3" w:rsidRPr="00993B25" w14:paraId="7F153E37" w14:textId="77777777" w:rsidTr="00E07CE0">
        <w:tc>
          <w:tcPr>
            <w:tcW w:w="2484" w:type="dxa"/>
            <w:tcBorders>
              <w:left w:val="single" w:sz="18" w:space="0" w:color="auto"/>
              <w:bottom w:val="single" w:sz="18" w:space="0" w:color="auto"/>
            </w:tcBorders>
          </w:tcPr>
          <w:p w14:paraId="5A2AB783"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 xml:space="preserve">תרגום של 21 עמודים ומעלה </w:t>
            </w:r>
            <w:r w:rsidRPr="00993B25">
              <w:rPr>
                <w:rFonts w:asciiTheme="minorBidi" w:hAnsiTheme="minorBidi" w:cstheme="minorBidi"/>
                <w:sz w:val="22"/>
                <w:szCs w:val="22"/>
                <w:rtl/>
              </w:rPr>
              <w:lastRenderedPageBreak/>
              <w:t>(5,001 מילים ומעלה)</w:t>
            </w:r>
          </w:p>
        </w:tc>
        <w:tc>
          <w:tcPr>
            <w:tcW w:w="2484" w:type="dxa"/>
            <w:tcBorders>
              <w:bottom w:val="single" w:sz="18" w:space="0" w:color="auto"/>
            </w:tcBorders>
          </w:tcPr>
          <w:p w14:paraId="33CF032B"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לא יאוחר מ-14 ימי עבודה מרגע </w:t>
            </w:r>
            <w:r w:rsidRPr="00993B25">
              <w:rPr>
                <w:rFonts w:asciiTheme="minorBidi" w:hAnsiTheme="minorBidi" w:cstheme="minorBidi"/>
                <w:sz w:val="22"/>
                <w:szCs w:val="22"/>
                <w:rtl/>
              </w:rPr>
              <w:lastRenderedPageBreak/>
              <w:t>קבלת ההזמנה בכתב</w:t>
            </w:r>
          </w:p>
        </w:tc>
        <w:tc>
          <w:tcPr>
            <w:tcW w:w="2484" w:type="dxa"/>
            <w:tcBorders>
              <w:bottom w:val="single" w:sz="18" w:space="0" w:color="auto"/>
            </w:tcBorders>
          </w:tcPr>
          <w:p w14:paraId="27B955A6"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לא יאוחר מ-5 ימי עבודה מרגע </w:t>
            </w:r>
            <w:r w:rsidRPr="00993B25">
              <w:rPr>
                <w:rFonts w:asciiTheme="minorBidi" w:hAnsiTheme="minorBidi" w:cstheme="minorBidi"/>
                <w:sz w:val="22"/>
                <w:szCs w:val="22"/>
                <w:rtl/>
              </w:rPr>
              <w:lastRenderedPageBreak/>
              <w:t>קבלת ההזמנה בכתב</w:t>
            </w:r>
          </w:p>
        </w:tc>
        <w:tc>
          <w:tcPr>
            <w:tcW w:w="2485" w:type="dxa"/>
            <w:tcBorders>
              <w:bottom w:val="single" w:sz="18" w:space="0" w:color="auto"/>
              <w:right w:val="single" w:sz="18" w:space="0" w:color="auto"/>
            </w:tcBorders>
          </w:tcPr>
          <w:p w14:paraId="0C1790A8" w14:textId="77777777" w:rsidR="00EA5BE0" w:rsidRPr="00993B25" w:rsidRDefault="008174F3"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lastRenderedPageBreak/>
              <w:t xml:space="preserve">לא יאוחר מ-4 ימי עבודה מרגע </w:t>
            </w:r>
            <w:r w:rsidRPr="00993B25">
              <w:rPr>
                <w:rFonts w:asciiTheme="minorBidi" w:hAnsiTheme="minorBidi" w:cstheme="minorBidi"/>
                <w:sz w:val="22"/>
                <w:szCs w:val="22"/>
                <w:rtl/>
              </w:rPr>
              <w:lastRenderedPageBreak/>
              <w:t>קבלת ההזמנה בכתב</w:t>
            </w:r>
          </w:p>
        </w:tc>
      </w:tr>
    </w:tbl>
    <w:p w14:paraId="6D00C53B" w14:textId="77777777" w:rsidR="00EA5BE0" w:rsidRPr="00993B25" w:rsidRDefault="008174F3" w:rsidP="00582998">
      <w:pPr>
        <w:pStyle w:val="Normal1"/>
        <w:spacing w:line="360" w:lineRule="auto"/>
        <w:ind w:left="1627"/>
        <w:rPr>
          <w:rFonts w:asciiTheme="minorBidi" w:hAnsiTheme="minorBidi" w:cstheme="minorBidi"/>
          <w:szCs w:val="22"/>
          <w:rtl/>
        </w:rPr>
      </w:pPr>
      <w:r w:rsidRPr="00993B25">
        <w:rPr>
          <w:rFonts w:asciiTheme="minorBidi" w:hAnsiTheme="minorBidi" w:cstheme="minorBidi"/>
          <w:szCs w:val="22"/>
          <w:rtl/>
        </w:rPr>
        <w:lastRenderedPageBreak/>
        <w:t xml:space="preserve">במקרים מיוחדים בהם לא יוכל הספק לספק את ההזמנה, יודיע על כך ליחידה המזמינה תוך 12 שעות מרגע ביצוע ההזמנה על ידי היחידה עבור "הזמנה רגילה", 2 שעות עבור "הזמנה דחופה" ושעה אחת עבור "הזמנת בזק". </w:t>
      </w:r>
    </w:p>
    <w:p w14:paraId="519B4F02" w14:textId="77777777" w:rsidR="008174F3" w:rsidRPr="00993B25" w:rsidRDefault="008174F3" w:rsidP="00582998">
      <w:pPr>
        <w:pStyle w:val="Normal1"/>
        <w:spacing w:line="360" w:lineRule="auto"/>
        <w:rPr>
          <w:rFonts w:asciiTheme="minorBidi" w:hAnsiTheme="minorBidi" w:cstheme="minorBidi"/>
          <w:szCs w:val="22"/>
          <w:rtl/>
        </w:rPr>
      </w:pPr>
    </w:p>
    <w:p w14:paraId="4E32F331" w14:textId="77777777" w:rsidR="00537781" w:rsidRPr="00993B25" w:rsidRDefault="00537781" w:rsidP="00582998">
      <w:pPr>
        <w:pStyle w:val="3"/>
        <w:spacing w:line="360" w:lineRule="auto"/>
        <w:jc w:val="both"/>
        <w:rPr>
          <w:rFonts w:cstheme="minorBidi"/>
          <w:rtl/>
        </w:rPr>
      </w:pPr>
      <w:r w:rsidRPr="00993B25">
        <w:rPr>
          <w:rFonts w:cstheme="minorBidi"/>
          <w:rtl/>
        </w:rPr>
        <w:t>דרישות לשינויים תוספות ושיפורים</w:t>
      </w:r>
    </w:p>
    <w:p w14:paraId="13A8751F" w14:textId="77777777" w:rsidR="00537781" w:rsidRPr="00993B25" w:rsidRDefault="00537781" w:rsidP="00582998">
      <w:pPr>
        <w:pStyle w:val="3e"/>
        <w:numPr>
          <w:ilvl w:val="0"/>
          <w:numId w:val="0"/>
        </w:numPr>
        <w:tabs>
          <w:tab w:val="num" w:pos="1132"/>
        </w:tabs>
        <w:spacing w:line="360" w:lineRule="auto"/>
        <w:ind w:left="1557"/>
        <w:jc w:val="both"/>
        <w:rPr>
          <w:rFonts w:cstheme="minorBidi"/>
          <w:sz w:val="22"/>
          <w:szCs w:val="22"/>
          <w:rtl/>
        </w:rPr>
      </w:pPr>
      <w:r w:rsidRPr="00993B25">
        <w:rPr>
          <w:rFonts w:cstheme="minorBidi"/>
          <w:sz w:val="22"/>
          <w:szCs w:val="22"/>
          <w:rtl/>
        </w:rPr>
        <w:t>כחלק בלתי נפרד ממכרז זה, עשוי הספק להידרש על ידי המשרד לבצע פעילויות שונות כגון: אפיון, עיצוב, ניתוח, פיתוח, התקנה, הדרכה, הטמעה וכו' (כולן או חלקן), אשר ייעשו בהקשר למוצר המוצע. הדרישות יכולות להתייחס לשינויים ושיפורים (שו"ש) ברכיבים קיימים, פיתוחים חדשים של יישומי בסיס או פיתוחים לשילוב יכולות המוצר ביישומים חדשים או קיימים במשרד. פעילויות אלו יבוצעו במקביל לתחזוקה השוטפת של רכיבי תשתית שיפותחו ויוטמעו בשלבים קודמים על ידי הספק. המציע ייתן מענה לדרישות ושינויים של המשרד. השינויים יבוצעו בהתאם לנוהל שינויים, שיפעל בהתאם לעקרונות הבאים:</w:t>
      </w:r>
    </w:p>
    <w:p w14:paraId="40A1E354" w14:textId="77777777" w:rsidR="00537781" w:rsidRPr="00993B25" w:rsidRDefault="00537781" w:rsidP="002168E1">
      <w:pPr>
        <w:pStyle w:val="3e"/>
        <w:numPr>
          <w:ilvl w:val="2"/>
          <w:numId w:val="86"/>
        </w:numPr>
        <w:spacing w:line="360" w:lineRule="auto"/>
        <w:jc w:val="both"/>
        <w:rPr>
          <w:rFonts w:cstheme="minorBidi"/>
          <w:sz w:val="22"/>
          <w:szCs w:val="22"/>
          <w:rtl/>
        </w:rPr>
      </w:pPr>
      <w:r w:rsidRPr="00993B25">
        <w:rPr>
          <w:rFonts w:cstheme="minorBidi"/>
          <w:sz w:val="22"/>
          <w:szCs w:val="22"/>
          <w:rtl/>
        </w:rPr>
        <w:t>כל דרישה של המשרד לביצוע עבודה תועבר לספק ותיענה על ידו תוך 5 ימי עבודה מיום פניית המשרד, תוך ציון מספר השעות הנדרש ולוח הזמנים לסיום פיתוח, התקנה והטמעה של הרכיב שיפותח.</w:t>
      </w:r>
    </w:p>
    <w:p w14:paraId="1D9AE8C8" w14:textId="77777777" w:rsidR="00537781" w:rsidRPr="00993B25" w:rsidRDefault="00537781" w:rsidP="002168E1">
      <w:pPr>
        <w:pStyle w:val="3e"/>
        <w:numPr>
          <w:ilvl w:val="2"/>
          <w:numId w:val="86"/>
        </w:numPr>
        <w:spacing w:line="360" w:lineRule="auto"/>
        <w:jc w:val="both"/>
        <w:rPr>
          <w:rFonts w:cstheme="minorBidi"/>
          <w:sz w:val="22"/>
          <w:szCs w:val="22"/>
          <w:rtl/>
        </w:rPr>
      </w:pPr>
      <w:r w:rsidRPr="00993B25">
        <w:rPr>
          <w:rFonts w:cstheme="minorBidi"/>
          <w:sz w:val="22"/>
          <w:szCs w:val="22"/>
          <w:rtl/>
        </w:rPr>
        <w:t>אם הספק יעריך שמורכבות הדרישה אינה מאפשרת תגובה תוך 5 ימי עבודה, יבקש מראש הארכה לזמן התגובה בכתב.</w:t>
      </w:r>
    </w:p>
    <w:p w14:paraId="5AE0FD46" w14:textId="77777777" w:rsidR="00537781" w:rsidRPr="00993B25" w:rsidRDefault="00537781" w:rsidP="002168E1">
      <w:pPr>
        <w:pStyle w:val="3e"/>
        <w:numPr>
          <w:ilvl w:val="2"/>
          <w:numId w:val="86"/>
        </w:numPr>
        <w:spacing w:line="360" w:lineRule="auto"/>
        <w:jc w:val="both"/>
        <w:rPr>
          <w:rFonts w:cstheme="minorBidi"/>
          <w:sz w:val="22"/>
          <w:szCs w:val="22"/>
          <w:rtl/>
        </w:rPr>
      </w:pPr>
      <w:r w:rsidRPr="00993B25">
        <w:rPr>
          <w:rFonts w:cstheme="minorBidi"/>
          <w:sz w:val="22"/>
          <w:szCs w:val="22"/>
          <w:rtl/>
        </w:rPr>
        <w:t>יישום הדרישה בפועל על ידי הספק יבוצע רק לאחר קבלת הזמנת עבודה בכתב מהגורמים המוסמכים במשרד.</w:t>
      </w:r>
    </w:p>
    <w:p w14:paraId="04613E40" w14:textId="77777777" w:rsidR="00537781" w:rsidRPr="00993B25" w:rsidRDefault="00537781" w:rsidP="002168E1">
      <w:pPr>
        <w:pStyle w:val="3e"/>
        <w:numPr>
          <w:ilvl w:val="2"/>
          <w:numId w:val="86"/>
        </w:numPr>
        <w:spacing w:line="360" w:lineRule="auto"/>
        <w:jc w:val="both"/>
        <w:rPr>
          <w:rFonts w:cstheme="minorBidi"/>
          <w:sz w:val="22"/>
          <w:szCs w:val="22"/>
          <w:rtl/>
        </w:rPr>
      </w:pPr>
      <w:r w:rsidRPr="00993B25">
        <w:rPr>
          <w:rFonts w:cstheme="minorBidi"/>
          <w:sz w:val="22"/>
          <w:szCs w:val="22"/>
          <w:rtl/>
        </w:rPr>
        <w:t>איפיון טכני של השו"ש יימסר לאישור המשרד.</w:t>
      </w:r>
    </w:p>
    <w:p w14:paraId="219DCC3B" w14:textId="77777777" w:rsidR="00537781" w:rsidRPr="00993B25" w:rsidRDefault="00537781" w:rsidP="002168E1">
      <w:pPr>
        <w:pStyle w:val="3e"/>
        <w:numPr>
          <w:ilvl w:val="2"/>
          <w:numId w:val="86"/>
        </w:numPr>
        <w:spacing w:line="360" w:lineRule="auto"/>
        <w:jc w:val="both"/>
        <w:rPr>
          <w:rFonts w:cstheme="minorBidi"/>
          <w:sz w:val="22"/>
          <w:szCs w:val="22"/>
        </w:rPr>
      </w:pPr>
      <w:r w:rsidRPr="00993B25">
        <w:rPr>
          <w:rFonts w:cstheme="minorBidi"/>
          <w:sz w:val="22"/>
          <w:szCs w:val="22"/>
          <w:rtl/>
        </w:rPr>
        <w:t>השינויים יבוצעו לאחר אישור המשרד.</w:t>
      </w:r>
    </w:p>
    <w:p w14:paraId="3DB0C901" w14:textId="77777777" w:rsidR="00537781" w:rsidRPr="00993B25" w:rsidRDefault="00537781" w:rsidP="002168E1">
      <w:pPr>
        <w:pStyle w:val="3e"/>
        <w:numPr>
          <w:ilvl w:val="2"/>
          <w:numId w:val="86"/>
        </w:numPr>
        <w:spacing w:line="360" w:lineRule="auto"/>
        <w:jc w:val="both"/>
        <w:rPr>
          <w:rFonts w:cstheme="minorBidi"/>
          <w:sz w:val="22"/>
          <w:szCs w:val="22"/>
        </w:rPr>
      </w:pPr>
      <w:r w:rsidRPr="00993B25">
        <w:rPr>
          <w:rFonts w:cstheme="minorBidi"/>
          <w:sz w:val="22"/>
          <w:szCs w:val="22"/>
          <w:rtl/>
        </w:rPr>
        <w:t>כל שינוי ימוספר וינוהל באמצעות סטאטוסים במערכת ניהול שינויים ממוכנת שתאפשר גישה גם ללקוח לצורך הפקת דו"חות סטאטוס.</w:t>
      </w:r>
    </w:p>
    <w:p w14:paraId="421BEF79" w14:textId="77777777" w:rsidR="00537781" w:rsidRPr="00993B25" w:rsidRDefault="00537781" w:rsidP="002168E1">
      <w:pPr>
        <w:pStyle w:val="3e"/>
        <w:numPr>
          <w:ilvl w:val="2"/>
          <w:numId w:val="86"/>
        </w:numPr>
        <w:spacing w:line="360" w:lineRule="auto"/>
        <w:jc w:val="both"/>
        <w:rPr>
          <w:rFonts w:cstheme="minorBidi"/>
          <w:sz w:val="22"/>
          <w:szCs w:val="22"/>
        </w:rPr>
      </w:pPr>
      <w:r w:rsidRPr="00993B25">
        <w:rPr>
          <w:rFonts w:cstheme="minorBidi"/>
          <w:sz w:val="22"/>
          <w:szCs w:val="22"/>
          <w:rtl/>
        </w:rPr>
        <w:t>אריזת השו"ש בגרסה רלוונטית תתואם עם המשרד .</w:t>
      </w:r>
    </w:p>
    <w:p w14:paraId="44BED311" w14:textId="77777777" w:rsidR="00537781" w:rsidRPr="00993B25" w:rsidRDefault="00537781" w:rsidP="002168E1">
      <w:pPr>
        <w:pStyle w:val="3e"/>
        <w:numPr>
          <w:ilvl w:val="2"/>
          <w:numId w:val="86"/>
        </w:numPr>
        <w:spacing w:line="360" w:lineRule="auto"/>
        <w:jc w:val="both"/>
        <w:rPr>
          <w:rFonts w:cstheme="minorBidi"/>
          <w:sz w:val="22"/>
          <w:szCs w:val="22"/>
        </w:rPr>
      </w:pPr>
      <w:r w:rsidRPr="00993B25">
        <w:rPr>
          <w:rFonts w:cstheme="minorBidi"/>
          <w:sz w:val="22"/>
          <w:szCs w:val="22"/>
          <w:rtl/>
        </w:rPr>
        <w:t>השו"ש יוכל במסמך תכולת הגרסה עם עקיבות למסמכי הדרישות האיפיון.</w:t>
      </w:r>
    </w:p>
    <w:p w14:paraId="67B41268" w14:textId="05D04394" w:rsidR="00537781" w:rsidRPr="00993B25" w:rsidRDefault="00413473" w:rsidP="00413473">
      <w:pPr>
        <w:pStyle w:val="3"/>
        <w:spacing w:line="360" w:lineRule="auto"/>
        <w:jc w:val="both"/>
        <w:rPr>
          <w:rFonts w:cstheme="minorBidi"/>
          <w:rtl/>
        </w:rPr>
      </w:pPr>
      <w:r>
        <w:rPr>
          <w:rFonts w:cstheme="minorBidi" w:hint="cs"/>
          <w:rtl/>
        </w:rPr>
        <w:lastRenderedPageBreak/>
        <w:t>שימוש בשירות</w:t>
      </w:r>
    </w:p>
    <w:p w14:paraId="02331AD1" w14:textId="77777777" w:rsidR="00537781" w:rsidRPr="00993B25" w:rsidRDefault="00413473" w:rsidP="00582998">
      <w:pPr>
        <w:pStyle w:val="4"/>
        <w:jc w:val="both"/>
        <w:rPr>
          <w:rtl/>
        </w:rPr>
      </w:pPr>
      <w:r>
        <w:rPr>
          <w:rFonts w:hint="cs"/>
          <w:rtl/>
        </w:rPr>
        <w:t>שימוש בשירות</w:t>
      </w:r>
      <w:r w:rsidR="00537781" w:rsidRPr="00993B25">
        <w:rPr>
          <w:rtl/>
        </w:rPr>
        <w:t xml:space="preserve"> – כללי</w:t>
      </w:r>
    </w:p>
    <w:p w14:paraId="7D988124" w14:textId="21BD2C41" w:rsidR="00537781" w:rsidRPr="00993B25" w:rsidRDefault="00537781" w:rsidP="00413473">
      <w:pPr>
        <w:pStyle w:val="3e"/>
        <w:numPr>
          <w:ilvl w:val="0"/>
          <w:numId w:val="0"/>
        </w:numPr>
        <w:spacing w:line="360" w:lineRule="auto"/>
        <w:ind w:left="1557"/>
        <w:jc w:val="both"/>
        <w:rPr>
          <w:rFonts w:cstheme="minorBidi"/>
          <w:sz w:val="22"/>
          <w:szCs w:val="22"/>
          <w:rtl/>
        </w:rPr>
      </w:pPr>
      <w:r w:rsidRPr="00993B25">
        <w:rPr>
          <w:rFonts w:cstheme="minorBidi"/>
          <w:sz w:val="22"/>
          <w:szCs w:val="22"/>
          <w:rtl/>
        </w:rPr>
        <w:t>להלן הדרישות ל</w:t>
      </w:r>
      <w:r w:rsidR="00413473">
        <w:rPr>
          <w:rFonts w:cstheme="minorBidi" w:hint="cs"/>
          <w:sz w:val="22"/>
          <w:szCs w:val="22"/>
          <w:rtl/>
        </w:rPr>
        <w:t xml:space="preserve">שימוש בשירות </w:t>
      </w:r>
      <w:r w:rsidRPr="00993B25">
        <w:rPr>
          <w:rFonts w:cstheme="minorBidi"/>
          <w:sz w:val="22"/>
          <w:szCs w:val="22"/>
          <w:rtl/>
        </w:rPr>
        <w:t xml:space="preserve">ולתפעול, שיינתנו למוצר וליישומים אותם </w:t>
      </w:r>
      <w:r w:rsidR="00E1616F" w:rsidRPr="00993B25">
        <w:rPr>
          <w:rFonts w:cstheme="minorBidi"/>
          <w:sz w:val="22"/>
          <w:szCs w:val="22"/>
          <w:rtl/>
        </w:rPr>
        <w:t xml:space="preserve">יספק </w:t>
      </w:r>
      <w:r w:rsidRPr="00993B25">
        <w:rPr>
          <w:rFonts w:cstheme="minorBidi"/>
          <w:sz w:val="22"/>
          <w:szCs w:val="22"/>
          <w:rtl/>
        </w:rPr>
        <w:t>הספק. דרישות ספציפיות לנ"ל מוצגות בסעיפים הבאים.</w:t>
      </w:r>
    </w:p>
    <w:p w14:paraId="5E9F2B47" w14:textId="715788E2" w:rsidR="00537781" w:rsidRPr="00993B25" w:rsidRDefault="00537781" w:rsidP="00413473">
      <w:pPr>
        <w:pStyle w:val="3e"/>
        <w:numPr>
          <w:ilvl w:val="0"/>
          <w:numId w:val="0"/>
        </w:numPr>
        <w:spacing w:line="360" w:lineRule="auto"/>
        <w:ind w:left="1557"/>
        <w:jc w:val="both"/>
        <w:rPr>
          <w:rFonts w:cstheme="minorBidi"/>
          <w:sz w:val="22"/>
          <w:szCs w:val="22"/>
        </w:rPr>
      </w:pPr>
      <w:r w:rsidRPr="00993B25">
        <w:rPr>
          <w:rFonts w:cstheme="minorBidi"/>
          <w:sz w:val="22"/>
          <w:szCs w:val="22"/>
          <w:rtl/>
        </w:rPr>
        <w:t xml:space="preserve">הסכם </w:t>
      </w:r>
      <w:r w:rsidR="00413473">
        <w:rPr>
          <w:rFonts w:cstheme="minorBidi" w:hint="cs"/>
          <w:sz w:val="22"/>
          <w:szCs w:val="22"/>
          <w:rtl/>
        </w:rPr>
        <w:t>שימוש בשירות</w:t>
      </w:r>
      <w:r w:rsidR="00413473" w:rsidRPr="00993B25">
        <w:rPr>
          <w:rFonts w:cstheme="minorBidi"/>
          <w:sz w:val="22"/>
          <w:szCs w:val="22"/>
          <w:rtl/>
        </w:rPr>
        <w:t xml:space="preserve"> </w:t>
      </w:r>
      <w:r w:rsidRPr="00993B25">
        <w:rPr>
          <w:rFonts w:cstheme="minorBidi"/>
          <w:sz w:val="22"/>
          <w:szCs w:val="22"/>
          <w:rtl/>
        </w:rPr>
        <w:t xml:space="preserve">ייחתם במועד החתימה על הסכם ההתקשרות, ותוכנו יהא ברוח המפורט בסעיף זה. </w:t>
      </w:r>
    </w:p>
    <w:p w14:paraId="1B4C349D" w14:textId="77777777" w:rsidR="00537781" w:rsidRPr="00993B25" w:rsidRDefault="00537781" w:rsidP="00582998">
      <w:pPr>
        <w:pStyle w:val="3e"/>
        <w:numPr>
          <w:ilvl w:val="0"/>
          <w:numId w:val="0"/>
        </w:numPr>
        <w:spacing w:line="360" w:lineRule="auto"/>
        <w:ind w:left="1557"/>
        <w:jc w:val="both"/>
        <w:rPr>
          <w:rFonts w:cstheme="minorBidi"/>
          <w:sz w:val="22"/>
          <w:szCs w:val="22"/>
        </w:rPr>
      </w:pPr>
      <w:r w:rsidRPr="00993B25">
        <w:rPr>
          <w:rFonts w:cstheme="minorBidi"/>
          <w:sz w:val="22"/>
          <w:szCs w:val="22"/>
          <w:rtl/>
        </w:rPr>
        <w:t>לרשות המשרד יועמד כוח אדם מקצועי בשעות הפעילות הבאות:</w:t>
      </w:r>
    </w:p>
    <w:p w14:paraId="558B1B23"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ימים א'-ה' בין השעות  08:00 - 17:00.</w:t>
      </w:r>
      <w:r w:rsidR="00976998" w:rsidRPr="00993B25">
        <w:rPr>
          <w:rFonts w:asciiTheme="minorBidi" w:hAnsiTheme="minorBidi" w:cstheme="minorBidi"/>
          <w:szCs w:val="22"/>
          <w:rtl/>
        </w:rPr>
        <w:t xml:space="preserve"> בימי בחינות: 08:00-19:00</w:t>
      </w:r>
      <w:r w:rsidR="00B72425">
        <w:rPr>
          <w:rFonts w:asciiTheme="minorBidi" w:hAnsiTheme="minorBidi" w:cstheme="minorBidi" w:hint="cs"/>
          <w:szCs w:val="22"/>
          <w:rtl/>
        </w:rPr>
        <w:t xml:space="preserve">, וכן שעתיים לפני מועד תחילת המבחן ושעתיים לאחר המועד שבו הנבחנות האחרונות נדרשות לסיים את המבחן. </w:t>
      </w:r>
    </w:p>
    <w:p w14:paraId="549CFF15"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 xml:space="preserve">יום ו' וערבי חג בין השעות 08:00 – 13:00. </w:t>
      </w:r>
    </w:p>
    <w:p w14:paraId="25F29BA7"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בתוך כך, יובהר כי קריאות מחוץ לשעות העבודה יחויבו בתשלום, ושעת נסיעה תחושב כשעת עבודה.</w:t>
      </w:r>
    </w:p>
    <w:p w14:paraId="674A1308"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ימי חג אינם נכללים בשעות הפעילות.</w:t>
      </w:r>
    </w:p>
    <w:p w14:paraId="1FC9110B"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תקלה ברמת חומרה נמוכה מתאפיינת בגרימת אי נוחות למשתמש</w:t>
      </w:r>
      <w:r w:rsidR="00842F3B" w:rsidRPr="00993B25">
        <w:rPr>
          <w:rFonts w:asciiTheme="minorBidi" w:hAnsiTheme="minorBidi" w:cstheme="minorBidi"/>
          <w:szCs w:val="22"/>
          <w:rtl/>
        </w:rPr>
        <w:t>ת</w:t>
      </w:r>
      <w:r w:rsidRPr="00993B25">
        <w:rPr>
          <w:rFonts w:asciiTheme="minorBidi" w:hAnsiTheme="minorBidi" w:cstheme="minorBidi"/>
          <w:szCs w:val="22"/>
          <w:rtl/>
        </w:rPr>
        <w:t xml:space="preserve"> אך מאפשרת עבודה</w:t>
      </w:r>
    </w:p>
    <w:p w14:paraId="7F9FA57D"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תקלה ברמת חומרה בינונית מתאפיינת בפגיעה נקודתית בתפקוד התשתית</w:t>
      </w:r>
    </w:p>
    <w:p w14:paraId="2A9CAC17"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תקלה ברמת חומרה גבוהה מתאפיינת בפגיעה משמעותית בתפקוד התשתית</w:t>
      </w:r>
    </w:p>
    <w:p w14:paraId="5782B59C" w14:textId="77777777" w:rsidR="00537781" w:rsidRPr="00993B25" w:rsidRDefault="00537781" w:rsidP="00582998">
      <w:pPr>
        <w:pStyle w:val="Normal1"/>
        <w:numPr>
          <w:ilvl w:val="0"/>
          <w:numId w:val="55"/>
        </w:numPr>
        <w:spacing w:after="120" w:line="360" w:lineRule="auto"/>
        <w:ind w:right="567"/>
        <w:rPr>
          <w:rFonts w:asciiTheme="minorBidi" w:hAnsiTheme="minorBidi" w:cstheme="minorBidi"/>
          <w:szCs w:val="22"/>
        </w:rPr>
      </w:pPr>
      <w:r w:rsidRPr="00993B25">
        <w:rPr>
          <w:rFonts w:asciiTheme="minorBidi" w:hAnsiTheme="minorBidi" w:cstheme="minorBidi"/>
          <w:szCs w:val="22"/>
          <w:rtl/>
        </w:rPr>
        <w:t xml:space="preserve">תקלה ברמת חומרה קריטית מתאפיינת בפגיעה רוחבית בתפקוד התשתית.  </w:t>
      </w:r>
    </w:p>
    <w:p w14:paraId="4C7E17E9" w14:textId="77777777" w:rsidR="00537781" w:rsidRPr="00993B25" w:rsidRDefault="00537781" w:rsidP="00582998">
      <w:pPr>
        <w:pStyle w:val="4"/>
        <w:jc w:val="both"/>
      </w:pPr>
      <w:r w:rsidRPr="00993B25">
        <w:rPr>
          <w:rtl/>
        </w:rPr>
        <w:t xml:space="preserve">המציע הזוכה מתחייב לתקן כל תקלה, למעט תקלות שאינן בשליטתו (כמפורט בנספח ההתקשרות), בהתאם לפירוט הבא: </w:t>
      </w:r>
    </w:p>
    <w:tbl>
      <w:tblPr>
        <w:tblStyle w:val="4-31"/>
        <w:tblpPr w:leftFromText="180" w:rightFromText="180" w:vertAnchor="text" w:horzAnchor="margin" w:tblpXSpec="center" w:tblpY="456"/>
        <w:bidiVisual/>
        <w:tblW w:w="11284" w:type="dxa"/>
        <w:tblLook w:val="04A0" w:firstRow="1" w:lastRow="0" w:firstColumn="1" w:lastColumn="0" w:noHBand="0" w:noVBand="1"/>
      </w:tblPr>
      <w:tblGrid>
        <w:gridCol w:w="339"/>
        <w:gridCol w:w="2262"/>
        <w:gridCol w:w="4475"/>
        <w:gridCol w:w="4208"/>
      </w:tblGrid>
      <w:tr w:rsidR="00537781" w:rsidRPr="00993B25" w14:paraId="18210ED3" w14:textId="77777777" w:rsidTr="00E07CE0">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1C681140" w14:textId="77777777" w:rsidR="00537781" w:rsidRPr="00993B25" w:rsidRDefault="00537781" w:rsidP="00582998">
            <w:pPr>
              <w:spacing w:beforeLines="50" w:before="120" w:afterLines="50" w:after="120" w:line="360" w:lineRule="auto"/>
              <w:jc w:val="both"/>
              <w:rPr>
                <w:rFonts w:asciiTheme="minorBidi" w:eastAsia="Times New Roman" w:hAnsiTheme="minorBidi"/>
                <w:b w:val="0"/>
                <w:lang w:eastAsia="he-IL"/>
              </w:rPr>
            </w:pPr>
            <w:r w:rsidRPr="00993B25">
              <w:rPr>
                <w:rFonts w:asciiTheme="minorBidi" w:eastAsia="Times New Roman" w:hAnsiTheme="minorBidi"/>
                <w:b w:val="0"/>
                <w:rtl/>
                <w:lang w:eastAsia="he-IL"/>
              </w:rPr>
              <w:t>#</w:t>
            </w:r>
          </w:p>
        </w:tc>
        <w:tc>
          <w:tcPr>
            <w:tcW w:w="0" w:type="auto"/>
            <w:hideMark/>
          </w:tcPr>
          <w:p w14:paraId="5F6A824A" w14:textId="77777777" w:rsidR="00537781" w:rsidRPr="00993B25" w:rsidRDefault="00537781" w:rsidP="00582998">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993B25">
              <w:rPr>
                <w:rFonts w:asciiTheme="minorBidi" w:eastAsia="Times New Roman" w:hAnsiTheme="minorBidi"/>
                <w:b w:val="0"/>
                <w:rtl/>
                <w:lang w:eastAsia="he-IL"/>
              </w:rPr>
              <w:t>רמת חומרת תקלה</w:t>
            </w:r>
          </w:p>
        </w:tc>
        <w:tc>
          <w:tcPr>
            <w:tcW w:w="0" w:type="auto"/>
          </w:tcPr>
          <w:p w14:paraId="14153A03" w14:textId="77777777" w:rsidR="00537781" w:rsidRPr="00993B25" w:rsidRDefault="00537781" w:rsidP="00582998">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lang w:eastAsia="he-IL"/>
              </w:rPr>
            </w:pPr>
            <w:r w:rsidRPr="00993B25">
              <w:rPr>
                <w:rFonts w:asciiTheme="minorBidi" w:eastAsia="Times New Roman" w:hAnsiTheme="minorBidi"/>
                <w:b w:val="0"/>
                <w:rtl/>
                <w:lang w:eastAsia="he-IL"/>
              </w:rPr>
              <w:t>מחויבות מציע זוכה</w:t>
            </w:r>
          </w:p>
        </w:tc>
        <w:tc>
          <w:tcPr>
            <w:tcW w:w="4208" w:type="dxa"/>
          </w:tcPr>
          <w:p w14:paraId="0D5F3280" w14:textId="77777777" w:rsidR="00537781" w:rsidRPr="00993B25" w:rsidRDefault="00537781" w:rsidP="00582998">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993B25">
              <w:rPr>
                <w:rFonts w:asciiTheme="minorBidi" w:eastAsia="Times New Roman" w:hAnsiTheme="minorBidi"/>
                <w:b w:val="0"/>
                <w:rtl/>
                <w:lang w:eastAsia="he-IL"/>
              </w:rPr>
              <w:t xml:space="preserve"> פיצוי בגין הפרה</w:t>
            </w:r>
          </w:p>
        </w:tc>
      </w:tr>
      <w:tr w:rsidR="00537781" w:rsidRPr="00993B25" w14:paraId="449EB89C" w14:textId="77777777" w:rsidTr="00E07CE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47428294" w14:textId="77777777" w:rsidR="00537781" w:rsidRPr="00993B25" w:rsidRDefault="00537781" w:rsidP="00582998">
            <w:pPr>
              <w:keepNext/>
              <w:keepLines/>
              <w:spacing w:before="96" w:after="96" w:line="360" w:lineRule="auto"/>
              <w:jc w:val="both"/>
              <w:rPr>
                <w:rFonts w:asciiTheme="minorBidi" w:eastAsia="Times New Roman" w:hAnsiTheme="minorBidi"/>
                <w:b w:val="0"/>
                <w:bCs w:val="0"/>
                <w:rtl/>
                <w:lang w:eastAsia="he-IL"/>
              </w:rPr>
            </w:pPr>
            <w:r w:rsidRPr="00993B25">
              <w:rPr>
                <w:rFonts w:asciiTheme="minorBidi" w:eastAsia="Times New Roman" w:hAnsiTheme="minorBidi"/>
                <w:b w:val="0"/>
                <w:bCs w:val="0"/>
                <w:rtl/>
                <w:lang w:eastAsia="he-IL"/>
              </w:rPr>
              <w:t>1</w:t>
            </w:r>
          </w:p>
        </w:tc>
        <w:tc>
          <w:tcPr>
            <w:tcW w:w="0" w:type="auto"/>
          </w:tcPr>
          <w:p w14:paraId="5D983E02"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קריטית</w:t>
            </w:r>
          </w:p>
          <w:p w14:paraId="348FAF30"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lastRenderedPageBreak/>
              <w:t>היינו, תקלה משביתה לאור השבתת מערכת או פגיעה בתפעול השוטף</w:t>
            </w:r>
          </w:p>
        </w:tc>
        <w:tc>
          <w:tcPr>
            <w:tcW w:w="0" w:type="auto"/>
          </w:tcPr>
          <w:p w14:paraId="0740A3D3"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lastRenderedPageBreak/>
              <w:t>התחלת הטיפול ת</w:t>
            </w:r>
            <w:r w:rsidR="00E07CE0" w:rsidRPr="00993B25">
              <w:rPr>
                <w:rFonts w:asciiTheme="minorBidi" w:eastAsia="Times New Roman" w:hAnsiTheme="minorBidi"/>
                <w:rtl/>
                <w:lang w:eastAsia="he-IL"/>
              </w:rPr>
              <w:t>וך 5 דקות</w:t>
            </w:r>
            <w:r w:rsidRPr="00993B25">
              <w:rPr>
                <w:rFonts w:asciiTheme="minorBidi" w:eastAsia="Times New Roman" w:hAnsiTheme="minorBidi"/>
                <w:rtl/>
                <w:lang w:eastAsia="he-IL"/>
              </w:rPr>
              <w:t xml:space="preserve"> מרגע קבלת הקריאה, וטיפול </w:t>
            </w:r>
            <w:r w:rsidRPr="00993B25">
              <w:rPr>
                <w:rFonts w:asciiTheme="minorBidi" w:eastAsia="Times New Roman" w:hAnsiTheme="minorBidi"/>
                <w:u w:val="single"/>
                <w:rtl/>
                <w:lang w:eastAsia="he-IL"/>
              </w:rPr>
              <w:t>רצוף</w:t>
            </w:r>
            <w:r w:rsidRPr="00993B25">
              <w:rPr>
                <w:rFonts w:asciiTheme="minorBidi" w:eastAsia="Times New Roman" w:hAnsiTheme="minorBidi"/>
                <w:rtl/>
                <w:lang w:eastAsia="he-IL"/>
              </w:rPr>
              <w:t xml:space="preserve"> עד לתיקון התקלה. </w:t>
            </w:r>
          </w:p>
          <w:p w14:paraId="55D991E5"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lastRenderedPageBreak/>
              <w:t xml:space="preserve">כולל הגעה לאתר הלקוח, במידת הצורך, לכל המאוחר עד יום עבודה לאחר קבלת הקריאה. </w:t>
            </w:r>
          </w:p>
          <w:p w14:paraId="16BED988"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c>
          <w:tcPr>
            <w:tcW w:w="4208" w:type="dxa"/>
          </w:tcPr>
          <w:p w14:paraId="32ABF9FE"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lastRenderedPageBreak/>
              <w:t xml:space="preserve">החברה תיידע את המשרד ואת האתר הרלוונטי על קבלת התקלה ותהיה בקשר טלפוני רציף עם </w:t>
            </w:r>
            <w:r w:rsidRPr="00993B25">
              <w:rPr>
                <w:rFonts w:asciiTheme="minorBidi" w:eastAsia="Times New Roman" w:hAnsiTheme="minorBidi"/>
                <w:rtl/>
                <w:lang w:eastAsia="he-IL"/>
              </w:rPr>
              <w:lastRenderedPageBreak/>
              <w:t>המשרד ו/או האתר לפי העניין עד לפתרון התקלה.</w:t>
            </w:r>
          </w:p>
          <w:p w14:paraId="0AA258F9"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באם</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החברה</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לא</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יידעה</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את</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המשרד</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ואת</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האתר</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על</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קבלת</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התקלה</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בתוך</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שעה</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ממועד</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הדיווח</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יוטל</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קנס</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של</w:t>
            </w:r>
            <w:r w:rsidRPr="00993B25">
              <w:rPr>
                <w:rFonts w:asciiTheme="minorBidi" w:eastAsia="Times New Roman" w:hAnsiTheme="minorBidi"/>
                <w:rtl/>
                <w:lang w:eastAsia="he-IL" w:bidi="ar-SA"/>
              </w:rPr>
              <w:t xml:space="preserve"> 50 </w:t>
            </w:r>
            <w:r w:rsidRPr="00993B25">
              <w:rPr>
                <w:rFonts w:asciiTheme="minorBidi" w:eastAsia="Times New Roman" w:hAnsiTheme="minorBidi"/>
                <w:rtl/>
                <w:lang w:eastAsia="he-IL"/>
              </w:rPr>
              <w:t>₪</w:t>
            </w:r>
            <w:r w:rsidRPr="00993B25">
              <w:rPr>
                <w:rFonts w:asciiTheme="minorBidi" w:eastAsia="Times New Roman" w:hAnsiTheme="minorBidi"/>
                <w:rtl/>
                <w:lang w:eastAsia="he-IL" w:bidi="ar-SA"/>
              </w:rPr>
              <w:t xml:space="preserve"> </w:t>
            </w:r>
            <w:r w:rsidRPr="00993B25">
              <w:rPr>
                <w:rFonts w:asciiTheme="minorBidi" w:eastAsia="Times New Roman" w:hAnsiTheme="minorBidi"/>
                <w:rtl/>
                <w:lang w:eastAsia="he-IL"/>
              </w:rPr>
              <w:t>לכל שעה</w:t>
            </w:r>
          </w:p>
          <w:p w14:paraId="113BF7D1"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993B25">
              <w:rPr>
                <w:rFonts w:asciiTheme="minorBidi" w:eastAsia="Times New Roman" w:hAnsiTheme="minorBidi"/>
                <w:rtl/>
                <w:lang w:eastAsia="he-IL"/>
              </w:rPr>
              <w:t xml:space="preserve">באם החברה לא יידעה את המשרד על המשך הטיפול מידי 4 שעות, יוטל קנס של 150 ₪ עבור כל עיכוב (כל 4 שעות)  </w:t>
            </w:r>
          </w:p>
        </w:tc>
      </w:tr>
      <w:tr w:rsidR="00537781" w:rsidRPr="00993B25" w14:paraId="64BC723D" w14:textId="77777777" w:rsidTr="00E07CE0">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181D0E8B" w14:textId="77777777" w:rsidR="00537781" w:rsidRPr="00993B25" w:rsidRDefault="00537781" w:rsidP="00582998">
            <w:pPr>
              <w:spacing w:before="96" w:after="96" w:line="360" w:lineRule="auto"/>
              <w:jc w:val="both"/>
              <w:rPr>
                <w:rFonts w:asciiTheme="minorBidi" w:eastAsia="Times New Roman" w:hAnsiTheme="minorBidi"/>
                <w:b w:val="0"/>
                <w:bCs w:val="0"/>
                <w:rtl/>
                <w:lang w:eastAsia="he-IL"/>
              </w:rPr>
            </w:pPr>
            <w:r w:rsidRPr="00993B25">
              <w:rPr>
                <w:rFonts w:asciiTheme="minorBidi" w:eastAsia="Times New Roman" w:hAnsiTheme="minorBidi"/>
                <w:b w:val="0"/>
                <w:bCs w:val="0"/>
                <w:rtl/>
                <w:lang w:eastAsia="he-IL"/>
              </w:rPr>
              <w:lastRenderedPageBreak/>
              <w:t>2</w:t>
            </w:r>
          </w:p>
        </w:tc>
        <w:tc>
          <w:tcPr>
            <w:tcW w:w="0" w:type="auto"/>
          </w:tcPr>
          <w:p w14:paraId="2DC3A41E"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 xml:space="preserve">גבוהה </w:t>
            </w:r>
          </w:p>
        </w:tc>
        <w:tc>
          <w:tcPr>
            <w:tcW w:w="0" w:type="auto"/>
          </w:tcPr>
          <w:p w14:paraId="457BE086"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 xml:space="preserve">התחלת הטיפול תוך 6 שעות עבודה מרגע קבלת הקריאה. </w:t>
            </w:r>
          </w:p>
          <w:p w14:paraId="3C61556A"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4208" w:type="dxa"/>
          </w:tcPr>
          <w:p w14:paraId="7D168A16"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993B25">
              <w:rPr>
                <w:rFonts w:asciiTheme="minorBidi" w:eastAsia="Times New Roman" w:hAnsiTheme="minorBidi"/>
                <w:rtl/>
                <w:lang w:eastAsia="he-IL"/>
              </w:rPr>
              <w:t>היעדר עדכון  – יגרור קנס של 300 ₪ לכל יום עבודה.  .</w:t>
            </w:r>
          </w:p>
        </w:tc>
      </w:tr>
      <w:tr w:rsidR="00537781" w:rsidRPr="00993B25" w14:paraId="60C9A044" w14:textId="77777777" w:rsidTr="00E07CE0">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2C777EEE" w14:textId="77777777" w:rsidR="00537781" w:rsidRPr="00993B25" w:rsidRDefault="00537781" w:rsidP="00582998">
            <w:pPr>
              <w:spacing w:before="96" w:after="96" w:line="360" w:lineRule="auto"/>
              <w:jc w:val="both"/>
              <w:rPr>
                <w:rFonts w:asciiTheme="minorBidi" w:eastAsia="Times New Roman" w:hAnsiTheme="minorBidi"/>
                <w:b w:val="0"/>
                <w:bCs w:val="0"/>
                <w:rtl/>
                <w:lang w:eastAsia="he-IL"/>
              </w:rPr>
            </w:pPr>
            <w:r w:rsidRPr="00993B25">
              <w:rPr>
                <w:rFonts w:asciiTheme="minorBidi" w:eastAsia="Times New Roman" w:hAnsiTheme="minorBidi"/>
                <w:b w:val="0"/>
                <w:bCs w:val="0"/>
                <w:rtl/>
                <w:lang w:eastAsia="he-IL"/>
              </w:rPr>
              <w:t>3</w:t>
            </w:r>
          </w:p>
        </w:tc>
        <w:tc>
          <w:tcPr>
            <w:tcW w:w="0" w:type="auto"/>
          </w:tcPr>
          <w:p w14:paraId="7F4D3218"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בינונית</w:t>
            </w:r>
          </w:p>
        </w:tc>
        <w:tc>
          <w:tcPr>
            <w:tcW w:w="0" w:type="auto"/>
          </w:tcPr>
          <w:p w14:paraId="4F87C76B"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993B25">
              <w:rPr>
                <w:rFonts w:asciiTheme="minorBidi" w:eastAsia="Times New Roman" w:hAnsiTheme="minorBidi"/>
                <w:b/>
                <w:rtl/>
                <w:lang w:eastAsia="he-IL"/>
              </w:rPr>
              <w:t>טיפול באמצעות התחברות מרחוק ובמידת הצורך הגעה לאתר המשרד בתוך שני ימי עבודה מקבלת הודעה מתאימה.</w:t>
            </w:r>
          </w:p>
        </w:tc>
        <w:tc>
          <w:tcPr>
            <w:tcW w:w="4208" w:type="dxa"/>
          </w:tcPr>
          <w:p w14:paraId="26FA21B9"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החברה תשקיע מאמצים סבירים להשלמת  תיקון התקלה.</w:t>
            </w:r>
          </w:p>
          <w:p w14:paraId="64EC857B" w14:textId="77777777" w:rsidR="00537781" w:rsidRPr="00993B25" w:rsidRDefault="00537781" w:rsidP="00582998">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993B25">
              <w:rPr>
                <w:rFonts w:asciiTheme="minorBidi" w:eastAsia="Times New Roman" w:hAnsiTheme="minorBidi"/>
                <w:rtl/>
                <w:lang w:eastAsia="he-IL"/>
              </w:rPr>
              <w:t>אם החברה לא תסיים טיפול ולא תעדכן את המשרד מידי חודש, יוטל קנס של 2,000 ₪ בגין כל יום ללא עדכון.</w:t>
            </w:r>
          </w:p>
        </w:tc>
      </w:tr>
      <w:tr w:rsidR="00537781" w:rsidRPr="00993B25" w14:paraId="57C503A3" w14:textId="77777777" w:rsidTr="00E07CE0">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32162FB7" w14:textId="77777777" w:rsidR="00537781" w:rsidRPr="00993B25" w:rsidRDefault="00537781" w:rsidP="00582998">
            <w:pPr>
              <w:spacing w:before="96" w:after="96" w:line="360" w:lineRule="auto"/>
              <w:jc w:val="both"/>
              <w:rPr>
                <w:rFonts w:asciiTheme="minorBidi" w:eastAsia="Times New Roman" w:hAnsiTheme="minorBidi"/>
                <w:b w:val="0"/>
                <w:bCs w:val="0"/>
                <w:rtl/>
                <w:lang w:eastAsia="he-IL"/>
              </w:rPr>
            </w:pPr>
            <w:r w:rsidRPr="00993B25">
              <w:rPr>
                <w:rFonts w:asciiTheme="minorBidi" w:eastAsia="Times New Roman" w:hAnsiTheme="minorBidi"/>
                <w:b w:val="0"/>
                <w:bCs w:val="0"/>
                <w:rtl/>
                <w:lang w:eastAsia="he-IL"/>
              </w:rPr>
              <w:t>4</w:t>
            </w:r>
          </w:p>
        </w:tc>
        <w:tc>
          <w:tcPr>
            <w:tcW w:w="0" w:type="auto"/>
          </w:tcPr>
          <w:p w14:paraId="18313F3F"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993B25">
              <w:rPr>
                <w:rFonts w:asciiTheme="minorBidi" w:eastAsia="Times New Roman" w:hAnsiTheme="minorBidi"/>
                <w:rtl/>
                <w:lang w:eastAsia="he-IL"/>
              </w:rPr>
              <w:t>נמוכה</w:t>
            </w:r>
          </w:p>
        </w:tc>
        <w:tc>
          <w:tcPr>
            <w:tcW w:w="0" w:type="auto"/>
          </w:tcPr>
          <w:p w14:paraId="34541D78" w14:textId="77777777" w:rsidR="00537781" w:rsidRPr="00993B25" w:rsidRDefault="00537781"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993B25">
              <w:rPr>
                <w:rFonts w:asciiTheme="minorBidi" w:eastAsia="Times New Roman" w:hAnsiTheme="minorBidi"/>
                <w:rtl/>
                <w:lang w:eastAsia="he-IL"/>
              </w:rPr>
              <w:t xml:space="preserve">תיקון התקלה יושלם בהקדם האפשרי, </w:t>
            </w:r>
            <w:r w:rsidR="00E07CE0" w:rsidRPr="00993B25">
              <w:rPr>
                <w:rFonts w:asciiTheme="minorBidi" w:eastAsia="Times New Roman" w:hAnsiTheme="minorBidi"/>
                <w:rtl/>
                <w:lang w:eastAsia="he-IL"/>
              </w:rPr>
              <w:t>ולא יאוחר מחודש.</w:t>
            </w:r>
          </w:p>
        </w:tc>
        <w:tc>
          <w:tcPr>
            <w:tcW w:w="4208" w:type="dxa"/>
          </w:tcPr>
          <w:p w14:paraId="19FB464F" w14:textId="77777777" w:rsidR="00EC266F" w:rsidRPr="00993B25" w:rsidRDefault="00EC266F" w:rsidP="00582998">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r>
    </w:tbl>
    <w:p w14:paraId="3C29743C" w14:textId="77777777" w:rsidR="00537781" w:rsidRPr="00993B25" w:rsidRDefault="00537781" w:rsidP="00582998">
      <w:pPr>
        <w:pStyle w:val="Normal1"/>
        <w:keepNext/>
        <w:keepLines/>
        <w:spacing w:after="120" w:line="360" w:lineRule="auto"/>
        <w:ind w:left="1644" w:right="567"/>
        <w:rPr>
          <w:rFonts w:asciiTheme="minorBidi" w:hAnsiTheme="minorBidi" w:cstheme="minorBidi"/>
          <w:szCs w:val="22"/>
        </w:rPr>
      </w:pPr>
    </w:p>
    <w:p w14:paraId="1D5CEA7B" w14:textId="77777777" w:rsidR="00EC266F" w:rsidRDefault="00EC266F" w:rsidP="00582998">
      <w:pPr>
        <w:pStyle w:val="4"/>
        <w:numPr>
          <w:ilvl w:val="0"/>
          <w:numId w:val="0"/>
        </w:numPr>
        <w:ind w:left="1247" w:hanging="113"/>
        <w:jc w:val="both"/>
      </w:pPr>
    </w:p>
    <w:p w14:paraId="109C2B81" w14:textId="77777777" w:rsidR="00EC266F" w:rsidRDefault="00EC266F" w:rsidP="00582998">
      <w:pPr>
        <w:pStyle w:val="4"/>
        <w:numPr>
          <w:ilvl w:val="0"/>
          <w:numId w:val="0"/>
        </w:numPr>
        <w:ind w:left="1247" w:hanging="113"/>
        <w:jc w:val="both"/>
      </w:pPr>
    </w:p>
    <w:p w14:paraId="523DBDE4" w14:textId="77777777" w:rsidR="00537781" w:rsidRPr="00993B25" w:rsidRDefault="00537781" w:rsidP="00582998">
      <w:pPr>
        <w:pStyle w:val="4"/>
        <w:jc w:val="both"/>
      </w:pPr>
      <w:r w:rsidRPr="00993B25">
        <w:rPr>
          <w:rtl/>
        </w:rPr>
        <w:t>המציע הזוכה מתחייב לנהל תיעוד ומעקב אחר הטיפול בכל תקלה, וכן להפיק דוח חודשי של הקריאות, סוגי התקלות וסטאטוס הטיפול בהן, ולהעבירו למשרד.</w:t>
      </w:r>
    </w:p>
    <w:p w14:paraId="25AABF5A" w14:textId="0637A472" w:rsidR="00537781" w:rsidRPr="00993B25" w:rsidRDefault="00537781" w:rsidP="00413473">
      <w:pPr>
        <w:pStyle w:val="4"/>
        <w:jc w:val="both"/>
      </w:pPr>
      <w:r w:rsidRPr="00993B25">
        <w:rPr>
          <w:rtl/>
        </w:rPr>
        <w:t xml:space="preserve">המציע מתחייב כי במשך כל תקופת תוקפו של הסכם זה תחזיק ו/או תעסיק עובדים בכמות מספקת לענות על כל תקלה וכל צורך במתן </w:t>
      </w:r>
      <w:r w:rsidR="00413473">
        <w:rPr>
          <w:rFonts w:hint="cs"/>
          <w:rtl/>
        </w:rPr>
        <w:t>שימוש בשירות</w:t>
      </w:r>
      <w:r w:rsidRPr="00993B25">
        <w:rPr>
          <w:rtl/>
        </w:rPr>
        <w:t>.</w:t>
      </w:r>
    </w:p>
    <w:p w14:paraId="227BAC46" w14:textId="77777777" w:rsidR="00537781" w:rsidRPr="00993B25" w:rsidRDefault="00537781" w:rsidP="00582998">
      <w:pPr>
        <w:pStyle w:val="4"/>
        <w:jc w:val="both"/>
      </w:pPr>
      <w:r w:rsidRPr="00993B25">
        <w:rPr>
          <w:rtl/>
        </w:rPr>
        <w:lastRenderedPageBreak/>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14:paraId="7D8CC554" w14:textId="77777777" w:rsidR="00537781" w:rsidRPr="00993B25" w:rsidRDefault="00537781" w:rsidP="00582998">
      <w:pPr>
        <w:pStyle w:val="4"/>
        <w:jc w:val="both"/>
        <w:rPr>
          <w:rtl/>
        </w:rPr>
      </w:pPr>
      <w:r w:rsidRPr="00993B25">
        <w:rPr>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14:paraId="1C7B27CC" w14:textId="77777777" w:rsidR="00E87E57" w:rsidRPr="00993B25" w:rsidRDefault="00417015" w:rsidP="002168E1">
      <w:pPr>
        <w:pStyle w:val="3"/>
        <w:numPr>
          <w:ilvl w:val="2"/>
          <w:numId w:val="68"/>
        </w:numPr>
        <w:spacing w:line="360" w:lineRule="auto"/>
        <w:jc w:val="both"/>
        <w:rPr>
          <w:rFonts w:cstheme="minorBidi"/>
          <w:rtl/>
        </w:rPr>
      </w:pPr>
      <w:r w:rsidRPr="00993B25">
        <w:rPr>
          <w:rFonts w:cstheme="minorBidi"/>
          <w:rtl/>
        </w:rPr>
        <w:t xml:space="preserve">בעת הערכות לבחינה ובעת בחינה, </w:t>
      </w:r>
      <w:r w:rsidR="00E87E57" w:rsidRPr="00993B25">
        <w:rPr>
          <w:rFonts w:cstheme="minorBidi"/>
          <w:rtl/>
        </w:rPr>
        <w:t xml:space="preserve">משך הזמן למתן מענה לתקלות </w:t>
      </w:r>
      <w:r w:rsidRPr="00993B25">
        <w:rPr>
          <w:rFonts w:cstheme="minorBidi"/>
          <w:rtl/>
        </w:rPr>
        <w:t>המציע מתחייב לעמוד בהסכם רמת השירות באופן הבא</w:t>
      </w:r>
      <w:r w:rsidR="00311C0B" w:rsidRPr="00993B25">
        <w:rPr>
          <w:rFonts w:cstheme="minorBidi"/>
          <w:rtl/>
        </w:rPr>
        <w:t xml:space="preserve">: </w:t>
      </w:r>
    </w:p>
    <w:p w14:paraId="3BB26F63" w14:textId="77777777" w:rsidR="00E87E57" w:rsidRPr="00993B25" w:rsidRDefault="00E87E57" w:rsidP="002168E1">
      <w:pPr>
        <w:pStyle w:val="4"/>
        <w:numPr>
          <w:ilvl w:val="3"/>
          <w:numId w:val="68"/>
        </w:numPr>
        <w:jc w:val="both"/>
        <w:rPr>
          <w:rtl/>
        </w:rPr>
      </w:pPr>
      <w:r w:rsidRPr="00993B25">
        <w:rPr>
          <w:rtl/>
        </w:rPr>
        <w:t>המשרד יעביר תוכנית בחינות לספק כדי שיוכל להיערך. המשרד יעמיד לרשות הספק את לוח המבחנים השנתי המספק מידע על מועדי המבחנים  במערכת הבריאות. המשרד שומר לעצמו את הזכות לעדכן מועד בחינה עד שבוע לפני המועד החדש.</w:t>
      </w:r>
    </w:p>
    <w:p w14:paraId="4767FE3C" w14:textId="77777777" w:rsidR="00E87E57" w:rsidRPr="00993B25" w:rsidRDefault="00756954" w:rsidP="002168E1">
      <w:pPr>
        <w:pStyle w:val="4"/>
        <w:numPr>
          <w:ilvl w:val="3"/>
          <w:numId w:val="68"/>
        </w:numPr>
        <w:jc w:val="both"/>
      </w:pPr>
      <w:r w:rsidRPr="00993B25">
        <w:rPr>
          <w:rtl/>
        </w:rPr>
        <w:t>ב</w:t>
      </w:r>
      <w:r w:rsidR="00E87E57" w:rsidRPr="00993B25">
        <w:rPr>
          <w:rtl/>
        </w:rPr>
        <w:t>עת בחינה יענה הספק באופן מיידי לכל תקלה.</w:t>
      </w:r>
      <w:r w:rsidR="0051799D" w:rsidRPr="00993B25">
        <w:rPr>
          <w:rtl/>
        </w:rPr>
        <w:t xml:space="preserve"> אופן מיידי בהקשר זה פירושו מתן מענה לשיחת הטלפון בתוך 30 שניות, ומתן מענה לפתרון התקלה בתוך 5 דקות לכל המאוחר.</w:t>
      </w:r>
      <w:r w:rsidR="00E87E57" w:rsidRPr="00993B25">
        <w:rPr>
          <w:rtl/>
        </w:rPr>
        <w:t xml:space="preserve"> הספק יטפל בתקלות באופן שוטף ורציף מגילוין ועד להשלמת תיקונן.</w:t>
      </w:r>
    </w:p>
    <w:p w14:paraId="7B911265" w14:textId="77777777" w:rsidR="00E87E57" w:rsidRPr="00993B25" w:rsidRDefault="00311C0B" w:rsidP="002168E1">
      <w:pPr>
        <w:pStyle w:val="4"/>
        <w:numPr>
          <w:ilvl w:val="3"/>
          <w:numId w:val="68"/>
        </w:numPr>
        <w:jc w:val="both"/>
        <w:rPr>
          <w:rtl/>
        </w:rPr>
      </w:pPr>
      <w:r w:rsidRPr="00993B25">
        <w:rPr>
          <w:rtl/>
        </w:rPr>
        <w:t>מ</w:t>
      </w:r>
      <w:r w:rsidR="00E87E57" w:rsidRPr="00993B25">
        <w:rPr>
          <w:rtl/>
        </w:rPr>
        <w:t xml:space="preserve">ובהר כי בעת היערכות לבחינה וקיום בחינה, על הספק להיערך לענות לקריאות טלפוניות תוך מקסימום </w:t>
      </w:r>
      <w:r w:rsidR="008228F7" w:rsidRPr="00993B25">
        <w:rPr>
          <w:b/>
          <w:bCs/>
          <w:color w:val="FF0000"/>
          <w:u w:val="single"/>
          <w:rtl/>
        </w:rPr>
        <w:t>30 שניות</w:t>
      </w:r>
      <w:r w:rsidR="00E87E57" w:rsidRPr="00993B25">
        <w:rPr>
          <w:color w:val="FF0000"/>
          <w:rtl/>
        </w:rPr>
        <w:t xml:space="preserve"> </w:t>
      </w:r>
      <w:r w:rsidR="00E87E57" w:rsidRPr="00993B25">
        <w:rPr>
          <w:rtl/>
        </w:rPr>
        <w:t xml:space="preserve">ולספק כל סיוע שיידרש ובכלל זה השתלטות מרחוק על מחשבים ואף הגעה פיזית לאתר (ככל שתידרש). </w:t>
      </w:r>
    </w:p>
    <w:p w14:paraId="077B9B4A" w14:textId="77777777" w:rsidR="00E87E57" w:rsidRPr="00993B25" w:rsidRDefault="00311C0B" w:rsidP="002168E1">
      <w:pPr>
        <w:pStyle w:val="4"/>
        <w:numPr>
          <w:ilvl w:val="3"/>
          <w:numId w:val="68"/>
        </w:numPr>
        <w:jc w:val="both"/>
        <w:rPr>
          <w:rtl/>
        </w:rPr>
      </w:pPr>
      <w:r w:rsidRPr="00993B25">
        <w:rPr>
          <w:rtl/>
        </w:rPr>
        <w:t>מ</w:t>
      </w:r>
      <w:r w:rsidR="00E87E57" w:rsidRPr="00993B25">
        <w:rPr>
          <w:rtl/>
        </w:rPr>
        <w:t>ובהר כי הספק רשאי לדרוש תוספת עלות לימים אלה, כפי שיפרט בפרק העלות.</w:t>
      </w:r>
    </w:p>
    <w:p w14:paraId="2C011D42" w14:textId="77777777" w:rsidR="00E87E57" w:rsidRPr="00993B25" w:rsidRDefault="00E87E57" w:rsidP="00582998">
      <w:pPr>
        <w:pStyle w:val="Normal2"/>
        <w:spacing w:line="360" w:lineRule="auto"/>
        <w:rPr>
          <w:rFonts w:asciiTheme="minorBidi" w:hAnsiTheme="minorBidi" w:cstheme="minorBidi"/>
          <w:szCs w:val="22"/>
          <w:rtl/>
        </w:rPr>
      </w:pPr>
    </w:p>
    <w:p w14:paraId="41CC295E" w14:textId="77777777" w:rsidR="00537781" w:rsidRPr="00993B25" w:rsidRDefault="00413473" w:rsidP="00582998">
      <w:pPr>
        <w:pStyle w:val="4"/>
        <w:jc w:val="both"/>
        <w:rPr>
          <w:rtl/>
        </w:rPr>
      </w:pPr>
      <w:r>
        <w:rPr>
          <w:rFonts w:hint="cs"/>
          <w:rtl/>
        </w:rPr>
        <w:t>שימוש בשירות</w:t>
      </w:r>
    </w:p>
    <w:p w14:paraId="505BE46C" w14:textId="6B8A1DCA" w:rsidR="00537781" w:rsidRPr="00993B25" w:rsidRDefault="00537781" w:rsidP="00413473">
      <w:pPr>
        <w:pStyle w:val="3e"/>
        <w:numPr>
          <w:ilvl w:val="0"/>
          <w:numId w:val="0"/>
        </w:numPr>
        <w:spacing w:line="360" w:lineRule="auto"/>
        <w:ind w:left="1557"/>
        <w:jc w:val="both"/>
        <w:rPr>
          <w:rFonts w:cstheme="minorBidi"/>
          <w:sz w:val="22"/>
          <w:szCs w:val="22"/>
          <w:rtl/>
        </w:rPr>
      </w:pPr>
      <w:r w:rsidRPr="00993B25">
        <w:rPr>
          <w:rFonts w:cstheme="minorBidi"/>
          <w:sz w:val="22"/>
          <w:szCs w:val="22"/>
          <w:rtl/>
        </w:rPr>
        <w:t xml:space="preserve">האחריות </w:t>
      </w:r>
      <w:r w:rsidR="00413473" w:rsidRPr="00993B25">
        <w:rPr>
          <w:rFonts w:cstheme="minorBidi"/>
          <w:sz w:val="22"/>
          <w:szCs w:val="22"/>
          <w:rtl/>
        </w:rPr>
        <w:t>ו</w:t>
      </w:r>
      <w:r w:rsidR="00413473">
        <w:rPr>
          <w:rFonts w:cstheme="minorBidi" w:hint="cs"/>
          <w:sz w:val="22"/>
          <w:szCs w:val="22"/>
          <w:rtl/>
        </w:rPr>
        <w:t>השימוש בשירות</w:t>
      </w:r>
      <w:r w:rsidR="00413473" w:rsidRPr="00993B25">
        <w:rPr>
          <w:rFonts w:cstheme="minorBidi"/>
          <w:sz w:val="22"/>
          <w:szCs w:val="22"/>
          <w:rtl/>
        </w:rPr>
        <w:t xml:space="preserve"> </w:t>
      </w:r>
      <w:r w:rsidRPr="00993B25">
        <w:rPr>
          <w:rFonts w:cstheme="minorBidi"/>
          <w:sz w:val="22"/>
          <w:szCs w:val="22"/>
          <w:rtl/>
        </w:rPr>
        <w:t xml:space="preserve">שיינתנו </w:t>
      </w:r>
      <w:r w:rsidR="003832FA" w:rsidRPr="00993B25">
        <w:rPr>
          <w:rFonts w:cstheme="minorBidi"/>
          <w:sz w:val="22"/>
          <w:szCs w:val="22"/>
          <w:rtl/>
        </w:rPr>
        <w:t xml:space="preserve">לשירות  </w:t>
      </w:r>
      <w:r w:rsidRPr="00993B25">
        <w:rPr>
          <w:rFonts w:cstheme="minorBidi"/>
          <w:sz w:val="22"/>
          <w:szCs w:val="22"/>
          <w:rtl/>
        </w:rPr>
        <w:t>יכללו:</w:t>
      </w:r>
    </w:p>
    <w:p w14:paraId="7056E4F0" w14:textId="77777777" w:rsidR="00537781" w:rsidRPr="00993B25" w:rsidRDefault="003832FA" w:rsidP="00582998">
      <w:pPr>
        <w:pStyle w:val="5"/>
        <w:ind w:left="1361"/>
        <w:jc w:val="both"/>
        <w:rPr>
          <w:rtl/>
        </w:rPr>
      </w:pPr>
      <w:r w:rsidRPr="00993B25">
        <w:rPr>
          <w:rtl/>
        </w:rPr>
        <w:t xml:space="preserve">עדכוני </w:t>
      </w:r>
      <w:r w:rsidR="00537781" w:rsidRPr="00993B25">
        <w:rPr>
          <w:rtl/>
        </w:rPr>
        <w:t>תוכנה ראשיות חדשות.</w:t>
      </w:r>
    </w:p>
    <w:p w14:paraId="5099C5FF" w14:textId="77777777" w:rsidR="00537781" w:rsidRPr="00993B25" w:rsidRDefault="003832FA" w:rsidP="00582998">
      <w:pPr>
        <w:pStyle w:val="5"/>
        <w:ind w:left="1361"/>
        <w:jc w:val="both"/>
        <w:rPr>
          <w:rtl/>
        </w:rPr>
      </w:pPr>
      <w:r w:rsidRPr="00993B25">
        <w:rPr>
          <w:rtl/>
        </w:rPr>
        <w:t xml:space="preserve">עדכוני </w:t>
      </w:r>
      <w:r w:rsidR="00537781" w:rsidRPr="00993B25">
        <w:rPr>
          <w:rtl/>
        </w:rPr>
        <w:t xml:space="preserve">מהדורות תוכנה חדשות לא ראשיות </w:t>
      </w:r>
      <w:r w:rsidR="00E555E6" w:rsidRPr="00993B25">
        <w:rPr>
          <w:rtl/>
        </w:rPr>
        <w:t>(</w:t>
      </w:r>
      <w:r w:rsidR="00537781" w:rsidRPr="00993B25">
        <w:rPr>
          <w:rtl/>
        </w:rPr>
        <w:t>גרסאות ביניים</w:t>
      </w:r>
      <w:r w:rsidR="00E555E6" w:rsidRPr="00993B25">
        <w:rPr>
          <w:rtl/>
        </w:rPr>
        <w:t>)</w:t>
      </w:r>
      <w:r w:rsidR="00537781" w:rsidRPr="00993B25">
        <w:rPr>
          <w:rtl/>
        </w:rPr>
        <w:t>, כולל פאצ'ים.</w:t>
      </w:r>
    </w:p>
    <w:p w14:paraId="364D9663" w14:textId="77777777" w:rsidR="003832FA" w:rsidRPr="00993B25" w:rsidRDefault="00537781" w:rsidP="00582998">
      <w:pPr>
        <w:pStyle w:val="5"/>
        <w:ind w:left="1361"/>
        <w:jc w:val="both"/>
      </w:pPr>
      <w:r w:rsidRPr="00993B25">
        <w:rPr>
          <w:rtl/>
        </w:rPr>
        <w:t xml:space="preserve">טיפול בתקלות </w:t>
      </w:r>
      <w:r w:rsidR="00E555E6" w:rsidRPr="00993B25">
        <w:rPr>
          <w:rtl/>
        </w:rPr>
        <w:t>(</w:t>
      </w:r>
      <w:r w:rsidRPr="00993B25">
        <w:rPr>
          <w:rtl/>
        </w:rPr>
        <w:t>באגים</w:t>
      </w:r>
      <w:r w:rsidR="00E555E6" w:rsidRPr="00993B25">
        <w:rPr>
          <w:rtl/>
        </w:rPr>
        <w:t>)</w:t>
      </w:r>
      <w:r w:rsidRPr="00993B25">
        <w:rPr>
          <w:rtl/>
        </w:rPr>
        <w:t xml:space="preserve"> ברמת ה</w:t>
      </w:r>
      <w:r w:rsidR="003832FA" w:rsidRPr="00993B25">
        <w:rPr>
          <w:rtl/>
        </w:rPr>
        <w:t xml:space="preserve">שירות </w:t>
      </w:r>
      <w:r w:rsidRPr="00993B25">
        <w:rPr>
          <w:rtl/>
        </w:rPr>
        <w:t xml:space="preserve"> על פי דיווח.</w:t>
      </w:r>
    </w:p>
    <w:p w14:paraId="598F2A22" w14:textId="77777777" w:rsidR="003832FA" w:rsidRPr="00993B25" w:rsidRDefault="003832FA" w:rsidP="00582998">
      <w:pPr>
        <w:pStyle w:val="5"/>
        <w:ind w:left="1361"/>
        <w:jc w:val="both"/>
        <w:rPr>
          <w:rtl/>
        </w:rPr>
      </w:pPr>
      <w:r w:rsidRPr="00993B25">
        <w:rPr>
          <w:rtl/>
        </w:rPr>
        <w:t xml:space="preserve"> טיפול בתקלות לוגיסטיות בעת בחינה באופן מיידי.  </w:t>
      </w:r>
    </w:p>
    <w:p w14:paraId="64502FD8" w14:textId="77777777" w:rsidR="00537781" w:rsidRPr="00993B25" w:rsidRDefault="00537781" w:rsidP="00582998">
      <w:pPr>
        <w:pStyle w:val="5"/>
        <w:ind w:left="1361"/>
        <w:jc w:val="both"/>
        <w:rPr>
          <w:rtl/>
        </w:rPr>
      </w:pPr>
      <w:r w:rsidRPr="00993B25">
        <w:rPr>
          <w:rtl/>
        </w:rPr>
        <w:t>סיוע במתן פתרונות לבעיות הנובעות מ"באגים" ברמת המוצר, ע"י אספקת תיקונים של היצרן או פתרונות עוקפים, עד למתן פתרון מושלם ע"י היצרן.</w:t>
      </w:r>
    </w:p>
    <w:p w14:paraId="734854F9" w14:textId="77777777" w:rsidR="00537781" w:rsidRPr="00993B25" w:rsidRDefault="00537781" w:rsidP="00582998">
      <w:pPr>
        <w:pStyle w:val="5"/>
        <w:ind w:left="1361"/>
        <w:jc w:val="both"/>
        <w:rPr>
          <w:rtl/>
        </w:rPr>
      </w:pPr>
      <w:r w:rsidRPr="00993B25">
        <w:rPr>
          <w:rtl/>
        </w:rPr>
        <w:t xml:space="preserve">הדרכת אנשי סיסטם של המשרד, בעת </w:t>
      </w:r>
      <w:r w:rsidR="003832FA" w:rsidRPr="00993B25">
        <w:rPr>
          <w:rtl/>
        </w:rPr>
        <w:t xml:space="preserve">קבלת השירות </w:t>
      </w:r>
      <w:r w:rsidRPr="00993B25">
        <w:rPr>
          <w:rtl/>
        </w:rPr>
        <w:t xml:space="preserve"> וכל גרסא חדשה שלו.</w:t>
      </w:r>
    </w:p>
    <w:p w14:paraId="38F0B6B0" w14:textId="77777777" w:rsidR="00537781" w:rsidRPr="00993B25" w:rsidRDefault="00537781" w:rsidP="00582998">
      <w:pPr>
        <w:pStyle w:val="5"/>
        <w:ind w:left="1361"/>
        <w:jc w:val="both"/>
        <w:rPr>
          <w:rtl/>
        </w:rPr>
      </w:pPr>
      <w:r w:rsidRPr="00993B25">
        <w:rPr>
          <w:rtl/>
        </w:rPr>
        <w:lastRenderedPageBreak/>
        <w:t xml:space="preserve">שמירה על עדכניות טכנולוגית של רכיבי המערכת, כולל: מעקב ולימוד אחר טכנולוגיות חדשות הקשורות </w:t>
      </w:r>
      <w:r w:rsidR="003832FA" w:rsidRPr="00993B25">
        <w:rPr>
          <w:rtl/>
        </w:rPr>
        <w:t>לשירות</w:t>
      </w:r>
      <w:r w:rsidRPr="00993B25">
        <w:rPr>
          <w:rtl/>
        </w:rPr>
        <w:t xml:space="preserve">, התרעות על צורך בשינוי/ שדרוג תיקונים במערכות התשתית במשרד או במערכות משיקות, הקשורות להפעלת </w:t>
      </w:r>
      <w:r w:rsidR="003832FA" w:rsidRPr="00993B25">
        <w:rPr>
          <w:rtl/>
        </w:rPr>
        <w:t>השירות (רלוונטי עבור מאגר המידע שיישב גם במשרד) .</w:t>
      </w:r>
    </w:p>
    <w:p w14:paraId="059D5CE0" w14:textId="77777777" w:rsidR="00537781" w:rsidRPr="00993B25" w:rsidRDefault="00537781" w:rsidP="00582998">
      <w:pPr>
        <w:pStyle w:val="5"/>
        <w:ind w:left="1361"/>
        <w:jc w:val="both"/>
        <w:rPr>
          <w:rtl/>
        </w:rPr>
      </w:pPr>
      <w:r w:rsidRPr="00993B25">
        <w:rPr>
          <w:rtl/>
        </w:rPr>
        <w:t>שירותי מעבדה – לבדיקת השלכות מערכתיות לשילוב המוצר וגרסאות חדשות שלו בסביבה הטכנולוגית של המשרד, וכן המשמעויות של שילוב גרסא חדשה על יישומים שעובדים כבר במשרד בסביבת המוצר.</w:t>
      </w:r>
    </w:p>
    <w:p w14:paraId="0100B62D" w14:textId="77777777" w:rsidR="00537781" w:rsidRPr="00993B25" w:rsidRDefault="00537781" w:rsidP="00582998">
      <w:pPr>
        <w:pStyle w:val="5"/>
        <w:ind w:left="1361"/>
        <w:jc w:val="both"/>
        <w:rPr>
          <w:rtl/>
        </w:rPr>
      </w:pPr>
      <w:r w:rsidRPr="00993B25">
        <w:rPr>
          <w:rtl/>
        </w:rPr>
        <w:t>אספקת מהדורות חדשות, כנדרש לעיל, תכלול מתן הדרכה ותיעוד מלא</w:t>
      </w:r>
      <w:r w:rsidR="003832FA" w:rsidRPr="00993B25">
        <w:rPr>
          <w:rtl/>
        </w:rPr>
        <w:t>.</w:t>
      </w:r>
      <w:r w:rsidRPr="00993B25">
        <w:rPr>
          <w:rtl/>
        </w:rPr>
        <w:t>.</w:t>
      </w:r>
    </w:p>
    <w:p w14:paraId="135983B0" w14:textId="77777777" w:rsidR="00537781" w:rsidRPr="00993B25" w:rsidRDefault="00537781" w:rsidP="00582998">
      <w:pPr>
        <w:pStyle w:val="4"/>
        <w:jc w:val="both"/>
        <w:rPr>
          <w:rtl/>
        </w:rPr>
      </w:pPr>
      <w:r w:rsidRPr="00993B25">
        <w:rPr>
          <w:rtl/>
        </w:rPr>
        <w:t>תחזוקת יישומים</w:t>
      </w:r>
    </w:p>
    <w:p w14:paraId="6C1DB846" w14:textId="2CA5B02A" w:rsidR="00537781" w:rsidRPr="00993B25" w:rsidRDefault="00537781" w:rsidP="00413473">
      <w:pPr>
        <w:pStyle w:val="3e"/>
        <w:numPr>
          <w:ilvl w:val="0"/>
          <w:numId w:val="0"/>
        </w:numPr>
        <w:spacing w:line="360" w:lineRule="auto"/>
        <w:ind w:left="1557" w:hanging="851"/>
        <w:jc w:val="both"/>
        <w:rPr>
          <w:rFonts w:cstheme="minorBidi"/>
          <w:sz w:val="22"/>
          <w:szCs w:val="22"/>
          <w:rtl/>
        </w:rPr>
      </w:pPr>
      <w:r w:rsidRPr="00993B25">
        <w:rPr>
          <w:rFonts w:cstheme="minorBidi"/>
          <w:sz w:val="22"/>
          <w:szCs w:val="22"/>
          <w:rtl/>
        </w:rPr>
        <w:t xml:space="preserve">האחריות </w:t>
      </w:r>
      <w:r w:rsidR="00413473" w:rsidRPr="00993B25">
        <w:rPr>
          <w:rFonts w:cstheme="minorBidi"/>
          <w:sz w:val="22"/>
          <w:szCs w:val="22"/>
          <w:rtl/>
        </w:rPr>
        <w:t>ו</w:t>
      </w:r>
      <w:r w:rsidR="00D87E58">
        <w:rPr>
          <w:rFonts w:cstheme="minorBidi" w:hint="cs"/>
          <w:sz w:val="22"/>
          <w:szCs w:val="22"/>
          <w:rtl/>
        </w:rPr>
        <w:t>ה</w:t>
      </w:r>
      <w:r w:rsidR="00413473">
        <w:rPr>
          <w:rFonts w:cstheme="minorBidi" w:hint="cs"/>
          <w:sz w:val="22"/>
          <w:szCs w:val="22"/>
          <w:rtl/>
        </w:rPr>
        <w:t>שימוש בשירות</w:t>
      </w:r>
      <w:r w:rsidR="00413473" w:rsidRPr="00993B25">
        <w:rPr>
          <w:rFonts w:cstheme="minorBidi"/>
          <w:sz w:val="22"/>
          <w:szCs w:val="22"/>
          <w:rtl/>
        </w:rPr>
        <w:t xml:space="preserve"> </w:t>
      </w:r>
      <w:r w:rsidRPr="00993B25">
        <w:rPr>
          <w:rFonts w:cstheme="minorBidi"/>
          <w:sz w:val="22"/>
          <w:szCs w:val="22"/>
          <w:rtl/>
        </w:rPr>
        <w:t>שיינתנו לכל רכיב/יישום שיפותח על ידי הספק, יכללו:</w:t>
      </w:r>
    </w:p>
    <w:p w14:paraId="4B3349C1" w14:textId="77777777" w:rsidR="00537781" w:rsidRPr="00993B25" w:rsidRDefault="00537781" w:rsidP="00582998">
      <w:pPr>
        <w:pStyle w:val="5"/>
        <w:ind w:left="1361"/>
        <w:jc w:val="both"/>
        <w:rPr>
          <w:rtl/>
        </w:rPr>
      </w:pPr>
      <w:r w:rsidRPr="00993B25">
        <w:rPr>
          <w:rtl/>
        </w:rPr>
        <w:t xml:space="preserve">טיפול בתקלות </w:t>
      </w:r>
      <w:r w:rsidR="00A06C4A" w:rsidRPr="00993B25">
        <w:rPr>
          <w:rtl/>
        </w:rPr>
        <w:t>(</w:t>
      </w:r>
      <w:r w:rsidRPr="00993B25">
        <w:rPr>
          <w:rtl/>
        </w:rPr>
        <w:t>באגים</w:t>
      </w:r>
      <w:r w:rsidR="00A06C4A" w:rsidRPr="00993B25">
        <w:rPr>
          <w:rtl/>
        </w:rPr>
        <w:t>)</w:t>
      </w:r>
      <w:r w:rsidRPr="00993B25">
        <w:rPr>
          <w:rtl/>
        </w:rPr>
        <w:t xml:space="preserve"> ברמת היישום, על פי דיווח, כולל התקנה ובדיקות.</w:t>
      </w:r>
    </w:p>
    <w:p w14:paraId="09A15E23" w14:textId="77777777" w:rsidR="00537781" w:rsidRPr="00993B25" w:rsidRDefault="00537781" w:rsidP="00582998">
      <w:pPr>
        <w:pStyle w:val="5"/>
        <w:ind w:left="1361"/>
        <w:jc w:val="both"/>
        <w:rPr>
          <w:rtl/>
        </w:rPr>
      </w:pPr>
      <w:r w:rsidRPr="00993B25">
        <w:rPr>
          <w:rtl/>
        </w:rPr>
        <w:t>סיוע במתן פתרונות לבעיות הנובעות מ"באגים" ברמת היישום עד למתן פתרון לבעייה.</w:t>
      </w:r>
    </w:p>
    <w:p w14:paraId="0EA52335" w14:textId="77777777" w:rsidR="00537781" w:rsidRPr="00993B25" w:rsidRDefault="00537781" w:rsidP="00582998">
      <w:pPr>
        <w:pStyle w:val="5"/>
        <w:ind w:left="1361"/>
        <w:jc w:val="both"/>
        <w:rPr>
          <w:rtl/>
        </w:rPr>
      </w:pPr>
      <w:r w:rsidRPr="00993B25">
        <w:rPr>
          <w:rtl/>
        </w:rPr>
        <w:t xml:space="preserve">עדכון מסמכי תיעוד רלוונטיים, בהתאם לתיקון שבוצע </w:t>
      </w:r>
      <w:r w:rsidR="00A06C4A" w:rsidRPr="00993B25">
        <w:rPr>
          <w:rtl/>
        </w:rPr>
        <w:t>(</w:t>
      </w:r>
      <w:r w:rsidRPr="00993B25">
        <w:rPr>
          <w:rtl/>
        </w:rPr>
        <w:t>לדוגמא: במדריך למשתמש</w:t>
      </w:r>
      <w:r w:rsidR="00A06C4A" w:rsidRPr="00993B25">
        <w:rPr>
          <w:rtl/>
        </w:rPr>
        <w:t>)</w:t>
      </w:r>
      <w:r w:rsidRPr="00993B25">
        <w:rPr>
          <w:rtl/>
        </w:rPr>
        <w:t>.</w:t>
      </w:r>
    </w:p>
    <w:p w14:paraId="70446E76" w14:textId="77777777" w:rsidR="00537781" w:rsidRPr="00993B25" w:rsidRDefault="00537781" w:rsidP="00582998">
      <w:pPr>
        <w:pStyle w:val="4"/>
        <w:jc w:val="both"/>
        <w:rPr>
          <w:rtl/>
        </w:rPr>
      </w:pPr>
      <w:r w:rsidRPr="00993B25">
        <w:rPr>
          <w:rtl/>
        </w:rPr>
        <w:t>דרישות משאבים לאחזקה</w:t>
      </w:r>
    </w:p>
    <w:p w14:paraId="0C4E8647" w14:textId="77777777" w:rsidR="00537781" w:rsidRPr="00993B25" w:rsidRDefault="00537781" w:rsidP="00582998">
      <w:pPr>
        <w:pStyle w:val="3e"/>
        <w:numPr>
          <w:ilvl w:val="0"/>
          <w:numId w:val="0"/>
        </w:numPr>
        <w:spacing w:line="360" w:lineRule="auto"/>
        <w:ind w:left="1557"/>
        <w:jc w:val="both"/>
        <w:rPr>
          <w:rFonts w:cstheme="minorBidi"/>
          <w:sz w:val="22"/>
          <w:szCs w:val="22"/>
          <w:rtl/>
        </w:rPr>
      </w:pPr>
      <w:r w:rsidRPr="00993B25">
        <w:rPr>
          <w:rFonts w:cstheme="minorBidi"/>
          <w:sz w:val="22"/>
          <w:szCs w:val="22"/>
          <w:rtl/>
        </w:rPr>
        <w:t xml:space="preserve">לצורך הפעלת </w:t>
      </w:r>
      <w:r w:rsidR="003832FA" w:rsidRPr="00993B25">
        <w:rPr>
          <w:rFonts w:cstheme="minorBidi"/>
          <w:sz w:val="22"/>
          <w:szCs w:val="22"/>
          <w:rtl/>
        </w:rPr>
        <w:t xml:space="preserve">השירות </w:t>
      </w:r>
      <w:r w:rsidRPr="00993B25">
        <w:rPr>
          <w:rFonts w:cstheme="minorBidi"/>
          <w:sz w:val="22"/>
          <w:szCs w:val="22"/>
          <w:rtl/>
        </w:rPr>
        <w:t xml:space="preserve">, יידרש הספק להעמיד משאבים לאחזקה השוטפת של </w:t>
      </w:r>
      <w:r w:rsidR="003832FA" w:rsidRPr="00993B25">
        <w:rPr>
          <w:rFonts w:cstheme="minorBidi"/>
          <w:sz w:val="22"/>
          <w:szCs w:val="22"/>
          <w:rtl/>
        </w:rPr>
        <w:t>השירות:</w:t>
      </w:r>
    </w:p>
    <w:p w14:paraId="3B820A5D" w14:textId="77777777" w:rsidR="00537781" w:rsidRPr="00993B25" w:rsidRDefault="00537781" w:rsidP="00582998">
      <w:pPr>
        <w:pStyle w:val="5"/>
        <w:ind w:left="1503"/>
        <w:jc w:val="both"/>
        <w:rPr>
          <w:rtl/>
        </w:rPr>
      </w:pPr>
      <w:r w:rsidRPr="00993B25">
        <w:rPr>
          <w:rtl/>
        </w:rPr>
        <w:t>טיפול מונע, כולל פעולות נדרשות על רכיבי תוכנה בהם נעשה שימוש לשם הפעלת המוצר, לדוגמא: טיפול באינדקסים, תחזוקה שוטפת של בסיס הנתונים וכו'.</w:t>
      </w:r>
      <w:r w:rsidR="00377698" w:rsidRPr="00377698">
        <w:rPr>
          <w:rFonts w:hint="cs"/>
          <w:rtl/>
        </w:rPr>
        <w:t xml:space="preserve"> </w:t>
      </w:r>
      <w:r w:rsidR="00377698">
        <w:rPr>
          <w:rFonts w:cs="Arial" w:hint="cs"/>
          <w:rtl/>
        </w:rPr>
        <w:t xml:space="preserve">במידה ויוחלט כי הטיפול המונע יהיה </w:t>
      </w:r>
      <w:r w:rsidR="00377698" w:rsidRPr="00377698">
        <w:rPr>
          <w:rFonts w:cs="Arial" w:hint="cs"/>
          <w:rtl/>
        </w:rPr>
        <w:t>על</w:t>
      </w:r>
      <w:r w:rsidR="00377698" w:rsidRPr="00377698">
        <w:rPr>
          <w:rFonts w:cs="Arial"/>
          <w:rtl/>
        </w:rPr>
        <w:t xml:space="preserve"> </w:t>
      </w:r>
      <w:r w:rsidR="00377698" w:rsidRPr="00377698">
        <w:rPr>
          <w:rFonts w:cs="Arial" w:hint="cs"/>
          <w:rtl/>
        </w:rPr>
        <w:t>בסיס</w:t>
      </w:r>
      <w:r w:rsidR="00377698" w:rsidRPr="00377698">
        <w:rPr>
          <w:rFonts w:cs="Arial"/>
          <w:rtl/>
        </w:rPr>
        <w:t xml:space="preserve"> </w:t>
      </w:r>
      <w:r w:rsidR="00377698" w:rsidRPr="00377698">
        <w:rPr>
          <w:rFonts w:cs="Arial" w:hint="cs"/>
          <w:rtl/>
        </w:rPr>
        <w:t>כ</w:t>
      </w:r>
      <w:r w:rsidR="00377698" w:rsidRPr="00377698">
        <w:rPr>
          <w:rFonts w:cs="Arial"/>
          <w:rtl/>
        </w:rPr>
        <w:t>"</w:t>
      </w:r>
      <w:r w:rsidR="00377698" w:rsidRPr="00377698">
        <w:rPr>
          <w:rFonts w:cs="Arial" w:hint="cs"/>
          <w:rtl/>
        </w:rPr>
        <w:t>א</w:t>
      </w:r>
      <w:r w:rsidR="00377698" w:rsidRPr="00377698">
        <w:rPr>
          <w:rFonts w:cs="Arial"/>
          <w:rtl/>
        </w:rPr>
        <w:t xml:space="preserve"> </w:t>
      </w:r>
      <w:r w:rsidR="00377698" w:rsidRPr="00377698">
        <w:rPr>
          <w:rFonts w:cs="Arial" w:hint="cs"/>
          <w:rtl/>
        </w:rPr>
        <w:t>של</w:t>
      </w:r>
      <w:r w:rsidR="00377698" w:rsidRPr="00377698">
        <w:rPr>
          <w:rFonts w:cs="Arial"/>
          <w:rtl/>
        </w:rPr>
        <w:t xml:space="preserve"> </w:t>
      </w:r>
      <w:r w:rsidR="00377698" w:rsidRPr="00377698">
        <w:rPr>
          <w:rFonts w:cs="Arial" w:hint="cs"/>
          <w:rtl/>
        </w:rPr>
        <w:t>המשרד</w:t>
      </w:r>
      <w:r w:rsidR="00377698">
        <w:rPr>
          <w:rFonts w:cs="Arial" w:hint="cs"/>
          <w:rtl/>
        </w:rPr>
        <w:t xml:space="preserve">, </w:t>
      </w:r>
      <w:r w:rsidR="00377698" w:rsidRPr="00377698">
        <w:rPr>
          <w:rFonts w:cs="Arial"/>
          <w:rtl/>
        </w:rPr>
        <w:t xml:space="preserve"> </w:t>
      </w:r>
      <w:r w:rsidR="00377698">
        <w:rPr>
          <w:rFonts w:cs="Arial" w:hint="cs"/>
          <w:rtl/>
        </w:rPr>
        <w:t>יידרש המציע להכשיר את</w:t>
      </w:r>
      <w:r w:rsidR="00377698" w:rsidRPr="00377698">
        <w:rPr>
          <w:rFonts w:cs="Arial"/>
          <w:rtl/>
        </w:rPr>
        <w:t xml:space="preserve"> </w:t>
      </w:r>
      <w:r w:rsidR="00377698" w:rsidRPr="00377698">
        <w:rPr>
          <w:rFonts w:cs="Arial" w:hint="cs"/>
          <w:rtl/>
        </w:rPr>
        <w:t>הצוות</w:t>
      </w:r>
      <w:r w:rsidR="00377698" w:rsidRPr="00377698">
        <w:rPr>
          <w:rFonts w:cs="Arial"/>
          <w:rtl/>
        </w:rPr>
        <w:t xml:space="preserve"> </w:t>
      </w:r>
      <w:r w:rsidR="00377698" w:rsidRPr="00377698">
        <w:rPr>
          <w:rFonts w:cs="Arial" w:hint="cs"/>
          <w:rtl/>
        </w:rPr>
        <w:t>הרלוונטי</w:t>
      </w:r>
      <w:r w:rsidR="00377698" w:rsidRPr="00377698">
        <w:rPr>
          <w:rFonts w:cs="Arial"/>
          <w:rtl/>
        </w:rPr>
        <w:t xml:space="preserve"> </w:t>
      </w:r>
      <w:r w:rsidR="00377698" w:rsidRPr="00377698">
        <w:rPr>
          <w:rFonts w:cs="Arial" w:hint="cs"/>
          <w:rtl/>
        </w:rPr>
        <w:t>בתחום</w:t>
      </w:r>
      <w:r w:rsidR="00377698" w:rsidRPr="00377698">
        <w:rPr>
          <w:rFonts w:cs="Arial"/>
          <w:rtl/>
        </w:rPr>
        <w:t xml:space="preserve"> </w:t>
      </w:r>
      <w:r w:rsidR="00377698" w:rsidRPr="00377698">
        <w:rPr>
          <w:rFonts w:cs="Arial" w:hint="cs"/>
          <w:rtl/>
        </w:rPr>
        <w:t>התשתיות</w:t>
      </w:r>
      <w:r w:rsidR="00377698" w:rsidRPr="00377698">
        <w:rPr>
          <w:rFonts w:cs="Arial"/>
          <w:rtl/>
        </w:rPr>
        <w:t xml:space="preserve">. </w:t>
      </w:r>
      <w:r w:rsidR="00377698" w:rsidRPr="00377698">
        <w:rPr>
          <w:rFonts w:cs="Arial" w:hint="cs"/>
          <w:rtl/>
        </w:rPr>
        <w:t>במידה</w:t>
      </w:r>
      <w:r w:rsidR="00377698" w:rsidRPr="00377698">
        <w:rPr>
          <w:rFonts w:cs="Arial"/>
          <w:rtl/>
        </w:rPr>
        <w:t xml:space="preserve"> </w:t>
      </w:r>
      <w:r w:rsidR="00377698" w:rsidRPr="00377698">
        <w:rPr>
          <w:rFonts w:cs="Arial" w:hint="cs"/>
          <w:rtl/>
        </w:rPr>
        <w:t>ותידרש</w:t>
      </w:r>
      <w:r w:rsidR="00377698" w:rsidRPr="00377698">
        <w:rPr>
          <w:rFonts w:cs="Arial"/>
          <w:rtl/>
        </w:rPr>
        <w:t xml:space="preserve"> </w:t>
      </w:r>
      <w:r w:rsidR="00377698" w:rsidRPr="00377698">
        <w:rPr>
          <w:rFonts w:cs="Arial" w:hint="cs"/>
          <w:rtl/>
        </w:rPr>
        <w:t>תחזוקה</w:t>
      </w:r>
      <w:r w:rsidR="00377698" w:rsidRPr="00377698">
        <w:rPr>
          <w:rFonts w:cs="Arial"/>
          <w:rtl/>
        </w:rPr>
        <w:t xml:space="preserve"> </w:t>
      </w:r>
      <w:r w:rsidR="00377698" w:rsidRPr="00377698">
        <w:rPr>
          <w:rFonts w:cs="Arial" w:hint="cs"/>
          <w:rtl/>
        </w:rPr>
        <w:t>ע</w:t>
      </w:r>
      <w:r w:rsidR="00377698" w:rsidRPr="00377698">
        <w:rPr>
          <w:rFonts w:cs="Arial"/>
          <w:rtl/>
        </w:rPr>
        <w:t>"</w:t>
      </w:r>
      <w:r w:rsidR="00377698" w:rsidRPr="00377698">
        <w:rPr>
          <w:rFonts w:cs="Arial" w:hint="cs"/>
          <w:rtl/>
        </w:rPr>
        <w:t>י</w:t>
      </w:r>
      <w:r w:rsidR="00377698" w:rsidRPr="00377698">
        <w:rPr>
          <w:rFonts w:cs="Arial"/>
          <w:rtl/>
        </w:rPr>
        <w:t xml:space="preserve"> </w:t>
      </w:r>
      <w:r w:rsidR="00377698" w:rsidRPr="00377698">
        <w:rPr>
          <w:rFonts w:cs="Arial" w:hint="cs"/>
          <w:rtl/>
        </w:rPr>
        <w:t>הספק</w:t>
      </w:r>
      <w:r w:rsidR="00377698" w:rsidRPr="00377698">
        <w:rPr>
          <w:rFonts w:cs="Arial"/>
          <w:rtl/>
        </w:rPr>
        <w:t xml:space="preserve"> </w:t>
      </w:r>
      <w:r w:rsidR="00377698" w:rsidRPr="00377698">
        <w:rPr>
          <w:rFonts w:cs="Arial" w:hint="cs"/>
          <w:rtl/>
        </w:rPr>
        <w:t>היא</w:t>
      </w:r>
      <w:r w:rsidR="00377698" w:rsidRPr="00377698">
        <w:rPr>
          <w:rFonts w:cs="Arial"/>
          <w:rtl/>
        </w:rPr>
        <w:t xml:space="preserve"> </w:t>
      </w:r>
      <w:r w:rsidR="00377698" w:rsidRPr="00377698">
        <w:rPr>
          <w:rFonts w:cs="Arial" w:hint="cs"/>
          <w:rtl/>
        </w:rPr>
        <w:t>תבוצע</w:t>
      </w:r>
      <w:r w:rsidR="00377698" w:rsidRPr="00377698">
        <w:rPr>
          <w:rFonts w:cs="Arial"/>
          <w:rtl/>
        </w:rPr>
        <w:t xml:space="preserve"> </w:t>
      </w:r>
      <w:r w:rsidR="00377698" w:rsidRPr="00377698">
        <w:rPr>
          <w:rFonts w:cs="Arial" w:hint="cs"/>
          <w:rtl/>
        </w:rPr>
        <w:t>דרך</w:t>
      </w:r>
      <w:r w:rsidR="00377698" w:rsidRPr="00377698">
        <w:rPr>
          <w:rFonts w:cs="Arial"/>
          <w:rtl/>
        </w:rPr>
        <w:t xml:space="preserve"> </w:t>
      </w:r>
      <w:r w:rsidR="00377698" w:rsidRPr="00377698">
        <w:rPr>
          <w:rFonts w:cs="Arial" w:hint="cs"/>
          <w:rtl/>
        </w:rPr>
        <w:t>מערכות</w:t>
      </w:r>
      <w:r w:rsidR="00377698" w:rsidRPr="00377698">
        <w:rPr>
          <w:rFonts w:cs="Arial"/>
          <w:rtl/>
        </w:rPr>
        <w:t xml:space="preserve"> </w:t>
      </w:r>
      <w:r w:rsidR="00377698" w:rsidRPr="00377698">
        <w:rPr>
          <w:rFonts w:cs="Arial" w:hint="cs"/>
          <w:rtl/>
        </w:rPr>
        <w:t>ניטור</w:t>
      </w:r>
      <w:r w:rsidR="00377698" w:rsidRPr="00377698">
        <w:rPr>
          <w:rFonts w:cs="Arial"/>
          <w:rtl/>
        </w:rPr>
        <w:t xml:space="preserve"> </w:t>
      </w:r>
      <w:r w:rsidR="00377698" w:rsidRPr="00377698">
        <w:rPr>
          <w:rFonts w:cs="Arial" w:hint="cs"/>
          <w:rtl/>
        </w:rPr>
        <w:t>פעילות</w:t>
      </w:r>
      <w:r w:rsidR="00377698" w:rsidRPr="00377698">
        <w:rPr>
          <w:rFonts w:cs="Arial"/>
          <w:rtl/>
        </w:rPr>
        <w:t xml:space="preserve"> </w:t>
      </w:r>
      <w:r w:rsidR="00377698" w:rsidRPr="00377698">
        <w:rPr>
          <w:rFonts w:cs="Arial" w:hint="cs"/>
          <w:rtl/>
        </w:rPr>
        <w:t>ספקים</w:t>
      </w:r>
      <w:r w:rsidR="00377698" w:rsidRPr="00377698">
        <w:rPr>
          <w:rFonts w:cs="Arial"/>
          <w:rtl/>
        </w:rPr>
        <w:t xml:space="preserve">, </w:t>
      </w:r>
      <w:r w:rsidR="00377698" w:rsidRPr="00377698">
        <w:rPr>
          <w:rFonts w:cs="Arial" w:hint="cs"/>
          <w:rtl/>
        </w:rPr>
        <w:t>כגון</w:t>
      </w:r>
      <w:r w:rsidR="00377698" w:rsidRPr="00377698">
        <w:rPr>
          <w:rFonts w:cs="Arial"/>
          <w:rtl/>
        </w:rPr>
        <w:t xml:space="preserve"> </w:t>
      </w:r>
      <w:r w:rsidR="00377698" w:rsidRPr="00377698">
        <w:t>PIM</w:t>
      </w:r>
      <w:r w:rsidR="00377698" w:rsidRPr="00377698">
        <w:rPr>
          <w:rFonts w:cs="Arial"/>
          <w:rtl/>
        </w:rPr>
        <w:t xml:space="preserve">, </w:t>
      </w:r>
      <w:r w:rsidR="00377698" w:rsidRPr="00377698">
        <w:rPr>
          <w:rFonts w:cs="Arial" w:hint="cs"/>
          <w:rtl/>
        </w:rPr>
        <w:t>יונפק</w:t>
      </w:r>
      <w:r w:rsidR="00377698" w:rsidRPr="00377698">
        <w:rPr>
          <w:rFonts w:cs="Arial"/>
          <w:rtl/>
        </w:rPr>
        <w:t xml:space="preserve"> </w:t>
      </w:r>
      <w:r w:rsidR="00377698" w:rsidRPr="00377698">
        <w:rPr>
          <w:rFonts w:cs="Arial" w:hint="cs"/>
          <w:rtl/>
        </w:rPr>
        <w:t>משתמש</w:t>
      </w:r>
      <w:r w:rsidR="00377698" w:rsidRPr="00377698">
        <w:rPr>
          <w:rFonts w:cs="Arial"/>
          <w:rtl/>
        </w:rPr>
        <w:t xml:space="preserve"> </w:t>
      </w:r>
      <w:r w:rsidR="00377698" w:rsidRPr="00377698">
        <w:rPr>
          <w:rFonts w:cs="Arial" w:hint="cs"/>
          <w:rtl/>
        </w:rPr>
        <w:t>אישי</w:t>
      </w:r>
      <w:r w:rsidR="00377698" w:rsidRPr="00377698">
        <w:rPr>
          <w:rFonts w:cs="Arial"/>
          <w:rtl/>
        </w:rPr>
        <w:t xml:space="preserve"> </w:t>
      </w:r>
      <w:r w:rsidR="00377698" w:rsidRPr="00377698">
        <w:rPr>
          <w:rFonts w:cs="Arial" w:hint="cs"/>
          <w:rtl/>
        </w:rPr>
        <w:t>לכל</w:t>
      </w:r>
      <w:r w:rsidR="00377698" w:rsidRPr="00377698">
        <w:rPr>
          <w:rFonts w:cs="Arial"/>
          <w:rtl/>
        </w:rPr>
        <w:t xml:space="preserve"> </w:t>
      </w:r>
      <w:r w:rsidR="00377698" w:rsidRPr="00377698">
        <w:rPr>
          <w:rFonts w:cs="Arial" w:hint="cs"/>
          <w:rtl/>
        </w:rPr>
        <w:t>אחד</w:t>
      </w:r>
      <w:r w:rsidR="00377698" w:rsidRPr="00377698">
        <w:rPr>
          <w:rFonts w:cs="Arial"/>
          <w:rtl/>
        </w:rPr>
        <w:t xml:space="preserve"> </w:t>
      </w:r>
      <w:r w:rsidR="00377698" w:rsidRPr="00377698">
        <w:rPr>
          <w:rFonts w:cs="Arial" w:hint="cs"/>
          <w:rtl/>
        </w:rPr>
        <w:t>מהתומכים</w:t>
      </w:r>
      <w:r w:rsidR="00377698" w:rsidRPr="00377698">
        <w:rPr>
          <w:rFonts w:cs="Arial"/>
          <w:rtl/>
        </w:rPr>
        <w:t xml:space="preserve">, </w:t>
      </w:r>
      <w:r w:rsidR="00377698" w:rsidRPr="00377698">
        <w:rPr>
          <w:rFonts w:cs="Arial" w:hint="cs"/>
          <w:rtl/>
        </w:rPr>
        <w:t>ו</w:t>
      </w:r>
      <w:r w:rsidR="00377698">
        <w:rPr>
          <w:rFonts w:cs="Arial" w:hint="cs"/>
          <w:rtl/>
        </w:rPr>
        <w:t>תידרש</w:t>
      </w:r>
      <w:r w:rsidR="00377698" w:rsidRPr="00377698">
        <w:rPr>
          <w:rFonts w:cs="Arial"/>
          <w:rtl/>
        </w:rPr>
        <w:t xml:space="preserve"> </w:t>
      </w:r>
      <w:r w:rsidR="00377698" w:rsidRPr="00377698">
        <w:rPr>
          <w:rFonts w:cs="Arial" w:hint="cs"/>
          <w:rtl/>
        </w:rPr>
        <w:t>עמידה</w:t>
      </w:r>
      <w:r w:rsidR="00377698" w:rsidRPr="00377698">
        <w:rPr>
          <w:rFonts w:cs="Arial"/>
          <w:rtl/>
        </w:rPr>
        <w:t xml:space="preserve"> </w:t>
      </w:r>
      <w:r w:rsidR="00377698" w:rsidRPr="00377698">
        <w:rPr>
          <w:rFonts w:cs="Arial" w:hint="cs"/>
          <w:rtl/>
        </w:rPr>
        <w:t>בכל</w:t>
      </w:r>
      <w:r w:rsidR="00377698" w:rsidRPr="00377698">
        <w:rPr>
          <w:rFonts w:cs="Arial"/>
          <w:rtl/>
        </w:rPr>
        <w:t xml:space="preserve"> </w:t>
      </w:r>
      <w:r w:rsidR="00377698" w:rsidRPr="00377698">
        <w:rPr>
          <w:rFonts w:cs="Arial" w:hint="cs"/>
          <w:rtl/>
        </w:rPr>
        <w:t>נהלי</w:t>
      </w:r>
      <w:r w:rsidR="00377698" w:rsidRPr="00377698">
        <w:rPr>
          <w:rFonts w:cs="Arial"/>
          <w:rtl/>
        </w:rPr>
        <w:t xml:space="preserve"> </w:t>
      </w:r>
      <w:r w:rsidR="00377698" w:rsidRPr="00377698">
        <w:rPr>
          <w:rFonts w:cs="Arial" w:hint="cs"/>
          <w:rtl/>
        </w:rPr>
        <w:t>אבטחת</w:t>
      </w:r>
      <w:r w:rsidR="00377698" w:rsidRPr="00377698">
        <w:rPr>
          <w:rFonts w:cs="Arial"/>
          <w:rtl/>
        </w:rPr>
        <w:t xml:space="preserve"> </w:t>
      </w:r>
      <w:r w:rsidR="00377698" w:rsidRPr="00377698">
        <w:rPr>
          <w:rFonts w:cs="Arial" w:hint="cs"/>
          <w:rtl/>
        </w:rPr>
        <w:t>מידע</w:t>
      </w:r>
      <w:r w:rsidR="00377698" w:rsidRPr="00377698">
        <w:rPr>
          <w:rFonts w:cs="Arial"/>
          <w:rtl/>
        </w:rPr>
        <w:t xml:space="preserve"> </w:t>
      </w:r>
      <w:r w:rsidR="00377698" w:rsidRPr="00377698">
        <w:rPr>
          <w:rFonts w:cs="Arial" w:hint="cs"/>
          <w:rtl/>
        </w:rPr>
        <w:t>מול</w:t>
      </w:r>
      <w:r w:rsidR="00377698" w:rsidRPr="00377698">
        <w:rPr>
          <w:rFonts w:cs="Arial"/>
          <w:rtl/>
        </w:rPr>
        <w:t xml:space="preserve"> </w:t>
      </w:r>
      <w:r w:rsidR="00377698" w:rsidRPr="00377698">
        <w:rPr>
          <w:rFonts w:cs="Arial" w:hint="cs"/>
          <w:rtl/>
        </w:rPr>
        <w:t>ספקי</w:t>
      </w:r>
      <w:r w:rsidR="00377698" w:rsidRPr="00377698">
        <w:rPr>
          <w:rFonts w:cs="Arial"/>
          <w:rtl/>
        </w:rPr>
        <w:t xml:space="preserve"> </w:t>
      </w:r>
      <w:r w:rsidR="00377698" w:rsidRPr="00377698">
        <w:rPr>
          <w:rFonts w:cs="Arial" w:hint="cs"/>
          <w:rtl/>
        </w:rPr>
        <w:t>המשרד</w:t>
      </w:r>
      <w:r w:rsidR="00377698" w:rsidRPr="00377698">
        <w:rPr>
          <w:rFonts w:cs="Arial"/>
          <w:rtl/>
        </w:rPr>
        <w:t>.</w:t>
      </w:r>
    </w:p>
    <w:p w14:paraId="06D470F3" w14:textId="77777777" w:rsidR="00537781" w:rsidRPr="00993B25" w:rsidRDefault="00537781" w:rsidP="00582998">
      <w:pPr>
        <w:pStyle w:val="5"/>
        <w:ind w:left="1503"/>
        <w:jc w:val="both"/>
        <w:rPr>
          <w:rtl/>
        </w:rPr>
      </w:pPr>
      <w:r w:rsidRPr="00993B25">
        <w:rPr>
          <w:rtl/>
        </w:rPr>
        <w:t>טיפולי שבר.</w:t>
      </w:r>
    </w:p>
    <w:p w14:paraId="1EFDC19E" w14:textId="77777777" w:rsidR="00537781" w:rsidRPr="00993B25" w:rsidRDefault="00537781" w:rsidP="00582998">
      <w:pPr>
        <w:pStyle w:val="5"/>
        <w:ind w:left="1503"/>
        <w:jc w:val="both"/>
        <w:rPr>
          <w:rtl/>
        </w:rPr>
      </w:pPr>
      <w:r w:rsidRPr="00993B25">
        <w:rPr>
          <w:rtl/>
        </w:rPr>
        <w:t>בדיקות תקינות למניעת תקלות.</w:t>
      </w:r>
    </w:p>
    <w:p w14:paraId="07F98BBD" w14:textId="77777777" w:rsidR="00537781" w:rsidRPr="00993B25" w:rsidRDefault="00537781" w:rsidP="00582998">
      <w:pPr>
        <w:pStyle w:val="5"/>
        <w:ind w:left="1503"/>
        <w:jc w:val="both"/>
        <w:rPr>
          <w:rtl/>
        </w:rPr>
      </w:pPr>
      <w:r w:rsidRPr="00993B25">
        <w:rPr>
          <w:rtl/>
        </w:rPr>
        <w:t>שמירה על רמת אבטחת המידע.</w:t>
      </w:r>
    </w:p>
    <w:p w14:paraId="0B729420" w14:textId="77777777" w:rsidR="00537781" w:rsidRPr="00993B25" w:rsidRDefault="00537781" w:rsidP="00582998">
      <w:pPr>
        <w:pStyle w:val="5"/>
        <w:ind w:left="1503"/>
        <w:jc w:val="both"/>
        <w:rPr>
          <w:rtl/>
        </w:rPr>
      </w:pPr>
      <w:r w:rsidRPr="00993B25">
        <w:rPr>
          <w:rtl/>
        </w:rPr>
        <w:t>אבטחת רציפות העבודה בזמן האחזקה.</w:t>
      </w:r>
    </w:p>
    <w:p w14:paraId="45A94786" w14:textId="77777777" w:rsidR="00537781" w:rsidRPr="00993B25" w:rsidRDefault="00537781" w:rsidP="00582998">
      <w:pPr>
        <w:pStyle w:val="5"/>
        <w:ind w:left="1503"/>
        <w:jc w:val="both"/>
        <w:rPr>
          <w:rtl/>
        </w:rPr>
      </w:pPr>
      <w:r w:rsidRPr="00993B25">
        <w:rPr>
          <w:rtl/>
        </w:rPr>
        <w:t>בדיקות ביצועים, על מנת להבטיח עמידתו בביצועים אליהם התחייב.</w:t>
      </w:r>
    </w:p>
    <w:p w14:paraId="0A29A67E" w14:textId="77777777" w:rsidR="00537781" w:rsidRPr="00993B25" w:rsidRDefault="00537781" w:rsidP="00582998">
      <w:pPr>
        <w:pStyle w:val="4"/>
        <w:jc w:val="both"/>
        <w:rPr>
          <w:rtl/>
        </w:rPr>
      </w:pPr>
      <w:r w:rsidRPr="00993B25">
        <w:rPr>
          <w:rtl/>
        </w:rPr>
        <w:t>עדכון גרסאות</w:t>
      </w:r>
    </w:p>
    <w:p w14:paraId="7AE4D5D5" w14:textId="77777777" w:rsidR="00537781" w:rsidRPr="00993B25" w:rsidRDefault="00E61749" w:rsidP="00582998">
      <w:pPr>
        <w:pStyle w:val="5"/>
        <w:ind w:left="1503"/>
        <w:jc w:val="both"/>
        <w:rPr>
          <w:rtl/>
        </w:rPr>
      </w:pPr>
      <w:r w:rsidRPr="00993B25">
        <w:rPr>
          <w:rtl/>
        </w:rPr>
        <w:lastRenderedPageBreak/>
        <w:t xml:space="preserve">כפי המוזכר לעיל, </w:t>
      </w:r>
      <w:r w:rsidR="00537781" w:rsidRPr="00993B25">
        <w:rPr>
          <w:rtl/>
        </w:rPr>
        <w:t xml:space="preserve">הספק יבצע עדכונים שוטפים של מהדורות ו/או גרסאות של </w:t>
      </w:r>
      <w:r w:rsidR="00632C5C" w:rsidRPr="00993B25">
        <w:rPr>
          <w:rtl/>
        </w:rPr>
        <w:t>מערכת המ</w:t>
      </w:r>
      <w:r w:rsidRPr="00993B25">
        <w:rPr>
          <w:rtl/>
        </w:rPr>
        <w:t>יד</w:t>
      </w:r>
      <w:r w:rsidR="00632C5C" w:rsidRPr="00993B25">
        <w:rPr>
          <w:rtl/>
        </w:rPr>
        <w:t xml:space="preserve">ע עליה מבוסס </w:t>
      </w:r>
      <w:r w:rsidR="003832FA" w:rsidRPr="00993B25">
        <w:rPr>
          <w:rtl/>
        </w:rPr>
        <w:t xml:space="preserve">השירות </w:t>
      </w:r>
      <w:r w:rsidR="00537781" w:rsidRPr="00993B25">
        <w:rPr>
          <w:rtl/>
        </w:rPr>
        <w:t xml:space="preserve">- מהדורה ראשית אחת לפחות בשנה וכן גרסאות משניות, </w:t>
      </w:r>
      <w:r w:rsidR="00537781" w:rsidRPr="00993B25">
        <w:t>patch</w:t>
      </w:r>
      <w:r w:rsidR="00537781" w:rsidRPr="00993B25">
        <w:rPr>
          <w:rtl/>
        </w:rPr>
        <w:t xml:space="preserve"> ים וכו'.</w:t>
      </w:r>
    </w:p>
    <w:p w14:paraId="37EC5712" w14:textId="77777777" w:rsidR="00537781" w:rsidRPr="00993B25" w:rsidRDefault="00537781" w:rsidP="00582998">
      <w:pPr>
        <w:pStyle w:val="5"/>
        <w:ind w:left="1503"/>
        <w:jc w:val="both"/>
        <w:rPr>
          <w:rtl/>
        </w:rPr>
      </w:pPr>
      <w:r w:rsidRPr="00993B25">
        <w:rPr>
          <w:rtl/>
        </w:rPr>
        <w:t xml:space="preserve">מסמך תכולת גרסה - בכל גרסה שתימסר ,לרבות </w:t>
      </w:r>
      <w:r w:rsidR="00632C5C" w:rsidRPr="00993B25">
        <w:t>Patch</w:t>
      </w:r>
      <w:r w:rsidR="00632C5C" w:rsidRPr="00993B25">
        <w:rPr>
          <w:rtl/>
        </w:rPr>
        <w:t xml:space="preserve"> </w:t>
      </w:r>
      <w:r w:rsidRPr="00993B25">
        <w:rPr>
          <w:rtl/>
        </w:rPr>
        <w:t>תיקון תכולת הגרסה, תלווה במסמך הסברים לגבי אופן קיסטום התכולה השינוי במערכת.</w:t>
      </w:r>
    </w:p>
    <w:p w14:paraId="00D52FC6" w14:textId="77777777" w:rsidR="00537781" w:rsidRPr="00993B25" w:rsidRDefault="00537781" w:rsidP="00582998">
      <w:pPr>
        <w:pStyle w:val="5"/>
        <w:ind w:left="1503"/>
        <w:jc w:val="both"/>
        <w:rPr>
          <w:rtl/>
        </w:rPr>
      </w:pPr>
      <w:r w:rsidRPr="00993B25">
        <w:rPr>
          <w:rtl/>
        </w:rPr>
        <w:t xml:space="preserve">הספקת המהדורה תבוצע בתיאום מוקדם עם המשרד, הודעה על </w:t>
      </w:r>
      <w:r w:rsidR="003832FA" w:rsidRPr="00993B25">
        <w:rPr>
          <w:rtl/>
        </w:rPr>
        <w:t xml:space="preserve">עדכון </w:t>
      </w:r>
      <w:r w:rsidRPr="00993B25">
        <w:rPr>
          <w:rtl/>
        </w:rPr>
        <w:t>מהדורה חדשה תימסר בכתב ע"י המציע ותלווה במסמך תכולת גרסה</w:t>
      </w:r>
      <w:r w:rsidR="003832FA" w:rsidRPr="00993B25">
        <w:rPr>
          <w:rtl/>
        </w:rPr>
        <w:t>.</w:t>
      </w:r>
    </w:p>
    <w:p w14:paraId="0D96776E" w14:textId="77777777" w:rsidR="00537781" w:rsidRPr="00993B25" w:rsidRDefault="00537781" w:rsidP="00582998">
      <w:pPr>
        <w:pStyle w:val="5"/>
        <w:ind w:left="1503"/>
        <w:jc w:val="both"/>
        <w:rPr>
          <w:rtl/>
        </w:rPr>
      </w:pPr>
      <w:r w:rsidRPr="00993B25">
        <w:rPr>
          <w:rtl/>
        </w:rPr>
        <w:t>הספק יבצע התאמה/שדרוג למערכות לגרסאות תשתית כאשר המשרד יודיע לו על שינוי בתשתיות.טווח הזמן שיינתן לספק להערכות לשדרוג במקרה זה הינו 3 חודשים מיום הודעת המשרד.</w:t>
      </w:r>
    </w:p>
    <w:p w14:paraId="607068CA" w14:textId="77777777" w:rsidR="00537781" w:rsidRPr="00993B25" w:rsidRDefault="00537781" w:rsidP="00582998">
      <w:pPr>
        <w:pStyle w:val="5"/>
        <w:ind w:left="1503"/>
        <w:jc w:val="both"/>
        <w:rPr>
          <w:rtl/>
        </w:rPr>
      </w:pPr>
      <w:r w:rsidRPr="00993B25">
        <w:rPr>
          <w:rtl/>
        </w:rPr>
        <w:t xml:space="preserve">הספק יתחייב לעשות כל שביכולתו על מנת לתקן כל תקלה או אי התאמה </w:t>
      </w:r>
      <w:r w:rsidR="00D247C9" w:rsidRPr="00993B25">
        <w:rPr>
          <w:rtl/>
        </w:rPr>
        <w:t xml:space="preserve">בשירות </w:t>
      </w:r>
      <w:r w:rsidRPr="00993B25">
        <w:rPr>
          <w:rtl/>
        </w:rPr>
        <w:t>, על מנת לאפשר תפקוד תקין ויעיל בהתאם לצורכי ודרישות המשרד.</w:t>
      </w:r>
    </w:p>
    <w:p w14:paraId="5370EAB5" w14:textId="77777777" w:rsidR="0003787D" w:rsidRPr="00993B25" w:rsidRDefault="0003787D" w:rsidP="00582998">
      <w:pPr>
        <w:pStyle w:val="3"/>
        <w:spacing w:line="360" w:lineRule="auto"/>
        <w:jc w:val="both"/>
        <w:rPr>
          <w:rFonts w:cstheme="minorBidi"/>
          <w:rtl/>
        </w:rPr>
      </w:pPr>
      <w:r w:rsidRPr="00993B25">
        <w:rPr>
          <w:rFonts w:cstheme="minorBidi"/>
          <w:rtl/>
        </w:rPr>
        <w:t>דו"חות מדידה, איכות ובקרה</w:t>
      </w:r>
    </w:p>
    <w:p w14:paraId="2DE8F154" w14:textId="77777777" w:rsidR="0003787D" w:rsidRPr="00993B25" w:rsidRDefault="0003787D" w:rsidP="00582998">
      <w:pPr>
        <w:pStyle w:val="4"/>
        <w:jc w:val="both"/>
        <w:rPr>
          <w:rtl/>
        </w:rPr>
      </w:pPr>
      <w:r w:rsidRPr="00993B25">
        <w:rPr>
          <w:rtl/>
        </w:rPr>
        <w:t>אחת לשנה, ינפיק הספק עבור המשרד דו"ח מסכם לצורך מדידה, איכות ובקרה בפרויקט.</w:t>
      </w:r>
    </w:p>
    <w:p w14:paraId="5C7EF99B" w14:textId="77777777" w:rsidR="0003787D" w:rsidRPr="00993B25" w:rsidRDefault="0003787D" w:rsidP="00582998">
      <w:pPr>
        <w:pStyle w:val="4"/>
        <w:jc w:val="both"/>
      </w:pPr>
      <w:r w:rsidRPr="00993B25">
        <w:rPr>
          <w:rtl/>
        </w:rPr>
        <w:t>דו"ח מסכם זה ייבנה לפי פורמט קבוע, המתאר את יעדי הפרויקט לשנה זו, את המדדים שהוגדרו בתחילת השנה עבור הספק, ואת כלל הפעילויות שבוצעו במהלך השנה החולפת ע"י הספק.</w:t>
      </w:r>
    </w:p>
    <w:p w14:paraId="0E3AA433" w14:textId="77777777" w:rsidR="0003787D" w:rsidRPr="00993B25" w:rsidRDefault="0003787D" w:rsidP="00582998">
      <w:pPr>
        <w:pStyle w:val="4"/>
        <w:jc w:val="both"/>
      </w:pPr>
      <w:r w:rsidRPr="00993B25">
        <w:rPr>
          <w:rtl/>
        </w:rPr>
        <w:t>בכל מקרה של אי הלימה בין היעדים ובין התוצאות בפועל, יציין הדו"ח את הסיבות לפער זה, ואת היעד המעודכן עליו סוכם עם המשרד.</w:t>
      </w:r>
    </w:p>
    <w:p w14:paraId="7AB9F9C9" w14:textId="77777777" w:rsidR="0003787D" w:rsidRPr="00993B25" w:rsidRDefault="0003787D" w:rsidP="00582998">
      <w:pPr>
        <w:pStyle w:val="4"/>
        <w:jc w:val="both"/>
      </w:pPr>
      <w:r w:rsidRPr="00993B25">
        <w:rPr>
          <w:rtl/>
        </w:rPr>
        <w:t xml:space="preserve">דו"חות המדידה, האיכות והבקרה יוגשו למנהל הפרויקט, ולאחר הטמעת הערותיו, יוגשו לוועדת ההיגוי ו/או למינהלת הפרויקט. </w:t>
      </w:r>
    </w:p>
    <w:p w14:paraId="4BB09C3D" w14:textId="77777777" w:rsidR="0003787D" w:rsidRPr="00993B25" w:rsidRDefault="0003787D" w:rsidP="00582998">
      <w:pPr>
        <w:pStyle w:val="4"/>
        <w:numPr>
          <w:ilvl w:val="0"/>
          <w:numId w:val="0"/>
        </w:numPr>
        <w:ind w:left="1134"/>
        <w:jc w:val="both"/>
        <w:rPr>
          <w:rtl/>
        </w:rPr>
      </w:pPr>
      <w:r w:rsidRPr="00993B25">
        <w:rPr>
          <w:rtl/>
        </w:rPr>
        <w:t xml:space="preserve"> </w:t>
      </w:r>
    </w:p>
    <w:p w14:paraId="5166B2B1" w14:textId="77777777" w:rsidR="00D247C9" w:rsidRPr="00993B25" w:rsidRDefault="00D247C9" w:rsidP="00582998">
      <w:pPr>
        <w:pStyle w:val="22"/>
        <w:jc w:val="both"/>
        <w:rPr>
          <w:noProof/>
        </w:rPr>
      </w:pPr>
      <w:r w:rsidRPr="00993B25">
        <w:rPr>
          <w:rtl/>
        </w:rPr>
        <w:t>קנסות ובונוסים</w:t>
      </w:r>
    </w:p>
    <w:p w14:paraId="6BE204AB" w14:textId="77777777" w:rsidR="00D247C9" w:rsidRPr="00993B25" w:rsidRDefault="00D247C9" w:rsidP="00582998">
      <w:pPr>
        <w:pStyle w:val="3"/>
        <w:spacing w:line="360" w:lineRule="auto"/>
        <w:jc w:val="both"/>
        <w:rPr>
          <w:rFonts w:cstheme="minorBidi"/>
          <w:rtl/>
        </w:rPr>
      </w:pPr>
      <w:r w:rsidRPr="00993B25">
        <w:rPr>
          <w:rFonts w:cstheme="minorBidi"/>
          <w:rtl/>
        </w:rPr>
        <w:t>לא מילא המציע את התחייבויותיו בקשר למועדי הביצוע וההספקה ו/או התאמת ההספקה לדרישות המכרז ו/או בקשר למועדי מתן שירות בהתאם לדרישות ההסכם, רשאי המזמין לגבות מן הספק קנסות, כמפורט להלן וזאת בהתאם לשיקול דעתו הבלעדי ובכפוף למתן התראה בכתב בת 14 יום לצורך קבלת התייחסות המציע</w:t>
      </w:r>
      <w:r w:rsidR="004A2B70" w:rsidRPr="00993B25">
        <w:rPr>
          <w:rFonts w:cstheme="minorBidi"/>
          <w:rtl/>
        </w:rPr>
        <w:t xml:space="preserve">. </w:t>
      </w:r>
    </w:p>
    <w:p w14:paraId="58DA0231" w14:textId="77777777" w:rsidR="00143151" w:rsidRPr="00993B25" w:rsidRDefault="00143151" w:rsidP="004867BC">
      <w:pPr>
        <w:pStyle w:val="3"/>
        <w:spacing w:line="360" w:lineRule="auto"/>
        <w:jc w:val="both"/>
        <w:rPr>
          <w:rFonts w:cstheme="minorBidi"/>
          <w:rtl/>
        </w:rPr>
      </w:pPr>
      <w:r w:rsidRPr="00993B25">
        <w:rPr>
          <w:rFonts w:cstheme="minorBidi"/>
          <w:rtl/>
        </w:rPr>
        <w:t xml:space="preserve">במידה והמציע לא עמד </w:t>
      </w:r>
      <w:r w:rsidR="007C01C2" w:rsidRPr="00993B25">
        <w:rPr>
          <w:rFonts w:cstheme="minorBidi"/>
          <w:rtl/>
        </w:rPr>
        <w:t>ב</w:t>
      </w:r>
      <w:r w:rsidR="00762659" w:rsidRPr="00993B25">
        <w:rPr>
          <w:rFonts w:cstheme="minorBidi"/>
          <w:rtl/>
        </w:rPr>
        <w:t xml:space="preserve">מבחן הקבלה </w:t>
      </w:r>
      <w:r w:rsidR="00D0507B" w:rsidRPr="00993B25">
        <w:rPr>
          <w:rFonts w:cstheme="minorBidi"/>
          <w:rtl/>
        </w:rPr>
        <w:t>הזנכר בסעיף 2.3.3.1 למכרז זה</w:t>
      </w:r>
      <w:r w:rsidRPr="00993B25">
        <w:rPr>
          <w:rFonts w:cstheme="minorBidi"/>
          <w:rtl/>
        </w:rPr>
        <w:t xml:space="preserve"> </w:t>
      </w:r>
      <w:r w:rsidR="00F724E3" w:rsidRPr="00993B25">
        <w:rPr>
          <w:rFonts w:cstheme="minorBidi"/>
          <w:rtl/>
        </w:rPr>
        <w:t xml:space="preserve">עד סוף 2019, </w:t>
      </w:r>
      <w:r w:rsidRPr="00993B25">
        <w:rPr>
          <w:rFonts w:cstheme="minorBidi"/>
          <w:rtl/>
        </w:rPr>
        <w:t xml:space="preserve"> יוטל על המציע קנס </w:t>
      </w:r>
      <w:r w:rsidR="00F724E3" w:rsidRPr="00993B25">
        <w:rPr>
          <w:rFonts w:cstheme="minorBidi"/>
          <w:rtl/>
        </w:rPr>
        <w:t>ראשוני בסך 20% מערבות  הביצוע.</w:t>
      </w:r>
      <w:r w:rsidR="00762659" w:rsidRPr="00993B25">
        <w:rPr>
          <w:rFonts w:cstheme="minorBidi"/>
          <w:rtl/>
        </w:rPr>
        <w:t xml:space="preserve"> ערבות הביצוע במכרז </w:t>
      </w:r>
      <w:r w:rsidR="00762659" w:rsidRPr="00993B25">
        <w:rPr>
          <w:rFonts w:cstheme="minorBidi"/>
          <w:rtl/>
        </w:rPr>
        <w:lastRenderedPageBreak/>
        <w:t>זה עומדת על</w:t>
      </w:r>
      <w:r w:rsidR="004867BC" w:rsidRPr="00993B25">
        <w:rPr>
          <w:rtl/>
        </w:rPr>
        <w:t xml:space="preserve"> 10% מסך העלויות השנתיות של שימוש במערכות המידע עליהן מבוסס השירות בשנה שבה נבחנים 10,000 איש</w:t>
      </w:r>
      <w:r w:rsidR="004867BC">
        <w:rPr>
          <w:rFonts w:hint="cs"/>
          <w:rtl/>
        </w:rPr>
        <w:t xml:space="preserve"> במבחנים מסוג "מבחן גדול" (כלומר, המחיר בו נקב המציע במשבצת </w:t>
      </w:r>
      <w:r w:rsidR="004867BC">
        <w:t>C17</w:t>
      </w:r>
      <w:r w:rsidR="004867BC">
        <w:rPr>
          <w:rFonts w:hint="cs"/>
          <w:rtl/>
        </w:rPr>
        <w:t xml:space="preserve"> בטופס הצעת המחיר, כפול אלף)</w:t>
      </w:r>
      <w:r w:rsidR="00762659" w:rsidRPr="00993B25">
        <w:rPr>
          <w:rFonts w:cstheme="minorBidi"/>
          <w:rtl/>
        </w:rPr>
        <w:t xml:space="preserve"> וראו בהקשר זה סעיף </w:t>
      </w:r>
      <w:r w:rsidR="00632C5C" w:rsidRPr="00993B25">
        <w:rPr>
          <w:rFonts w:cstheme="minorBidi"/>
          <w:rtl/>
        </w:rPr>
        <w:t xml:space="preserve">0.11.1.1 </w:t>
      </w:r>
      <w:r w:rsidR="00762659" w:rsidRPr="00993B25">
        <w:rPr>
          <w:rFonts w:cstheme="minorBidi"/>
          <w:rtl/>
        </w:rPr>
        <w:t xml:space="preserve">למכרז. </w:t>
      </w:r>
      <w:r w:rsidR="00F724E3" w:rsidRPr="00993B25">
        <w:rPr>
          <w:rFonts w:cstheme="minorBidi"/>
          <w:rtl/>
        </w:rPr>
        <w:t xml:space="preserve">על כל חודש נוסף אשר </w:t>
      </w:r>
      <w:r w:rsidR="00762659" w:rsidRPr="00993B25">
        <w:rPr>
          <w:rFonts w:cstheme="minorBidi"/>
          <w:rtl/>
        </w:rPr>
        <w:t xml:space="preserve">יחלוף בטרם עמד המציע בהצלחה במבחן הקבלה הנ"ל, </w:t>
      </w:r>
      <w:r w:rsidR="00F724E3" w:rsidRPr="00993B25">
        <w:rPr>
          <w:rFonts w:cstheme="minorBidi"/>
          <w:rtl/>
        </w:rPr>
        <w:t xml:space="preserve">יגדל הקנס ב10% נוספים.  </w:t>
      </w:r>
      <w:r w:rsidRPr="00993B25">
        <w:rPr>
          <w:rFonts w:cstheme="minorBidi"/>
          <w:rtl/>
        </w:rPr>
        <w:t xml:space="preserve"> </w:t>
      </w:r>
    </w:p>
    <w:p w14:paraId="3E92E532" w14:textId="77777777" w:rsidR="004A2B70" w:rsidRPr="00993B25" w:rsidRDefault="004A2B70" w:rsidP="00582998">
      <w:pPr>
        <w:pStyle w:val="Normal1"/>
        <w:spacing w:line="360" w:lineRule="auto"/>
        <w:ind w:left="720"/>
        <w:rPr>
          <w:rFonts w:asciiTheme="minorBidi" w:hAnsiTheme="minorBidi" w:cstheme="minorBidi"/>
          <w:noProof/>
          <w:szCs w:val="22"/>
        </w:rPr>
      </w:pPr>
    </w:p>
    <w:p w14:paraId="246F8F60" w14:textId="77777777" w:rsidR="00537781" w:rsidRPr="00993B25" w:rsidRDefault="00D247C9" w:rsidP="00582998">
      <w:pPr>
        <w:pStyle w:val="3"/>
        <w:spacing w:line="360" w:lineRule="auto"/>
        <w:jc w:val="both"/>
        <w:rPr>
          <w:rFonts w:cstheme="minorBidi"/>
          <w:rtl/>
        </w:rPr>
      </w:pPr>
      <w:r w:rsidRPr="00993B25">
        <w:rPr>
          <w:rFonts w:cstheme="minorBidi"/>
          <w:rtl/>
        </w:rPr>
        <w:t>הצעת המחיר לבחינה חדשה תוגש למזמין לא יאוחר מ-10 ימי עבודה ממועד קבלת הפניה על ידי המזמין, אלא אם הוסכם על ידי המזמין אחרת בכתב. ככל שלא תוגש הצעת מחיר במועדה, רשאי המזמין להטיל קנס על סך 10,000 ₪ בגין כל שבוע איחור</w:t>
      </w:r>
      <w:r w:rsidRPr="00993B25">
        <w:rPr>
          <w:rFonts w:cstheme="minorBidi"/>
        </w:rPr>
        <w:t>.</w:t>
      </w:r>
    </w:p>
    <w:p w14:paraId="66DC120A" w14:textId="77777777" w:rsidR="00341B07" w:rsidRPr="00993B25" w:rsidRDefault="00341B07" w:rsidP="00582998">
      <w:pPr>
        <w:pStyle w:val="3"/>
        <w:spacing w:line="360" w:lineRule="auto"/>
        <w:jc w:val="both"/>
        <w:rPr>
          <w:rFonts w:cstheme="minorBidi"/>
        </w:rPr>
      </w:pPr>
      <w:r w:rsidRPr="00993B25">
        <w:rPr>
          <w:rFonts w:cstheme="minorBidi"/>
          <w:rtl/>
        </w:rPr>
        <w:t>פרויקט המבחנים הדיגיטליים הינו פרויקט הכולל מידע ברמת רגישות גבוהה, כגון תכניהם של שאלות ומבחנים שטרם פורסמו, מפתחות תשובות, וכן תכניהם של שאלות ומבחנים שהוצגו בפני נבחנים מסוימים אך לא פורסמו לציבור הרחב. דליפה של מידע זה עלולה לגרום נזקים משמעותיים למזמין, לרבות אך לא רק – נזקים הנובעים כתוצאה מפגיעה בטוהר הבחינות, וירידה לטמיון של שעות עבודה רבות שהוקדשו לשם בניית תכני המבחנים; במקרה בו יימצא כי מידע מתוך מאגרי שאלות ומבחנים, אשר אינו בגדר מידע פומבי, דלף ו/או הופץ לידי צד ג', כתוצאה ממעשה או מחדל של המציע, ישלם המציע למזמין פיצויים מוסכמים, כהגדרתם בסעיף 15 לחוק החוזים חוק החוזים (תרופות בשל הפרת חוזה), תשל"א-1970,  בשיעור של 50,000 ₪ בגין כל שאלה שדלפה, ללא צורך בהוכחת נזק.</w:t>
      </w:r>
    </w:p>
    <w:p w14:paraId="23AD045E" w14:textId="77777777" w:rsidR="00D247C9" w:rsidRPr="00993B25" w:rsidRDefault="00D247C9" w:rsidP="00582998">
      <w:pPr>
        <w:pStyle w:val="3"/>
        <w:spacing w:line="360" w:lineRule="auto"/>
        <w:jc w:val="both"/>
        <w:rPr>
          <w:rFonts w:cstheme="minorBidi"/>
          <w:rtl/>
        </w:rPr>
      </w:pPr>
      <w:r w:rsidRPr="00993B25">
        <w:rPr>
          <w:rFonts w:cstheme="minorBidi"/>
          <w:rtl/>
        </w:rPr>
        <w:t>איכות</w:t>
      </w:r>
    </w:p>
    <w:p w14:paraId="3F8D51DB" w14:textId="77777777" w:rsidR="00D247C9" w:rsidRPr="00993B25" w:rsidRDefault="00E61749" w:rsidP="00582998">
      <w:pPr>
        <w:pStyle w:val="4"/>
        <w:numPr>
          <w:ilvl w:val="0"/>
          <w:numId w:val="0"/>
        </w:numPr>
        <w:ind w:left="1134"/>
        <w:jc w:val="both"/>
      </w:pPr>
      <w:r w:rsidRPr="00993B25">
        <w:rPr>
          <w:rtl/>
        </w:rPr>
        <w:t>ב</w:t>
      </w:r>
      <w:r w:rsidR="00D247C9" w:rsidRPr="00993B25">
        <w:rPr>
          <w:rtl/>
        </w:rPr>
        <w:t>מידה והספק אינו עומד בהתחייבותו להשלים את העלאת ו/או עדכון הגרסה במערכות</w:t>
      </w:r>
      <w:r w:rsidR="00D247C9" w:rsidRPr="00993B25">
        <w:t>,</w:t>
      </w:r>
      <w:r w:rsidRPr="00993B25">
        <w:rPr>
          <w:rtl/>
        </w:rPr>
        <w:t xml:space="preserve"> </w:t>
      </w:r>
      <w:r w:rsidR="00D247C9" w:rsidRPr="00993B25">
        <w:rPr>
          <w:rtl/>
        </w:rPr>
        <w:t xml:space="preserve">במסגרת לוח הזמנים עליו סוכם עם נציג המזמין ובאיכות הנדרשת על ידי המזמין, רשאי המזמין להטיל קנס בגובה ע"פ הפירוט הבא: </w:t>
      </w:r>
    </w:p>
    <w:p w14:paraId="2B8A11E1" w14:textId="77777777" w:rsidR="00D247C9" w:rsidRPr="00993B25" w:rsidRDefault="00D247C9" w:rsidP="00582998">
      <w:pPr>
        <w:pStyle w:val="4"/>
        <w:jc w:val="both"/>
      </w:pPr>
      <w:r w:rsidRPr="00993B25">
        <w:t xml:space="preserve"> </w:t>
      </w:r>
      <w:r w:rsidRPr="00993B25">
        <w:rPr>
          <w:rtl/>
        </w:rPr>
        <w:t xml:space="preserve">איכות המוצר </w:t>
      </w:r>
    </w:p>
    <w:p w14:paraId="6ADCBDFA" w14:textId="77777777" w:rsidR="00D247C9" w:rsidRPr="00993B25" w:rsidRDefault="00D247C9" w:rsidP="00582998">
      <w:pPr>
        <w:pStyle w:val="5"/>
        <w:jc w:val="both"/>
      </w:pPr>
      <w:r w:rsidRPr="00993B25">
        <w:rPr>
          <w:rtl/>
        </w:rPr>
        <w:t xml:space="preserve">כמות הבאגים שנפתחו ברמת חומרה "קריטי" בסבב בדיקות ראשון אינה עולה על </w:t>
      </w:r>
      <w:r w:rsidRPr="00993B25">
        <w:t>3</w:t>
      </w:r>
      <w:r w:rsidRPr="00993B25">
        <w:rPr>
          <w:rtl/>
        </w:rPr>
        <w:t xml:space="preserve"> ,במידה ונמצאו באגים נוספים - יושת קנס בגובה 5,000  ₪ לכל באג בסבב הבדיקות הראשון</w:t>
      </w:r>
    </w:p>
    <w:p w14:paraId="31710679" w14:textId="77777777" w:rsidR="00D247C9" w:rsidRPr="00993B25" w:rsidRDefault="00D247C9" w:rsidP="00582998">
      <w:pPr>
        <w:pStyle w:val="5"/>
        <w:jc w:val="both"/>
      </w:pPr>
      <w:r w:rsidRPr="00993B25">
        <w:rPr>
          <w:rtl/>
        </w:rPr>
        <w:t xml:space="preserve">כמות הבאגים שנפתחו ברמת חומרה </w:t>
      </w:r>
      <w:r w:rsidR="004A2B70" w:rsidRPr="00993B25">
        <w:rPr>
          <w:rtl/>
        </w:rPr>
        <w:t xml:space="preserve">"גבוהה" בסבב ראשון, אינו עולה על 15, </w:t>
      </w:r>
      <w:r w:rsidRPr="00993B25">
        <w:rPr>
          <w:rtl/>
        </w:rPr>
        <w:t>במידה ונמצאו באגים נוספים - יושת קנס בגובה 1000₪ לכל באג</w:t>
      </w:r>
    </w:p>
    <w:p w14:paraId="5812241A" w14:textId="77777777" w:rsidR="004A2B70" w:rsidRPr="00993B25" w:rsidRDefault="00D247C9" w:rsidP="00582998">
      <w:pPr>
        <w:pStyle w:val="5"/>
        <w:jc w:val="both"/>
      </w:pPr>
      <w:r w:rsidRPr="00993B25">
        <w:rPr>
          <w:rtl/>
        </w:rPr>
        <w:t>אל הסכומים אשר פורטו במסגרת הסעיפים דלעיל יתווספו %20 בכל סבב בדיקות החל מהבאג הראשון</w:t>
      </w:r>
      <w:r w:rsidRPr="00993B25">
        <w:t xml:space="preserve">. </w:t>
      </w:r>
    </w:p>
    <w:p w14:paraId="4AFFD29C" w14:textId="77777777" w:rsidR="004A2B70" w:rsidRPr="00993B25" w:rsidRDefault="00D247C9" w:rsidP="00582998">
      <w:pPr>
        <w:pStyle w:val="5"/>
        <w:jc w:val="both"/>
        <w:rPr>
          <w:rtl/>
        </w:rPr>
      </w:pPr>
      <w:r w:rsidRPr="00993B25">
        <w:rPr>
          <w:rtl/>
        </w:rPr>
        <w:t>עבור סבב תיקונים</w:t>
      </w:r>
      <w:r w:rsidR="004A2B70" w:rsidRPr="00993B25">
        <w:t xml:space="preserve"> </w:t>
      </w:r>
      <w:r w:rsidR="004A2B70" w:rsidRPr="00993B25">
        <w:rPr>
          <w:rtl/>
        </w:rPr>
        <w:t>(</w:t>
      </w:r>
      <w:r w:rsidRPr="00993B25">
        <w:rPr>
          <w:rtl/>
        </w:rPr>
        <w:t>לא שינויים</w:t>
      </w:r>
      <w:r w:rsidR="004A2B70" w:rsidRPr="00993B25">
        <w:rPr>
          <w:rtl/>
        </w:rPr>
        <w:t>)</w:t>
      </w:r>
      <w:r w:rsidRPr="00993B25">
        <w:rPr>
          <w:rtl/>
        </w:rPr>
        <w:t xml:space="preserve"> שלישי ומעלה, ייקנס הספק ב-</w:t>
      </w:r>
      <w:r w:rsidR="004A2B70" w:rsidRPr="00993B25">
        <w:rPr>
          <w:rtl/>
        </w:rPr>
        <w:t>60,000</w:t>
      </w:r>
      <w:r w:rsidRPr="00993B25">
        <w:rPr>
          <w:rtl/>
        </w:rPr>
        <w:t>₪ עבור כל סבב</w:t>
      </w:r>
      <w:r w:rsidR="004A2B70" w:rsidRPr="00993B25">
        <w:rPr>
          <w:rtl/>
        </w:rPr>
        <w:t>.</w:t>
      </w:r>
    </w:p>
    <w:p w14:paraId="533F8A5B" w14:textId="77777777" w:rsidR="00D247C9" w:rsidRPr="00993B25" w:rsidRDefault="004A2B70" w:rsidP="00582998">
      <w:pPr>
        <w:pStyle w:val="3"/>
        <w:spacing w:line="360" w:lineRule="auto"/>
        <w:jc w:val="both"/>
        <w:rPr>
          <w:rFonts w:cstheme="minorBidi"/>
          <w:rtl/>
        </w:rPr>
      </w:pPr>
      <w:r w:rsidRPr="00993B25">
        <w:rPr>
          <w:rFonts w:cstheme="minorBidi"/>
          <w:rtl/>
        </w:rPr>
        <w:lastRenderedPageBreak/>
        <w:t xml:space="preserve"> תכולה</w:t>
      </w:r>
    </w:p>
    <w:p w14:paraId="47AB9D2D" w14:textId="77777777" w:rsidR="004A2B70" w:rsidRPr="00993B25" w:rsidRDefault="004A2B70" w:rsidP="00582998">
      <w:pPr>
        <w:pStyle w:val="Normal1"/>
        <w:spacing w:line="360" w:lineRule="auto"/>
        <w:ind w:left="1043"/>
        <w:rPr>
          <w:rFonts w:asciiTheme="minorBidi" w:hAnsiTheme="minorBidi" w:cstheme="minorBidi"/>
          <w:szCs w:val="22"/>
          <w:rtl/>
        </w:rPr>
      </w:pPr>
      <w:r w:rsidRPr="00993B25">
        <w:rPr>
          <w:rFonts w:asciiTheme="minorBidi" w:hAnsiTheme="minorBidi" w:cstheme="minorBidi"/>
          <w:szCs w:val="22"/>
          <w:rtl/>
        </w:rPr>
        <w:t>במידה והספק אינו עומד בהתחייבויותיו לפיתוח ו/או ליישום משימה או חבילת עבודה שהוגדרה על פי שעות עבודה בהתאם להיקף השעות שאושר, רשאי המזמין להפחית מהתשלום השעתי על פי הטבלה הבאה:</w:t>
      </w:r>
    </w:p>
    <w:p w14:paraId="1DB99234" w14:textId="77777777" w:rsidR="004A2B70" w:rsidRPr="00993B25" w:rsidRDefault="004A2B70" w:rsidP="00582998">
      <w:pPr>
        <w:pStyle w:val="Normal1"/>
        <w:spacing w:line="360" w:lineRule="auto"/>
        <w:ind w:left="1043"/>
        <w:rPr>
          <w:rFonts w:asciiTheme="minorBidi" w:hAnsiTheme="minorBidi" w:cstheme="minorBidi"/>
          <w:szCs w:val="22"/>
          <w:rtl/>
        </w:rPr>
      </w:pPr>
    </w:p>
    <w:tbl>
      <w:tblPr>
        <w:tblStyle w:val="af"/>
        <w:bidiVisual/>
        <w:tblW w:w="0" w:type="auto"/>
        <w:tblInd w:w="1043" w:type="dxa"/>
        <w:tblLook w:val="04A0" w:firstRow="1" w:lastRow="0" w:firstColumn="1" w:lastColumn="0" w:noHBand="0" w:noVBand="1"/>
      </w:tblPr>
      <w:tblGrid>
        <w:gridCol w:w="3769"/>
        <w:gridCol w:w="3485"/>
      </w:tblGrid>
      <w:tr w:rsidR="004A2B70" w:rsidRPr="00993B25" w14:paraId="77AC390E" w14:textId="77777777" w:rsidTr="00632C5C">
        <w:tc>
          <w:tcPr>
            <w:tcW w:w="4641" w:type="dxa"/>
          </w:tcPr>
          <w:p w14:paraId="732A99F9" w14:textId="77777777" w:rsidR="004A2B70" w:rsidRPr="00993B25" w:rsidRDefault="004A2B70" w:rsidP="00582998">
            <w:pPr>
              <w:pStyle w:val="Normal1"/>
              <w:spacing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היקף שעות בפועל</w:t>
            </w:r>
          </w:p>
        </w:tc>
        <w:tc>
          <w:tcPr>
            <w:tcW w:w="4253" w:type="dxa"/>
          </w:tcPr>
          <w:p w14:paraId="4461D16E" w14:textId="77777777" w:rsidR="004A2B70" w:rsidRPr="00993B25" w:rsidRDefault="004A2B70" w:rsidP="00582998">
            <w:pPr>
              <w:pStyle w:val="Normal1"/>
              <w:spacing w:line="360" w:lineRule="auto"/>
              <w:ind w:left="0"/>
              <w:rPr>
                <w:rFonts w:asciiTheme="minorBidi" w:hAnsiTheme="minorBidi" w:cstheme="minorBidi"/>
                <w:b/>
                <w:bCs/>
                <w:sz w:val="22"/>
                <w:szCs w:val="22"/>
                <w:rtl/>
              </w:rPr>
            </w:pPr>
            <w:r w:rsidRPr="00993B25">
              <w:rPr>
                <w:rFonts w:asciiTheme="minorBidi" w:hAnsiTheme="minorBidi" w:cstheme="minorBidi"/>
                <w:b/>
                <w:bCs/>
                <w:sz w:val="22"/>
                <w:szCs w:val="22"/>
                <w:rtl/>
              </w:rPr>
              <w:t>אחוז הפחתה מתעריף שעתי לפי מחירון המכרז</w:t>
            </w:r>
          </w:p>
        </w:tc>
      </w:tr>
      <w:tr w:rsidR="004A2B70" w:rsidRPr="00993B25" w14:paraId="3EF0F73F" w14:textId="77777777" w:rsidTr="00632C5C">
        <w:tc>
          <w:tcPr>
            <w:tcW w:w="4641" w:type="dxa"/>
          </w:tcPr>
          <w:p w14:paraId="2515D4F5"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עד %10 מעל היקף השעות שאושר למשימה</w:t>
            </w:r>
          </w:p>
        </w:tc>
        <w:tc>
          <w:tcPr>
            <w:tcW w:w="4253" w:type="dxa"/>
          </w:tcPr>
          <w:p w14:paraId="5197930B"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ללא הפחתה</w:t>
            </w:r>
          </w:p>
        </w:tc>
      </w:tr>
      <w:tr w:rsidR="004A2B70" w:rsidRPr="00993B25" w14:paraId="61E38A2F" w14:textId="77777777" w:rsidTr="00632C5C">
        <w:tc>
          <w:tcPr>
            <w:tcW w:w="4641" w:type="dxa"/>
          </w:tcPr>
          <w:p w14:paraId="3D49F518"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מעל %10 ועד %20 חריגה מהיקף השעות שאושר</w:t>
            </w:r>
          </w:p>
        </w:tc>
        <w:tc>
          <w:tcPr>
            <w:tcW w:w="4253" w:type="dxa"/>
          </w:tcPr>
          <w:p w14:paraId="594C5EF4"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הפחתת %15 מתעריפי השעות</w:t>
            </w:r>
          </w:p>
        </w:tc>
      </w:tr>
      <w:tr w:rsidR="004A2B70" w:rsidRPr="00993B25" w14:paraId="4CD5D50B" w14:textId="77777777" w:rsidTr="00632C5C">
        <w:tc>
          <w:tcPr>
            <w:tcW w:w="4641" w:type="dxa"/>
          </w:tcPr>
          <w:p w14:paraId="71391B37"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מעל %20 ועד %50 חריגה מהיקף השעות שאושר</w:t>
            </w:r>
          </w:p>
        </w:tc>
        <w:tc>
          <w:tcPr>
            <w:tcW w:w="4253" w:type="dxa"/>
          </w:tcPr>
          <w:p w14:paraId="36D60DA2"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הפחתת %25 מתעריפי השעות</w:t>
            </w:r>
          </w:p>
        </w:tc>
      </w:tr>
      <w:tr w:rsidR="004A2B70" w:rsidRPr="00993B25" w14:paraId="54D4577C" w14:textId="77777777" w:rsidTr="00632C5C">
        <w:tc>
          <w:tcPr>
            <w:tcW w:w="4641" w:type="dxa"/>
          </w:tcPr>
          <w:p w14:paraId="425AF4FE"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מעל %50 ועד %80 חריגה מהיקף השעות שאושר</w:t>
            </w:r>
          </w:p>
        </w:tc>
        <w:tc>
          <w:tcPr>
            <w:tcW w:w="4253" w:type="dxa"/>
          </w:tcPr>
          <w:p w14:paraId="367580A0"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שאושר הפחתת %70 מתעריפי השעות</w:t>
            </w:r>
          </w:p>
        </w:tc>
      </w:tr>
      <w:tr w:rsidR="004A2B70" w:rsidRPr="00993B25" w14:paraId="438390F4" w14:textId="77777777" w:rsidTr="00632C5C">
        <w:tc>
          <w:tcPr>
            <w:tcW w:w="4641" w:type="dxa"/>
          </w:tcPr>
          <w:p w14:paraId="712D1652"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מעל %80 חריגה מהיקף השעות שאושר</w:t>
            </w:r>
          </w:p>
        </w:tc>
        <w:tc>
          <w:tcPr>
            <w:tcW w:w="4253" w:type="dxa"/>
          </w:tcPr>
          <w:p w14:paraId="69BE45AB" w14:textId="77777777" w:rsidR="004A2B70" w:rsidRPr="00993B25" w:rsidRDefault="004A2B70" w:rsidP="00582998">
            <w:pPr>
              <w:pStyle w:val="Normal1"/>
              <w:spacing w:line="360" w:lineRule="auto"/>
              <w:ind w:left="0"/>
              <w:rPr>
                <w:rFonts w:asciiTheme="minorBidi" w:hAnsiTheme="minorBidi" w:cstheme="minorBidi"/>
                <w:sz w:val="22"/>
                <w:szCs w:val="22"/>
                <w:rtl/>
              </w:rPr>
            </w:pPr>
            <w:r w:rsidRPr="00993B25">
              <w:rPr>
                <w:rFonts w:asciiTheme="minorBidi" w:hAnsiTheme="minorBidi" w:cstheme="minorBidi"/>
                <w:sz w:val="22"/>
                <w:szCs w:val="22"/>
                <w:rtl/>
              </w:rPr>
              <w:t>לא ישולם עבור שעות עבודה בחריגה מעבר להיקף זה, והספק יספוג את שעות העבודה על חשבונו עד להשלמת המשימה</w:t>
            </w:r>
          </w:p>
        </w:tc>
      </w:tr>
    </w:tbl>
    <w:p w14:paraId="295CC6B2" w14:textId="77777777" w:rsidR="004A2B70" w:rsidRPr="00993B25" w:rsidRDefault="004A2B70" w:rsidP="00582998">
      <w:pPr>
        <w:pStyle w:val="4"/>
        <w:jc w:val="both"/>
      </w:pPr>
      <w:r w:rsidRPr="00993B25">
        <w:rPr>
          <w:rtl/>
        </w:rPr>
        <w:t>הקנסות יקוזזו על ידי המזמין מן התמורה המגיעה למציע או, לחלופין, מערבות הביצוע</w:t>
      </w:r>
      <w:r w:rsidRPr="00993B25">
        <w:t xml:space="preserve">, </w:t>
      </w:r>
      <w:r w:rsidRPr="00993B25">
        <w:rPr>
          <w:rtl/>
        </w:rPr>
        <w:t>וזאת בהתאם לשיקול דעתו הבלעדי של המזמין</w:t>
      </w:r>
    </w:p>
    <w:p w14:paraId="673F5D46" w14:textId="77777777" w:rsidR="004A2B70" w:rsidRPr="00993B25" w:rsidRDefault="004A2B70" w:rsidP="00582998">
      <w:pPr>
        <w:pStyle w:val="4"/>
        <w:jc w:val="both"/>
      </w:pPr>
      <w:r w:rsidRPr="00993B25">
        <w:rPr>
          <w:rtl/>
        </w:rPr>
        <w:t>יובהר כי חילוט ערבות לא ייחשב כ"קנס" ולא יצטרף לסכומי הקנסות אשר יושתו על המציע</w:t>
      </w:r>
      <w:r w:rsidRPr="00993B25">
        <w:t>.</w:t>
      </w:r>
    </w:p>
    <w:p w14:paraId="04EA32A1" w14:textId="77777777" w:rsidR="004A2B70" w:rsidRPr="00993B25" w:rsidRDefault="004A2B70" w:rsidP="00582998">
      <w:pPr>
        <w:pStyle w:val="4"/>
        <w:spacing w:before="0"/>
        <w:jc w:val="both"/>
      </w:pPr>
      <w:r w:rsidRPr="00993B25">
        <w:rPr>
          <w:rtl/>
        </w:rPr>
        <w:t>ככל ויהיה מקום להפעיל יותר מקנס אחד, יהיו מנגנוני הקנס בלתי תלויים זה בזה ויופעלו במקביל</w:t>
      </w:r>
    </w:p>
    <w:p w14:paraId="27A5090E" w14:textId="77777777" w:rsidR="00514A9E" w:rsidRPr="00993B25" w:rsidRDefault="004A2B70" w:rsidP="00582998">
      <w:pPr>
        <w:pStyle w:val="4"/>
        <w:jc w:val="both"/>
        <w:rPr>
          <w:rtl/>
        </w:rPr>
      </w:pPr>
      <w:r w:rsidRPr="00993B25">
        <w:rPr>
          <w:rtl/>
        </w:rPr>
        <w:t>הקנסות יוצמדו למדד בהתאם למודל ההצמדות של חשבוניות הספק</w:t>
      </w:r>
      <w:r w:rsidRPr="00993B25">
        <w:t>.</w:t>
      </w:r>
    </w:p>
    <w:p w14:paraId="01592B44" w14:textId="77777777" w:rsidR="00514A9E" w:rsidRPr="00993B25" w:rsidRDefault="00514A9E" w:rsidP="00582998">
      <w:pPr>
        <w:pStyle w:val="Normal2"/>
        <w:spacing w:line="360" w:lineRule="auto"/>
        <w:rPr>
          <w:rFonts w:asciiTheme="minorBidi" w:hAnsiTheme="minorBidi" w:cstheme="minorBidi"/>
          <w:szCs w:val="22"/>
        </w:rPr>
      </w:pPr>
    </w:p>
    <w:p w14:paraId="54DD86A0" w14:textId="77777777" w:rsidR="00514A9E" w:rsidRPr="00993B25" w:rsidRDefault="00514A9E" w:rsidP="00582998">
      <w:pPr>
        <w:pStyle w:val="3"/>
        <w:spacing w:before="0" w:line="360" w:lineRule="auto"/>
        <w:jc w:val="both"/>
        <w:rPr>
          <w:rFonts w:cstheme="minorBidi"/>
        </w:rPr>
      </w:pPr>
      <w:r w:rsidRPr="00993B25">
        <w:rPr>
          <w:rFonts w:cstheme="minorBidi"/>
          <w:rtl/>
        </w:rPr>
        <w:t>קנסות לעניין לוגיסטיקה ונגישות:</w:t>
      </w:r>
    </w:p>
    <w:p w14:paraId="5182876F" w14:textId="77777777" w:rsidR="00514A9E" w:rsidRPr="00993B25" w:rsidRDefault="00514A9E" w:rsidP="00582998">
      <w:pPr>
        <w:pStyle w:val="4"/>
        <w:spacing w:before="0"/>
        <w:jc w:val="both"/>
      </w:pPr>
      <w:r w:rsidRPr="00993B25">
        <w:rPr>
          <w:rtl/>
        </w:rPr>
        <w:t>הקצאת מקומות חנייה לעובדי המזמין:</w:t>
      </w:r>
    </w:p>
    <w:p w14:paraId="1792946E" w14:textId="77777777" w:rsidR="00514A9E" w:rsidRPr="00993B25" w:rsidRDefault="00514A9E" w:rsidP="00582998">
      <w:pPr>
        <w:pStyle w:val="5"/>
        <w:numPr>
          <w:ilvl w:val="0"/>
          <w:numId w:val="0"/>
        </w:numPr>
        <w:ind w:left="907" w:firstLine="533"/>
        <w:jc w:val="both"/>
        <w:rPr>
          <w:rtl/>
        </w:rPr>
      </w:pPr>
      <w:r w:rsidRPr="00993B25">
        <w:rPr>
          <w:rtl/>
        </w:rPr>
        <w:t>עבור כל מקרה בו לא הוקצה מקום חנייה לעובדי המזמין – 500 ₪.</w:t>
      </w:r>
    </w:p>
    <w:p w14:paraId="6D54F109" w14:textId="77777777" w:rsidR="00514A9E" w:rsidRPr="00993B25" w:rsidRDefault="00514A9E" w:rsidP="00582998">
      <w:pPr>
        <w:pStyle w:val="4"/>
        <w:spacing w:before="0"/>
        <w:jc w:val="both"/>
        <w:rPr>
          <w:rtl/>
        </w:rPr>
      </w:pPr>
      <w:r w:rsidRPr="00993B25">
        <w:rPr>
          <w:rtl/>
        </w:rPr>
        <w:t>עמידה בדרישות נגישות:</w:t>
      </w:r>
    </w:p>
    <w:p w14:paraId="6EAFE57F" w14:textId="77777777" w:rsidR="00514A9E" w:rsidRPr="00993B25" w:rsidRDefault="00514A9E" w:rsidP="00582998">
      <w:pPr>
        <w:pStyle w:val="4"/>
        <w:numPr>
          <w:ilvl w:val="0"/>
          <w:numId w:val="0"/>
        </w:numPr>
        <w:spacing w:before="0"/>
        <w:ind w:left="1247" w:firstLine="193"/>
        <w:jc w:val="both"/>
      </w:pPr>
      <w:r w:rsidRPr="00993B25">
        <w:rPr>
          <w:rtl/>
        </w:rPr>
        <w:lastRenderedPageBreak/>
        <w:t>עבור כל מקרה של אי עמידה בדרישות נגישות – עשרת המקרים הראשונים - 500 לכל מקרה. מקרה 11 ומעלה – 1,000 ₪ לכל מקרה.</w:t>
      </w:r>
    </w:p>
    <w:p w14:paraId="6D042375" w14:textId="77777777" w:rsidR="00514A9E" w:rsidRPr="00993B25" w:rsidRDefault="00514A9E" w:rsidP="00582998">
      <w:pPr>
        <w:pStyle w:val="4"/>
        <w:spacing w:before="0"/>
        <w:jc w:val="both"/>
        <w:rPr>
          <w:rtl/>
        </w:rPr>
      </w:pPr>
      <w:r w:rsidRPr="00993B25">
        <w:rPr>
          <w:rtl/>
        </w:rPr>
        <w:t>עמידה בדרישות שילוט:</w:t>
      </w:r>
    </w:p>
    <w:p w14:paraId="52D1361D" w14:textId="77777777" w:rsidR="00514A9E" w:rsidRPr="00993B25" w:rsidRDefault="00514A9E" w:rsidP="00582998">
      <w:pPr>
        <w:pStyle w:val="4"/>
        <w:numPr>
          <w:ilvl w:val="0"/>
          <w:numId w:val="0"/>
        </w:numPr>
        <w:spacing w:before="0"/>
        <w:ind w:left="1247" w:firstLine="193"/>
        <w:jc w:val="both"/>
      </w:pPr>
      <w:r w:rsidRPr="00993B25">
        <w:rPr>
          <w:rtl/>
        </w:rPr>
        <w:t>עבור כל מקרה של שילוט לא מספק, החל מהמקרה השלישי ואילך – 500 ₪ לכל מקרה.</w:t>
      </w:r>
    </w:p>
    <w:p w14:paraId="3F15E50E" w14:textId="77777777" w:rsidR="00514A9E" w:rsidRPr="00993B25" w:rsidRDefault="00514A9E" w:rsidP="00582998">
      <w:pPr>
        <w:pStyle w:val="4"/>
        <w:spacing w:before="0"/>
        <w:jc w:val="both"/>
      </w:pPr>
      <w:r w:rsidRPr="00993B25">
        <w:rPr>
          <w:rtl/>
        </w:rPr>
        <w:t>עמידה בניקיון שירותים:</w:t>
      </w:r>
    </w:p>
    <w:p w14:paraId="460120DA" w14:textId="77777777" w:rsidR="00514A9E" w:rsidRPr="00993B25" w:rsidRDefault="00514A9E" w:rsidP="00582998">
      <w:pPr>
        <w:pStyle w:val="4"/>
        <w:numPr>
          <w:ilvl w:val="0"/>
          <w:numId w:val="0"/>
        </w:numPr>
        <w:spacing w:before="0"/>
        <w:ind w:left="1247" w:firstLine="193"/>
        <w:jc w:val="both"/>
      </w:pPr>
      <w:r w:rsidRPr="00993B25">
        <w:rPr>
          <w:rtl/>
        </w:rPr>
        <w:t>עבור כל מקרה של שירותים ברמת ניקיון בלתי מספקת – 100 ₪ לכל מקרה.</w:t>
      </w:r>
    </w:p>
    <w:p w14:paraId="34563213" w14:textId="77777777" w:rsidR="00514A9E" w:rsidRPr="00993B25" w:rsidRDefault="00514A9E" w:rsidP="00582998">
      <w:pPr>
        <w:pStyle w:val="4"/>
        <w:spacing w:before="0"/>
        <w:jc w:val="both"/>
      </w:pPr>
      <w:r w:rsidRPr="00993B25">
        <w:rPr>
          <w:rtl/>
        </w:rPr>
        <w:t>הפרעות רעש:</w:t>
      </w:r>
    </w:p>
    <w:p w14:paraId="69CBC570" w14:textId="77777777" w:rsidR="00514A9E" w:rsidRPr="00993B25" w:rsidRDefault="00514A9E" w:rsidP="00582998">
      <w:pPr>
        <w:pStyle w:val="4"/>
        <w:numPr>
          <w:ilvl w:val="0"/>
          <w:numId w:val="0"/>
        </w:numPr>
        <w:spacing w:before="0"/>
        <w:ind w:left="1247" w:firstLine="193"/>
        <w:jc w:val="both"/>
      </w:pPr>
      <w:r w:rsidRPr="00993B25">
        <w:rPr>
          <w:rtl/>
        </w:rPr>
        <w:t>עבור כל מקרה של הפרעת רעש למהלך התקין של הבחינה – 1,000 ₪ לכל מקרה.</w:t>
      </w:r>
    </w:p>
    <w:p w14:paraId="49623EEA" w14:textId="77777777" w:rsidR="00514A9E" w:rsidRPr="00993B25" w:rsidRDefault="00514A9E" w:rsidP="00582998">
      <w:pPr>
        <w:pStyle w:val="4"/>
        <w:spacing w:before="0"/>
        <w:jc w:val="both"/>
      </w:pPr>
      <w:r w:rsidRPr="00993B25">
        <w:rPr>
          <w:rtl/>
        </w:rPr>
        <w:t>אי אספקת ציוד מתאים:</w:t>
      </w:r>
    </w:p>
    <w:p w14:paraId="5914800E" w14:textId="77777777" w:rsidR="00514A9E" w:rsidRPr="00993B25" w:rsidRDefault="00514A9E" w:rsidP="00582998">
      <w:pPr>
        <w:pStyle w:val="4"/>
        <w:numPr>
          <w:ilvl w:val="0"/>
          <w:numId w:val="0"/>
        </w:numPr>
        <w:spacing w:before="0"/>
        <w:ind w:left="1247" w:firstLine="193"/>
        <w:jc w:val="both"/>
      </w:pPr>
      <w:r w:rsidRPr="00993B25">
        <w:rPr>
          <w:rtl/>
        </w:rPr>
        <w:t>עבור כל מקרה של שולחן/כיסא חסר ו/או לא תקין אשר לא תוקן בתוך עשר דקות – 100 ₪ לכל מקרה.</w:t>
      </w:r>
    </w:p>
    <w:p w14:paraId="02818C41" w14:textId="77777777" w:rsidR="00E03AD7" w:rsidRPr="00993B25" w:rsidRDefault="00E03AD7" w:rsidP="002168E1">
      <w:pPr>
        <w:pStyle w:val="3"/>
        <w:numPr>
          <w:ilvl w:val="2"/>
          <w:numId w:val="68"/>
        </w:numPr>
        <w:spacing w:line="360" w:lineRule="auto"/>
        <w:jc w:val="both"/>
        <w:rPr>
          <w:rFonts w:cstheme="minorBidi"/>
          <w:rtl/>
        </w:rPr>
      </w:pPr>
      <w:r w:rsidRPr="00993B25">
        <w:rPr>
          <w:rFonts w:cstheme="minorBidi"/>
          <w:rtl/>
        </w:rPr>
        <w:t>בונוסים</w:t>
      </w:r>
    </w:p>
    <w:p w14:paraId="3EEE540F" w14:textId="77777777" w:rsidR="00E03AD7" w:rsidRPr="00993B25" w:rsidRDefault="00BB6F53" w:rsidP="002168E1">
      <w:pPr>
        <w:pStyle w:val="4"/>
        <w:numPr>
          <w:ilvl w:val="3"/>
          <w:numId w:val="68"/>
        </w:numPr>
        <w:jc w:val="both"/>
        <w:rPr>
          <w:rtl/>
        </w:rPr>
      </w:pPr>
      <w:r w:rsidRPr="00993B25">
        <w:rPr>
          <w:rtl/>
        </w:rPr>
        <w:t xml:space="preserve">הקדמת לוחות זמנים של ייעדי הפרויקט – בונוס של עד 5% מעלות השימוש השנתית במערכת המידע עליה מבוסס השירות בשנה בה ישנם 10,000 נבחנים. הבונוס יינתן לכל היותר שלוש פעמים בחמש השנים הראשונות של הפרויקט. </w:t>
      </w:r>
      <w:r w:rsidR="00BE2767" w:rsidRPr="00993B25">
        <w:rPr>
          <w:rtl/>
        </w:rPr>
        <w:t xml:space="preserve">לשם הסרת ספק, במידה שלוחות הזמנים של הפרויקט לא יוקדמו בשל סיבות שאינן תלויות במציע, לא יינתן בונוס. </w:t>
      </w:r>
    </w:p>
    <w:p w14:paraId="581B9100" w14:textId="77777777" w:rsidR="00BB6F53" w:rsidRPr="00993B25" w:rsidRDefault="00BB6F53" w:rsidP="002168E1">
      <w:pPr>
        <w:pStyle w:val="4"/>
        <w:numPr>
          <w:ilvl w:val="3"/>
          <w:numId w:val="68"/>
        </w:numPr>
        <w:jc w:val="both"/>
        <w:rPr>
          <w:rtl/>
        </w:rPr>
      </w:pPr>
      <w:r w:rsidRPr="00993B25">
        <w:rPr>
          <w:rtl/>
        </w:rPr>
        <w:t xml:space="preserve">השלמת תכנית היפרדות מהמזמין יוצאת מגדר הרגיל. בונוס חד פעמי של עד 15% מעלות השימוש השנתית במערכת המידע שעליה מבוסס השירות </w:t>
      </w:r>
      <w:r w:rsidR="00B31826">
        <w:rPr>
          <w:rFonts w:hint="cs"/>
          <w:rtl/>
        </w:rPr>
        <w:t xml:space="preserve">בשנה </w:t>
      </w:r>
      <w:r w:rsidRPr="00993B25">
        <w:rPr>
          <w:rtl/>
        </w:rPr>
        <w:t xml:space="preserve">בה ישנם 10,000 נבחנים. </w:t>
      </w:r>
    </w:p>
    <w:p w14:paraId="34969DC5" w14:textId="77777777" w:rsidR="00BB6F53" w:rsidRPr="00993B25" w:rsidRDefault="00BB6F53" w:rsidP="002168E1">
      <w:pPr>
        <w:pStyle w:val="4"/>
        <w:numPr>
          <w:ilvl w:val="3"/>
          <w:numId w:val="68"/>
        </w:numPr>
        <w:jc w:val="both"/>
        <w:rPr>
          <w:rtl/>
        </w:rPr>
      </w:pPr>
      <w:r w:rsidRPr="00993B25">
        <w:rPr>
          <w:rtl/>
        </w:rPr>
        <w:t>שביעות רצון יוצאת דופן מצד הלקוח המשרדי כפי שתבוא לידי ביטוי בסקר הערכה שיערוך המשרד. בונוס של עד 4% מעלות השימוש השנתית במערכת המידע עליה מבוסס השירות בשנה בה ישנם 10,000 נבחנים.</w:t>
      </w:r>
    </w:p>
    <w:p w14:paraId="112F5035" w14:textId="77777777" w:rsidR="00BB6F53" w:rsidRPr="00993B25" w:rsidRDefault="00BB6F53" w:rsidP="002168E1">
      <w:pPr>
        <w:pStyle w:val="4"/>
        <w:numPr>
          <w:ilvl w:val="3"/>
          <w:numId w:val="68"/>
        </w:numPr>
        <w:jc w:val="both"/>
        <w:rPr>
          <w:rtl/>
        </w:rPr>
      </w:pPr>
      <w:r w:rsidRPr="00993B25">
        <w:rPr>
          <w:rtl/>
        </w:rPr>
        <w:t>שביעות רצון יוצאת דופן מצד הנבחנים עצמם כפי שתבוא לידי ביטוי בסקר הערכה שיערוך המשרד. בונוס של עד 4% מעלות השימוש השנתית במערכת המידע עליה מבוסס השירות בשנה בה ישנם 10,000 נבחנים.</w:t>
      </w:r>
    </w:p>
    <w:p w14:paraId="5F24B939" w14:textId="77777777" w:rsidR="00514A9E" w:rsidRPr="00993B25" w:rsidRDefault="00514A9E" w:rsidP="00582998">
      <w:pPr>
        <w:pStyle w:val="Normal2"/>
        <w:spacing w:line="360" w:lineRule="auto"/>
        <w:rPr>
          <w:rFonts w:asciiTheme="minorBidi" w:hAnsiTheme="minorBidi" w:cstheme="minorBidi"/>
          <w:szCs w:val="22"/>
          <w:rtl/>
        </w:rPr>
      </w:pPr>
    </w:p>
    <w:p w14:paraId="1EE2B3D9" w14:textId="77777777" w:rsidR="008D722D" w:rsidRPr="00993B25" w:rsidRDefault="008D722D" w:rsidP="00582998">
      <w:pPr>
        <w:keepNext/>
        <w:numPr>
          <w:ilvl w:val="1"/>
          <w:numId w:val="22"/>
        </w:numPr>
        <w:spacing w:before="120" w:after="120" w:line="360" w:lineRule="auto"/>
        <w:jc w:val="both"/>
        <w:outlineLvl w:val="2"/>
        <w:rPr>
          <w:rFonts w:asciiTheme="minorBidi" w:eastAsia="Times New Roman" w:hAnsiTheme="minorBidi"/>
          <w:vanish/>
          <w:rtl/>
          <w:lang w:eastAsia="he-IL"/>
        </w:rPr>
      </w:pPr>
      <w:bookmarkStart w:id="191" w:name="_Toc360620751"/>
    </w:p>
    <w:p w14:paraId="7A1A5422" w14:textId="77777777" w:rsidR="008D722D" w:rsidRPr="00993B25" w:rsidRDefault="008D722D" w:rsidP="00582998">
      <w:pPr>
        <w:keepNext/>
        <w:numPr>
          <w:ilvl w:val="1"/>
          <w:numId w:val="22"/>
        </w:numPr>
        <w:spacing w:before="120" w:after="120" w:line="360" w:lineRule="auto"/>
        <w:jc w:val="both"/>
        <w:outlineLvl w:val="2"/>
        <w:rPr>
          <w:rFonts w:asciiTheme="minorBidi" w:eastAsia="Times New Roman" w:hAnsiTheme="minorBidi"/>
          <w:vanish/>
          <w:rtl/>
          <w:lang w:eastAsia="he-IL"/>
        </w:rPr>
      </w:pPr>
    </w:p>
    <w:p w14:paraId="5F1AA76B" w14:textId="77777777" w:rsidR="008D722D" w:rsidRPr="00993B25" w:rsidRDefault="008D722D" w:rsidP="00582998">
      <w:pPr>
        <w:keepNext/>
        <w:numPr>
          <w:ilvl w:val="1"/>
          <w:numId w:val="22"/>
        </w:numPr>
        <w:spacing w:before="120" w:after="120" w:line="360" w:lineRule="auto"/>
        <w:jc w:val="both"/>
        <w:outlineLvl w:val="2"/>
        <w:rPr>
          <w:rFonts w:asciiTheme="minorBidi" w:eastAsia="Times New Roman" w:hAnsiTheme="minorBidi"/>
          <w:vanish/>
          <w:rtl/>
          <w:lang w:eastAsia="he-IL"/>
        </w:rPr>
      </w:pPr>
    </w:p>
    <w:p w14:paraId="1C959282" w14:textId="77777777" w:rsidR="008D722D" w:rsidRPr="00993B25" w:rsidRDefault="008D722D" w:rsidP="00582998">
      <w:pPr>
        <w:keepNext/>
        <w:numPr>
          <w:ilvl w:val="1"/>
          <w:numId w:val="22"/>
        </w:numPr>
        <w:spacing w:before="120" w:after="120" w:line="360" w:lineRule="auto"/>
        <w:jc w:val="both"/>
        <w:outlineLvl w:val="2"/>
        <w:rPr>
          <w:rFonts w:asciiTheme="minorBidi" w:eastAsia="Times New Roman" w:hAnsiTheme="minorBidi"/>
          <w:vanish/>
          <w:rtl/>
          <w:lang w:eastAsia="he-IL"/>
        </w:rPr>
      </w:pPr>
    </w:p>
    <w:p w14:paraId="31224883" w14:textId="77777777" w:rsidR="008D722D" w:rsidRPr="00993B25" w:rsidRDefault="008D722D" w:rsidP="00582998">
      <w:pPr>
        <w:pStyle w:val="22"/>
        <w:jc w:val="both"/>
      </w:pPr>
      <w:bookmarkStart w:id="192" w:name="_Ref520127851"/>
      <w:r w:rsidRPr="00993B25">
        <w:rPr>
          <w:rtl/>
        </w:rPr>
        <w:t>מבחני קבלה (</w:t>
      </w:r>
      <w:r w:rsidRPr="00993B25">
        <w:t>S</w:t>
      </w:r>
      <w:r w:rsidRPr="00993B25">
        <w:rPr>
          <w:rtl/>
        </w:rPr>
        <w:t>)</w:t>
      </w:r>
      <w:bookmarkEnd w:id="192"/>
    </w:p>
    <w:p w14:paraId="0B44A7C7" w14:textId="77777777" w:rsidR="004A56CB"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המשרד יבצע לפתרון המוצע בדיקות קבלה. </w:t>
      </w:r>
    </w:p>
    <w:p w14:paraId="63E53D21"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lastRenderedPageBreak/>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הספק לקובץ התקלות לא יעלה על 5 ימי עבודה. כל גירסת תיקון תותקן תוך 10 ימי עבודה. זאת עד להתכנסות ואישור קבלה של המשרד.</w:t>
      </w:r>
    </w:p>
    <w:p w14:paraId="6C6711E6"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המשרד שומר לעצמו את הזכות לבצע מבחני קבלה בכוחותיו הוא ו/או באמצעות קבלן חיצוני בטרם יאשר את הקבלה. </w:t>
      </w:r>
    </w:p>
    <w:p w14:paraId="49268882"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קבלת הפתרון תהיה המוקדמת מבין: </w:t>
      </w:r>
    </w:p>
    <w:p w14:paraId="664FC90D" w14:textId="77777777" w:rsidR="008D722D" w:rsidRPr="00993B25" w:rsidRDefault="008D722D" w:rsidP="00582998">
      <w:pPr>
        <w:pStyle w:val="a7"/>
        <w:numPr>
          <w:ilvl w:val="0"/>
          <w:numId w:val="56"/>
        </w:numPr>
        <w:spacing w:before="120" w:after="120"/>
        <w:ind w:right="426"/>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t xml:space="preserve">המועד בו אישר המשרד כי הפתרון עומד במבחן הקבלה עבור ההתקנה. </w:t>
      </w:r>
      <w:r w:rsidRPr="00993B25">
        <w:rPr>
          <w:rFonts w:asciiTheme="minorBidi" w:hAnsiTheme="minorBidi" w:cstheme="minorBidi"/>
          <w:sz w:val="22"/>
          <w:szCs w:val="22"/>
          <w:rtl/>
        </w:rPr>
        <w:t>(אישור הקבלה לא יימנע או יעוכב בשל אי התאמה שתוגדר ע"י מנהל הפרויקט מטעם המשרד כאי התאמה מינורית ונקודתית).</w:t>
      </w:r>
    </w:p>
    <w:p w14:paraId="1DE0F228" w14:textId="77777777" w:rsidR="008D722D" w:rsidRPr="00993B25" w:rsidRDefault="008D722D" w:rsidP="00582998">
      <w:pPr>
        <w:pStyle w:val="a"/>
        <w:numPr>
          <w:ilvl w:val="0"/>
          <w:numId w:val="56"/>
        </w:numPr>
        <w:spacing w:line="360" w:lineRule="auto"/>
        <w:jc w:val="both"/>
      </w:pPr>
      <w:r w:rsidRPr="00993B25">
        <w:rPr>
          <w:rtl/>
        </w:rPr>
        <w:t>התאריך שבו מתחיל המשרד להשתמש שימוש מלא בכל יכולות הפתרון, במידה ויכולות הפתרון חופפות חפיפה מלאה את עקרונות הקבלה המפורטים בתכולת העבודה, למעט אי התאמות שאינן מהותיות ומאפשרות שימוש במערכת.</w:t>
      </w:r>
    </w:p>
    <w:p w14:paraId="59B6BABA" w14:textId="77777777" w:rsidR="008D722D" w:rsidRPr="00993B25" w:rsidRDefault="008D722D" w:rsidP="00582998">
      <w:pPr>
        <w:pStyle w:val="a7"/>
        <w:numPr>
          <w:ilvl w:val="0"/>
          <w:numId w:val="56"/>
        </w:numPr>
        <w:spacing w:before="120" w:after="120"/>
        <w:ind w:right="426"/>
        <w:jc w:val="both"/>
        <w:rPr>
          <w:rFonts w:asciiTheme="minorBidi" w:hAnsiTheme="minorBidi" w:cstheme="minorBidi"/>
          <w:sz w:val="22"/>
          <w:szCs w:val="22"/>
          <w:lang w:eastAsia="he-IL"/>
        </w:rPr>
      </w:pPr>
      <w:r w:rsidRPr="00993B25">
        <w:rPr>
          <w:rFonts w:asciiTheme="minorBidi" w:hAnsiTheme="minorBidi" w:cstheme="minorBidi"/>
          <w:sz w:val="22"/>
          <w:szCs w:val="22"/>
          <w:rtl/>
          <w:lang w:eastAsia="he-IL"/>
        </w:rPr>
        <w:t xml:space="preserve">חלוף 30 ימים מהמועד בו נמסר הפתרון על ידי המציע הזוכה לצורך ביצוע מבחני הקבלה, והמשרד לא ביצע את המבחנים. </w:t>
      </w:r>
    </w:p>
    <w:p w14:paraId="52265560" w14:textId="77777777" w:rsidR="008228F7" w:rsidRPr="00993B25" w:rsidRDefault="008228F7" w:rsidP="00582998">
      <w:pPr>
        <w:pStyle w:val="22"/>
        <w:jc w:val="both"/>
        <w:rPr>
          <w:rtl/>
        </w:rPr>
      </w:pPr>
      <w:r w:rsidRPr="00993B25">
        <w:rPr>
          <w:rtl/>
        </w:rPr>
        <w:t>השתתפות הספק בוועדות ובסקרי איכות</w:t>
      </w:r>
    </w:p>
    <w:p w14:paraId="23A61B9E" w14:textId="77777777" w:rsidR="008228F7" w:rsidRPr="00993B25" w:rsidRDefault="008228F7" w:rsidP="00582998">
      <w:pPr>
        <w:pStyle w:val="3"/>
        <w:spacing w:line="360" w:lineRule="auto"/>
        <w:jc w:val="both"/>
        <w:rPr>
          <w:rFonts w:cstheme="minorBidi"/>
          <w:rtl/>
        </w:rPr>
      </w:pPr>
      <w:r w:rsidRPr="00993B25">
        <w:rPr>
          <w:rFonts w:cstheme="minorBidi"/>
          <w:rtl/>
        </w:rPr>
        <w:t>כחלק מן הפרויקט, צפויה לקום לפרויקט ועדת היגוי ו/או מנהלת.</w:t>
      </w:r>
    </w:p>
    <w:p w14:paraId="367E4AC6" w14:textId="77777777" w:rsidR="008228F7" w:rsidRPr="00993B25" w:rsidRDefault="008228F7" w:rsidP="00582998">
      <w:pPr>
        <w:pStyle w:val="3"/>
        <w:spacing w:line="360" w:lineRule="auto"/>
        <w:jc w:val="both"/>
        <w:rPr>
          <w:rFonts w:cstheme="minorBidi"/>
          <w:rtl/>
        </w:rPr>
      </w:pPr>
      <w:r w:rsidRPr="00993B25">
        <w:rPr>
          <w:rFonts w:cstheme="minorBidi"/>
          <w:rtl/>
        </w:rPr>
        <w:t xml:space="preserve">לכשתוקם מינהלת זו, יהיה הספק מחויב להשתתף בישיבותיה. לספק לא תהיה זכות הצבעה בישיבות המינהלת. </w:t>
      </w:r>
    </w:p>
    <w:p w14:paraId="2607679F" w14:textId="77777777" w:rsidR="008D722D" w:rsidRPr="00993B25" w:rsidRDefault="008228F7" w:rsidP="00582998">
      <w:pPr>
        <w:pStyle w:val="3"/>
        <w:jc w:val="both"/>
        <w:rPr>
          <w:rFonts w:cstheme="minorBidi"/>
        </w:rPr>
      </w:pPr>
      <w:r w:rsidRPr="00993B25">
        <w:rPr>
          <w:rFonts w:cstheme="minorBidi"/>
          <w:rtl/>
        </w:rPr>
        <w:t xml:space="preserve">כמו כן, יתקיימו במהלך הפרויקט סקרי איכות, שמטרתם להעריך את איכות המענה הניתן לצרכי המבחנים במשרד ולצרכים נוספים. הספק יהיה מחויב להשתתף בסקרים אלה. </w:t>
      </w:r>
      <w:r w:rsidR="00143647" w:rsidRPr="00993B25">
        <w:rPr>
          <w:rFonts w:cstheme="minorBidi"/>
          <w:rtl/>
        </w:rPr>
        <w:tab/>
      </w:r>
      <w:r w:rsidR="008D722D" w:rsidRPr="00993B25">
        <w:rPr>
          <w:rFonts w:cstheme="minorBidi"/>
          <w:rtl/>
        </w:rPr>
        <w:t xml:space="preserve">   </w:t>
      </w:r>
    </w:p>
    <w:p w14:paraId="051F0280" w14:textId="77777777" w:rsidR="008D722D" w:rsidRPr="00993B25" w:rsidRDefault="008D722D" w:rsidP="00582998">
      <w:pPr>
        <w:pStyle w:val="3"/>
        <w:spacing w:line="360" w:lineRule="auto"/>
        <w:jc w:val="both"/>
        <w:rPr>
          <w:rFonts w:cstheme="minorBidi"/>
          <w:rtl/>
        </w:rPr>
      </w:pPr>
      <w:bookmarkStart w:id="193" w:name="_שירות_ותחזוקה_(I)"/>
      <w:bookmarkStart w:id="194" w:name="_Toc360620755"/>
      <w:bookmarkStart w:id="195" w:name="_Toc361210780"/>
      <w:bookmarkStart w:id="196" w:name="_Toc372891853"/>
      <w:bookmarkEnd w:id="191"/>
      <w:bookmarkEnd w:id="193"/>
      <w:r w:rsidRPr="00993B25">
        <w:rPr>
          <w:rFonts w:cstheme="minorBidi"/>
          <w:rtl/>
        </w:rPr>
        <w:br w:type="page"/>
      </w:r>
    </w:p>
    <w:p w14:paraId="11AFA3C5" w14:textId="77777777" w:rsidR="008D722D" w:rsidRPr="00993B25" w:rsidRDefault="008D722D" w:rsidP="002168E1">
      <w:pPr>
        <w:pStyle w:val="1"/>
        <w:numPr>
          <w:ilvl w:val="0"/>
          <w:numId w:val="73"/>
        </w:numPr>
        <w:jc w:val="both"/>
        <w:rPr>
          <w:rtl/>
        </w:rPr>
      </w:pPr>
      <w:bookmarkStart w:id="197" w:name="_Toc372891856"/>
      <w:bookmarkStart w:id="198" w:name="_Toc388628395"/>
      <w:bookmarkStart w:id="199" w:name="_Toc517451164"/>
      <w:bookmarkStart w:id="200" w:name="_Toc520206404"/>
      <w:bookmarkStart w:id="201" w:name="_Toc360620766"/>
      <w:bookmarkStart w:id="202" w:name="_Toc361210786"/>
      <w:bookmarkStart w:id="203" w:name="_Toc372891859"/>
      <w:bookmarkEnd w:id="194"/>
      <w:bookmarkEnd w:id="195"/>
      <w:bookmarkEnd w:id="196"/>
      <w:r w:rsidRPr="00993B25">
        <w:rPr>
          <w:rtl/>
        </w:rPr>
        <w:lastRenderedPageBreak/>
        <w:t>עלות – משאבים</w:t>
      </w:r>
      <w:bookmarkEnd w:id="197"/>
      <w:bookmarkEnd w:id="198"/>
      <w:bookmarkEnd w:id="199"/>
      <w:r w:rsidRPr="00993B25">
        <w:rPr>
          <w:rtl/>
        </w:rPr>
        <w:t xml:space="preserve"> (</w:t>
      </w:r>
      <w:r w:rsidRPr="00993B25">
        <w:t>S</w:t>
      </w:r>
      <w:r w:rsidRPr="00993B25">
        <w:rPr>
          <w:rtl/>
        </w:rPr>
        <w:t>)</w:t>
      </w:r>
      <w:bookmarkEnd w:id="200"/>
    </w:p>
    <w:p w14:paraId="1A2A8A0B" w14:textId="77777777" w:rsidR="008D722D" w:rsidRPr="00993B25" w:rsidRDefault="008D722D" w:rsidP="002168E1">
      <w:pPr>
        <w:pStyle w:val="22"/>
        <w:numPr>
          <w:ilvl w:val="1"/>
          <w:numId w:val="74"/>
        </w:numPr>
        <w:jc w:val="both"/>
        <w:rPr>
          <w:rtl/>
        </w:rPr>
      </w:pPr>
      <w:r w:rsidRPr="00993B25">
        <w:rPr>
          <w:kern w:val="40"/>
          <w:rtl/>
        </w:rPr>
        <w:t>כללי</w:t>
      </w:r>
      <w:r w:rsidRPr="00993B25">
        <w:rPr>
          <w:rtl/>
        </w:rPr>
        <w:t xml:space="preserve"> (</w:t>
      </w:r>
      <w:r w:rsidRPr="00993B25">
        <w:t>I</w:t>
      </w:r>
      <w:r w:rsidRPr="00993B25">
        <w:rPr>
          <w:rtl/>
        </w:rPr>
        <w:t>)</w:t>
      </w:r>
    </w:p>
    <w:p w14:paraId="6CFE9ACA"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המציע יגיש הצעת מחיר הכוללת את כל מרכיבי הפתרון הנדרשים במכרז, כמפורט בפרקים 1 עד 4. </w:t>
      </w:r>
      <w:r w:rsidR="00783D9B" w:rsidRPr="00993B25">
        <w:rPr>
          <w:rFonts w:cstheme="minorBidi"/>
          <w:b/>
          <w:bCs/>
          <w:sz w:val="22"/>
          <w:szCs w:val="22"/>
          <w:rtl/>
        </w:rPr>
        <w:t xml:space="preserve">בכל מקום שבו לא מצוין מחיר במשבצת שבה אמור להיות מצוין מחיר, יתייחס המשרד לאי מילוי המחיר כאל מילוי המחיר 0 ₪ (אפס שקלים חדשים), וזאת ללא צורך בקבלת הבהרה כלשהי מן הספק.  </w:t>
      </w:r>
    </w:p>
    <w:p w14:paraId="7E852C91"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טופס הצעת המחיר מצורף בנספח ה'. </w:t>
      </w:r>
      <w:r w:rsidRPr="00993B25">
        <w:rPr>
          <w:rFonts w:cstheme="minorBidi"/>
          <w:b/>
          <w:bCs/>
          <w:sz w:val="22"/>
          <w:szCs w:val="22"/>
          <w:rtl/>
        </w:rPr>
        <w:t>על המציע לפרט עלויו</w:t>
      </w:r>
      <w:r w:rsidR="00143647" w:rsidRPr="00993B25">
        <w:rPr>
          <w:rFonts w:cstheme="minorBidi"/>
          <w:b/>
          <w:bCs/>
          <w:sz w:val="22"/>
          <w:szCs w:val="22"/>
          <w:rtl/>
        </w:rPr>
        <w:t xml:space="preserve">ת בנספח זה בלבד. אין למלא עלויות </w:t>
      </w:r>
      <w:r w:rsidRPr="00993B25">
        <w:rPr>
          <w:rFonts w:cstheme="minorBidi"/>
          <w:b/>
          <w:bCs/>
          <w:sz w:val="22"/>
          <w:szCs w:val="22"/>
          <w:rtl/>
        </w:rPr>
        <w:t>בפרקים אחרים ו/או בנספחים אחרים.</w:t>
      </w:r>
      <w:r w:rsidRPr="00993B25">
        <w:rPr>
          <w:rFonts w:cstheme="minorBidi"/>
          <w:sz w:val="22"/>
          <w:szCs w:val="22"/>
          <w:rtl/>
        </w:rPr>
        <w:t xml:space="preserve">  </w:t>
      </w:r>
    </w:p>
    <w:p w14:paraId="560BBA2D" w14:textId="57C13349"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המחירים שיופיעו בהצעה יהיו נקובים בש"ח ללא מע"מ, ויחייבו את הזוכה כמפורט בסעיף </w:t>
      </w:r>
      <w:r w:rsidRPr="00993B25">
        <w:rPr>
          <w:rFonts w:cstheme="minorBidi"/>
          <w:sz w:val="22"/>
          <w:szCs w:val="22"/>
          <w:rtl/>
        </w:rPr>
        <w:fldChar w:fldCharType="begin"/>
      </w:r>
      <w:r w:rsidRPr="00993B25">
        <w:rPr>
          <w:rFonts w:cstheme="minorBidi"/>
          <w:sz w:val="22"/>
          <w:szCs w:val="22"/>
          <w:rtl/>
        </w:rPr>
        <w:instrText xml:space="preserve"> </w:instrText>
      </w:r>
      <w:r w:rsidRPr="00993B25">
        <w:rPr>
          <w:rFonts w:cstheme="minorBidi"/>
          <w:sz w:val="22"/>
          <w:szCs w:val="22"/>
        </w:rPr>
        <w:instrText>REF</w:instrText>
      </w:r>
      <w:r w:rsidRPr="00993B25">
        <w:rPr>
          <w:rFonts w:cstheme="minorBidi"/>
          <w:sz w:val="22"/>
          <w:szCs w:val="22"/>
          <w:rtl/>
        </w:rPr>
        <w:instrText xml:space="preserve"> _</w:instrText>
      </w:r>
      <w:r w:rsidRPr="00993B25">
        <w:rPr>
          <w:rFonts w:cstheme="minorBidi"/>
          <w:sz w:val="22"/>
          <w:szCs w:val="22"/>
        </w:rPr>
        <w:instrText>Ref324174931 \r \h</w:instrText>
      </w:r>
      <w:r w:rsidRPr="00993B25">
        <w:rPr>
          <w:rFonts w:cstheme="minorBidi"/>
          <w:sz w:val="22"/>
          <w:szCs w:val="22"/>
          <w:rtl/>
        </w:rPr>
        <w:instrText xml:space="preserve">  \* </w:instrText>
      </w:r>
      <w:r w:rsidRPr="00993B25">
        <w:rPr>
          <w:rFonts w:cstheme="minorBidi"/>
          <w:sz w:val="22"/>
          <w:szCs w:val="22"/>
        </w:rPr>
        <w:instrText>MERGEFORMAT</w:instrText>
      </w:r>
      <w:r w:rsidRPr="00993B25">
        <w:rPr>
          <w:rFonts w:cstheme="minorBidi"/>
          <w:sz w:val="22"/>
          <w:szCs w:val="22"/>
          <w:rtl/>
        </w:rPr>
        <w:instrText xml:space="preserve"> </w:instrText>
      </w:r>
      <w:r w:rsidRPr="00993B25">
        <w:rPr>
          <w:rFonts w:cstheme="minorBidi"/>
          <w:sz w:val="22"/>
          <w:szCs w:val="22"/>
          <w:rtl/>
        </w:rPr>
      </w:r>
      <w:r w:rsidRPr="00993B25">
        <w:rPr>
          <w:rFonts w:cstheme="minorBidi"/>
          <w:sz w:val="22"/>
          <w:szCs w:val="22"/>
          <w:rtl/>
        </w:rPr>
        <w:fldChar w:fldCharType="separate"/>
      </w:r>
      <w:r w:rsidR="002E370D">
        <w:rPr>
          <w:rFonts w:cstheme="minorBidi"/>
          <w:sz w:val="22"/>
          <w:szCs w:val="22"/>
          <w:cs/>
        </w:rPr>
        <w:t>‎</w:t>
      </w:r>
      <w:r w:rsidR="002E370D">
        <w:rPr>
          <w:rFonts w:cstheme="minorBidi"/>
          <w:sz w:val="22"/>
          <w:szCs w:val="22"/>
        </w:rPr>
        <w:t>0.17</w:t>
      </w:r>
      <w:r w:rsidRPr="00993B25">
        <w:rPr>
          <w:rFonts w:cstheme="minorBidi"/>
          <w:sz w:val="22"/>
          <w:szCs w:val="22"/>
          <w:rtl/>
        </w:rPr>
        <w:fldChar w:fldCharType="end"/>
      </w:r>
      <w:r w:rsidR="00BE2767" w:rsidRPr="00993B25">
        <w:rPr>
          <w:rFonts w:cstheme="minorBidi"/>
          <w:sz w:val="22"/>
          <w:szCs w:val="22"/>
          <w:rtl/>
        </w:rPr>
        <w:t xml:space="preserve">. עם זאת, על המציע לקחת בחשבון כי בעת השוואת העלויות, ישווה המשרד בין עלויות הפתרונות השונים לאחר הוספת המע"מ. משום כך, בעת השוואת העלויות הצעה של מלכ"ר העומדת על 114 ש"ח תיחשב כהצעה זולה יותר מהצעה של גוף מסחרי העומדת על 100 ש"ח פלוס מע"מ עבור אותו השירות. </w:t>
      </w:r>
    </w:p>
    <w:p w14:paraId="1AF221CC" w14:textId="77777777" w:rsidR="002119CE" w:rsidRPr="00993B25" w:rsidRDefault="002119CE" w:rsidP="00582998">
      <w:pPr>
        <w:pStyle w:val="3"/>
        <w:spacing w:line="360" w:lineRule="auto"/>
        <w:jc w:val="both"/>
        <w:rPr>
          <w:rFonts w:cstheme="minorBidi"/>
          <w:rtl/>
        </w:rPr>
      </w:pPr>
      <w:r w:rsidRPr="00993B25">
        <w:rPr>
          <w:rFonts w:cstheme="minorBidi"/>
          <w:rtl/>
        </w:rPr>
        <w:t>הצעת רכיבים במטבע זר</w:t>
      </w:r>
      <w:r w:rsidR="001B0743" w:rsidRPr="00993B25">
        <w:rPr>
          <w:rFonts w:cstheme="minorBidi"/>
          <w:rtl/>
        </w:rPr>
        <w:t xml:space="preserve"> אפשרית </w:t>
      </w:r>
      <w:r w:rsidRPr="00993B25">
        <w:rPr>
          <w:rFonts w:cstheme="minorBidi"/>
          <w:rtl/>
        </w:rPr>
        <w:t xml:space="preserve"> </w:t>
      </w:r>
      <w:r w:rsidR="001B0743" w:rsidRPr="00993B25">
        <w:rPr>
          <w:rFonts w:cstheme="minorBidi"/>
          <w:rtl/>
        </w:rPr>
        <w:t>ו</w:t>
      </w:r>
      <w:r w:rsidRPr="00993B25">
        <w:rPr>
          <w:rFonts w:cstheme="minorBidi"/>
          <w:rtl/>
        </w:rPr>
        <w:t xml:space="preserve">מומלצת למציעים אשר העלות שהם משלמים עבור רכיבים בהצעתם צמודה למטבע זר, ואינם מעוניינים לקחת על עצמם את הסיכונים הכרוכים בשינויים בשער החליפין. מציע המעוניין להציע את הצעתו במטבע זר (יורו או דולר) יכול לעשות זאת. במקרה שבו חלק מן ההצעה או כל ההצעה יוצעו במטבע זר, על המציע לציין זאת בגוף הצעת המחיר. בעת השוואת העלויות, ישווה המשרד את עלות הצעתו להצעות שקליות ע"פ שער החליפין של המטבע הזר ביום האחרון להגשת הצעות במכרז. מחירים שהוצעו במטבע זר ישולמו בפועל לפי שער החליפין של המטבע הזר במועד התשלום. </w:t>
      </w:r>
    </w:p>
    <w:p w14:paraId="56075398"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ההצמדה תחול לאחר 18 חודשים ממועד חתימת הסכם זה (תאריך הבסיס) ותבוצע עבור כל חשבונית אותה יגיש הספק באופן הבא</w:t>
      </w:r>
    </w:p>
    <w:p w14:paraId="721EC8CE" w14:textId="6B6416BE" w:rsidR="008D722D" w:rsidRPr="00993B25" w:rsidRDefault="008D722D" w:rsidP="00413473">
      <w:pPr>
        <w:pStyle w:val="4"/>
        <w:jc w:val="both"/>
      </w:pPr>
      <w:r w:rsidRPr="00993B25">
        <w:rPr>
          <w:u w:val="single"/>
          <w:rtl/>
        </w:rPr>
        <w:t xml:space="preserve">עלויות </w:t>
      </w:r>
      <w:r w:rsidR="00413473">
        <w:rPr>
          <w:rFonts w:hint="cs"/>
          <w:u w:val="single"/>
          <w:rtl/>
        </w:rPr>
        <w:t>השימוש בשירות</w:t>
      </w:r>
      <w:r w:rsidRPr="00993B25">
        <w:rPr>
          <w:rtl/>
        </w:rPr>
        <w:t>- יוצמדו למדד המחירים לצרכן</w:t>
      </w:r>
    </w:p>
    <w:p w14:paraId="220A77D4" w14:textId="77777777" w:rsidR="008D722D" w:rsidRPr="00993B25" w:rsidRDefault="00083DB7" w:rsidP="00582998">
      <w:pPr>
        <w:pStyle w:val="4"/>
        <w:jc w:val="both"/>
        <w:rPr>
          <w:rtl/>
        </w:rPr>
      </w:pPr>
      <w:r w:rsidRPr="00993B25">
        <w:rPr>
          <w:u w:val="single"/>
          <w:rtl/>
        </w:rPr>
        <w:t>עלויות שו"שים</w:t>
      </w:r>
      <w:r w:rsidR="008D722D" w:rsidRPr="00993B25">
        <w:rPr>
          <w:rtl/>
        </w:rPr>
        <w:t xml:space="preserve"> - יוצמד</w:t>
      </w:r>
      <w:r w:rsidRPr="00993B25">
        <w:rPr>
          <w:rtl/>
        </w:rPr>
        <w:t>ו</w:t>
      </w:r>
      <w:r w:rsidR="008D722D" w:rsidRPr="00993B25">
        <w:rPr>
          <w:rtl/>
        </w:rPr>
        <w:t xml:space="preserve"> </w:t>
      </w:r>
      <w:r w:rsidRPr="00993B25">
        <w:rPr>
          <w:rtl/>
        </w:rPr>
        <w:t>ל</w:t>
      </w:r>
      <w:r w:rsidR="00DC6C5E" w:rsidRPr="00993B25">
        <w:rPr>
          <w:rtl/>
        </w:rPr>
        <w:t>תעריפים המירביים ב</w:t>
      </w:r>
      <w:r w:rsidR="00605BDB" w:rsidRPr="00993B25">
        <w:rPr>
          <w:rtl/>
        </w:rPr>
        <w:t xml:space="preserve">מחירון נותני שירותי מחשוב במכרז מרכזי מממ </w:t>
      </w:r>
      <w:r w:rsidRPr="00993B25">
        <w:rPr>
          <w:rtl/>
        </w:rPr>
        <w:t xml:space="preserve"> </w:t>
      </w:r>
      <w:r w:rsidR="00605BDB" w:rsidRPr="00993B25">
        <w:rPr>
          <w:rtl/>
        </w:rPr>
        <w:t>1/2009</w:t>
      </w:r>
      <w:r w:rsidRPr="00993B25">
        <w:rPr>
          <w:rtl/>
        </w:rPr>
        <w:t xml:space="preserve"> בהתאם לתעריף  התפקיד התואם בשני המכרזים.</w:t>
      </w:r>
    </w:p>
    <w:p w14:paraId="06A3D690" w14:textId="77777777" w:rsidR="00DC6C5E" w:rsidRPr="00993B25" w:rsidRDefault="00DC6C5E" w:rsidP="00582998">
      <w:pPr>
        <w:pStyle w:val="3"/>
        <w:spacing w:line="360" w:lineRule="auto"/>
        <w:jc w:val="both"/>
        <w:rPr>
          <w:rFonts w:cstheme="minorBidi"/>
          <w:rtl/>
        </w:rPr>
      </w:pPr>
      <w:r w:rsidRPr="00993B25">
        <w:rPr>
          <w:rFonts w:cstheme="minorBidi"/>
          <w:rtl/>
        </w:rPr>
        <w:t>מחירון בעלי תפקידים ייקבע לפי הרשום בסעיף 2, שבנספח ד' (תעריפי מקסימום), </w:t>
      </w:r>
      <w:hyperlink r:id="rId13" w:tgtFrame="_blank" w:history="1">
        <w:r w:rsidRPr="00993B25">
          <w:rPr>
            <w:rStyle w:val="Hyperlink"/>
            <w:rFonts w:cstheme="minorBidi"/>
            <w:color w:val="1155CC"/>
            <w:rtl/>
          </w:rPr>
          <w:t>הודעת מכרז מרכזי מ. 16.2.11</w:t>
        </w:r>
      </w:hyperlink>
      <w:r w:rsidRPr="00993B25">
        <w:rPr>
          <w:rFonts w:cstheme="minorBidi"/>
          <w:rtl/>
        </w:rPr>
        <w:t> של החשב הכללי במשרד האוצר (להלן - '</w:t>
      </w:r>
      <w:r w:rsidRPr="00993B25">
        <w:rPr>
          <w:rFonts w:cstheme="minorBidi"/>
          <w:b/>
          <w:bCs/>
          <w:rtl/>
        </w:rPr>
        <w:t>החשכ"ל</w:t>
      </w:r>
      <w:r w:rsidRPr="00993B25">
        <w:rPr>
          <w:rFonts w:cstheme="minorBidi"/>
          <w:rtl/>
        </w:rPr>
        <w:t>') - הספקת שירותי מחשוב למשרדי הממשלה, המתייחס למכרז המרכזי, מס. מממ-1-2009.</w:t>
      </w:r>
    </w:p>
    <w:p w14:paraId="566AFDEB" w14:textId="77777777" w:rsidR="00DC6C5E" w:rsidRPr="00993B25" w:rsidRDefault="00DC6C5E" w:rsidP="00582998">
      <w:pPr>
        <w:pStyle w:val="3"/>
        <w:spacing w:line="360" w:lineRule="auto"/>
        <w:jc w:val="both"/>
        <w:rPr>
          <w:rFonts w:cstheme="minorBidi"/>
          <w:rtl/>
        </w:rPr>
      </w:pPr>
      <w:r w:rsidRPr="00993B25">
        <w:rPr>
          <w:rFonts w:cstheme="minorBidi"/>
          <w:color w:val="222222"/>
          <w:rtl/>
        </w:rPr>
        <w:lastRenderedPageBreak/>
        <w:t>התעריף בגין כל בעל תפקיד, יקבע על פי הרשום בטבלת התעריפים הנ"ל, בניכוי % הנחה קבוע כפי שיוזן בהצעת המחיר של המציע. זאת, בהתאם להגדרת התפקיד ורמת ההתמחות של בעל התפקיד המוצע, כפי שמוגדר בנספח א' (תיאורי תפקידים, נסיון והשכלה), ב</w:t>
      </w:r>
      <w:hyperlink r:id="rId14" w:tgtFrame="_blank" w:history="1">
        <w:r w:rsidRPr="00993B25">
          <w:rPr>
            <w:rStyle w:val="Hyperlink"/>
            <w:rFonts w:cstheme="minorBidi"/>
            <w:color w:val="1155CC"/>
            <w:rtl/>
          </w:rPr>
          <w:t>הודעת מכרז מרכזי מ. 16.2.11</w:t>
        </w:r>
      </w:hyperlink>
      <w:r w:rsidRPr="00993B25">
        <w:rPr>
          <w:rFonts w:cstheme="minorBidi"/>
          <w:color w:val="222222"/>
          <w:rtl/>
        </w:rPr>
        <w:t> הנ"ל.</w:t>
      </w:r>
    </w:p>
    <w:p w14:paraId="619C15A2" w14:textId="77777777" w:rsidR="00DC6C5E" w:rsidRPr="00993B25" w:rsidRDefault="00DC6C5E" w:rsidP="00582998">
      <w:pPr>
        <w:pStyle w:val="3"/>
        <w:spacing w:line="360" w:lineRule="auto"/>
        <w:jc w:val="both"/>
        <w:rPr>
          <w:rFonts w:cstheme="minorBidi"/>
          <w:rtl/>
        </w:rPr>
      </w:pPr>
      <w:r w:rsidRPr="00993B25">
        <w:rPr>
          <w:rFonts w:cstheme="minorBidi"/>
          <w:color w:val="222222"/>
          <w:rtl/>
        </w:rPr>
        <w:t>הספק יעביר לרשות קו"ח של כל בעל תפקיד והרשות שומרת לעצמה את הזכות לקיים ראיון עם בעל התפקיד בכדי לתקף לאיזו רמת התמחות הוא מתאים.</w:t>
      </w:r>
    </w:p>
    <w:p w14:paraId="3BF6CBF5" w14:textId="77777777" w:rsidR="00DC6C5E" w:rsidRPr="00993B25" w:rsidRDefault="00DC6C5E" w:rsidP="00582998">
      <w:pPr>
        <w:pStyle w:val="3"/>
        <w:spacing w:line="360" w:lineRule="auto"/>
        <w:jc w:val="both"/>
        <w:rPr>
          <w:rFonts w:cstheme="minorBidi"/>
          <w:rtl/>
        </w:rPr>
      </w:pPr>
      <w:r w:rsidRPr="00993B25">
        <w:rPr>
          <w:rFonts w:cstheme="minorBidi"/>
          <w:color w:val="222222"/>
          <w:rtl/>
        </w:rPr>
        <w:t>התעריפים הללו יתעדכנו בהתאם לעדכונים של </w:t>
      </w:r>
      <w:hyperlink r:id="rId15" w:tgtFrame="_blank" w:history="1">
        <w:r w:rsidRPr="00993B25">
          <w:rPr>
            <w:rStyle w:val="Hyperlink"/>
            <w:rFonts w:cstheme="minorBidi"/>
            <w:color w:val="1155CC"/>
            <w:rtl/>
          </w:rPr>
          <w:t>הודעת מכרז מרכזי מ. 16.2.11</w:t>
        </w:r>
      </w:hyperlink>
      <w:r w:rsidRPr="00993B25">
        <w:rPr>
          <w:rFonts w:cstheme="minorBidi"/>
          <w:color w:val="222222"/>
          <w:rtl/>
        </w:rPr>
        <w:t> הנ"ל, כפי שיפורסמו ע"י החשכ"ל, מזמן לזמן. היה והחשכ"ל יפרסם מכרז מרכזי מחליף למכרז מממ1-2009 הנ"ל, התעריפים יתעדכנו בהתאם לטבלת התעריפים הרלבנטית, שתפורסם על-סמך המכרז המרכזי המחליף, ככל שיפורסם.</w:t>
      </w:r>
    </w:p>
    <w:p w14:paraId="05FB4342" w14:textId="77777777" w:rsidR="00D90BB3" w:rsidRPr="00993B25" w:rsidRDefault="00D90BB3" w:rsidP="00582998">
      <w:pPr>
        <w:pStyle w:val="3e"/>
        <w:spacing w:line="360" w:lineRule="auto"/>
        <w:jc w:val="both"/>
        <w:rPr>
          <w:rFonts w:cstheme="minorBidi"/>
          <w:sz w:val="22"/>
          <w:szCs w:val="22"/>
        </w:rPr>
      </w:pPr>
      <w:r w:rsidRPr="00993B25">
        <w:rPr>
          <w:rFonts w:cstheme="minorBidi"/>
          <w:sz w:val="22"/>
          <w:szCs w:val="22"/>
          <w:rtl/>
        </w:rPr>
        <w:t>לצורך כתיבת טבלאות הצעת המחיר, נעשתה הפרדה לצרכי נוחות בין שלושה סוגי מבחנים (קטן, בינוני וגדול), הנבדלים זה מזה במספר הנבחנים בהם. להלן טבלה המפרטת את מספרי הנבחנים בכל סוג מבחן:</w:t>
      </w:r>
      <w:r w:rsidRPr="00993B25">
        <w:rPr>
          <w:rFonts w:cstheme="minorBidi"/>
          <w:sz w:val="22"/>
          <w:szCs w:val="22"/>
          <w:rtl/>
        </w:rPr>
        <w:br/>
      </w:r>
    </w:p>
    <w:tbl>
      <w:tblPr>
        <w:tblStyle w:val="17"/>
        <w:bidiVisual/>
        <w:tblW w:w="7126" w:type="dxa"/>
        <w:tblInd w:w="1632" w:type="dxa"/>
        <w:tblLook w:val="04A0" w:firstRow="1" w:lastRow="0" w:firstColumn="1" w:lastColumn="0" w:noHBand="0" w:noVBand="1"/>
      </w:tblPr>
      <w:tblGrid>
        <w:gridCol w:w="3065"/>
        <w:gridCol w:w="1417"/>
        <w:gridCol w:w="1331"/>
        <w:gridCol w:w="1313"/>
      </w:tblGrid>
      <w:tr w:rsidR="00D90BB3" w:rsidRPr="00993B25" w14:paraId="47D73A8A" w14:textId="77777777" w:rsidTr="00143647">
        <w:trPr>
          <w:trHeight w:val="721"/>
        </w:trPr>
        <w:tc>
          <w:tcPr>
            <w:tcW w:w="3065" w:type="dxa"/>
            <w:hideMark/>
          </w:tcPr>
          <w:p w14:paraId="134FF8DF"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 </w:t>
            </w:r>
          </w:p>
        </w:tc>
        <w:tc>
          <w:tcPr>
            <w:tcW w:w="1417" w:type="dxa"/>
            <w:hideMark/>
          </w:tcPr>
          <w:p w14:paraId="7E0B37D5"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b/>
                <w:bCs/>
                <w:color w:val="000000"/>
                <w:sz w:val="22"/>
                <w:szCs w:val="22"/>
                <w:rtl/>
              </w:rPr>
              <w:t>מבחן גדול</w:t>
            </w:r>
          </w:p>
        </w:tc>
        <w:tc>
          <w:tcPr>
            <w:tcW w:w="1331" w:type="dxa"/>
            <w:hideMark/>
          </w:tcPr>
          <w:p w14:paraId="0F69E8C2"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b/>
                <w:bCs/>
                <w:color w:val="000000"/>
                <w:sz w:val="22"/>
                <w:szCs w:val="22"/>
                <w:rtl/>
              </w:rPr>
              <w:t>מבחן בינוני</w:t>
            </w:r>
          </w:p>
        </w:tc>
        <w:tc>
          <w:tcPr>
            <w:tcW w:w="1313" w:type="dxa"/>
            <w:hideMark/>
          </w:tcPr>
          <w:p w14:paraId="6D13100C" w14:textId="77777777" w:rsidR="00D90BB3" w:rsidRPr="00993B25" w:rsidRDefault="00D90BB3" w:rsidP="00582998">
            <w:pPr>
              <w:spacing w:line="360" w:lineRule="auto"/>
              <w:jc w:val="both"/>
              <w:rPr>
                <w:rFonts w:asciiTheme="minorBidi" w:hAnsiTheme="minorBidi" w:cstheme="minorBidi"/>
                <w:b/>
                <w:bCs/>
                <w:color w:val="000000"/>
                <w:sz w:val="22"/>
                <w:szCs w:val="22"/>
                <w:rtl/>
              </w:rPr>
            </w:pPr>
            <w:r w:rsidRPr="00993B25">
              <w:rPr>
                <w:rFonts w:asciiTheme="minorBidi" w:hAnsiTheme="minorBidi" w:cstheme="minorBidi"/>
                <w:b/>
                <w:bCs/>
                <w:color w:val="000000"/>
                <w:sz w:val="22"/>
                <w:szCs w:val="22"/>
                <w:rtl/>
              </w:rPr>
              <w:t>מבחן קטן</w:t>
            </w:r>
          </w:p>
          <w:p w14:paraId="0F5B97B2" w14:textId="77777777" w:rsidR="00D90BB3" w:rsidRPr="00993B25" w:rsidRDefault="00D90BB3" w:rsidP="00582998">
            <w:pPr>
              <w:spacing w:line="360" w:lineRule="auto"/>
              <w:jc w:val="both"/>
              <w:rPr>
                <w:rFonts w:asciiTheme="minorBidi" w:hAnsiTheme="minorBidi" w:cstheme="minorBidi"/>
                <w:color w:val="000000"/>
                <w:sz w:val="22"/>
                <w:szCs w:val="22"/>
              </w:rPr>
            </w:pPr>
          </w:p>
        </w:tc>
      </w:tr>
      <w:tr w:rsidR="00D90BB3" w:rsidRPr="00993B25" w14:paraId="02520E16" w14:textId="77777777" w:rsidTr="00143647">
        <w:trPr>
          <w:trHeight w:val="358"/>
        </w:trPr>
        <w:tc>
          <w:tcPr>
            <w:tcW w:w="3065" w:type="dxa"/>
            <w:hideMark/>
          </w:tcPr>
          <w:p w14:paraId="26EDA6C9"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מספר בחינות</w:t>
            </w:r>
            <w:r w:rsidR="00666E54" w:rsidRPr="00993B25">
              <w:rPr>
                <w:rFonts w:asciiTheme="minorBidi" w:hAnsiTheme="minorBidi" w:cstheme="minorBidi"/>
                <w:color w:val="000000"/>
                <w:sz w:val="22"/>
                <w:szCs w:val="22"/>
                <w:rtl/>
              </w:rPr>
              <w:t xml:space="preserve"> (שנתי)</w:t>
            </w:r>
          </w:p>
        </w:tc>
        <w:tc>
          <w:tcPr>
            <w:tcW w:w="1417" w:type="dxa"/>
            <w:hideMark/>
          </w:tcPr>
          <w:p w14:paraId="06244105"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8</w:t>
            </w:r>
          </w:p>
        </w:tc>
        <w:tc>
          <w:tcPr>
            <w:tcW w:w="1331" w:type="dxa"/>
            <w:hideMark/>
          </w:tcPr>
          <w:p w14:paraId="37DF01AF"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16</w:t>
            </w:r>
          </w:p>
        </w:tc>
        <w:tc>
          <w:tcPr>
            <w:tcW w:w="1313" w:type="dxa"/>
            <w:hideMark/>
          </w:tcPr>
          <w:p w14:paraId="01505824"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32</w:t>
            </w:r>
          </w:p>
        </w:tc>
      </w:tr>
      <w:tr w:rsidR="00D90BB3" w:rsidRPr="00993B25" w14:paraId="3CA40B48" w14:textId="77777777" w:rsidTr="00143647">
        <w:trPr>
          <w:trHeight w:val="716"/>
        </w:trPr>
        <w:tc>
          <w:tcPr>
            <w:tcW w:w="3065" w:type="dxa"/>
            <w:hideMark/>
          </w:tcPr>
          <w:p w14:paraId="20F30D87"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כמות נבחנים מינימלית לבחינה</w:t>
            </w:r>
          </w:p>
        </w:tc>
        <w:tc>
          <w:tcPr>
            <w:tcW w:w="1417" w:type="dxa"/>
            <w:hideMark/>
          </w:tcPr>
          <w:p w14:paraId="275AC77A"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1,500</w:t>
            </w:r>
          </w:p>
        </w:tc>
        <w:tc>
          <w:tcPr>
            <w:tcW w:w="1331" w:type="dxa"/>
            <w:hideMark/>
          </w:tcPr>
          <w:p w14:paraId="60A34CD3"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400</w:t>
            </w:r>
          </w:p>
        </w:tc>
        <w:tc>
          <w:tcPr>
            <w:tcW w:w="1313" w:type="dxa"/>
            <w:hideMark/>
          </w:tcPr>
          <w:p w14:paraId="73C7375E" w14:textId="77777777" w:rsidR="00D90BB3" w:rsidRPr="00993B25" w:rsidRDefault="00D90BB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10</w:t>
            </w:r>
          </w:p>
        </w:tc>
      </w:tr>
    </w:tbl>
    <w:p w14:paraId="7C51A5FD" w14:textId="77777777" w:rsidR="002119CE" w:rsidRPr="00993B25" w:rsidRDefault="002119CE" w:rsidP="00582998">
      <w:pPr>
        <w:pStyle w:val="3e"/>
        <w:spacing w:line="360" w:lineRule="auto"/>
        <w:jc w:val="both"/>
        <w:rPr>
          <w:rFonts w:cstheme="minorBidi"/>
          <w:sz w:val="22"/>
          <w:szCs w:val="22"/>
        </w:rPr>
      </w:pPr>
      <w:r w:rsidRPr="00993B25">
        <w:rPr>
          <w:rFonts w:cstheme="minorBidi"/>
          <w:sz w:val="22"/>
          <w:szCs w:val="22"/>
          <w:rtl/>
        </w:rPr>
        <w:t xml:space="preserve">היות והמשרד מעוניין בשימוש בשירות ולא ברכישת מוצר, עלויות הרישוי הינן בלתי רלוונטיות למכרז זה. משום כך, המשרד מבקש לקבל מן הספקים את </w:t>
      </w:r>
      <w:r w:rsidRPr="00993B25">
        <w:rPr>
          <w:rFonts w:cstheme="minorBidi"/>
          <w:b/>
          <w:bCs/>
          <w:sz w:val="22"/>
          <w:szCs w:val="22"/>
          <w:rtl/>
        </w:rPr>
        <w:t>עלות השימוש</w:t>
      </w:r>
      <w:r w:rsidRPr="00993B25">
        <w:rPr>
          <w:rFonts w:cstheme="minorBidi"/>
          <w:sz w:val="22"/>
          <w:szCs w:val="22"/>
          <w:rtl/>
        </w:rPr>
        <w:t xml:space="preserve"> הכוללת במערכות המידע, מתוך הנחה שעלות זו כוללת בתוכה הן עלויות רישוי והן עלויות אחרות. </w:t>
      </w:r>
    </w:p>
    <w:p w14:paraId="6359DD22" w14:textId="77777777" w:rsidR="008D722D" w:rsidRPr="00993B25" w:rsidRDefault="008D722D" w:rsidP="00582998">
      <w:pPr>
        <w:pStyle w:val="3e"/>
        <w:spacing w:line="360" w:lineRule="auto"/>
        <w:jc w:val="both"/>
        <w:rPr>
          <w:rFonts w:cstheme="minorBidi"/>
          <w:sz w:val="22"/>
          <w:szCs w:val="22"/>
        </w:rPr>
      </w:pPr>
      <w:r w:rsidRPr="00993B25">
        <w:rPr>
          <w:rFonts w:cstheme="minorBidi"/>
          <w:sz w:val="22"/>
          <w:szCs w:val="22"/>
          <w:rtl/>
        </w:rPr>
        <w:t xml:space="preserve">ציון העלות יחושב בהתאם למכפילים המפורטים מטה.   </w:t>
      </w:r>
    </w:p>
    <w:p w14:paraId="098555DE" w14:textId="77777777" w:rsidR="008D722D" w:rsidRPr="00993B25" w:rsidRDefault="008D722D" w:rsidP="00582998">
      <w:pPr>
        <w:pStyle w:val="22"/>
        <w:jc w:val="both"/>
        <w:rPr>
          <w:rtl/>
        </w:rPr>
      </w:pPr>
      <w:bookmarkStart w:id="204" w:name="_Ref319424072"/>
      <w:r w:rsidRPr="00993B25">
        <w:rPr>
          <w:rtl/>
        </w:rPr>
        <w:t xml:space="preserve">עלות </w:t>
      </w:r>
      <w:bookmarkEnd w:id="204"/>
      <w:r w:rsidR="00783D9B" w:rsidRPr="00993B25">
        <w:rPr>
          <w:rtl/>
        </w:rPr>
        <w:t>בניית המבחנים ומאגרי השאלות</w:t>
      </w:r>
      <w:r w:rsidRPr="00993B25">
        <w:rPr>
          <w:rtl/>
        </w:rPr>
        <w:t xml:space="preserve"> (</w:t>
      </w:r>
      <w:r w:rsidRPr="00993B25">
        <w:t>S</w:t>
      </w:r>
      <w:r w:rsidRPr="00993B25">
        <w:rPr>
          <w:rtl/>
        </w:rPr>
        <w:t>)</w:t>
      </w:r>
    </w:p>
    <w:p w14:paraId="5B3BEA6E" w14:textId="77777777" w:rsidR="008D722D" w:rsidRPr="00993B25" w:rsidRDefault="008D722D" w:rsidP="00582998">
      <w:pPr>
        <w:pStyle w:val="3e"/>
        <w:spacing w:line="360" w:lineRule="auto"/>
        <w:jc w:val="both"/>
        <w:rPr>
          <w:rFonts w:cstheme="minorBidi"/>
          <w:sz w:val="22"/>
          <w:szCs w:val="22"/>
          <w:rtl/>
        </w:rPr>
      </w:pPr>
      <w:r w:rsidRPr="00993B25">
        <w:rPr>
          <w:rStyle w:val="3f"/>
          <w:rFonts w:cstheme="minorBidi"/>
          <w:sz w:val="22"/>
          <w:szCs w:val="22"/>
          <w:rtl/>
        </w:rPr>
        <w:t xml:space="preserve">המציע יפרט בסעיף זה את </w:t>
      </w:r>
      <w:r w:rsidR="00783D9B" w:rsidRPr="00993B25">
        <w:rPr>
          <w:rStyle w:val="3f"/>
          <w:rFonts w:cstheme="minorBidi"/>
          <w:sz w:val="22"/>
          <w:szCs w:val="22"/>
          <w:rtl/>
        </w:rPr>
        <w:t xml:space="preserve">העלויות הקשורות בבניית המבחנים ומאגרי השאלות, ובשימוש במערכת המידע המשמשת לבניית מבחנים ומאגרי שאלות. </w:t>
      </w:r>
      <w:r w:rsidR="00783D9B" w:rsidRPr="00993B25">
        <w:rPr>
          <w:rFonts w:cstheme="minorBidi"/>
          <w:sz w:val="22"/>
          <w:szCs w:val="22"/>
          <w:rtl/>
        </w:rPr>
        <w:t xml:space="preserve">הצעת המחיר תיבנה על פי הטבלה הבאה. לתשומת לב המציעים: שורה 3 ושורה 4 מציעות שתי שיטות תמחור חליפיות. משמעות הדבר היא שמציע הממלא מילוי מחיר חיובי בשורה 3, </w:t>
      </w:r>
      <w:r w:rsidR="00E759B2">
        <w:rPr>
          <w:rFonts w:cstheme="minorBidi" w:hint="cs"/>
          <w:sz w:val="22"/>
          <w:szCs w:val="22"/>
          <w:rtl/>
        </w:rPr>
        <w:t>עליו לסמן מחיר 0 בשורה 4 ולהיפך.</w:t>
      </w:r>
    </w:p>
    <w:p w14:paraId="249D746D" w14:textId="77777777" w:rsidR="008D722D" w:rsidRPr="00993B25" w:rsidRDefault="008D722D" w:rsidP="00582998">
      <w:pPr>
        <w:pStyle w:val="a"/>
        <w:numPr>
          <w:ilvl w:val="0"/>
          <w:numId w:val="0"/>
        </w:numPr>
        <w:spacing w:line="360" w:lineRule="auto"/>
        <w:ind w:left="2279"/>
        <w:jc w:val="both"/>
        <w:rPr>
          <w:u w:val="single"/>
          <w:lang w:eastAsia="he-IL"/>
        </w:rPr>
      </w:pPr>
    </w:p>
    <w:tbl>
      <w:tblPr>
        <w:bidiVisual/>
        <w:tblW w:w="9056"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258"/>
        <w:gridCol w:w="4014"/>
        <w:gridCol w:w="1215"/>
        <w:gridCol w:w="1067"/>
        <w:gridCol w:w="2502"/>
      </w:tblGrid>
      <w:tr w:rsidR="006D784C" w:rsidRPr="00993B25" w14:paraId="38FEE645" w14:textId="77777777" w:rsidTr="00A241D5">
        <w:trPr>
          <w:trHeight w:val="437"/>
          <w:tblHeader/>
        </w:trPr>
        <w:tc>
          <w:tcPr>
            <w:tcW w:w="258" w:type="dxa"/>
            <w:shd w:val="clear" w:color="auto" w:fill="DFDFDF"/>
            <w:tcMar>
              <w:top w:w="0" w:type="dxa"/>
              <w:left w:w="108" w:type="dxa"/>
              <w:bottom w:w="0" w:type="dxa"/>
              <w:right w:w="108" w:type="dxa"/>
            </w:tcMar>
            <w:hideMark/>
          </w:tcPr>
          <w:p w14:paraId="478833BE" w14:textId="77777777" w:rsidR="006D784C" w:rsidRPr="00993B25" w:rsidRDefault="006D784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lastRenderedPageBreak/>
              <w:t>#</w:t>
            </w:r>
          </w:p>
        </w:tc>
        <w:tc>
          <w:tcPr>
            <w:tcW w:w="4014" w:type="dxa"/>
            <w:shd w:val="clear" w:color="auto" w:fill="DFDFDF"/>
            <w:tcMar>
              <w:top w:w="0" w:type="dxa"/>
              <w:left w:w="108" w:type="dxa"/>
              <w:bottom w:w="0" w:type="dxa"/>
              <w:right w:w="108" w:type="dxa"/>
            </w:tcMar>
            <w:hideMark/>
          </w:tcPr>
          <w:p w14:paraId="4F35D810" w14:textId="77777777" w:rsidR="006D784C" w:rsidRPr="00993B25" w:rsidRDefault="006D784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1215" w:type="dxa"/>
            <w:shd w:val="clear" w:color="auto" w:fill="DFDFDF"/>
            <w:hideMark/>
          </w:tcPr>
          <w:p w14:paraId="5FAEC80F" w14:textId="77777777" w:rsidR="006D784C" w:rsidRPr="00993B25" w:rsidRDefault="006D784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067" w:type="dxa"/>
            <w:shd w:val="clear" w:color="auto" w:fill="DFDFDF"/>
            <w:hideMark/>
          </w:tcPr>
          <w:p w14:paraId="4F3DD704" w14:textId="77777777" w:rsidR="006D784C" w:rsidRPr="00993B25" w:rsidRDefault="00783D9B"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מחיר מקסימום</w:t>
            </w:r>
          </w:p>
        </w:tc>
        <w:tc>
          <w:tcPr>
            <w:tcW w:w="2502" w:type="dxa"/>
            <w:shd w:val="clear" w:color="auto" w:fill="DFDFDF"/>
            <w:tcMar>
              <w:top w:w="0" w:type="dxa"/>
              <w:left w:w="108" w:type="dxa"/>
              <w:bottom w:w="0" w:type="dxa"/>
              <w:right w:w="108" w:type="dxa"/>
            </w:tcMar>
            <w:hideMark/>
          </w:tcPr>
          <w:p w14:paraId="126EA00E" w14:textId="77777777" w:rsidR="006D784C" w:rsidRPr="00993B25" w:rsidRDefault="006D784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הערות</w:t>
            </w:r>
          </w:p>
        </w:tc>
      </w:tr>
      <w:tr w:rsidR="006D784C" w:rsidRPr="00993B25" w14:paraId="0D8E83D8" w14:textId="77777777" w:rsidTr="00A241D5">
        <w:trPr>
          <w:trHeight w:val="353"/>
        </w:trPr>
        <w:tc>
          <w:tcPr>
            <w:tcW w:w="258" w:type="dxa"/>
            <w:tcMar>
              <w:top w:w="0" w:type="dxa"/>
              <w:left w:w="108" w:type="dxa"/>
              <w:bottom w:w="0" w:type="dxa"/>
              <w:right w:w="108" w:type="dxa"/>
            </w:tcMar>
          </w:tcPr>
          <w:p w14:paraId="25D4ACDA"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1</w:t>
            </w:r>
          </w:p>
        </w:tc>
        <w:tc>
          <w:tcPr>
            <w:tcW w:w="4014" w:type="dxa"/>
            <w:tcMar>
              <w:top w:w="0" w:type="dxa"/>
              <w:left w:w="108" w:type="dxa"/>
              <w:bottom w:w="0" w:type="dxa"/>
              <w:right w:w="108" w:type="dxa"/>
            </w:tcMar>
          </w:tcPr>
          <w:p w14:paraId="6AF7DB1E" w14:textId="3FB0AC19" w:rsidR="009928A1" w:rsidRDefault="009928A1" w:rsidP="009928A1">
            <w:pPr>
              <w:spacing w:line="240" w:lineRule="auto"/>
              <w:jc w:val="both"/>
              <w:rPr>
                <w:rFonts w:ascii="Arial" w:hAnsi="Arial" w:cs="Arial"/>
                <w:color w:val="000000"/>
              </w:rPr>
            </w:pPr>
            <w:r w:rsidRPr="00FF46D6">
              <w:rPr>
                <w:rFonts w:ascii="Arial" w:hAnsi="Arial" w:cs="Arial"/>
                <w:color w:val="000000"/>
                <w:rtl/>
              </w:rPr>
              <w:t xml:space="preserve">עלות </w:t>
            </w:r>
            <w:r>
              <w:rPr>
                <w:rFonts w:ascii="Arial" w:hAnsi="Arial" w:cs="Arial"/>
                <w:color w:val="000000"/>
                <w:rtl/>
              </w:rPr>
              <w:t>חד פעמית לבניית בחינה אדפטיבית ראשונה, הכוללת עד 200</w:t>
            </w:r>
            <w:r w:rsidRPr="00FF46D6">
              <w:rPr>
                <w:rFonts w:ascii="Arial" w:hAnsi="Arial" w:cs="Arial"/>
                <w:color w:val="000000"/>
                <w:rtl/>
              </w:rPr>
              <w:t xml:space="preserve"> שאלות</w:t>
            </w:r>
          </w:p>
          <w:p w14:paraId="419E0961"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p>
        </w:tc>
        <w:tc>
          <w:tcPr>
            <w:tcW w:w="1215" w:type="dxa"/>
          </w:tcPr>
          <w:p w14:paraId="66DAB543" w14:textId="77C7119F" w:rsidR="006D784C" w:rsidRDefault="006D784C" w:rsidP="00582998">
            <w:pPr>
              <w:spacing w:before="120" w:after="120" w:line="360" w:lineRule="auto"/>
              <w:jc w:val="both"/>
              <w:rPr>
                <w:rFonts w:asciiTheme="minorBidi" w:hAnsiTheme="minorBidi"/>
                <w:rtl/>
              </w:rPr>
            </w:pPr>
          </w:p>
          <w:p w14:paraId="6F68C22C" w14:textId="77777777" w:rsidR="009928A1" w:rsidRPr="00993B25" w:rsidRDefault="009928A1" w:rsidP="00582998">
            <w:pPr>
              <w:spacing w:before="120" w:after="120" w:line="360" w:lineRule="auto"/>
              <w:jc w:val="both"/>
              <w:rPr>
                <w:rFonts w:asciiTheme="minorBidi" w:hAnsiTheme="minorBidi"/>
                <w:rtl/>
              </w:rPr>
            </w:pPr>
            <w:r>
              <w:rPr>
                <w:rFonts w:asciiTheme="minorBidi" w:hAnsiTheme="minorBidi" w:hint="cs"/>
                <w:rtl/>
              </w:rPr>
              <w:t>1</w:t>
            </w:r>
          </w:p>
        </w:tc>
        <w:tc>
          <w:tcPr>
            <w:tcW w:w="1067" w:type="dxa"/>
          </w:tcPr>
          <w:p w14:paraId="20EE1556" w14:textId="2AFBF919" w:rsidR="006D784C" w:rsidRPr="00993B25" w:rsidRDefault="006D784C"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68B547C0" w14:textId="77777777" w:rsidR="006D784C" w:rsidRPr="00993B25" w:rsidRDefault="006D784C" w:rsidP="00582998">
            <w:pPr>
              <w:spacing w:before="120" w:after="120" w:line="360" w:lineRule="auto"/>
              <w:jc w:val="both"/>
              <w:rPr>
                <w:rFonts w:asciiTheme="minorBidi" w:hAnsiTheme="minorBidi"/>
                <w:rtl/>
              </w:rPr>
            </w:pPr>
          </w:p>
        </w:tc>
      </w:tr>
      <w:tr w:rsidR="006D784C" w:rsidRPr="00993B25" w14:paraId="769B214B" w14:textId="77777777" w:rsidTr="00A241D5">
        <w:trPr>
          <w:trHeight w:val="353"/>
        </w:trPr>
        <w:tc>
          <w:tcPr>
            <w:tcW w:w="258" w:type="dxa"/>
            <w:tcMar>
              <w:top w:w="0" w:type="dxa"/>
              <w:left w:w="108" w:type="dxa"/>
              <w:bottom w:w="0" w:type="dxa"/>
              <w:right w:w="108" w:type="dxa"/>
            </w:tcMar>
          </w:tcPr>
          <w:p w14:paraId="2F64A8F2"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2</w:t>
            </w:r>
          </w:p>
        </w:tc>
        <w:tc>
          <w:tcPr>
            <w:tcW w:w="4014" w:type="dxa"/>
            <w:tcMar>
              <w:top w:w="0" w:type="dxa"/>
              <w:left w:w="108" w:type="dxa"/>
              <w:bottom w:w="0" w:type="dxa"/>
              <w:right w:w="108" w:type="dxa"/>
            </w:tcMar>
          </w:tcPr>
          <w:p w14:paraId="43B21D96" w14:textId="6FAF26EA" w:rsidR="009928A1" w:rsidRDefault="009928A1" w:rsidP="009928A1">
            <w:pPr>
              <w:spacing w:line="240" w:lineRule="auto"/>
              <w:jc w:val="both"/>
              <w:rPr>
                <w:rFonts w:ascii="Arial" w:hAnsi="Arial" w:cs="Arial"/>
                <w:color w:val="000000"/>
              </w:rPr>
            </w:pPr>
            <w:r w:rsidRPr="00FF46D6">
              <w:rPr>
                <w:rFonts w:ascii="Arial" w:hAnsi="Arial" w:cs="Arial"/>
                <w:color w:val="000000"/>
                <w:rtl/>
              </w:rPr>
              <w:t>עלות חד פעמית לבניית כל בחינה אדפטיבית נוספת</w:t>
            </w:r>
          </w:p>
          <w:p w14:paraId="2325DCE2"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p>
        </w:tc>
        <w:tc>
          <w:tcPr>
            <w:tcW w:w="1215" w:type="dxa"/>
          </w:tcPr>
          <w:p w14:paraId="7E979853" w14:textId="2D74C416" w:rsidR="006D784C" w:rsidRDefault="006D784C" w:rsidP="00582998">
            <w:pPr>
              <w:spacing w:before="120" w:after="120" w:line="360" w:lineRule="auto"/>
              <w:jc w:val="both"/>
              <w:rPr>
                <w:rFonts w:asciiTheme="minorBidi" w:hAnsiTheme="minorBidi"/>
                <w:rtl/>
              </w:rPr>
            </w:pPr>
          </w:p>
          <w:p w14:paraId="18BB9A45" w14:textId="77777777" w:rsidR="009928A1" w:rsidRPr="00993B25" w:rsidRDefault="009928A1" w:rsidP="00582998">
            <w:pPr>
              <w:spacing w:before="120" w:after="120" w:line="360" w:lineRule="auto"/>
              <w:jc w:val="both"/>
              <w:rPr>
                <w:rFonts w:asciiTheme="minorBidi" w:hAnsiTheme="minorBidi"/>
                <w:rtl/>
              </w:rPr>
            </w:pPr>
            <w:r>
              <w:rPr>
                <w:rFonts w:asciiTheme="minorBidi" w:hAnsiTheme="minorBidi" w:hint="cs"/>
                <w:rtl/>
              </w:rPr>
              <w:t>3</w:t>
            </w:r>
          </w:p>
        </w:tc>
        <w:tc>
          <w:tcPr>
            <w:tcW w:w="1067" w:type="dxa"/>
          </w:tcPr>
          <w:p w14:paraId="701A151E" w14:textId="73935B2D" w:rsidR="006D784C" w:rsidRPr="00993B25" w:rsidRDefault="006D784C"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33A907C0" w14:textId="77777777" w:rsidR="006D784C" w:rsidRPr="00993B25" w:rsidRDefault="006D784C" w:rsidP="00582998">
            <w:pPr>
              <w:spacing w:before="120" w:after="120" w:line="360" w:lineRule="auto"/>
              <w:jc w:val="both"/>
              <w:rPr>
                <w:rFonts w:asciiTheme="minorBidi" w:hAnsiTheme="minorBidi"/>
                <w:rtl/>
              </w:rPr>
            </w:pPr>
          </w:p>
        </w:tc>
      </w:tr>
      <w:tr w:rsidR="006D784C" w:rsidRPr="00993B25" w14:paraId="14CA7209" w14:textId="77777777" w:rsidTr="00A241D5">
        <w:trPr>
          <w:trHeight w:val="353"/>
        </w:trPr>
        <w:tc>
          <w:tcPr>
            <w:tcW w:w="258" w:type="dxa"/>
            <w:tcMar>
              <w:top w:w="0" w:type="dxa"/>
              <w:left w:w="108" w:type="dxa"/>
              <w:bottom w:w="0" w:type="dxa"/>
              <w:right w:w="108" w:type="dxa"/>
            </w:tcMar>
          </w:tcPr>
          <w:p w14:paraId="38594491"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Pr>
              <w:t>3</w:t>
            </w:r>
          </w:p>
        </w:tc>
        <w:tc>
          <w:tcPr>
            <w:tcW w:w="4014" w:type="dxa"/>
            <w:tcMar>
              <w:top w:w="0" w:type="dxa"/>
              <w:left w:w="108" w:type="dxa"/>
              <w:bottom w:w="0" w:type="dxa"/>
              <w:right w:w="108" w:type="dxa"/>
            </w:tcMar>
          </w:tcPr>
          <w:p w14:paraId="53A82E24" w14:textId="3BFBA98E" w:rsidR="009928A1" w:rsidRDefault="009928A1" w:rsidP="009928A1">
            <w:pPr>
              <w:spacing w:line="240" w:lineRule="auto"/>
              <w:jc w:val="both"/>
              <w:rPr>
                <w:rFonts w:ascii="Arial" w:hAnsi="Arial" w:cs="Arial"/>
                <w:color w:val="000000"/>
              </w:rPr>
            </w:pPr>
            <w:r w:rsidRPr="00FF46D6">
              <w:rPr>
                <w:rFonts w:ascii="Arial" w:hAnsi="Arial" w:cs="Arial"/>
                <w:color w:val="000000"/>
                <w:rtl/>
              </w:rPr>
              <w:t xml:space="preserve">עלות </w:t>
            </w:r>
            <w:r>
              <w:rPr>
                <w:rFonts w:ascii="Arial" w:hAnsi="Arial" w:cs="Arial"/>
                <w:color w:val="000000"/>
                <w:rtl/>
              </w:rPr>
              <w:t>בניית</w:t>
            </w:r>
            <w:r w:rsidRPr="00FF46D6">
              <w:rPr>
                <w:rFonts w:ascii="Arial" w:hAnsi="Arial" w:cs="Arial"/>
                <w:color w:val="000000"/>
                <w:rtl/>
              </w:rPr>
              <w:t xml:space="preserve"> כל </w:t>
            </w:r>
            <w:r>
              <w:rPr>
                <w:rFonts w:ascii="Arial" w:hAnsi="Arial" w:cs="Arial"/>
                <w:color w:val="000000"/>
                <w:rtl/>
              </w:rPr>
              <w:t>1000</w:t>
            </w:r>
            <w:r w:rsidRPr="00FF46D6">
              <w:rPr>
                <w:rFonts w:ascii="Arial" w:hAnsi="Arial" w:cs="Arial"/>
                <w:color w:val="000000"/>
                <w:rtl/>
              </w:rPr>
              <w:t xml:space="preserve"> שאלות והכנסתן למאגר </w:t>
            </w:r>
            <w:r>
              <w:rPr>
                <w:rFonts w:ascii="Arial" w:hAnsi="Arial" w:cs="Arial"/>
                <w:color w:val="000000"/>
                <w:rtl/>
              </w:rPr>
              <w:t>שאלות</w:t>
            </w:r>
          </w:p>
          <w:p w14:paraId="75FEEF25"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p>
        </w:tc>
        <w:tc>
          <w:tcPr>
            <w:tcW w:w="1215" w:type="dxa"/>
          </w:tcPr>
          <w:p w14:paraId="50295700" w14:textId="77777777" w:rsidR="006D784C" w:rsidRPr="00993B25" w:rsidRDefault="00224AA6" w:rsidP="00582998">
            <w:pPr>
              <w:spacing w:before="120" w:after="120" w:line="360" w:lineRule="auto"/>
              <w:jc w:val="both"/>
              <w:rPr>
                <w:rFonts w:asciiTheme="minorBidi" w:hAnsiTheme="minorBidi"/>
                <w:rtl/>
              </w:rPr>
            </w:pPr>
            <w:r>
              <w:rPr>
                <w:rFonts w:asciiTheme="minorBidi" w:hAnsiTheme="minorBidi"/>
              </w:rPr>
              <w:t>4</w:t>
            </w:r>
          </w:p>
        </w:tc>
        <w:tc>
          <w:tcPr>
            <w:tcW w:w="1067" w:type="dxa"/>
          </w:tcPr>
          <w:p w14:paraId="5CFB7EE1" w14:textId="77777777" w:rsidR="006D784C" w:rsidRPr="00993B25" w:rsidRDefault="006D784C"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373F5C73" w14:textId="77777777" w:rsidR="006D784C" w:rsidRPr="00993B25" w:rsidRDefault="00783D9B" w:rsidP="00582998">
            <w:pPr>
              <w:tabs>
                <w:tab w:val="center" w:pos="4153"/>
                <w:tab w:val="right" w:pos="8306"/>
              </w:tabs>
              <w:spacing w:before="120" w:after="120" w:line="360" w:lineRule="auto"/>
              <w:jc w:val="both"/>
              <w:rPr>
                <w:rFonts w:asciiTheme="minorBidi" w:eastAsia="Times New Roman" w:hAnsiTheme="minorBidi"/>
                <w:color w:val="FF0000"/>
                <w:kern w:val="40"/>
                <w:rtl/>
                <w:lang w:eastAsia="he-IL"/>
              </w:rPr>
            </w:pPr>
            <w:r w:rsidRPr="00993B25">
              <w:rPr>
                <w:rFonts w:asciiTheme="minorBidi" w:eastAsia="Times New Roman" w:hAnsiTheme="minorBidi"/>
                <w:color w:val="FF0000"/>
                <w:kern w:val="40"/>
                <w:rtl/>
                <w:lang w:eastAsia="he-IL"/>
              </w:rPr>
              <w:t>במידה ומולא סכום חיובי בשורה זו, יש למלא 0 בשורה 4, ולהפך.</w:t>
            </w:r>
          </w:p>
        </w:tc>
      </w:tr>
      <w:tr w:rsidR="006D784C" w:rsidRPr="00993B25" w14:paraId="30422DA6" w14:textId="77777777" w:rsidTr="00A241D5">
        <w:trPr>
          <w:trHeight w:val="353"/>
        </w:trPr>
        <w:tc>
          <w:tcPr>
            <w:tcW w:w="258" w:type="dxa"/>
            <w:tcMar>
              <w:top w:w="0" w:type="dxa"/>
              <w:left w:w="108" w:type="dxa"/>
              <w:bottom w:w="0" w:type="dxa"/>
              <w:right w:w="108" w:type="dxa"/>
            </w:tcMar>
          </w:tcPr>
          <w:p w14:paraId="358576F9"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4</w:t>
            </w:r>
          </w:p>
        </w:tc>
        <w:tc>
          <w:tcPr>
            <w:tcW w:w="4014" w:type="dxa"/>
            <w:tcMar>
              <w:top w:w="0" w:type="dxa"/>
              <w:left w:w="108" w:type="dxa"/>
              <w:bottom w:w="0" w:type="dxa"/>
              <w:right w:w="108" w:type="dxa"/>
            </w:tcMar>
          </w:tcPr>
          <w:p w14:paraId="5C31EEAB" w14:textId="7F871AA4" w:rsidR="009928A1" w:rsidRDefault="009928A1" w:rsidP="009928A1">
            <w:pPr>
              <w:spacing w:line="240" w:lineRule="auto"/>
              <w:jc w:val="both"/>
              <w:rPr>
                <w:rFonts w:ascii="Arial" w:hAnsi="Arial" w:cs="Arial"/>
                <w:color w:val="000000"/>
              </w:rPr>
            </w:pPr>
            <w:r w:rsidRPr="00FF46D6">
              <w:rPr>
                <w:rFonts w:ascii="Arial" w:hAnsi="Arial" w:cs="Arial"/>
                <w:color w:val="000000"/>
                <w:rtl/>
              </w:rPr>
              <w:t>עלות שימוש שנתית במערכת המידע המשמשת לבניית שאלות ומבחנים (כמות משתמשים בלתי מוגבלת)</w:t>
            </w:r>
          </w:p>
          <w:p w14:paraId="029E0984" w14:textId="77777777" w:rsidR="006D784C" w:rsidRPr="00993B25" w:rsidRDefault="006D784C" w:rsidP="00582998">
            <w:pPr>
              <w:pStyle w:val="TableText"/>
              <w:spacing w:before="120" w:after="120" w:line="360" w:lineRule="auto"/>
              <w:jc w:val="both"/>
              <w:rPr>
                <w:rFonts w:asciiTheme="minorBidi" w:hAnsiTheme="minorBidi" w:cstheme="minorBidi"/>
                <w:szCs w:val="22"/>
                <w:rtl/>
              </w:rPr>
            </w:pPr>
          </w:p>
        </w:tc>
        <w:tc>
          <w:tcPr>
            <w:tcW w:w="1215" w:type="dxa"/>
          </w:tcPr>
          <w:p w14:paraId="03DFB5F1" w14:textId="77777777" w:rsidR="006D784C" w:rsidRPr="00993B25" w:rsidRDefault="007D69AB" w:rsidP="00582998">
            <w:pPr>
              <w:spacing w:before="120" w:after="120" w:line="360" w:lineRule="auto"/>
              <w:jc w:val="both"/>
              <w:rPr>
                <w:rFonts w:asciiTheme="minorBidi" w:hAnsiTheme="minorBidi"/>
                <w:rtl/>
              </w:rPr>
            </w:pPr>
            <w:r>
              <w:rPr>
                <w:rFonts w:asciiTheme="minorBidi" w:hAnsiTheme="minorBidi" w:hint="cs"/>
                <w:rtl/>
              </w:rPr>
              <w:t>4</w:t>
            </w:r>
          </w:p>
        </w:tc>
        <w:tc>
          <w:tcPr>
            <w:tcW w:w="1067" w:type="dxa"/>
          </w:tcPr>
          <w:p w14:paraId="38539FBE" w14:textId="77777777" w:rsidR="006D784C" w:rsidRPr="00993B25" w:rsidRDefault="006D784C"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7B24078A" w14:textId="77777777" w:rsidR="006D784C" w:rsidRPr="00993B25" w:rsidRDefault="00783D9B" w:rsidP="00582998">
            <w:pPr>
              <w:tabs>
                <w:tab w:val="center" w:pos="4153"/>
                <w:tab w:val="right" w:pos="8306"/>
              </w:tabs>
              <w:spacing w:before="120" w:after="120" w:line="360" w:lineRule="auto"/>
              <w:jc w:val="both"/>
              <w:rPr>
                <w:rFonts w:asciiTheme="minorBidi" w:hAnsiTheme="minorBidi"/>
                <w:color w:val="FF0000"/>
                <w:rtl/>
              </w:rPr>
            </w:pPr>
            <w:r w:rsidRPr="00993B25">
              <w:rPr>
                <w:rFonts w:asciiTheme="minorBidi" w:eastAsia="Times New Roman" w:hAnsiTheme="minorBidi"/>
                <w:color w:val="FF0000"/>
                <w:kern w:val="40"/>
                <w:rtl/>
                <w:lang w:eastAsia="he-IL"/>
              </w:rPr>
              <w:t>במידה ומולא סכום חיובי בשורה זו, יש למלא 0 בשורה 3, ולהפך.</w:t>
            </w:r>
          </w:p>
        </w:tc>
      </w:tr>
      <w:tr w:rsidR="00224AA6" w:rsidRPr="00993B25" w14:paraId="50E84CDC" w14:textId="77777777" w:rsidTr="00A241D5">
        <w:trPr>
          <w:trHeight w:val="353"/>
        </w:trPr>
        <w:tc>
          <w:tcPr>
            <w:tcW w:w="258" w:type="dxa"/>
            <w:tcMar>
              <w:top w:w="0" w:type="dxa"/>
              <w:left w:w="108" w:type="dxa"/>
              <w:bottom w:w="0" w:type="dxa"/>
              <w:right w:w="108" w:type="dxa"/>
            </w:tcMar>
          </w:tcPr>
          <w:p w14:paraId="75DDFE29" w14:textId="7D16070D" w:rsidR="00224AA6" w:rsidRPr="00993B25" w:rsidRDefault="00224AA6" w:rsidP="00582998">
            <w:pPr>
              <w:pStyle w:val="TableText"/>
              <w:spacing w:before="120" w:after="120" w:line="360" w:lineRule="auto"/>
              <w:jc w:val="both"/>
              <w:rPr>
                <w:rFonts w:asciiTheme="minorBidi" w:hAnsiTheme="minorBidi" w:cstheme="minorBidi"/>
                <w:szCs w:val="22"/>
                <w:rtl/>
              </w:rPr>
            </w:pPr>
          </w:p>
        </w:tc>
        <w:tc>
          <w:tcPr>
            <w:tcW w:w="4014" w:type="dxa"/>
            <w:tcMar>
              <w:top w:w="0" w:type="dxa"/>
              <w:left w:w="108" w:type="dxa"/>
              <w:bottom w:w="0" w:type="dxa"/>
              <w:right w:w="108" w:type="dxa"/>
            </w:tcMar>
          </w:tcPr>
          <w:p w14:paraId="606C6853" w14:textId="51197921" w:rsidR="00224AA6" w:rsidRPr="00993B25" w:rsidRDefault="00224AA6" w:rsidP="00582998">
            <w:pPr>
              <w:pStyle w:val="TableText"/>
              <w:spacing w:before="120" w:after="120" w:line="360" w:lineRule="auto"/>
              <w:jc w:val="both"/>
              <w:rPr>
                <w:rFonts w:asciiTheme="minorBidi" w:hAnsiTheme="minorBidi" w:cstheme="minorBidi"/>
                <w:szCs w:val="22"/>
                <w:rtl/>
              </w:rPr>
            </w:pPr>
          </w:p>
        </w:tc>
        <w:tc>
          <w:tcPr>
            <w:tcW w:w="1215" w:type="dxa"/>
          </w:tcPr>
          <w:p w14:paraId="39EB14B1" w14:textId="5948C71F" w:rsidR="00224AA6" w:rsidRPr="00993B25" w:rsidRDefault="00224AA6" w:rsidP="00582998">
            <w:pPr>
              <w:spacing w:before="120" w:after="120" w:line="360" w:lineRule="auto"/>
              <w:jc w:val="both"/>
              <w:rPr>
                <w:rFonts w:asciiTheme="minorBidi" w:hAnsiTheme="minorBidi"/>
              </w:rPr>
            </w:pPr>
          </w:p>
        </w:tc>
        <w:tc>
          <w:tcPr>
            <w:tcW w:w="1067" w:type="dxa"/>
          </w:tcPr>
          <w:p w14:paraId="0A858A4B" w14:textId="77777777" w:rsidR="00224AA6" w:rsidRPr="00993B25" w:rsidRDefault="00224AA6"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4017175E" w14:textId="77777777" w:rsidR="00224AA6" w:rsidRPr="00993B25" w:rsidRDefault="00224AA6" w:rsidP="00582998">
            <w:pPr>
              <w:tabs>
                <w:tab w:val="center" w:pos="4153"/>
                <w:tab w:val="right" w:pos="8306"/>
              </w:tabs>
              <w:spacing w:before="120" w:after="120" w:line="360" w:lineRule="auto"/>
              <w:jc w:val="both"/>
              <w:rPr>
                <w:rFonts w:asciiTheme="minorBidi" w:eastAsia="Times New Roman" w:hAnsiTheme="minorBidi"/>
                <w:color w:val="FF0000"/>
                <w:kern w:val="40"/>
                <w:rtl/>
                <w:lang w:eastAsia="he-IL"/>
              </w:rPr>
            </w:pPr>
          </w:p>
        </w:tc>
      </w:tr>
      <w:tr w:rsidR="00224AA6" w:rsidRPr="00993B25" w14:paraId="6C804F38" w14:textId="77777777" w:rsidTr="00A241D5">
        <w:trPr>
          <w:trHeight w:val="353"/>
        </w:trPr>
        <w:tc>
          <w:tcPr>
            <w:tcW w:w="258" w:type="dxa"/>
            <w:tcMar>
              <w:top w:w="0" w:type="dxa"/>
              <w:left w:w="108" w:type="dxa"/>
              <w:bottom w:w="0" w:type="dxa"/>
              <w:right w:w="108" w:type="dxa"/>
            </w:tcMar>
          </w:tcPr>
          <w:p w14:paraId="7AD97A58" w14:textId="580BCBD3" w:rsidR="00224AA6" w:rsidRDefault="00224AA6" w:rsidP="00582998">
            <w:pPr>
              <w:pStyle w:val="TableText"/>
              <w:spacing w:before="120" w:after="120" w:line="360" w:lineRule="auto"/>
              <w:jc w:val="both"/>
              <w:rPr>
                <w:rFonts w:asciiTheme="minorBidi" w:hAnsiTheme="minorBidi" w:cstheme="minorBidi"/>
                <w:szCs w:val="22"/>
                <w:rtl/>
              </w:rPr>
            </w:pPr>
          </w:p>
        </w:tc>
        <w:tc>
          <w:tcPr>
            <w:tcW w:w="4014" w:type="dxa"/>
            <w:tcMar>
              <w:top w:w="0" w:type="dxa"/>
              <w:left w:w="108" w:type="dxa"/>
              <w:bottom w:w="0" w:type="dxa"/>
              <w:right w:w="108" w:type="dxa"/>
            </w:tcMar>
          </w:tcPr>
          <w:p w14:paraId="04378DCA" w14:textId="57973624" w:rsidR="00224AA6" w:rsidRDefault="00224AA6" w:rsidP="00582998">
            <w:pPr>
              <w:pStyle w:val="TableText"/>
              <w:spacing w:before="120" w:after="120" w:line="360" w:lineRule="auto"/>
              <w:jc w:val="both"/>
              <w:rPr>
                <w:rFonts w:asciiTheme="minorBidi" w:hAnsiTheme="minorBidi" w:cstheme="minorBidi"/>
                <w:szCs w:val="22"/>
                <w:rtl/>
              </w:rPr>
            </w:pPr>
          </w:p>
        </w:tc>
        <w:tc>
          <w:tcPr>
            <w:tcW w:w="1215" w:type="dxa"/>
          </w:tcPr>
          <w:p w14:paraId="62472FC2" w14:textId="5F04F0C6" w:rsidR="00224AA6" w:rsidRPr="00993B25" w:rsidRDefault="00224AA6" w:rsidP="00582998">
            <w:pPr>
              <w:spacing w:before="120" w:after="120" w:line="360" w:lineRule="auto"/>
              <w:jc w:val="both"/>
              <w:rPr>
                <w:rFonts w:asciiTheme="minorBidi" w:hAnsiTheme="minorBidi"/>
              </w:rPr>
            </w:pPr>
          </w:p>
        </w:tc>
        <w:tc>
          <w:tcPr>
            <w:tcW w:w="1067" w:type="dxa"/>
          </w:tcPr>
          <w:p w14:paraId="60001A37" w14:textId="77777777" w:rsidR="00224AA6" w:rsidRPr="00993B25" w:rsidRDefault="00224AA6" w:rsidP="00582998">
            <w:pPr>
              <w:spacing w:before="120" w:after="120" w:line="360" w:lineRule="auto"/>
              <w:jc w:val="both"/>
              <w:rPr>
                <w:rFonts w:asciiTheme="minorBidi" w:hAnsiTheme="minorBidi"/>
                <w:color w:val="FF0000"/>
              </w:rPr>
            </w:pPr>
          </w:p>
        </w:tc>
        <w:tc>
          <w:tcPr>
            <w:tcW w:w="2502" w:type="dxa"/>
            <w:tcMar>
              <w:top w:w="0" w:type="dxa"/>
              <w:left w:w="108" w:type="dxa"/>
              <w:bottom w:w="0" w:type="dxa"/>
              <w:right w:w="108" w:type="dxa"/>
            </w:tcMar>
          </w:tcPr>
          <w:p w14:paraId="7EFA89AB" w14:textId="77777777" w:rsidR="00224AA6" w:rsidRPr="00993B25" w:rsidRDefault="00224AA6" w:rsidP="00582998">
            <w:pPr>
              <w:tabs>
                <w:tab w:val="center" w:pos="4153"/>
                <w:tab w:val="right" w:pos="8306"/>
              </w:tabs>
              <w:spacing w:before="120" w:after="120" w:line="360" w:lineRule="auto"/>
              <w:jc w:val="both"/>
              <w:rPr>
                <w:rFonts w:asciiTheme="minorBidi" w:eastAsia="Times New Roman" w:hAnsiTheme="minorBidi"/>
                <w:color w:val="FF0000"/>
                <w:kern w:val="40"/>
                <w:rtl/>
                <w:lang w:eastAsia="he-IL"/>
              </w:rPr>
            </w:pPr>
          </w:p>
        </w:tc>
      </w:tr>
    </w:tbl>
    <w:p w14:paraId="116BF8FA" w14:textId="77777777" w:rsidR="008D722D" w:rsidRPr="00993B25" w:rsidRDefault="00D90BB3" w:rsidP="00582998">
      <w:pPr>
        <w:pStyle w:val="22"/>
        <w:jc w:val="both"/>
      </w:pPr>
      <w:r w:rsidRPr="00993B25">
        <w:rPr>
          <w:rtl/>
        </w:rPr>
        <w:t xml:space="preserve"> </w:t>
      </w:r>
      <w:r w:rsidR="008D722D" w:rsidRPr="00993B25">
        <w:rPr>
          <w:rtl/>
        </w:rPr>
        <w:t xml:space="preserve">עלות </w:t>
      </w:r>
      <w:r w:rsidR="00783D9B" w:rsidRPr="00993B25">
        <w:rPr>
          <w:rtl/>
        </w:rPr>
        <w:t>הקמת השירות, ועלות השימוש ה</w:t>
      </w:r>
      <w:r w:rsidR="008D722D" w:rsidRPr="00993B25">
        <w:rPr>
          <w:rtl/>
        </w:rPr>
        <w:t>שנתית</w:t>
      </w:r>
      <w:r w:rsidR="00783D9B" w:rsidRPr="00993B25">
        <w:rPr>
          <w:rtl/>
        </w:rPr>
        <w:t xml:space="preserve"> בכלל שירותי המציע</w:t>
      </w:r>
      <w:r w:rsidR="008D722D" w:rsidRPr="00993B25">
        <w:rPr>
          <w:rtl/>
        </w:rPr>
        <w:t>:</w:t>
      </w:r>
    </w:p>
    <w:p w14:paraId="763B5C5E" w14:textId="77777777" w:rsidR="00783D9B" w:rsidRPr="00993B25" w:rsidRDefault="00783D9B" w:rsidP="00582998">
      <w:pPr>
        <w:pStyle w:val="a"/>
        <w:numPr>
          <w:ilvl w:val="0"/>
          <w:numId w:val="0"/>
        </w:numPr>
        <w:spacing w:line="360" w:lineRule="auto"/>
        <w:ind w:left="936"/>
        <w:jc w:val="both"/>
        <w:rPr>
          <w:rtl/>
          <w:lang w:eastAsia="he-IL"/>
        </w:rPr>
      </w:pPr>
      <w:r w:rsidRPr="00993B25">
        <w:rPr>
          <w:rtl/>
          <w:lang w:eastAsia="he-IL"/>
        </w:rPr>
        <w:t>המשרד</w:t>
      </w:r>
      <w:r w:rsidR="00D90BB3" w:rsidRPr="00993B25">
        <w:rPr>
          <w:rtl/>
          <w:lang w:eastAsia="he-IL"/>
        </w:rPr>
        <w:t xml:space="preserve"> מאפשר</w:t>
      </w:r>
      <w:r w:rsidRPr="00993B25">
        <w:rPr>
          <w:rtl/>
          <w:lang w:eastAsia="he-IL"/>
        </w:rPr>
        <w:t xml:space="preserve"> למציעים</w:t>
      </w:r>
      <w:r w:rsidR="00D90BB3" w:rsidRPr="00993B25">
        <w:rPr>
          <w:rtl/>
          <w:lang w:eastAsia="he-IL"/>
        </w:rPr>
        <w:t xml:space="preserve"> המעוניינים בכך</w:t>
      </w:r>
      <w:r w:rsidRPr="00993B25">
        <w:rPr>
          <w:rtl/>
          <w:lang w:eastAsia="he-IL"/>
        </w:rPr>
        <w:t xml:space="preserve"> לגבות עלות הקמה חד פעמית עבור </w:t>
      </w:r>
      <w:r w:rsidR="00D90BB3" w:rsidRPr="00993B25">
        <w:rPr>
          <w:rtl/>
          <w:lang w:eastAsia="he-IL"/>
        </w:rPr>
        <w:t xml:space="preserve">הקמת השירות החדש, וכן עלות שנתית שתשולם לספק </w:t>
      </w:r>
      <w:r w:rsidR="00224AA6">
        <w:rPr>
          <w:rFonts w:hint="cs"/>
          <w:rtl/>
          <w:lang w:eastAsia="he-IL"/>
        </w:rPr>
        <w:t xml:space="preserve">השירות </w:t>
      </w:r>
      <w:r w:rsidR="00D90BB3" w:rsidRPr="00993B25">
        <w:rPr>
          <w:rtl/>
          <w:lang w:eastAsia="he-IL"/>
        </w:rPr>
        <w:t xml:space="preserve">ללא קשר להיקף השימוש בשירותיו. </w:t>
      </w:r>
    </w:p>
    <w:tbl>
      <w:tblPr>
        <w:bidiVisual/>
        <w:tblW w:w="8673" w:type="dxa"/>
        <w:tblInd w:w="815" w:type="dxa"/>
        <w:tblLayout w:type="fixed"/>
        <w:tblCellMar>
          <w:top w:w="28" w:type="dxa"/>
          <w:left w:w="57" w:type="dxa"/>
          <w:bottom w:w="28" w:type="dxa"/>
          <w:right w:w="57" w:type="dxa"/>
        </w:tblCellMar>
        <w:tblLook w:val="04A0" w:firstRow="1" w:lastRow="0" w:firstColumn="1" w:lastColumn="0" w:noHBand="0" w:noVBand="1"/>
      </w:tblPr>
      <w:tblGrid>
        <w:gridCol w:w="336"/>
        <w:gridCol w:w="3552"/>
        <w:gridCol w:w="1412"/>
        <w:gridCol w:w="1672"/>
        <w:gridCol w:w="1701"/>
      </w:tblGrid>
      <w:tr w:rsidR="00E40777" w:rsidRPr="00993B25" w14:paraId="3C6D2628" w14:textId="77777777" w:rsidTr="00143647">
        <w:trPr>
          <w:trHeight w:val="440"/>
          <w:tblHeader/>
        </w:trPr>
        <w:tc>
          <w:tcPr>
            <w:tcW w:w="336"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14:paraId="5E538246" w14:textId="77777777" w:rsidR="00E40777" w:rsidRPr="00993B25" w:rsidRDefault="00E40777"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355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44B9A8A5" w14:textId="77777777" w:rsidR="00E40777" w:rsidRPr="00993B25" w:rsidRDefault="00E40777"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1412" w:type="dxa"/>
            <w:tcBorders>
              <w:top w:val="single" w:sz="8" w:space="0" w:color="auto"/>
              <w:left w:val="nil"/>
              <w:bottom w:val="single" w:sz="8" w:space="0" w:color="auto"/>
              <w:right w:val="single" w:sz="8" w:space="0" w:color="auto"/>
            </w:tcBorders>
            <w:shd w:val="clear" w:color="auto" w:fill="DFDFDF"/>
            <w:hideMark/>
          </w:tcPr>
          <w:p w14:paraId="2187AD64" w14:textId="77777777" w:rsidR="00E40777" w:rsidRPr="00993B25" w:rsidRDefault="00E40777"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672" w:type="dxa"/>
            <w:tcBorders>
              <w:top w:val="single" w:sz="8" w:space="0" w:color="auto"/>
              <w:left w:val="single" w:sz="8" w:space="0" w:color="auto"/>
              <w:bottom w:val="single" w:sz="8" w:space="0" w:color="auto"/>
              <w:right w:val="single" w:sz="8" w:space="0" w:color="auto"/>
            </w:tcBorders>
            <w:shd w:val="clear" w:color="auto" w:fill="DFDFDF"/>
            <w:hideMark/>
          </w:tcPr>
          <w:p w14:paraId="6D139AEF" w14:textId="5B95B2C5" w:rsidR="00E40777" w:rsidRPr="00993B25" w:rsidRDefault="00E40777" w:rsidP="00B60E34">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 xml:space="preserve">עלות </w:t>
            </w:r>
          </w:p>
        </w:tc>
        <w:tc>
          <w:tcPr>
            <w:tcW w:w="1701"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242BB937" w14:textId="77777777" w:rsidR="00E40777" w:rsidRPr="00993B25" w:rsidRDefault="00E40777"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הערות</w:t>
            </w:r>
          </w:p>
        </w:tc>
      </w:tr>
      <w:tr w:rsidR="00E40777" w:rsidRPr="00993B25" w14:paraId="0C33B8ED" w14:textId="77777777" w:rsidTr="00143647">
        <w:trPr>
          <w:trHeight w:val="355"/>
        </w:trPr>
        <w:tc>
          <w:tcPr>
            <w:tcW w:w="3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5DA8B1" w14:textId="77777777" w:rsidR="00E40777" w:rsidRPr="00993B25" w:rsidRDefault="00E40777"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1</w:t>
            </w:r>
          </w:p>
        </w:tc>
        <w:tc>
          <w:tcPr>
            <w:tcW w:w="3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1D782D" w14:textId="77777777" w:rsidR="00E40777" w:rsidRPr="00993B25" w:rsidRDefault="00224AA6" w:rsidP="00582998">
            <w:pPr>
              <w:pStyle w:val="TableText"/>
              <w:spacing w:before="120" w:after="120" w:line="360" w:lineRule="auto"/>
              <w:jc w:val="both"/>
              <w:rPr>
                <w:rFonts w:asciiTheme="minorBidi" w:hAnsiTheme="minorBidi" w:cstheme="minorBidi"/>
                <w:szCs w:val="22"/>
                <w:rtl/>
              </w:rPr>
            </w:pPr>
            <w:r>
              <w:rPr>
                <w:rFonts w:asciiTheme="minorBidi" w:hAnsiTheme="minorBidi" w:cstheme="minorBidi"/>
                <w:szCs w:val="22"/>
                <w:rtl/>
              </w:rPr>
              <w:t>עלות הקמה חד פעמית</w:t>
            </w:r>
            <w:r w:rsidR="005E2C94" w:rsidRPr="00993B25">
              <w:rPr>
                <w:rFonts w:asciiTheme="minorBidi" w:hAnsiTheme="minorBidi" w:cstheme="minorBidi"/>
                <w:szCs w:val="22"/>
                <w:rtl/>
              </w:rPr>
              <w:t xml:space="preserve"> </w:t>
            </w:r>
          </w:p>
        </w:tc>
        <w:tc>
          <w:tcPr>
            <w:tcW w:w="1412" w:type="dxa"/>
            <w:tcBorders>
              <w:top w:val="single" w:sz="4" w:space="0" w:color="auto"/>
              <w:left w:val="single" w:sz="4" w:space="0" w:color="auto"/>
              <w:bottom w:val="single" w:sz="4" w:space="0" w:color="auto"/>
              <w:right w:val="single" w:sz="4" w:space="0" w:color="auto"/>
            </w:tcBorders>
          </w:tcPr>
          <w:p w14:paraId="6B982312" w14:textId="77777777" w:rsidR="00E40777" w:rsidRPr="00993B25" w:rsidRDefault="00224AA6" w:rsidP="00582998">
            <w:pPr>
              <w:spacing w:before="120" w:after="120" w:line="360" w:lineRule="auto"/>
              <w:jc w:val="both"/>
              <w:rPr>
                <w:rFonts w:asciiTheme="minorBidi" w:hAnsiTheme="minorBidi"/>
                <w:rtl/>
              </w:rPr>
            </w:pPr>
            <w:r>
              <w:rPr>
                <w:rFonts w:asciiTheme="minorBidi" w:hAnsiTheme="minorBidi" w:hint="cs"/>
                <w:rtl/>
              </w:rPr>
              <w:t>1</w:t>
            </w:r>
          </w:p>
        </w:tc>
        <w:tc>
          <w:tcPr>
            <w:tcW w:w="1672" w:type="dxa"/>
            <w:tcBorders>
              <w:top w:val="single" w:sz="4" w:space="0" w:color="auto"/>
              <w:left w:val="single" w:sz="4" w:space="0" w:color="auto"/>
              <w:bottom w:val="single" w:sz="4" w:space="0" w:color="auto"/>
              <w:right w:val="single" w:sz="4" w:space="0" w:color="auto"/>
            </w:tcBorders>
          </w:tcPr>
          <w:p w14:paraId="468669BE" w14:textId="77777777" w:rsidR="00E40777" w:rsidRPr="00993B25" w:rsidRDefault="00E40777" w:rsidP="00582998">
            <w:pPr>
              <w:spacing w:before="120" w:after="120" w:line="360" w:lineRule="auto"/>
              <w:jc w:val="both"/>
              <w:rPr>
                <w:rFonts w:asciiTheme="minorBidi" w:hAnsiTheme="minorBidi"/>
                <w:color w:val="FF0000"/>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36FC6" w14:textId="77777777" w:rsidR="00E40777" w:rsidRPr="00993B25" w:rsidRDefault="00E40777" w:rsidP="00582998">
            <w:pPr>
              <w:spacing w:before="120" w:after="120" w:line="360" w:lineRule="auto"/>
              <w:jc w:val="both"/>
              <w:rPr>
                <w:rFonts w:asciiTheme="minorBidi" w:hAnsiTheme="minorBidi"/>
                <w:rtl/>
              </w:rPr>
            </w:pPr>
          </w:p>
        </w:tc>
      </w:tr>
      <w:tr w:rsidR="00E40777" w:rsidRPr="00993B25" w14:paraId="41E94D4E" w14:textId="77777777" w:rsidTr="00143647">
        <w:trPr>
          <w:trHeight w:val="355"/>
        </w:trPr>
        <w:tc>
          <w:tcPr>
            <w:tcW w:w="3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4A2634" w14:textId="77777777" w:rsidR="00E40777" w:rsidRPr="00993B25" w:rsidRDefault="00E40777"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2</w:t>
            </w:r>
          </w:p>
        </w:tc>
        <w:tc>
          <w:tcPr>
            <w:tcW w:w="3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A86505" w14:textId="77777777" w:rsidR="00E40777" w:rsidRPr="00993B25" w:rsidRDefault="00E40777" w:rsidP="00582998">
            <w:pPr>
              <w:pStyle w:val="TableText"/>
              <w:spacing w:before="120" w:after="120" w:line="360" w:lineRule="auto"/>
              <w:jc w:val="both"/>
              <w:rPr>
                <w:rFonts w:asciiTheme="minorBidi" w:hAnsiTheme="minorBidi" w:cstheme="minorBidi"/>
                <w:szCs w:val="22"/>
                <w:rtl/>
              </w:rPr>
            </w:pPr>
            <w:r w:rsidRPr="00993B25">
              <w:rPr>
                <w:rFonts w:asciiTheme="minorBidi" w:hAnsiTheme="minorBidi" w:cstheme="minorBidi"/>
                <w:szCs w:val="22"/>
                <w:rtl/>
              </w:rPr>
              <w:t xml:space="preserve">עלות שנתית של השימוש בשירותי המציע (תשולם החל מן השנה השנייה) </w:t>
            </w:r>
          </w:p>
        </w:tc>
        <w:tc>
          <w:tcPr>
            <w:tcW w:w="1412" w:type="dxa"/>
            <w:tcBorders>
              <w:top w:val="single" w:sz="4" w:space="0" w:color="auto"/>
              <w:left w:val="single" w:sz="4" w:space="0" w:color="auto"/>
              <w:bottom w:val="single" w:sz="4" w:space="0" w:color="auto"/>
              <w:right w:val="single" w:sz="4" w:space="0" w:color="auto"/>
            </w:tcBorders>
          </w:tcPr>
          <w:p w14:paraId="01383947" w14:textId="77777777" w:rsidR="00E40777" w:rsidRPr="00993B25" w:rsidRDefault="007813EF" w:rsidP="00582998">
            <w:pPr>
              <w:spacing w:before="120" w:after="120" w:line="360" w:lineRule="auto"/>
              <w:jc w:val="both"/>
              <w:rPr>
                <w:rFonts w:asciiTheme="minorBidi" w:hAnsiTheme="minorBidi"/>
                <w:rtl/>
              </w:rPr>
            </w:pPr>
            <w:r>
              <w:rPr>
                <w:rFonts w:asciiTheme="minorBidi" w:hAnsiTheme="minorBidi" w:hint="cs"/>
                <w:rtl/>
              </w:rPr>
              <w:t>4</w:t>
            </w:r>
          </w:p>
        </w:tc>
        <w:tc>
          <w:tcPr>
            <w:tcW w:w="1672" w:type="dxa"/>
            <w:tcBorders>
              <w:top w:val="single" w:sz="4" w:space="0" w:color="auto"/>
              <w:left w:val="single" w:sz="4" w:space="0" w:color="auto"/>
              <w:bottom w:val="single" w:sz="4" w:space="0" w:color="auto"/>
              <w:right w:val="single" w:sz="4" w:space="0" w:color="auto"/>
            </w:tcBorders>
          </w:tcPr>
          <w:p w14:paraId="64F9FEB4" w14:textId="77777777" w:rsidR="00E40777" w:rsidRPr="00993B25" w:rsidRDefault="00E40777" w:rsidP="00582998">
            <w:pPr>
              <w:spacing w:before="120" w:after="120" w:line="360" w:lineRule="auto"/>
              <w:jc w:val="both"/>
              <w:rPr>
                <w:rFonts w:asciiTheme="minorBidi" w:hAnsiTheme="minorBidi"/>
                <w:color w:val="FF0000"/>
              </w:rPr>
            </w:pP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AD3C25" w14:textId="77777777" w:rsidR="00E40777" w:rsidRPr="00993B25" w:rsidRDefault="00E40777" w:rsidP="00582998">
            <w:pPr>
              <w:spacing w:before="120" w:after="120" w:line="360" w:lineRule="auto"/>
              <w:jc w:val="both"/>
              <w:rPr>
                <w:rFonts w:asciiTheme="minorBidi" w:hAnsiTheme="minorBidi"/>
                <w:rtl/>
              </w:rPr>
            </w:pPr>
          </w:p>
        </w:tc>
      </w:tr>
    </w:tbl>
    <w:p w14:paraId="2E477876" w14:textId="77777777" w:rsidR="008D722D" w:rsidRPr="00993B25" w:rsidRDefault="008D722D" w:rsidP="00582998">
      <w:pPr>
        <w:pStyle w:val="afff6"/>
        <w:spacing w:line="360" w:lineRule="auto"/>
        <w:jc w:val="both"/>
        <w:rPr>
          <w:rFonts w:asciiTheme="minorBidi" w:hAnsiTheme="minorBidi"/>
          <w:rtl/>
          <w:lang w:eastAsia="he-IL"/>
        </w:rPr>
      </w:pPr>
    </w:p>
    <w:p w14:paraId="06E51984" w14:textId="77777777" w:rsidR="00A241D5" w:rsidRDefault="00AA7EC3" w:rsidP="00A241D5">
      <w:pPr>
        <w:pStyle w:val="3"/>
        <w:jc w:val="both"/>
        <w:rPr>
          <w:rtl/>
        </w:rPr>
      </w:pPr>
      <w:r w:rsidRPr="00A241D5">
        <w:rPr>
          <w:rtl/>
        </w:rPr>
        <w:lastRenderedPageBreak/>
        <w:t xml:space="preserve">המציע ינקוב בסכום יחיד וסופי לביצוע הליך הקמת השירות כולו,  החל משלב הארכיטקטורה, וכלה בהתקנות וההפעלה לפי דרישת הלקוח . בתוך כך, העלות תכלול את כלל מרכיבי העלות הנדרשים לרבות אך לא רק, פיתוח והפעלה של ממשקים, התאמות, פיתוחים נדרשים, התקנת השירות והטמעתו בקרב משתמשים מרכזיים. </w:t>
      </w:r>
    </w:p>
    <w:p w14:paraId="1E109DD8" w14:textId="77777777" w:rsidR="00AA7EC3" w:rsidRPr="00993B25" w:rsidRDefault="00A241D5" w:rsidP="00A241D5">
      <w:pPr>
        <w:pStyle w:val="3"/>
        <w:jc w:val="both"/>
      </w:pPr>
      <w:r>
        <w:rPr>
          <w:rFonts w:hint="cs"/>
          <w:rtl/>
        </w:rPr>
        <w:t xml:space="preserve"> </w:t>
      </w:r>
      <w:r w:rsidR="00AA7EC3" w:rsidRPr="00993B25">
        <w:rPr>
          <w:rtl/>
        </w:rPr>
        <w:t xml:space="preserve">בנוסף המציע ינקוב בסכום לפיתוח כל אחד מהרכיבים באופן נפרד, המשרד יבחר האם לרכוש את כלל הפתרון ולקחת את הצעת המחיר הכוללת או לקנות רכיבים בנפרד.  </w:t>
      </w:r>
    </w:p>
    <w:p w14:paraId="7E84267B" w14:textId="77777777" w:rsidR="00AA7EC3" w:rsidRPr="00A241D5" w:rsidRDefault="00AA7EC3" w:rsidP="00A241D5">
      <w:pPr>
        <w:pStyle w:val="3"/>
        <w:jc w:val="both"/>
      </w:pPr>
      <w:r w:rsidRPr="00A241D5">
        <w:rPr>
          <w:rtl/>
        </w:rPr>
        <w:t xml:space="preserve">יודגש כי כל פונקציונליות בסיסית הצוינה בפרק 2 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 </w:t>
      </w:r>
    </w:p>
    <w:p w14:paraId="2EC533AC" w14:textId="77777777" w:rsidR="008D722D" w:rsidRPr="00993B25" w:rsidRDefault="008D722D" w:rsidP="00582998">
      <w:pPr>
        <w:pStyle w:val="22"/>
        <w:jc w:val="both"/>
        <w:rPr>
          <w:rtl/>
        </w:rPr>
      </w:pPr>
      <w:r w:rsidRPr="00993B25">
        <w:rPr>
          <w:rtl/>
        </w:rPr>
        <w:t xml:space="preserve">עלויות </w:t>
      </w:r>
      <w:r w:rsidR="00D90BB3" w:rsidRPr="00993B25">
        <w:rPr>
          <w:rtl/>
        </w:rPr>
        <w:t xml:space="preserve">השימוש בשירות המבוסס על מערכת המידע </w:t>
      </w:r>
      <w:r w:rsidRPr="00993B25">
        <w:rPr>
          <w:rtl/>
        </w:rPr>
        <w:t>(</w:t>
      </w:r>
      <w:r w:rsidRPr="00993B25">
        <w:t>S</w:t>
      </w:r>
      <w:r w:rsidRPr="00993B25">
        <w:rPr>
          <w:rtl/>
        </w:rPr>
        <w:t>)</w:t>
      </w:r>
    </w:p>
    <w:p w14:paraId="5E5C120B" w14:textId="77777777" w:rsidR="008D722D" w:rsidRDefault="008D722D" w:rsidP="00582998">
      <w:pPr>
        <w:pStyle w:val="3"/>
        <w:spacing w:line="360" w:lineRule="auto"/>
        <w:ind w:left="933"/>
        <w:jc w:val="both"/>
        <w:rPr>
          <w:rFonts w:cstheme="minorBidi"/>
          <w:rtl/>
        </w:rPr>
      </w:pPr>
      <w:r w:rsidRPr="00993B25">
        <w:rPr>
          <w:rFonts w:cstheme="minorBidi"/>
          <w:rtl/>
        </w:rPr>
        <w:t xml:space="preserve">המציע יפרט בסעיף זה את עלויות </w:t>
      </w:r>
      <w:r w:rsidR="009E32F4" w:rsidRPr="00993B25">
        <w:rPr>
          <w:rFonts w:cstheme="minorBidi"/>
          <w:rtl/>
        </w:rPr>
        <w:t xml:space="preserve">השימוש השוטף במערכת המידע עליה מבוסס השירות. </w:t>
      </w:r>
    </w:p>
    <w:tbl>
      <w:tblPr>
        <w:bidiVisual/>
        <w:tblW w:w="8531" w:type="dxa"/>
        <w:tblInd w:w="559" w:type="dxa"/>
        <w:tblCellMar>
          <w:left w:w="0" w:type="dxa"/>
          <w:right w:w="0" w:type="dxa"/>
        </w:tblCellMar>
        <w:tblLook w:val="04A0" w:firstRow="1" w:lastRow="0" w:firstColumn="1" w:lastColumn="0" w:noHBand="0" w:noVBand="1"/>
      </w:tblPr>
      <w:tblGrid>
        <w:gridCol w:w="534"/>
        <w:gridCol w:w="4453"/>
        <w:gridCol w:w="2126"/>
        <w:gridCol w:w="1418"/>
      </w:tblGrid>
      <w:tr w:rsidR="00D93A0B" w:rsidRPr="00993B25" w14:paraId="6185176A" w14:textId="77777777" w:rsidTr="008C5018">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0D2D118E" w14:textId="77777777" w:rsidR="00D93A0B" w:rsidRPr="00993B25" w:rsidRDefault="00D93A0B"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5073B19" w14:textId="77777777" w:rsidR="00D93A0B" w:rsidRPr="00993B25" w:rsidRDefault="00D93A0B"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5172DEA3" w14:textId="77777777" w:rsidR="00D93A0B" w:rsidRPr="00993B25" w:rsidRDefault="00D93A0B"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3ED3E1AA" w14:textId="77777777" w:rsidR="00D93A0B" w:rsidRPr="00993B25" w:rsidRDefault="00D93A0B"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D93A0B" w:rsidRPr="00993B25" w14:paraId="3B147723" w14:textId="77777777" w:rsidTr="008C5018">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E0237C" w14:textId="77777777" w:rsidR="00D93A0B" w:rsidRPr="00993B25" w:rsidRDefault="00D93A0B"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36BE2E0E" w14:textId="77777777" w:rsidR="00D93A0B" w:rsidRPr="00993B25" w:rsidRDefault="00D90BB3" w:rsidP="00582998">
            <w:pPr>
              <w:pStyle w:val="TableText"/>
              <w:spacing w:line="360" w:lineRule="auto"/>
              <w:jc w:val="both"/>
              <w:rPr>
                <w:rFonts w:asciiTheme="minorBidi" w:hAnsiTheme="minorBidi" w:cstheme="minorBidi"/>
                <w:szCs w:val="22"/>
              </w:rPr>
            </w:pPr>
            <w:r w:rsidRPr="00993B25">
              <w:rPr>
                <w:rFonts w:asciiTheme="minorBidi" w:hAnsiTheme="minorBidi" w:cstheme="minorBidi"/>
                <w:szCs w:val="22"/>
                <w:rtl/>
              </w:rPr>
              <w:t>עלות השימוש בשירות פר נבחן, במבחן קטן</w:t>
            </w:r>
          </w:p>
        </w:tc>
        <w:tc>
          <w:tcPr>
            <w:tcW w:w="2126" w:type="dxa"/>
            <w:tcBorders>
              <w:top w:val="single" w:sz="8" w:space="0" w:color="auto"/>
              <w:left w:val="nil"/>
              <w:bottom w:val="single" w:sz="8" w:space="0" w:color="auto"/>
              <w:right w:val="single" w:sz="8" w:space="0" w:color="auto"/>
            </w:tcBorders>
            <w:hideMark/>
          </w:tcPr>
          <w:p w14:paraId="38F9990A" w14:textId="77777777" w:rsidR="00D93A0B" w:rsidRPr="00993B25" w:rsidRDefault="00E063EC" w:rsidP="00582998">
            <w:pPr>
              <w:spacing w:line="360" w:lineRule="auto"/>
              <w:jc w:val="both"/>
              <w:rPr>
                <w:rFonts w:asciiTheme="minorBidi" w:hAnsiTheme="minorBidi"/>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5A70F92F" w14:textId="77777777" w:rsidR="00D93A0B" w:rsidRPr="00993B25" w:rsidRDefault="00D93A0B" w:rsidP="00582998">
            <w:pPr>
              <w:spacing w:line="360" w:lineRule="auto"/>
              <w:jc w:val="both"/>
              <w:rPr>
                <w:rFonts w:asciiTheme="minorBidi" w:hAnsiTheme="minorBidi"/>
              </w:rPr>
            </w:pPr>
          </w:p>
        </w:tc>
      </w:tr>
      <w:tr w:rsidR="00D93A0B" w:rsidRPr="00993B25" w14:paraId="5410F839" w14:textId="77777777" w:rsidTr="008C5018">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2B453F" w14:textId="77777777" w:rsidR="00D93A0B" w:rsidRPr="00993B25" w:rsidRDefault="00D93A0B"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2</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660C38F5" w14:textId="77777777" w:rsidR="00D93A0B" w:rsidRPr="00993B25" w:rsidRDefault="00D90BB3" w:rsidP="00582998">
            <w:pPr>
              <w:pStyle w:val="TableText"/>
              <w:spacing w:line="360" w:lineRule="auto"/>
              <w:jc w:val="both"/>
              <w:rPr>
                <w:rFonts w:asciiTheme="minorBidi" w:hAnsiTheme="minorBidi" w:cstheme="minorBidi"/>
                <w:szCs w:val="22"/>
              </w:rPr>
            </w:pPr>
            <w:r w:rsidRPr="00993B25">
              <w:rPr>
                <w:rFonts w:asciiTheme="minorBidi" w:hAnsiTheme="minorBidi" w:cstheme="minorBidi"/>
                <w:szCs w:val="22"/>
                <w:rtl/>
              </w:rPr>
              <w:t>עלות השימוש בשירות פר נבחן, במבחן בינוני</w:t>
            </w:r>
          </w:p>
        </w:tc>
        <w:tc>
          <w:tcPr>
            <w:tcW w:w="2126" w:type="dxa"/>
            <w:tcBorders>
              <w:top w:val="single" w:sz="8" w:space="0" w:color="auto"/>
              <w:left w:val="nil"/>
              <w:bottom w:val="single" w:sz="8" w:space="0" w:color="auto"/>
              <w:right w:val="single" w:sz="8" w:space="0" w:color="auto"/>
            </w:tcBorders>
            <w:hideMark/>
          </w:tcPr>
          <w:p w14:paraId="7DF1FC3F" w14:textId="77777777" w:rsidR="00D93A0B" w:rsidRPr="00993B25" w:rsidRDefault="00E063EC" w:rsidP="00582998">
            <w:pPr>
              <w:spacing w:line="360" w:lineRule="auto"/>
              <w:jc w:val="both"/>
              <w:rPr>
                <w:rFonts w:asciiTheme="minorBidi" w:hAnsiTheme="minorBidi"/>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4766F6A5" w14:textId="77777777" w:rsidR="00D93A0B" w:rsidRPr="00993B25" w:rsidRDefault="00D93A0B" w:rsidP="00582998">
            <w:pPr>
              <w:spacing w:line="360" w:lineRule="auto"/>
              <w:jc w:val="both"/>
              <w:rPr>
                <w:rFonts w:asciiTheme="minorBidi" w:hAnsiTheme="minorBidi"/>
              </w:rPr>
            </w:pPr>
          </w:p>
        </w:tc>
      </w:tr>
      <w:tr w:rsidR="0061536E" w:rsidRPr="00993B25" w14:paraId="12E52531" w14:textId="77777777" w:rsidTr="008C5018">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A0F8C35" w14:textId="77777777" w:rsidR="0061536E" w:rsidRPr="00993B25" w:rsidRDefault="0061536E" w:rsidP="00582998">
            <w:pPr>
              <w:pStyle w:val="TableText"/>
              <w:spacing w:line="360" w:lineRule="auto"/>
              <w:jc w:val="both"/>
              <w:rPr>
                <w:rFonts w:asciiTheme="minorBidi" w:hAnsiTheme="minorBidi" w:cstheme="minorBidi"/>
                <w:b/>
                <w:bCs/>
                <w:szCs w:val="22"/>
                <w:rtl/>
              </w:rPr>
            </w:pPr>
            <w:r w:rsidRPr="00993B25">
              <w:rPr>
                <w:rFonts w:asciiTheme="minorBidi" w:hAnsiTheme="minorBidi" w:cstheme="minorBidi"/>
                <w:b/>
                <w:bCs/>
                <w:szCs w:val="22"/>
                <w:rtl/>
              </w:rPr>
              <w:t>3</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31829D81" w14:textId="77777777" w:rsidR="0061536E" w:rsidRPr="00993B25" w:rsidRDefault="00D90BB3"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szCs w:val="22"/>
                <w:rtl/>
              </w:rPr>
              <w:t>עלות השימוש בשירות פר נבחן, במבחן גדול</w:t>
            </w:r>
          </w:p>
        </w:tc>
        <w:tc>
          <w:tcPr>
            <w:tcW w:w="2126" w:type="dxa"/>
            <w:tcBorders>
              <w:top w:val="single" w:sz="8" w:space="0" w:color="auto"/>
              <w:left w:val="nil"/>
              <w:bottom w:val="single" w:sz="8" w:space="0" w:color="auto"/>
              <w:right w:val="single" w:sz="8" w:space="0" w:color="auto"/>
            </w:tcBorders>
          </w:tcPr>
          <w:p w14:paraId="7AE125F1" w14:textId="77777777" w:rsidR="0061536E" w:rsidRPr="00993B25" w:rsidRDefault="00E063EC" w:rsidP="00582998">
            <w:pPr>
              <w:spacing w:line="360" w:lineRule="auto"/>
              <w:jc w:val="both"/>
              <w:rPr>
                <w:rFonts w:asciiTheme="minorBidi" w:hAnsiTheme="minorBidi"/>
                <w:rtl/>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2A7984B7" w14:textId="77777777" w:rsidR="0061536E" w:rsidRPr="00993B25" w:rsidRDefault="0061536E" w:rsidP="00582998">
            <w:pPr>
              <w:spacing w:line="360" w:lineRule="auto"/>
              <w:jc w:val="both"/>
              <w:rPr>
                <w:rFonts w:asciiTheme="minorBidi" w:hAnsiTheme="minorBidi"/>
              </w:rPr>
            </w:pPr>
          </w:p>
        </w:tc>
      </w:tr>
    </w:tbl>
    <w:p w14:paraId="7BD091ED" w14:textId="77777777" w:rsidR="00AA7EC3" w:rsidRDefault="00AA7EC3" w:rsidP="00A241D5">
      <w:pPr>
        <w:pStyle w:val="22"/>
        <w:jc w:val="both"/>
        <w:rPr>
          <w:rtl/>
        </w:rPr>
      </w:pPr>
      <w:r w:rsidRPr="00993B25">
        <w:rPr>
          <w:rtl/>
        </w:rPr>
        <w:t>שינויים</w:t>
      </w:r>
      <w:r w:rsidR="00683C72" w:rsidRPr="00993B25">
        <w:rPr>
          <w:rtl/>
        </w:rPr>
        <w:t xml:space="preserve">, </w:t>
      </w:r>
      <w:r w:rsidRPr="00993B25">
        <w:rPr>
          <w:rtl/>
        </w:rPr>
        <w:t xml:space="preserve">שיפורים </w:t>
      </w:r>
      <w:r w:rsidR="00683C72" w:rsidRPr="00993B25">
        <w:rPr>
          <w:rtl/>
        </w:rPr>
        <w:t>ועלויות עבודה</w:t>
      </w:r>
      <w:r w:rsidR="00A241D5">
        <w:rPr>
          <w:rFonts w:hint="cs"/>
          <w:rtl/>
        </w:rPr>
        <w:t xml:space="preserve"> </w:t>
      </w:r>
    </w:p>
    <w:p w14:paraId="0B7B3C18" w14:textId="77777777" w:rsidR="008C5018" w:rsidRDefault="00AA7EC3" w:rsidP="00A241D5">
      <w:pPr>
        <w:pStyle w:val="3"/>
        <w:numPr>
          <w:ilvl w:val="0"/>
          <w:numId w:val="0"/>
        </w:numPr>
        <w:ind w:left="907"/>
        <w:jc w:val="both"/>
      </w:pPr>
      <w:r w:rsidRPr="00CE52C6">
        <w:rPr>
          <w:rtl/>
        </w:rPr>
        <w:t>המציע יפרט עלויות עבור שינויים ושיפורים עתידיים</w:t>
      </w:r>
      <w:r w:rsidR="00683C72" w:rsidRPr="00CE52C6">
        <w:rPr>
          <w:rtl/>
        </w:rPr>
        <w:t xml:space="preserve"> בשירות</w:t>
      </w:r>
      <w:r w:rsidRPr="00CE52C6">
        <w:rPr>
          <w:rtl/>
        </w:rPr>
        <w:t xml:space="preserve"> (היינו – יישום ופיתוחים חדשים), לפי בעל תפקיד</w:t>
      </w:r>
      <w:r w:rsidR="00683C72" w:rsidRPr="00CE52C6">
        <w:rPr>
          <w:rtl/>
        </w:rPr>
        <w:t>, וכן את עלויות שעות העבודה של בעלי תפקידים שיידרשו כחלק מן השירות</w:t>
      </w:r>
      <w:r w:rsidRPr="00CE52C6">
        <w:rPr>
          <w:rtl/>
        </w:rPr>
        <w:t>.</w:t>
      </w:r>
      <w:r w:rsidR="00957CAE" w:rsidRPr="00CE52C6">
        <w:rPr>
          <w:rtl/>
        </w:rPr>
        <w:t xml:space="preserve"> תעריפי המקסימום המופיעים בטבלה לקוחים מתוך מכרז מרכזי מ. 16.2.11 של החשב הכללי (</w:t>
      </w:r>
      <w:hyperlink r:id="rId16" w:history="1">
        <w:r w:rsidR="00957CAE" w:rsidRPr="00CE52C6">
          <w:rPr>
            <w:rStyle w:val="Hyperlink"/>
            <w:rFonts w:cstheme="minorBidi"/>
          </w:rPr>
          <w:t>http://hozrim.mof.gov.il/doc/hashkal/horaot.nsf/bynum/%D7%9E.16.2.11</w:t>
        </w:r>
      </w:hyperlink>
      <w:r w:rsidR="00957CAE" w:rsidRPr="00CE52C6">
        <w:rPr>
          <w:rtl/>
        </w:rPr>
        <w:t xml:space="preserve">) . על המציע להתחייב לאחוז הנחה קבוע ממחיר המחירון המופיע במכרז זה. המחיר שישולם למציע יוצמד למחירי מכרז זה, תחת מגבלות מסוימות, וראו בהקשר זה סעיף 5.0 למכרז. </w:t>
      </w:r>
      <w:r w:rsidR="008C5018">
        <w:rPr>
          <w:rFonts w:hint="cs"/>
          <w:rtl/>
        </w:rPr>
        <w:t xml:space="preserve"> </w:t>
      </w:r>
    </w:p>
    <w:tbl>
      <w:tblPr>
        <w:bidiVisual/>
        <w:tblW w:w="9477" w:type="dxa"/>
        <w:tblInd w:w="800" w:type="dxa"/>
        <w:tblCellMar>
          <w:top w:w="28" w:type="dxa"/>
          <w:left w:w="57" w:type="dxa"/>
          <w:bottom w:w="28" w:type="dxa"/>
          <w:right w:w="57" w:type="dxa"/>
        </w:tblCellMar>
        <w:tblLook w:val="04A0" w:firstRow="1" w:lastRow="0" w:firstColumn="1" w:lastColumn="0" w:noHBand="0" w:noVBand="1"/>
      </w:tblPr>
      <w:tblGrid>
        <w:gridCol w:w="461"/>
        <w:gridCol w:w="1730"/>
        <w:gridCol w:w="995"/>
        <w:gridCol w:w="2044"/>
        <w:gridCol w:w="1236"/>
        <w:gridCol w:w="1562"/>
        <w:gridCol w:w="1449"/>
      </w:tblGrid>
      <w:tr w:rsidR="00420C99" w:rsidRPr="00993B25" w14:paraId="0E33ADAA" w14:textId="77777777" w:rsidTr="008C5018">
        <w:trPr>
          <w:trHeight w:val="446"/>
          <w:tblHeader/>
        </w:trPr>
        <w:tc>
          <w:tcPr>
            <w:tcW w:w="461"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11BD161A" w14:textId="77777777" w:rsidR="00420C99" w:rsidRPr="00993B25" w:rsidRDefault="00DC6C5E" w:rsidP="00582998">
            <w:pPr>
              <w:pStyle w:val="TableHead"/>
              <w:spacing w:before="40" w:after="40" w:line="360" w:lineRule="auto"/>
              <w:jc w:val="both"/>
              <w:rPr>
                <w:rFonts w:asciiTheme="minorBidi" w:hAnsiTheme="minorBidi" w:cstheme="minorBidi"/>
                <w:szCs w:val="22"/>
              </w:rPr>
            </w:pPr>
            <w:r w:rsidRPr="00CE52C6">
              <w:rPr>
                <w:rtl/>
              </w:rPr>
              <w:br/>
            </w:r>
            <w:r w:rsidR="00420C99" w:rsidRPr="00993B25">
              <w:rPr>
                <w:rFonts w:asciiTheme="minorBidi" w:hAnsiTheme="minorBidi" w:cstheme="minorBidi"/>
                <w:szCs w:val="22"/>
                <w:rtl/>
              </w:rPr>
              <w:t>#</w:t>
            </w:r>
          </w:p>
        </w:tc>
        <w:tc>
          <w:tcPr>
            <w:tcW w:w="173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E058B76" w14:textId="77777777" w:rsidR="00420C99" w:rsidRPr="00993B25" w:rsidRDefault="00420C99" w:rsidP="00582998">
            <w:pPr>
              <w:pStyle w:val="TableHead"/>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בעל תפקיד</w:t>
            </w:r>
          </w:p>
        </w:tc>
        <w:tc>
          <w:tcPr>
            <w:tcW w:w="995" w:type="dxa"/>
            <w:tcBorders>
              <w:top w:val="single" w:sz="8" w:space="0" w:color="auto"/>
              <w:left w:val="nil"/>
              <w:bottom w:val="single" w:sz="8" w:space="0" w:color="auto"/>
              <w:right w:val="single" w:sz="8" w:space="0" w:color="auto"/>
            </w:tcBorders>
            <w:shd w:val="clear" w:color="auto" w:fill="DFDFDF"/>
            <w:hideMark/>
          </w:tcPr>
          <w:p w14:paraId="55C3E131" w14:textId="77777777" w:rsidR="00420C99" w:rsidRPr="00993B25" w:rsidRDefault="00420C99" w:rsidP="00582998">
            <w:pPr>
              <w:pStyle w:val="TableHead"/>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מכפיל</w:t>
            </w:r>
          </w:p>
        </w:tc>
        <w:tc>
          <w:tcPr>
            <w:tcW w:w="2044" w:type="dxa"/>
            <w:tcBorders>
              <w:top w:val="single" w:sz="8" w:space="0" w:color="auto"/>
              <w:left w:val="single" w:sz="8" w:space="0" w:color="auto"/>
              <w:bottom w:val="single" w:sz="8" w:space="0" w:color="auto"/>
              <w:right w:val="single" w:sz="8" w:space="0" w:color="auto"/>
            </w:tcBorders>
            <w:shd w:val="clear" w:color="auto" w:fill="DFDFDF"/>
          </w:tcPr>
          <w:p w14:paraId="56A2FEE6" w14:textId="77777777" w:rsidR="00420C99" w:rsidRPr="00993B25" w:rsidRDefault="00420C99" w:rsidP="00582998">
            <w:pPr>
              <w:pStyle w:val="TableHead"/>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 xml:space="preserve">תפקיד מקביל במכרז הספקת שירותי מחשוב לממשלה 16.2.11 </w:t>
            </w:r>
          </w:p>
        </w:tc>
        <w:tc>
          <w:tcPr>
            <w:tcW w:w="1236" w:type="dxa"/>
            <w:tcBorders>
              <w:top w:val="single" w:sz="8" w:space="0" w:color="auto"/>
              <w:left w:val="single" w:sz="8" w:space="0" w:color="auto"/>
              <w:bottom w:val="single" w:sz="8" w:space="0" w:color="auto"/>
              <w:right w:val="single" w:sz="8" w:space="0" w:color="auto"/>
            </w:tcBorders>
            <w:shd w:val="clear" w:color="auto" w:fill="DFDFDF"/>
            <w:hideMark/>
          </w:tcPr>
          <w:p w14:paraId="46199F30" w14:textId="77777777" w:rsidR="00420C99" w:rsidRPr="00993B25" w:rsidRDefault="00420C99" w:rsidP="00582998">
            <w:pPr>
              <w:pStyle w:val="TableHead"/>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תעריף מקסימום לשעה</w:t>
            </w:r>
          </w:p>
        </w:tc>
        <w:tc>
          <w:tcPr>
            <w:tcW w:w="1562"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5FFCC1E9" w14:textId="77777777" w:rsidR="00420C99" w:rsidRPr="00993B25" w:rsidRDefault="00420C99" w:rsidP="00582998">
            <w:pPr>
              <w:pStyle w:val="TableHead"/>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אחוז הנחה קבוע</w:t>
            </w:r>
          </w:p>
        </w:tc>
        <w:tc>
          <w:tcPr>
            <w:tcW w:w="1449" w:type="dxa"/>
            <w:tcBorders>
              <w:top w:val="single" w:sz="8" w:space="0" w:color="auto"/>
              <w:left w:val="single" w:sz="8" w:space="0" w:color="auto"/>
              <w:bottom w:val="single" w:sz="8" w:space="0" w:color="auto"/>
              <w:right w:val="single" w:sz="8" w:space="0" w:color="auto"/>
            </w:tcBorders>
            <w:shd w:val="clear" w:color="auto" w:fill="DFDFDF"/>
          </w:tcPr>
          <w:p w14:paraId="7EA800CD" w14:textId="77777777" w:rsidR="00420C99" w:rsidRPr="00993B25" w:rsidDel="00420C99" w:rsidRDefault="00420C99" w:rsidP="00582998">
            <w:pPr>
              <w:pStyle w:val="TableHead"/>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תעריף לאחר אחוז הנחה קבוע</w:t>
            </w:r>
          </w:p>
        </w:tc>
      </w:tr>
      <w:tr w:rsidR="00420C99" w:rsidRPr="00993B25" w14:paraId="4196132A" w14:textId="77777777" w:rsidTr="008C5018">
        <w:trPr>
          <w:trHeight w:val="360"/>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F9A0987"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Pr>
              <w:t>1</w:t>
            </w:r>
          </w:p>
        </w:tc>
        <w:tc>
          <w:tcPr>
            <w:tcW w:w="1730" w:type="dxa"/>
            <w:tcBorders>
              <w:top w:val="nil"/>
              <w:left w:val="nil"/>
              <w:bottom w:val="single" w:sz="8" w:space="0" w:color="auto"/>
              <w:right w:val="single" w:sz="8" w:space="0" w:color="auto"/>
            </w:tcBorders>
            <w:tcMar>
              <w:top w:w="0" w:type="dxa"/>
              <w:left w:w="108" w:type="dxa"/>
              <w:bottom w:w="0" w:type="dxa"/>
              <w:right w:w="108" w:type="dxa"/>
            </w:tcMar>
            <w:hideMark/>
          </w:tcPr>
          <w:p w14:paraId="036C77C8"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מנהל השירות</w:t>
            </w:r>
          </w:p>
        </w:tc>
        <w:tc>
          <w:tcPr>
            <w:tcW w:w="995" w:type="dxa"/>
            <w:tcBorders>
              <w:top w:val="single" w:sz="8" w:space="0" w:color="auto"/>
              <w:left w:val="nil"/>
              <w:bottom w:val="single" w:sz="8" w:space="0" w:color="auto"/>
              <w:right w:val="single" w:sz="8" w:space="0" w:color="auto"/>
            </w:tcBorders>
            <w:hideMark/>
          </w:tcPr>
          <w:p w14:paraId="733BF152"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200</w:t>
            </w:r>
          </w:p>
        </w:tc>
        <w:tc>
          <w:tcPr>
            <w:tcW w:w="2044" w:type="dxa"/>
            <w:tcBorders>
              <w:top w:val="single" w:sz="8" w:space="0" w:color="auto"/>
              <w:left w:val="single" w:sz="8" w:space="0" w:color="auto"/>
              <w:bottom w:val="single" w:sz="8" w:space="0" w:color="auto"/>
              <w:right w:val="single" w:sz="8" w:space="0" w:color="auto"/>
            </w:tcBorders>
          </w:tcPr>
          <w:p w14:paraId="5DA5C36F"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אחראי פרויקט, רמת התמחות ב' (מס"ד 2.1)</w:t>
            </w:r>
          </w:p>
        </w:tc>
        <w:tc>
          <w:tcPr>
            <w:tcW w:w="1236" w:type="dxa"/>
            <w:tcBorders>
              <w:top w:val="single" w:sz="8" w:space="0" w:color="auto"/>
              <w:left w:val="single" w:sz="8" w:space="0" w:color="auto"/>
              <w:bottom w:val="single" w:sz="8" w:space="0" w:color="auto"/>
              <w:right w:val="single" w:sz="8" w:space="0" w:color="auto"/>
            </w:tcBorders>
            <w:hideMark/>
          </w:tcPr>
          <w:p w14:paraId="3B4761DA"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256</w:t>
            </w:r>
          </w:p>
        </w:tc>
        <w:tc>
          <w:tcPr>
            <w:tcW w:w="15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81AA95"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8" w:space="0" w:color="auto"/>
              <w:right w:val="single" w:sz="8" w:space="0" w:color="auto"/>
            </w:tcBorders>
          </w:tcPr>
          <w:p w14:paraId="5579ED6B" w14:textId="77777777" w:rsidR="00420C99" w:rsidRPr="00993B25" w:rsidRDefault="00420C99" w:rsidP="00582998">
            <w:pPr>
              <w:spacing w:before="40" w:after="40" w:line="360" w:lineRule="auto"/>
              <w:jc w:val="both"/>
              <w:rPr>
                <w:rFonts w:asciiTheme="minorBidi" w:hAnsiTheme="minorBidi"/>
              </w:rPr>
            </w:pPr>
          </w:p>
        </w:tc>
      </w:tr>
      <w:tr w:rsidR="00420C99" w:rsidRPr="00993B25" w14:paraId="1153D4CB" w14:textId="77777777" w:rsidTr="008C5018">
        <w:trPr>
          <w:trHeight w:val="360"/>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569FE50"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lastRenderedPageBreak/>
              <w:t>2</w:t>
            </w:r>
          </w:p>
        </w:tc>
        <w:tc>
          <w:tcPr>
            <w:tcW w:w="1730" w:type="dxa"/>
            <w:tcBorders>
              <w:top w:val="nil"/>
              <w:left w:val="nil"/>
              <w:bottom w:val="single" w:sz="8" w:space="0" w:color="auto"/>
              <w:right w:val="single" w:sz="8" w:space="0" w:color="auto"/>
            </w:tcBorders>
            <w:tcMar>
              <w:top w:w="0" w:type="dxa"/>
              <w:left w:w="108" w:type="dxa"/>
              <w:bottom w:w="0" w:type="dxa"/>
              <w:right w:w="108" w:type="dxa"/>
            </w:tcMar>
            <w:hideMark/>
          </w:tcPr>
          <w:p w14:paraId="3E4E048D"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מנתח מערכת / מיישם מוצר</w:t>
            </w:r>
          </w:p>
        </w:tc>
        <w:tc>
          <w:tcPr>
            <w:tcW w:w="995" w:type="dxa"/>
            <w:tcBorders>
              <w:top w:val="single" w:sz="8" w:space="0" w:color="auto"/>
              <w:left w:val="nil"/>
              <w:bottom w:val="single" w:sz="8" w:space="0" w:color="auto"/>
              <w:right w:val="single" w:sz="8" w:space="0" w:color="auto"/>
            </w:tcBorders>
            <w:hideMark/>
          </w:tcPr>
          <w:p w14:paraId="5211659F"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1000</w:t>
            </w:r>
          </w:p>
        </w:tc>
        <w:tc>
          <w:tcPr>
            <w:tcW w:w="2044" w:type="dxa"/>
            <w:tcBorders>
              <w:top w:val="single" w:sz="8" w:space="0" w:color="auto"/>
              <w:left w:val="single" w:sz="8" w:space="0" w:color="auto"/>
              <w:bottom w:val="single" w:sz="8" w:space="0" w:color="auto"/>
              <w:right w:val="single" w:sz="8" w:space="0" w:color="auto"/>
            </w:tcBorders>
          </w:tcPr>
          <w:p w14:paraId="00745AC9"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מנתח מערכות, רמה ב' (מס"ד 2.2)</w:t>
            </w:r>
          </w:p>
        </w:tc>
        <w:tc>
          <w:tcPr>
            <w:tcW w:w="1236" w:type="dxa"/>
            <w:tcBorders>
              <w:top w:val="single" w:sz="8" w:space="0" w:color="auto"/>
              <w:left w:val="single" w:sz="8" w:space="0" w:color="auto"/>
              <w:bottom w:val="single" w:sz="8" w:space="0" w:color="auto"/>
              <w:right w:val="single" w:sz="8" w:space="0" w:color="auto"/>
            </w:tcBorders>
            <w:hideMark/>
          </w:tcPr>
          <w:p w14:paraId="0ACB7237"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203</w:t>
            </w:r>
          </w:p>
        </w:tc>
        <w:tc>
          <w:tcPr>
            <w:tcW w:w="15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9E96D5E"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8" w:space="0" w:color="auto"/>
              <w:right w:val="single" w:sz="8" w:space="0" w:color="auto"/>
            </w:tcBorders>
          </w:tcPr>
          <w:p w14:paraId="4B1575C5" w14:textId="77777777" w:rsidR="00420C99" w:rsidRPr="00993B25" w:rsidRDefault="00420C99" w:rsidP="00582998">
            <w:pPr>
              <w:spacing w:before="40" w:after="40" w:line="360" w:lineRule="auto"/>
              <w:jc w:val="both"/>
              <w:rPr>
                <w:rFonts w:asciiTheme="minorBidi" w:hAnsiTheme="minorBidi"/>
              </w:rPr>
            </w:pPr>
          </w:p>
        </w:tc>
      </w:tr>
      <w:tr w:rsidR="00420C99" w:rsidRPr="00993B25" w14:paraId="787DFB76" w14:textId="77777777" w:rsidTr="008C5018">
        <w:trPr>
          <w:trHeight w:val="360"/>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173B7F"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3</w:t>
            </w:r>
          </w:p>
        </w:tc>
        <w:tc>
          <w:tcPr>
            <w:tcW w:w="1730" w:type="dxa"/>
            <w:tcBorders>
              <w:top w:val="nil"/>
              <w:left w:val="nil"/>
              <w:bottom w:val="single" w:sz="8" w:space="0" w:color="auto"/>
              <w:right w:val="single" w:sz="8" w:space="0" w:color="auto"/>
            </w:tcBorders>
            <w:tcMar>
              <w:top w:w="0" w:type="dxa"/>
              <w:left w:w="108" w:type="dxa"/>
              <w:bottom w:w="0" w:type="dxa"/>
              <w:right w:w="108" w:type="dxa"/>
            </w:tcMar>
            <w:hideMark/>
          </w:tcPr>
          <w:p w14:paraId="0E52697B"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מפתח בכיר</w:t>
            </w:r>
          </w:p>
        </w:tc>
        <w:tc>
          <w:tcPr>
            <w:tcW w:w="995" w:type="dxa"/>
            <w:tcBorders>
              <w:top w:val="single" w:sz="8" w:space="0" w:color="auto"/>
              <w:left w:val="nil"/>
              <w:bottom w:val="single" w:sz="8" w:space="0" w:color="auto"/>
              <w:right w:val="single" w:sz="8" w:space="0" w:color="auto"/>
            </w:tcBorders>
            <w:hideMark/>
          </w:tcPr>
          <w:p w14:paraId="0AA54E35"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500</w:t>
            </w:r>
          </w:p>
        </w:tc>
        <w:tc>
          <w:tcPr>
            <w:tcW w:w="2044" w:type="dxa"/>
            <w:tcBorders>
              <w:top w:val="single" w:sz="8" w:space="0" w:color="auto"/>
              <w:left w:val="single" w:sz="8" w:space="0" w:color="auto"/>
              <w:bottom w:val="single" w:sz="8" w:space="0" w:color="auto"/>
              <w:right w:val="single" w:sz="8" w:space="0" w:color="auto"/>
            </w:tcBorders>
          </w:tcPr>
          <w:p w14:paraId="02B5F56A"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 xml:space="preserve">מפתח תוכנה רמה ב' (מס"ד 2.3) </w:t>
            </w:r>
          </w:p>
        </w:tc>
        <w:tc>
          <w:tcPr>
            <w:tcW w:w="1236" w:type="dxa"/>
            <w:tcBorders>
              <w:top w:val="single" w:sz="8" w:space="0" w:color="auto"/>
              <w:left w:val="single" w:sz="8" w:space="0" w:color="auto"/>
              <w:bottom w:val="single" w:sz="8" w:space="0" w:color="auto"/>
              <w:right w:val="single" w:sz="8" w:space="0" w:color="auto"/>
            </w:tcBorders>
            <w:hideMark/>
          </w:tcPr>
          <w:p w14:paraId="199492CA"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213</w:t>
            </w:r>
          </w:p>
        </w:tc>
        <w:tc>
          <w:tcPr>
            <w:tcW w:w="15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3D01A76"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8" w:space="0" w:color="auto"/>
              <w:right w:val="single" w:sz="8" w:space="0" w:color="auto"/>
            </w:tcBorders>
          </w:tcPr>
          <w:p w14:paraId="119411DD" w14:textId="77777777" w:rsidR="00420C99" w:rsidRPr="00993B25" w:rsidRDefault="00420C99" w:rsidP="00582998">
            <w:pPr>
              <w:spacing w:before="40" w:after="40" w:line="360" w:lineRule="auto"/>
              <w:jc w:val="both"/>
              <w:rPr>
                <w:rFonts w:asciiTheme="minorBidi" w:hAnsiTheme="minorBidi"/>
              </w:rPr>
            </w:pPr>
          </w:p>
        </w:tc>
      </w:tr>
      <w:tr w:rsidR="00420C99" w:rsidRPr="00993B25" w14:paraId="7939866A" w14:textId="77777777" w:rsidTr="008C5018">
        <w:trPr>
          <w:trHeight w:val="360"/>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24D634"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4</w:t>
            </w:r>
          </w:p>
        </w:tc>
        <w:tc>
          <w:tcPr>
            <w:tcW w:w="1730" w:type="dxa"/>
            <w:tcBorders>
              <w:top w:val="nil"/>
              <w:left w:val="nil"/>
              <w:bottom w:val="single" w:sz="8" w:space="0" w:color="auto"/>
              <w:right w:val="single" w:sz="8" w:space="0" w:color="auto"/>
            </w:tcBorders>
            <w:tcMar>
              <w:top w:w="0" w:type="dxa"/>
              <w:left w:w="108" w:type="dxa"/>
              <w:bottom w:w="0" w:type="dxa"/>
              <w:right w:w="108" w:type="dxa"/>
            </w:tcMar>
            <w:hideMark/>
          </w:tcPr>
          <w:p w14:paraId="643A57F0"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מפתח זוטר</w:t>
            </w:r>
          </w:p>
        </w:tc>
        <w:tc>
          <w:tcPr>
            <w:tcW w:w="995" w:type="dxa"/>
            <w:tcBorders>
              <w:top w:val="single" w:sz="8" w:space="0" w:color="auto"/>
              <w:left w:val="nil"/>
              <w:bottom w:val="single" w:sz="8" w:space="0" w:color="auto"/>
              <w:right w:val="single" w:sz="8" w:space="0" w:color="auto"/>
            </w:tcBorders>
            <w:hideMark/>
          </w:tcPr>
          <w:p w14:paraId="2D4C843B"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500</w:t>
            </w:r>
          </w:p>
        </w:tc>
        <w:tc>
          <w:tcPr>
            <w:tcW w:w="2044" w:type="dxa"/>
            <w:tcBorders>
              <w:top w:val="single" w:sz="8" w:space="0" w:color="auto"/>
              <w:left w:val="single" w:sz="8" w:space="0" w:color="auto"/>
              <w:bottom w:val="single" w:sz="8" w:space="0" w:color="auto"/>
              <w:right w:val="single" w:sz="8" w:space="0" w:color="auto"/>
            </w:tcBorders>
          </w:tcPr>
          <w:p w14:paraId="6B799071"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מפתח תוכנה רמה א' (מס"ד 2.3)</w:t>
            </w:r>
          </w:p>
        </w:tc>
        <w:tc>
          <w:tcPr>
            <w:tcW w:w="1236" w:type="dxa"/>
            <w:tcBorders>
              <w:top w:val="single" w:sz="8" w:space="0" w:color="auto"/>
              <w:left w:val="single" w:sz="8" w:space="0" w:color="auto"/>
              <w:bottom w:val="single" w:sz="8" w:space="0" w:color="auto"/>
              <w:right w:val="single" w:sz="8" w:space="0" w:color="auto"/>
            </w:tcBorders>
            <w:hideMark/>
          </w:tcPr>
          <w:p w14:paraId="31A7240E"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172</w:t>
            </w:r>
          </w:p>
        </w:tc>
        <w:tc>
          <w:tcPr>
            <w:tcW w:w="15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1F013A"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8" w:space="0" w:color="auto"/>
              <w:right w:val="single" w:sz="8" w:space="0" w:color="auto"/>
            </w:tcBorders>
          </w:tcPr>
          <w:p w14:paraId="647F0D99" w14:textId="77777777" w:rsidR="00420C99" w:rsidRPr="00993B25" w:rsidRDefault="00420C99" w:rsidP="00582998">
            <w:pPr>
              <w:spacing w:before="40" w:after="40" w:line="360" w:lineRule="auto"/>
              <w:jc w:val="both"/>
              <w:rPr>
                <w:rFonts w:asciiTheme="minorBidi" w:hAnsiTheme="minorBidi"/>
              </w:rPr>
            </w:pPr>
          </w:p>
        </w:tc>
      </w:tr>
      <w:tr w:rsidR="00420C99" w:rsidRPr="00993B25" w14:paraId="7C4CF87A" w14:textId="77777777" w:rsidTr="008C5018">
        <w:trPr>
          <w:trHeight w:val="360"/>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E67690"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5</w:t>
            </w:r>
          </w:p>
        </w:tc>
        <w:tc>
          <w:tcPr>
            <w:tcW w:w="1730" w:type="dxa"/>
            <w:tcBorders>
              <w:top w:val="nil"/>
              <w:left w:val="nil"/>
              <w:bottom w:val="single" w:sz="8" w:space="0" w:color="auto"/>
              <w:right w:val="single" w:sz="8" w:space="0" w:color="auto"/>
            </w:tcBorders>
            <w:tcMar>
              <w:top w:w="0" w:type="dxa"/>
              <w:left w:w="108" w:type="dxa"/>
              <w:bottom w:w="0" w:type="dxa"/>
              <w:right w:w="108" w:type="dxa"/>
            </w:tcMar>
            <w:hideMark/>
          </w:tcPr>
          <w:p w14:paraId="5A5F3513"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בודק תוכנה</w:t>
            </w:r>
          </w:p>
        </w:tc>
        <w:tc>
          <w:tcPr>
            <w:tcW w:w="995" w:type="dxa"/>
            <w:tcBorders>
              <w:top w:val="single" w:sz="8" w:space="0" w:color="auto"/>
              <w:left w:val="nil"/>
              <w:bottom w:val="single" w:sz="8" w:space="0" w:color="auto"/>
              <w:right w:val="single" w:sz="8" w:space="0" w:color="auto"/>
            </w:tcBorders>
            <w:hideMark/>
          </w:tcPr>
          <w:p w14:paraId="1183EDAD"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500</w:t>
            </w:r>
          </w:p>
        </w:tc>
        <w:tc>
          <w:tcPr>
            <w:tcW w:w="2044" w:type="dxa"/>
            <w:tcBorders>
              <w:top w:val="single" w:sz="8" w:space="0" w:color="auto"/>
              <w:left w:val="single" w:sz="8" w:space="0" w:color="auto"/>
              <w:bottom w:val="single" w:sz="8" w:space="0" w:color="auto"/>
              <w:right w:val="single" w:sz="8" w:space="0" w:color="auto"/>
            </w:tcBorders>
          </w:tcPr>
          <w:p w14:paraId="0D41BC2D"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בודק תוכנה רמה ב' (מס"ד 2.4)</w:t>
            </w:r>
          </w:p>
        </w:tc>
        <w:tc>
          <w:tcPr>
            <w:tcW w:w="1236" w:type="dxa"/>
            <w:tcBorders>
              <w:top w:val="single" w:sz="8" w:space="0" w:color="auto"/>
              <w:left w:val="single" w:sz="8" w:space="0" w:color="auto"/>
              <w:bottom w:val="single" w:sz="8" w:space="0" w:color="auto"/>
              <w:right w:val="single" w:sz="8" w:space="0" w:color="auto"/>
            </w:tcBorders>
            <w:hideMark/>
          </w:tcPr>
          <w:p w14:paraId="2DDCB1E9"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157</w:t>
            </w:r>
          </w:p>
        </w:tc>
        <w:tc>
          <w:tcPr>
            <w:tcW w:w="15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A20DE4"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8" w:space="0" w:color="auto"/>
              <w:right w:val="single" w:sz="8" w:space="0" w:color="auto"/>
            </w:tcBorders>
          </w:tcPr>
          <w:p w14:paraId="11FB99EE" w14:textId="77777777" w:rsidR="00420C99" w:rsidRPr="00993B25" w:rsidRDefault="00420C99" w:rsidP="00582998">
            <w:pPr>
              <w:spacing w:before="40" w:after="40" w:line="360" w:lineRule="auto"/>
              <w:jc w:val="both"/>
              <w:rPr>
                <w:rFonts w:asciiTheme="minorBidi" w:hAnsiTheme="minorBidi"/>
              </w:rPr>
            </w:pPr>
          </w:p>
        </w:tc>
      </w:tr>
      <w:tr w:rsidR="00420C99" w:rsidRPr="00993B25" w14:paraId="17B75A46" w14:textId="77777777" w:rsidTr="008C5018">
        <w:trPr>
          <w:trHeight w:val="360"/>
        </w:trPr>
        <w:tc>
          <w:tcPr>
            <w:tcW w:w="461"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FE5694A"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6</w:t>
            </w:r>
          </w:p>
        </w:tc>
        <w:tc>
          <w:tcPr>
            <w:tcW w:w="1730" w:type="dxa"/>
            <w:tcBorders>
              <w:top w:val="nil"/>
              <w:left w:val="nil"/>
              <w:bottom w:val="single" w:sz="4" w:space="0" w:color="auto"/>
              <w:right w:val="single" w:sz="8" w:space="0" w:color="auto"/>
            </w:tcBorders>
            <w:tcMar>
              <w:top w:w="0" w:type="dxa"/>
              <w:left w:w="108" w:type="dxa"/>
              <w:bottom w:w="0" w:type="dxa"/>
              <w:right w:w="108" w:type="dxa"/>
            </w:tcMar>
            <w:hideMark/>
          </w:tcPr>
          <w:p w14:paraId="0F051739"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מדריך לצרכי הטמעה והדרכה של הצוות הטכני במשרד</w:t>
            </w:r>
          </w:p>
        </w:tc>
        <w:tc>
          <w:tcPr>
            <w:tcW w:w="995" w:type="dxa"/>
            <w:tcBorders>
              <w:top w:val="single" w:sz="8" w:space="0" w:color="auto"/>
              <w:left w:val="nil"/>
              <w:bottom w:val="single" w:sz="8" w:space="0" w:color="auto"/>
              <w:right w:val="single" w:sz="8" w:space="0" w:color="auto"/>
            </w:tcBorders>
            <w:hideMark/>
          </w:tcPr>
          <w:p w14:paraId="5158A94B"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100</w:t>
            </w:r>
          </w:p>
        </w:tc>
        <w:tc>
          <w:tcPr>
            <w:tcW w:w="2044" w:type="dxa"/>
            <w:tcBorders>
              <w:top w:val="single" w:sz="8" w:space="0" w:color="auto"/>
              <w:left w:val="single" w:sz="8" w:space="0" w:color="auto"/>
              <w:bottom w:val="single" w:sz="8" w:space="0" w:color="auto"/>
              <w:right w:val="single" w:sz="8" w:space="0" w:color="auto"/>
            </w:tcBorders>
          </w:tcPr>
          <w:p w14:paraId="516375F1"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מדריך / מטמיע  רמה ג' (מס"ד 4.3)</w:t>
            </w:r>
          </w:p>
        </w:tc>
        <w:tc>
          <w:tcPr>
            <w:tcW w:w="1236" w:type="dxa"/>
            <w:tcBorders>
              <w:top w:val="single" w:sz="8" w:space="0" w:color="auto"/>
              <w:left w:val="single" w:sz="8" w:space="0" w:color="auto"/>
              <w:bottom w:val="single" w:sz="8" w:space="0" w:color="auto"/>
              <w:right w:val="single" w:sz="8" w:space="0" w:color="auto"/>
            </w:tcBorders>
            <w:hideMark/>
          </w:tcPr>
          <w:p w14:paraId="6FB07444"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194</w:t>
            </w:r>
          </w:p>
        </w:tc>
        <w:tc>
          <w:tcPr>
            <w:tcW w:w="1562"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F694D1C"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nil"/>
              <w:left w:val="single" w:sz="8" w:space="0" w:color="auto"/>
              <w:bottom w:val="single" w:sz="4" w:space="0" w:color="auto"/>
              <w:right w:val="single" w:sz="8" w:space="0" w:color="auto"/>
            </w:tcBorders>
          </w:tcPr>
          <w:p w14:paraId="65C0277A" w14:textId="77777777" w:rsidR="00420C99" w:rsidRPr="00993B25" w:rsidRDefault="00420C99" w:rsidP="00582998">
            <w:pPr>
              <w:spacing w:before="40" w:after="40" w:line="360" w:lineRule="auto"/>
              <w:jc w:val="both"/>
              <w:rPr>
                <w:rFonts w:asciiTheme="minorBidi" w:hAnsiTheme="minorBidi"/>
              </w:rPr>
            </w:pPr>
          </w:p>
        </w:tc>
      </w:tr>
      <w:tr w:rsidR="00420C99" w:rsidRPr="00993B25" w14:paraId="732EF9D4"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0EF8EF"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7</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70C9EF"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ארכיטקט</w:t>
            </w:r>
          </w:p>
        </w:tc>
        <w:tc>
          <w:tcPr>
            <w:tcW w:w="995" w:type="dxa"/>
            <w:tcBorders>
              <w:top w:val="single" w:sz="8" w:space="0" w:color="auto"/>
              <w:left w:val="single" w:sz="4" w:space="0" w:color="auto"/>
              <w:bottom w:val="single" w:sz="8" w:space="0" w:color="auto"/>
              <w:right w:val="single" w:sz="8" w:space="0" w:color="auto"/>
            </w:tcBorders>
            <w:hideMark/>
          </w:tcPr>
          <w:p w14:paraId="46FF98E3"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100</w:t>
            </w:r>
          </w:p>
        </w:tc>
        <w:tc>
          <w:tcPr>
            <w:tcW w:w="2044" w:type="dxa"/>
            <w:tcBorders>
              <w:top w:val="single" w:sz="8" w:space="0" w:color="auto"/>
              <w:left w:val="single" w:sz="8" w:space="0" w:color="auto"/>
              <w:bottom w:val="single" w:sz="8" w:space="0" w:color="auto"/>
              <w:right w:val="single" w:sz="8" w:space="0" w:color="auto"/>
            </w:tcBorders>
          </w:tcPr>
          <w:p w14:paraId="569905BE"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מנתח מערכות רמה ד' (מס"ד 2.2)</w:t>
            </w:r>
          </w:p>
        </w:tc>
        <w:tc>
          <w:tcPr>
            <w:tcW w:w="1236" w:type="dxa"/>
            <w:tcBorders>
              <w:top w:val="single" w:sz="8" w:space="0" w:color="auto"/>
              <w:left w:val="single" w:sz="8" w:space="0" w:color="auto"/>
              <w:bottom w:val="single" w:sz="8" w:space="0" w:color="auto"/>
              <w:right w:val="single" w:sz="4" w:space="0" w:color="auto"/>
            </w:tcBorders>
            <w:hideMark/>
          </w:tcPr>
          <w:p w14:paraId="477E3C97"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280</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E73C47"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52005E50" w14:textId="77777777" w:rsidR="00420C99" w:rsidRPr="00993B25" w:rsidRDefault="00420C99" w:rsidP="00582998">
            <w:pPr>
              <w:spacing w:before="40" w:after="40" w:line="360" w:lineRule="auto"/>
              <w:jc w:val="both"/>
              <w:rPr>
                <w:rFonts w:asciiTheme="minorBidi" w:hAnsiTheme="minorBidi"/>
              </w:rPr>
            </w:pPr>
          </w:p>
        </w:tc>
      </w:tr>
      <w:tr w:rsidR="00420C99" w:rsidRPr="00993B25" w14:paraId="0024963F"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3320E4"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8</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81B3CF"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מדריך / מטמיע אצל המשתמשים</w:t>
            </w:r>
          </w:p>
        </w:tc>
        <w:tc>
          <w:tcPr>
            <w:tcW w:w="995" w:type="dxa"/>
            <w:tcBorders>
              <w:top w:val="single" w:sz="8" w:space="0" w:color="auto"/>
              <w:left w:val="single" w:sz="4" w:space="0" w:color="auto"/>
              <w:bottom w:val="single" w:sz="8" w:space="0" w:color="auto"/>
              <w:right w:val="single" w:sz="8" w:space="0" w:color="auto"/>
            </w:tcBorders>
            <w:hideMark/>
          </w:tcPr>
          <w:p w14:paraId="0ADBABBF"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500</w:t>
            </w:r>
          </w:p>
        </w:tc>
        <w:tc>
          <w:tcPr>
            <w:tcW w:w="2044" w:type="dxa"/>
            <w:tcBorders>
              <w:top w:val="single" w:sz="8" w:space="0" w:color="auto"/>
              <w:left w:val="single" w:sz="8" w:space="0" w:color="auto"/>
              <w:bottom w:val="single" w:sz="8" w:space="0" w:color="auto"/>
              <w:right w:val="single" w:sz="8" w:space="0" w:color="auto"/>
            </w:tcBorders>
          </w:tcPr>
          <w:p w14:paraId="285883EC"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מדריך / מטמיע  רמה ג' (מס"ד 4.3)</w:t>
            </w:r>
          </w:p>
        </w:tc>
        <w:tc>
          <w:tcPr>
            <w:tcW w:w="1236" w:type="dxa"/>
            <w:tcBorders>
              <w:top w:val="single" w:sz="8" w:space="0" w:color="auto"/>
              <w:left w:val="single" w:sz="8" w:space="0" w:color="auto"/>
              <w:bottom w:val="single" w:sz="8" w:space="0" w:color="auto"/>
              <w:right w:val="single" w:sz="4" w:space="0" w:color="auto"/>
            </w:tcBorders>
            <w:hideMark/>
          </w:tcPr>
          <w:p w14:paraId="66C9C94A"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194</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3C0831"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28131BF7" w14:textId="77777777" w:rsidR="00420C99" w:rsidRPr="00993B25" w:rsidRDefault="00420C99" w:rsidP="00582998">
            <w:pPr>
              <w:spacing w:before="40" w:after="40" w:line="360" w:lineRule="auto"/>
              <w:jc w:val="both"/>
              <w:rPr>
                <w:rFonts w:asciiTheme="minorBidi" w:hAnsiTheme="minorBidi"/>
              </w:rPr>
            </w:pPr>
          </w:p>
        </w:tc>
      </w:tr>
      <w:tr w:rsidR="00420C99" w:rsidRPr="00993B25" w14:paraId="0395CFA6"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A49541"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9</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FE9217" w14:textId="77777777" w:rsidR="00420C99" w:rsidRPr="00993B25" w:rsidRDefault="00420C99" w:rsidP="00582998">
            <w:pPr>
              <w:pStyle w:val="TableText"/>
              <w:spacing w:before="40" w:after="40" w:line="360" w:lineRule="auto"/>
              <w:jc w:val="both"/>
              <w:rPr>
                <w:rFonts w:asciiTheme="minorBidi" w:hAnsiTheme="minorBidi" w:cstheme="minorBidi"/>
                <w:szCs w:val="22"/>
              </w:rPr>
            </w:pPr>
            <w:r w:rsidRPr="00993B25">
              <w:rPr>
                <w:rFonts w:asciiTheme="minorBidi" w:hAnsiTheme="minorBidi" w:cstheme="minorBidi"/>
                <w:szCs w:val="22"/>
                <w:rtl/>
              </w:rPr>
              <w:t>איש תקשורת ואבטחת מידע</w:t>
            </w:r>
          </w:p>
        </w:tc>
        <w:tc>
          <w:tcPr>
            <w:tcW w:w="995" w:type="dxa"/>
            <w:tcBorders>
              <w:top w:val="single" w:sz="8" w:space="0" w:color="auto"/>
              <w:left w:val="single" w:sz="4" w:space="0" w:color="auto"/>
              <w:bottom w:val="single" w:sz="8" w:space="0" w:color="auto"/>
              <w:right w:val="single" w:sz="8" w:space="0" w:color="auto"/>
            </w:tcBorders>
            <w:hideMark/>
          </w:tcPr>
          <w:p w14:paraId="3B375C65"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rtl/>
              </w:rPr>
              <w:t>50</w:t>
            </w:r>
          </w:p>
        </w:tc>
        <w:tc>
          <w:tcPr>
            <w:tcW w:w="2044" w:type="dxa"/>
            <w:tcBorders>
              <w:top w:val="single" w:sz="8" w:space="0" w:color="auto"/>
              <w:left w:val="single" w:sz="8" w:space="0" w:color="auto"/>
              <w:bottom w:val="single" w:sz="8" w:space="0" w:color="auto"/>
              <w:right w:val="single" w:sz="8" w:space="0" w:color="auto"/>
            </w:tcBorders>
          </w:tcPr>
          <w:p w14:paraId="55E06B27" w14:textId="77777777" w:rsidR="00420C99" w:rsidRPr="00993B25" w:rsidRDefault="00420C99" w:rsidP="00582998">
            <w:pPr>
              <w:spacing w:before="40" w:after="40" w:line="360" w:lineRule="auto"/>
              <w:jc w:val="both"/>
              <w:rPr>
                <w:rFonts w:asciiTheme="minorBidi" w:hAnsiTheme="minorBidi"/>
                <w:rtl/>
              </w:rPr>
            </w:pPr>
            <w:r w:rsidRPr="00993B25">
              <w:rPr>
                <w:rFonts w:asciiTheme="minorBidi" w:hAnsiTheme="minorBidi"/>
                <w:rtl/>
              </w:rPr>
              <w:t>איש מערכות אבטחת מידע רמה ב' (מס"ד 3.4)</w:t>
            </w:r>
          </w:p>
        </w:tc>
        <w:tc>
          <w:tcPr>
            <w:tcW w:w="1236" w:type="dxa"/>
            <w:tcBorders>
              <w:top w:val="single" w:sz="8" w:space="0" w:color="auto"/>
              <w:left w:val="single" w:sz="8" w:space="0" w:color="auto"/>
              <w:bottom w:val="single" w:sz="8" w:space="0" w:color="auto"/>
              <w:right w:val="single" w:sz="4" w:space="0" w:color="auto"/>
            </w:tcBorders>
            <w:hideMark/>
          </w:tcPr>
          <w:p w14:paraId="1D7B968E" w14:textId="77777777" w:rsidR="00420C99" w:rsidRPr="00993B25" w:rsidRDefault="00420C99" w:rsidP="00582998">
            <w:pPr>
              <w:spacing w:before="40" w:after="40" w:line="360" w:lineRule="auto"/>
              <w:jc w:val="both"/>
              <w:rPr>
                <w:rFonts w:asciiTheme="minorBidi" w:hAnsiTheme="minorBidi"/>
              </w:rPr>
            </w:pPr>
            <w:r w:rsidRPr="00993B25">
              <w:rPr>
                <w:rFonts w:asciiTheme="minorBidi" w:hAnsiTheme="minorBidi"/>
                <w:b/>
                <w:bCs/>
                <w:color w:val="000000"/>
              </w:rPr>
              <w:t>228</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4B81D4"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50C07D5A" w14:textId="77777777" w:rsidR="00420C99" w:rsidRPr="00993B25" w:rsidRDefault="00420C99" w:rsidP="00582998">
            <w:pPr>
              <w:spacing w:before="40" w:after="40" w:line="360" w:lineRule="auto"/>
              <w:jc w:val="both"/>
              <w:rPr>
                <w:rFonts w:asciiTheme="minorBidi" w:hAnsiTheme="minorBidi"/>
              </w:rPr>
            </w:pPr>
          </w:p>
        </w:tc>
      </w:tr>
      <w:tr w:rsidR="00420C99" w:rsidRPr="00993B25" w14:paraId="215BBA49"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4BC0A3"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10</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2A02EE"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משגיח</w:t>
            </w:r>
          </w:p>
        </w:tc>
        <w:tc>
          <w:tcPr>
            <w:tcW w:w="995" w:type="dxa"/>
            <w:tcBorders>
              <w:top w:val="single" w:sz="8" w:space="0" w:color="auto"/>
              <w:left w:val="single" w:sz="4" w:space="0" w:color="auto"/>
              <w:bottom w:val="single" w:sz="8" w:space="0" w:color="auto"/>
              <w:right w:val="single" w:sz="8" w:space="0" w:color="auto"/>
            </w:tcBorders>
          </w:tcPr>
          <w:p w14:paraId="74BF5CDE" w14:textId="77777777" w:rsidR="00420C99" w:rsidRPr="00993B25" w:rsidRDefault="00743B4A" w:rsidP="00582998">
            <w:pPr>
              <w:spacing w:before="40" w:after="40" w:line="360" w:lineRule="auto"/>
              <w:jc w:val="both"/>
              <w:rPr>
                <w:rFonts w:asciiTheme="minorBidi" w:hAnsiTheme="minorBidi"/>
                <w:rtl/>
              </w:rPr>
            </w:pPr>
            <w:r>
              <w:rPr>
                <w:rFonts w:asciiTheme="minorBidi" w:hAnsiTheme="minorBidi" w:hint="cs"/>
                <w:rtl/>
              </w:rPr>
              <w:t>1,500</w:t>
            </w:r>
          </w:p>
        </w:tc>
        <w:tc>
          <w:tcPr>
            <w:tcW w:w="2044" w:type="dxa"/>
            <w:tcBorders>
              <w:top w:val="single" w:sz="8" w:space="0" w:color="auto"/>
              <w:left w:val="single" w:sz="8" w:space="0" w:color="auto"/>
              <w:bottom w:val="single" w:sz="8" w:space="0" w:color="auto"/>
              <w:right w:val="single" w:sz="8" w:space="0" w:color="auto"/>
            </w:tcBorders>
          </w:tcPr>
          <w:p w14:paraId="6C5AACE1" w14:textId="77777777" w:rsidR="00420C99" w:rsidRPr="00993B25" w:rsidRDefault="00957CAE" w:rsidP="00582998">
            <w:pPr>
              <w:spacing w:before="40" w:after="40" w:line="360" w:lineRule="auto"/>
              <w:jc w:val="both"/>
              <w:rPr>
                <w:rFonts w:asciiTheme="minorBidi" w:hAnsiTheme="minorBidi"/>
                <w:rtl/>
              </w:rPr>
            </w:pPr>
            <w:r w:rsidRPr="00993B25">
              <w:rPr>
                <w:rFonts w:asciiTheme="minorBidi" w:hAnsiTheme="minorBidi"/>
                <w:rtl/>
              </w:rPr>
              <w:t>מפעיל / פקיד ביצוע רמה א' (מס"ד 4.4)</w:t>
            </w:r>
          </w:p>
        </w:tc>
        <w:tc>
          <w:tcPr>
            <w:tcW w:w="1236" w:type="dxa"/>
            <w:tcBorders>
              <w:top w:val="single" w:sz="8" w:space="0" w:color="auto"/>
              <w:left w:val="single" w:sz="8" w:space="0" w:color="auto"/>
              <w:bottom w:val="single" w:sz="8" w:space="0" w:color="auto"/>
              <w:right w:val="single" w:sz="4" w:space="0" w:color="auto"/>
            </w:tcBorders>
          </w:tcPr>
          <w:p w14:paraId="6DA713DE" w14:textId="77777777" w:rsidR="00420C99" w:rsidRPr="00993B25" w:rsidDel="00AA7EC3" w:rsidRDefault="00957CAE" w:rsidP="00582998">
            <w:pPr>
              <w:spacing w:before="40" w:after="40" w:line="360" w:lineRule="auto"/>
              <w:jc w:val="both"/>
              <w:rPr>
                <w:rFonts w:asciiTheme="minorBidi" w:hAnsiTheme="minorBidi"/>
                <w:rtl/>
              </w:rPr>
            </w:pPr>
            <w:r w:rsidRPr="00993B25">
              <w:rPr>
                <w:rFonts w:asciiTheme="minorBidi" w:hAnsiTheme="minorBidi"/>
                <w:b/>
                <w:bCs/>
                <w:color w:val="000000"/>
              </w:rPr>
              <w:t>93</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22DA6"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778E18D6" w14:textId="77777777" w:rsidR="00420C99" w:rsidRPr="00993B25" w:rsidRDefault="00420C99" w:rsidP="00582998">
            <w:pPr>
              <w:spacing w:before="40" w:after="40" w:line="360" w:lineRule="auto"/>
              <w:jc w:val="both"/>
              <w:rPr>
                <w:rFonts w:asciiTheme="minorBidi" w:hAnsiTheme="minorBidi"/>
              </w:rPr>
            </w:pPr>
          </w:p>
        </w:tc>
      </w:tr>
      <w:tr w:rsidR="00420C99" w:rsidRPr="00993B25" w14:paraId="1092B3B9"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0655C4"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11</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15127A"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רכז משגיחים</w:t>
            </w:r>
          </w:p>
        </w:tc>
        <w:tc>
          <w:tcPr>
            <w:tcW w:w="995" w:type="dxa"/>
            <w:tcBorders>
              <w:top w:val="single" w:sz="8" w:space="0" w:color="auto"/>
              <w:left w:val="single" w:sz="4" w:space="0" w:color="auto"/>
              <w:bottom w:val="single" w:sz="8" w:space="0" w:color="auto"/>
              <w:right w:val="single" w:sz="8" w:space="0" w:color="auto"/>
            </w:tcBorders>
          </w:tcPr>
          <w:p w14:paraId="287296BB" w14:textId="77777777" w:rsidR="00420C99" w:rsidRPr="00993B25" w:rsidRDefault="00743B4A" w:rsidP="00582998">
            <w:pPr>
              <w:spacing w:before="40" w:after="40" w:line="360" w:lineRule="auto"/>
              <w:jc w:val="both"/>
              <w:rPr>
                <w:rFonts w:asciiTheme="minorBidi" w:hAnsiTheme="minorBidi"/>
                <w:rtl/>
              </w:rPr>
            </w:pPr>
            <w:r>
              <w:rPr>
                <w:rFonts w:asciiTheme="minorBidi" w:hAnsiTheme="minorBidi" w:hint="cs"/>
                <w:rtl/>
              </w:rPr>
              <w:t>500</w:t>
            </w:r>
          </w:p>
        </w:tc>
        <w:tc>
          <w:tcPr>
            <w:tcW w:w="2044" w:type="dxa"/>
            <w:tcBorders>
              <w:top w:val="single" w:sz="8" w:space="0" w:color="auto"/>
              <w:left w:val="single" w:sz="8" w:space="0" w:color="auto"/>
              <w:bottom w:val="single" w:sz="8" w:space="0" w:color="auto"/>
              <w:right w:val="single" w:sz="8" w:space="0" w:color="auto"/>
            </w:tcBorders>
          </w:tcPr>
          <w:p w14:paraId="4F0D578E" w14:textId="77777777" w:rsidR="00420C99" w:rsidRPr="00993B25" w:rsidRDefault="00957CAE" w:rsidP="00582998">
            <w:pPr>
              <w:spacing w:before="40" w:after="40" w:line="360" w:lineRule="auto"/>
              <w:jc w:val="both"/>
              <w:rPr>
                <w:rFonts w:asciiTheme="minorBidi" w:hAnsiTheme="minorBidi"/>
                <w:rtl/>
              </w:rPr>
            </w:pPr>
            <w:r w:rsidRPr="00993B25">
              <w:rPr>
                <w:rFonts w:asciiTheme="minorBidi" w:hAnsiTheme="minorBidi"/>
                <w:rtl/>
              </w:rPr>
              <w:t>מפעיל / פקיד ביצוע רמה ב' (מס"ד 4.4)</w:t>
            </w:r>
          </w:p>
        </w:tc>
        <w:tc>
          <w:tcPr>
            <w:tcW w:w="1236" w:type="dxa"/>
            <w:tcBorders>
              <w:top w:val="single" w:sz="8" w:space="0" w:color="auto"/>
              <w:left w:val="single" w:sz="8" w:space="0" w:color="auto"/>
              <w:bottom w:val="single" w:sz="8" w:space="0" w:color="auto"/>
              <w:right w:val="single" w:sz="4" w:space="0" w:color="auto"/>
            </w:tcBorders>
          </w:tcPr>
          <w:p w14:paraId="4DE4B156" w14:textId="77777777" w:rsidR="00420C99" w:rsidRPr="00993B25" w:rsidRDefault="00957CAE" w:rsidP="00582998">
            <w:pPr>
              <w:spacing w:before="40" w:after="40" w:line="360" w:lineRule="auto"/>
              <w:jc w:val="both"/>
              <w:rPr>
                <w:rFonts w:asciiTheme="minorBidi" w:hAnsiTheme="minorBidi"/>
                <w:rtl/>
              </w:rPr>
            </w:pPr>
            <w:r w:rsidRPr="00993B25">
              <w:rPr>
                <w:rFonts w:asciiTheme="minorBidi" w:hAnsiTheme="minorBidi"/>
                <w:b/>
                <w:bCs/>
                <w:color w:val="000000"/>
              </w:rPr>
              <w:t>109</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740669"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5326BFA3" w14:textId="77777777" w:rsidR="00420C99" w:rsidRPr="00993B25" w:rsidRDefault="00420C99" w:rsidP="00582998">
            <w:pPr>
              <w:spacing w:before="40" w:after="40" w:line="360" w:lineRule="auto"/>
              <w:jc w:val="both"/>
              <w:rPr>
                <w:rFonts w:asciiTheme="minorBidi" w:hAnsiTheme="minorBidi"/>
              </w:rPr>
            </w:pPr>
          </w:p>
        </w:tc>
      </w:tr>
      <w:tr w:rsidR="00420C99" w:rsidRPr="00993B25" w14:paraId="3171533A" w14:textId="77777777" w:rsidTr="008C5018">
        <w:trPr>
          <w:trHeight w:val="360"/>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057C13"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12</w:t>
            </w:r>
          </w:p>
        </w:tc>
        <w:tc>
          <w:tcPr>
            <w:tcW w:w="17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75C3C3" w14:textId="77777777" w:rsidR="00420C99" w:rsidRPr="00993B25" w:rsidRDefault="00420C99" w:rsidP="00582998">
            <w:pPr>
              <w:pStyle w:val="TableText"/>
              <w:spacing w:before="40" w:after="40" w:line="360" w:lineRule="auto"/>
              <w:jc w:val="both"/>
              <w:rPr>
                <w:rFonts w:asciiTheme="minorBidi" w:hAnsiTheme="minorBidi" w:cstheme="minorBidi"/>
                <w:szCs w:val="22"/>
                <w:rtl/>
              </w:rPr>
            </w:pPr>
            <w:r w:rsidRPr="00993B25">
              <w:rPr>
                <w:rFonts w:asciiTheme="minorBidi" w:hAnsiTheme="minorBidi" w:cstheme="minorBidi"/>
                <w:szCs w:val="22"/>
                <w:rtl/>
              </w:rPr>
              <w:t>טכנאי מחשבים</w:t>
            </w:r>
          </w:p>
        </w:tc>
        <w:tc>
          <w:tcPr>
            <w:tcW w:w="995" w:type="dxa"/>
            <w:tcBorders>
              <w:top w:val="single" w:sz="8" w:space="0" w:color="auto"/>
              <w:left w:val="single" w:sz="4" w:space="0" w:color="auto"/>
              <w:bottom w:val="single" w:sz="8" w:space="0" w:color="auto"/>
              <w:right w:val="single" w:sz="8" w:space="0" w:color="auto"/>
            </w:tcBorders>
          </w:tcPr>
          <w:p w14:paraId="38E3E808" w14:textId="77777777" w:rsidR="00420C99" w:rsidRPr="00993B25" w:rsidRDefault="00743B4A" w:rsidP="00582998">
            <w:pPr>
              <w:spacing w:before="40" w:after="40" w:line="360" w:lineRule="auto"/>
              <w:jc w:val="both"/>
              <w:rPr>
                <w:rFonts w:asciiTheme="minorBidi" w:hAnsiTheme="minorBidi"/>
                <w:rtl/>
              </w:rPr>
            </w:pPr>
            <w:r>
              <w:rPr>
                <w:rFonts w:asciiTheme="minorBidi" w:hAnsiTheme="minorBidi" w:hint="cs"/>
                <w:rtl/>
              </w:rPr>
              <w:t>1,500</w:t>
            </w:r>
          </w:p>
        </w:tc>
        <w:tc>
          <w:tcPr>
            <w:tcW w:w="2044" w:type="dxa"/>
            <w:tcBorders>
              <w:top w:val="single" w:sz="8" w:space="0" w:color="auto"/>
              <w:left w:val="single" w:sz="8" w:space="0" w:color="auto"/>
              <w:bottom w:val="single" w:sz="8" w:space="0" w:color="auto"/>
              <w:right w:val="single" w:sz="8" w:space="0" w:color="auto"/>
            </w:tcBorders>
          </w:tcPr>
          <w:p w14:paraId="1A494CBB" w14:textId="77777777" w:rsidR="00420C99" w:rsidRPr="00993B25" w:rsidRDefault="00957CAE" w:rsidP="00582998">
            <w:pPr>
              <w:spacing w:before="40" w:after="40" w:line="360" w:lineRule="auto"/>
              <w:jc w:val="both"/>
              <w:rPr>
                <w:rFonts w:asciiTheme="minorBidi" w:hAnsiTheme="minorBidi"/>
                <w:rtl/>
              </w:rPr>
            </w:pPr>
            <w:r w:rsidRPr="00993B25">
              <w:rPr>
                <w:rFonts w:asciiTheme="minorBidi" w:hAnsiTheme="minorBidi"/>
                <w:rtl/>
              </w:rPr>
              <w:t>איש סיוע ותמיכה רמה ג' (מס"ד 4.2)</w:t>
            </w:r>
          </w:p>
        </w:tc>
        <w:tc>
          <w:tcPr>
            <w:tcW w:w="1236" w:type="dxa"/>
            <w:tcBorders>
              <w:top w:val="single" w:sz="8" w:space="0" w:color="auto"/>
              <w:left w:val="single" w:sz="8" w:space="0" w:color="auto"/>
              <w:bottom w:val="single" w:sz="8" w:space="0" w:color="auto"/>
              <w:right w:val="single" w:sz="4" w:space="0" w:color="auto"/>
            </w:tcBorders>
          </w:tcPr>
          <w:p w14:paraId="091162E6" w14:textId="77777777" w:rsidR="00420C99" w:rsidRPr="00993B25" w:rsidRDefault="00957CAE" w:rsidP="00582998">
            <w:pPr>
              <w:spacing w:before="40" w:after="40" w:line="360" w:lineRule="auto"/>
              <w:jc w:val="both"/>
              <w:rPr>
                <w:rFonts w:asciiTheme="minorBidi" w:hAnsiTheme="minorBidi"/>
                <w:rtl/>
              </w:rPr>
            </w:pPr>
            <w:r w:rsidRPr="00993B25">
              <w:rPr>
                <w:rFonts w:asciiTheme="minorBidi" w:hAnsiTheme="minorBidi"/>
                <w:b/>
                <w:bCs/>
                <w:color w:val="000000"/>
              </w:rPr>
              <w:t>178</w:t>
            </w:r>
          </w:p>
        </w:tc>
        <w:tc>
          <w:tcPr>
            <w:tcW w:w="15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0BD789" w14:textId="77777777" w:rsidR="00420C99" w:rsidRPr="00993B25" w:rsidRDefault="00420C99" w:rsidP="00582998">
            <w:pPr>
              <w:spacing w:before="40" w:after="40" w:line="360" w:lineRule="auto"/>
              <w:jc w:val="both"/>
              <w:rPr>
                <w:rFonts w:asciiTheme="minorBidi" w:hAnsiTheme="minorBidi"/>
              </w:rPr>
            </w:pPr>
          </w:p>
        </w:tc>
        <w:tc>
          <w:tcPr>
            <w:tcW w:w="1449" w:type="dxa"/>
            <w:tcBorders>
              <w:top w:val="single" w:sz="4" w:space="0" w:color="auto"/>
              <w:left w:val="single" w:sz="4" w:space="0" w:color="auto"/>
              <w:bottom w:val="single" w:sz="4" w:space="0" w:color="auto"/>
              <w:right w:val="single" w:sz="4" w:space="0" w:color="auto"/>
            </w:tcBorders>
          </w:tcPr>
          <w:p w14:paraId="105895A3" w14:textId="77777777" w:rsidR="00420C99" w:rsidRPr="00993B25" w:rsidRDefault="00420C99" w:rsidP="00582998">
            <w:pPr>
              <w:spacing w:before="40" w:after="40" w:line="360" w:lineRule="auto"/>
              <w:jc w:val="both"/>
              <w:rPr>
                <w:rFonts w:asciiTheme="minorBidi" w:hAnsiTheme="minorBidi"/>
              </w:rPr>
            </w:pPr>
          </w:p>
        </w:tc>
      </w:tr>
    </w:tbl>
    <w:p w14:paraId="639296B5" w14:textId="77777777" w:rsidR="00683C72" w:rsidRPr="00993B25" w:rsidRDefault="00683C72" w:rsidP="002168E1">
      <w:pPr>
        <w:pStyle w:val="22"/>
        <w:jc w:val="both"/>
        <w:rPr>
          <w:rtl/>
        </w:rPr>
      </w:pPr>
      <w:r w:rsidRPr="00993B25">
        <w:rPr>
          <w:rtl/>
        </w:rPr>
        <w:t>עלויות השימוש באולמות בחינה (</w:t>
      </w:r>
      <w:r w:rsidRPr="00993B25">
        <w:t>S</w:t>
      </w:r>
      <w:r w:rsidRPr="00993B25">
        <w:rPr>
          <w:rtl/>
        </w:rPr>
        <w:t>)</w:t>
      </w:r>
    </w:p>
    <w:p w14:paraId="09AC9844" w14:textId="77777777" w:rsidR="00683C72" w:rsidRPr="00993B25" w:rsidRDefault="00683C72" w:rsidP="00582998">
      <w:pPr>
        <w:pStyle w:val="22"/>
        <w:jc w:val="both"/>
        <w:rPr>
          <w:b w:val="0"/>
          <w:bCs w:val="0"/>
          <w:vanish/>
          <w:rtl/>
        </w:rPr>
      </w:pPr>
    </w:p>
    <w:p w14:paraId="3D5A1B81" w14:textId="77777777" w:rsidR="00683C72" w:rsidRDefault="00F51697" w:rsidP="00582998">
      <w:pPr>
        <w:pStyle w:val="3"/>
        <w:numPr>
          <w:ilvl w:val="0"/>
          <w:numId w:val="0"/>
        </w:numPr>
        <w:spacing w:line="360" w:lineRule="auto"/>
        <w:ind w:left="907"/>
        <w:jc w:val="both"/>
        <w:rPr>
          <w:rFonts w:cstheme="minorBidi"/>
          <w:rtl/>
        </w:rPr>
      </w:pPr>
      <w:r>
        <w:rPr>
          <w:rFonts w:cstheme="minorBidi" w:hint="cs"/>
          <w:rtl/>
        </w:rPr>
        <w:t xml:space="preserve">5.5.1. </w:t>
      </w:r>
      <w:r w:rsidR="00683C72" w:rsidRPr="00993B25">
        <w:rPr>
          <w:rFonts w:cstheme="minorBidi"/>
          <w:rtl/>
        </w:rPr>
        <w:t xml:space="preserve">המציע יפרט בסעיף זה את עלויות השימוש באולמות הבחינה שהציע </w:t>
      </w:r>
    </w:p>
    <w:tbl>
      <w:tblPr>
        <w:bidiVisual/>
        <w:tblW w:w="8531" w:type="dxa"/>
        <w:tblInd w:w="815" w:type="dxa"/>
        <w:tblCellMar>
          <w:left w:w="0" w:type="dxa"/>
          <w:right w:w="0" w:type="dxa"/>
        </w:tblCellMar>
        <w:tblLook w:val="04A0" w:firstRow="1" w:lastRow="0" w:firstColumn="1" w:lastColumn="0" w:noHBand="0" w:noVBand="1"/>
      </w:tblPr>
      <w:tblGrid>
        <w:gridCol w:w="534"/>
        <w:gridCol w:w="4453"/>
        <w:gridCol w:w="2126"/>
        <w:gridCol w:w="1418"/>
      </w:tblGrid>
      <w:tr w:rsidR="00683C72" w:rsidRPr="00993B25" w14:paraId="2025796F" w14:textId="77777777" w:rsidTr="003C082A">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44DE038C" w14:textId="77777777" w:rsidR="00683C72" w:rsidRPr="00993B25" w:rsidRDefault="00683C72"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43AE9FA" w14:textId="77777777" w:rsidR="00683C72" w:rsidRPr="00993B25" w:rsidRDefault="00683C72"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332EE6AD" w14:textId="77777777" w:rsidR="00683C72" w:rsidRPr="00993B25" w:rsidRDefault="00683C72"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29543FEF" w14:textId="77777777" w:rsidR="00683C72" w:rsidRPr="00993B25" w:rsidRDefault="00683C72"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683C72" w:rsidRPr="00993B25" w14:paraId="4BDA79A7" w14:textId="77777777" w:rsidTr="008029F1">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B06759" w14:textId="77777777" w:rsidR="00683C72" w:rsidRPr="00993B25" w:rsidRDefault="00683C72"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02799AE0" w14:textId="77777777" w:rsidR="00683C72" w:rsidRPr="00993B25" w:rsidRDefault="00683C72" w:rsidP="00582998">
            <w:pPr>
              <w:pStyle w:val="TableText"/>
              <w:spacing w:line="360" w:lineRule="auto"/>
              <w:jc w:val="both"/>
              <w:rPr>
                <w:rFonts w:asciiTheme="minorBidi" w:hAnsiTheme="minorBidi" w:cstheme="minorBidi"/>
                <w:szCs w:val="22"/>
              </w:rPr>
            </w:pPr>
            <w:r w:rsidRPr="00993B25">
              <w:rPr>
                <w:rFonts w:asciiTheme="minorBidi" w:hAnsiTheme="minorBidi" w:cstheme="minorBidi"/>
                <w:szCs w:val="22"/>
                <w:rtl/>
              </w:rPr>
              <w:t xml:space="preserve">עלות </w:t>
            </w:r>
            <w:r w:rsidR="0048755A" w:rsidRPr="00993B25">
              <w:rPr>
                <w:rFonts w:asciiTheme="minorBidi" w:hAnsiTheme="minorBidi" w:cstheme="minorBidi"/>
                <w:szCs w:val="22"/>
                <w:rtl/>
              </w:rPr>
              <w:t>השימוש באולמות בחינה</w:t>
            </w:r>
            <w:r w:rsidRPr="00993B25">
              <w:rPr>
                <w:rFonts w:asciiTheme="minorBidi" w:hAnsiTheme="minorBidi" w:cstheme="minorBidi"/>
                <w:szCs w:val="22"/>
                <w:rtl/>
              </w:rPr>
              <w:t xml:space="preserve"> פר נבחן, במבחן קטן</w:t>
            </w:r>
          </w:p>
        </w:tc>
        <w:tc>
          <w:tcPr>
            <w:tcW w:w="2126" w:type="dxa"/>
            <w:tcBorders>
              <w:top w:val="single" w:sz="8" w:space="0" w:color="auto"/>
              <w:left w:val="nil"/>
              <w:bottom w:val="single" w:sz="8" w:space="0" w:color="auto"/>
              <w:right w:val="single" w:sz="8" w:space="0" w:color="auto"/>
            </w:tcBorders>
          </w:tcPr>
          <w:p w14:paraId="0E37392D" w14:textId="77777777" w:rsidR="00683C72" w:rsidRPr="00993B25" w:rsidRDefault="00E063EC" w:rsidP="00582998">
            <w:pPr>
              <w:spacing w:line="360" w:lineRule="auto"/>
              <w:jc w:val="both"/>
              <w:rPr>
                <w:rFonts w:asciiTheme="minorBidi" w:hAnsiTheme="minorBidi"/>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779936DB" w14:textId="77777777" w:rsidR="00683C72" w:rsidRPr="00993B25" w:rsidRDefault="00683C72" w:rsidP="00582998">
            <w:pPr>
              <w:spacing w:line="360" w:lineRule="auto"/>
              <w:jc w:val="both"/>
              <w:rPr>
                <w:rFonts w:asciiTheme="minorBidi" w:hAnsiTheme="minorBidi"/>
              </w:rPr>
            </w:pPr>
          </w:p>
        </w:tc>
      </w:tr>
      <w:tr w:rsidR="00683C72" w:rsidRPr="00993B25" w14:paraId="558DF78D" w14:textId="77777777" w:rsidTr="008029F1">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79CC85" w14:textId="77777777" w:rsidR="00683C72" w:rsidRPr="00993B25" w:rsidRDefault="00683C72"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2</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36A7BD6B" w14:textId="77777777" w:rsidR="00683C72" w:rsidRPr="00993B25" w:rsidRDefault="00683C72" w:rsidP="00582998">
            <w:pPr>
              <w:pStyle w:val="TableText"/>
              <w:spacing w:line="360" w:lineRule="auto"/>
              <w:jc w:val="both"/>
              <w:rPr>
                <w:rFonts w:asciiTheme="minorBidi" w:hAnsiTheme="minorBidi" w:cstheme="minorBidi"/>
                <w:szCs w:val="22"/>
              </w:rPr>
            </w:pPr>
            <w:r w:rsidRPr="00993B25">
              <w:rPr>
                <w:rFonts w:asciiTheme="minorBidi" w:hAnsiTheme="minorBidi" w:cstheme="minorBidi"/>
                <w:szCs w:val="22"/>
                <w:rtl/>
              </w:rPr>
              <w:t>עלות השימוש ב</w:t>
            </w:r>
            <w:r w:rsidR="0048755A" w:rsidRPr="00993B25">
              <w:rPr>
                <w:rFonts w:asciiTheme="minorBidi" w:hAnsiTheme="minorBidi" w:cstheme="minorBidi"/>
                <w:szCs w:val="22"/>
                <w:rtl/>
              </w:rPr>
              <w:t>אולמות בחינה</w:t>
            </w:r>
            <w:r w:rsidRPr="00993B25">
              <w:rPr>
                <w:rFonts w:asciiTheme="minorBidi" w:hAnsiTheme="minorBidi" w:cstheme="minorBidi"/>
                <w:szCs w:val="22"/>
                <w:rtl/>
              </w:rPr>
              <w:t xml:space="preserve"> פר נבחן, במבחן בינוני</w:t>
            </w:r>
          </w:p>
        </w:tc>
        <w:tc>
          <w:tcPr>
            <w:tcW w:w="2126" w:type="dxa"/>
            <w:tcBorders>
              <w:top w:val="single" w:sz="8" w:space="0" w:color="auto"/>
              <w:left w:val="nil"/>
              <w:bottom w:val="single" w:sz="8" w:space="0" w:color="auto"/>
              <w:right w:val="single" w:sz="8" w:space="0" w:color="auto"/>
            </w:tcBorders>
          </w:tcPr>
          <w:p w14:paraId="5C1A8710" w14:textId="77777777" w:rsidR="00683C72" w:rsidRPr="00993B25" w:rsidRDefault="00E063EC" w:rsidP="00582998">
            <w:pPr>
              <w:spacing w:line="360" w:lineRule="auto"/>
              <w:jc w:val="both"/>
              <w:rPr>
                <w:rFonts w:asciiTheme="minorBidi" w:hAnsiTheme="minorBidi"/>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00BC5ED0" w14:textId="77777777" w:rsidR="00683C72" w:rsidRPr="00993B25" w:rsidRDefault="00683C72" w:rsidP="00582998">
            <w:pPr>
              <w:spacing w:line="360" w:lineRule="auto"/>
              <w:jc w:val="both"/>
              <w:rPr>
                <w:rFonts w:asciiTheme="minorBidi" w:hAnsiTheme="minorBidi"/>
              </w:rPr>
            </w:pPr>
          </w:p>
        </w:tc>
      </w:tr>
      <w:tr w:rsidR="00683C72" w:rsidRPr="00993B25" w14:paraId="650ADB20" w14:textId="77777777" w:rsidTr="003C082A">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5EB996" w14:textId="77777777" w:rsidR="00683C72" w:rsidRPr="00993B25" w:rsidRDefault="00683C72" w:rsidP="00582998">
            <w:pPr>
              <w:pStyle w:val="TableText"/>
              <w:spacing w:line="360" w:lineRule="auto"/>
              <w:jc w:val="both"/>
              <w:rPr>
                <w:rFonts w:asciiTheme="minorBidi" w:hAnsiTheme="minorBidi" w:cstheme="minorBidi"/>
                <w:b/>
                <w:bCs/>
                <w:szCs w:val="22"/>
                <w:rtl/>
              </w:rPr>
            </w:pPr>
            <w:r w:rsidRPr="00993B25">
              <w:rPr>
                <w:rFonts w:asciiTheme="minorBidi" w:hAnsiTheme="minorBidi" w:cstheme="minorBidi"/>
                <w:b/>
                <w:bCs/>
                <w:szCs w:val="22"/>
                <w:rtl/>
              </w:rPr>
              <w:t>3</w:t>
            </w:r>
          </w:p>
        </w:tc>
        <w:tc>
          <w:tcPr>
            <w:tcW w:w="4453" w:type="dxa"/>
            <w:tcBorders>
              <w:top w:val="nil"/>
              <w:left w:val="nil"/>
              <w:bottom w:val="single" w:sz="8" w:space="0" w:color="auto"/>
              <w:right w:val="single" w:sz="8" w:space="0" w:color="auto"/>
            </w:tcBorders>
            <w:tcMar>
              <w:top w:w="0" w:type="dxa"/>
              <w:left w:w="108" w:type="dxa"/>
              <w:bottom w:w="0" w:type="dxa"/>
              <w:right w:w="108" w:type="dxa"/>
            </w:tcMar>
          </w:tcPr>
          <w:p w14:paraId="47027ADF" w14:textId="77777777" w:rsidR="00683C72" w:rsidRPr="00993B25" w:rsidRDefault="00683C72"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szCs w:val="22"/>
                <w:rtl/>
              </w:rPr>
              <w:t>עלות השימוש ב</w:t>
            </w:r>
            <w:r w:rsidR="0048755A" w:rsidRPr="00993B25">
              <w:rPr>
                <w:rFonts w:asciiTheme="minorBidi" w:hAnsiTheme="minorBidi" w:cstheme="minorBidi"/>
                <w:szCs w:val="22"/>
                <w:rtl/>
              </w:rPr>
              <w:t>אולמות בחינה</w:t>
            </w:r>
            <w:r w:rsidRPr="00993B25">
              <w:rPr>
                <w:rFonts w:asciiTheme="minorBidi" w:hAnsiTheme="minorBidi" w:cstheme="minorBidi"/>
                <w:szCs w:val="22"/>
                <w:rtl/>
              </w:rPr>
              <w:t xml:space="preserve"> פר נבחן, במבחן גדול</w:t>
            </w:r>
          </w:p>
        </w:tc>
        <w:tc>
          <w:tcPr>
            <w:tcW w:w="2126" w:type="dxa"/>
            <w:tcBorders>
              <w:top w:val="single" w:sz="8" w:space="0" w:color="auto"/>
              <w:left w:val="nil"/>
              <w:bottom w:val="single" w:sz="8" w:space="0" w:color="auto"/>
              <w:right w:val="single" w:sz="8" w:space="0" w:color="auto"/>
            </w:tcBorders>
          </w:tcPr>
          <w:p w14:paraId="45308C83" w14:textId="77777777" w:rsidR="00683C72" w:rsidRPr="00993B25" w:rsidRDefault="00E063EC" w:rsidP="00582998">
            <w:pPr>
              <w:spacing w:line="360" w:lineRule="auto"/>
              <w:jc w:val="both"/>
              <w:rPr>
                <w:rFonts w:asciiTheme="minorBidi" w:hAnsiTheme="minorBidi"/>
                <w:rtl/>
              </w:rPr>
            </w:pPr>
            <w:r w:rsidRPr="00993B25">
              <w:rPr>
                <w:rFonts w:asciiTheme="minorBidi" w:hAnsiTheme="minorBidi"/>
                <w:rtl/>
              </w:rPr>
              <w:t>2500</w:t>
            </w:r>
          </w:p>
        </w:tc>
        <w:tc>
          <w:tcPr>
            <w:tcW w:w="1418" w:type="dxa"/>
            <w:tcBorders>
              <w:top w:val="single" w:sz="8" w:space="0" w:color="auto"/>
              <w:left w:val="single" w:sz="8" w:space="0" w:color="auto"/>
              <w:bottom w:val="single" w:sz="8" w:space="0" w:color="auto"/>
              <w:right w:val="single" w:sz="8" w:space="0" w:color="auto"/>
            </w:tcBorders>
          </w:tcPr>
          <w:p w14:paraId="728B4CB6" w14:textId="77777777" w:rsidR="00683C72" w:rsidRPr="00993B25" w:rsidRDefault="00683C72" w:rsidP="00582998">
            <w:pPr>
              <w:spacing w:line="360" w:lineRule="auto"/>
              <w:jc w:val="both"/>
              <w:rPr>
                <w:rFonts w:asciiTheme="minorBidi" w:hAnsiTheme="minorBidi"/>
              </w:rPr>
            </w:pPr>
          </w:p>
        </w:tc>
      </w:tr>
    </w:tbl>
    <w:p w14:paraId="6C8541F3" w14:textId="77777777" w:rsidR="00900C45" w:rsidRPr="00993B25" w:rsidRDefault="008C5018" w:rsidP="002168E1">
      <w:pPr>
        <w:pStyle w:val="22"/>
        <w:numPr>
          <w:ilvl w:val="1"/>
          <w:numId w:val="118"/>
        </w:numPr>
        <w:jc w:val="both"/>
        <w:rPr>
          <w:rtl/>
        </w:rPr>
      </w:pPr>
      <w:r>
        <w:rPr>
          <w:rFonts w:hint="cs"/>
          <w:rtl/>
        </w:rPr>
        <w:t>ע</w:t>
      </w:r>
      <w:r w:rsidR="00900C45" w:rsidRPr="00993B25">
        <w:rPr>
          <w:rtl/>
        </w:rPr>
        <w:t>לויות הליך בדיקת המבחנים (</w:t>
      </w:r>
      <w:r w:rsidR="00900C45" w:rsidRPr="00993B25">
        <w:t>S</w:t>
      </w:r>
      <w:r w:rsidR="00900C45" w:rsidRPr="00993B25">
        <w:rPr>
          <w:rtl/>
        </w:rPr>
        <w:t>)</w:t>
      </w:r>
    </w:p>
    <w:p w14:paraId="4F3FF3A0" w14:textId="77777777" w:rsidR="00900C45" w:rsidRPr="00993B25" w:rsidRDefault="00900C45" w:rsidP="00582998">
      <w:pPr>
        <w:pStyle w:val="22"/>
        <w:jc w:val="both"/>
        <w:rPr>
          <w:b w:val="0"/>
          <w:bCs w:val="0"/>
          <w:vanish/>
          <w:rtl/>
        </w:rPr>
      </w:pPr>
    </w:p>
    <w:p w14:paraId="63720DC6" w14:textId="77777777" w:rsidR="008C5018" w:rsidRDefault="00900C45" w:rsidP="0094438E">
      <w:pPr>
        <w:pStyle w:val="3"/>
        <w:numPr>
          <w:ilvl w:val="0"/>
          <w:numId w:val="0"/>
        </w:numPr>
        <w:spacing w:line="360" w:lineRule="auto"/>
        <w:ind w:left="907"/>
        <w:jc w:val="both"/>
        <w:rPr>
          <w:rtl/>
        </w:rPr>
      </w:pPr>
      <w:r w:rsidRPr="00993B25">
        <w:rPr>
          <w:rFonts w:cstheme="minorBidi"/>
          <w:rtl/>
        </w:rPr>
        <w:t xml:space="preserve">המציע יפרט בסעיף זה את עלויות בדיקת המבחנים בהצעתו. לתשומת לב המציעים: שורות 3 ו 4 מציינות עלויות מקסימום פר בחינה. פירוש הדבר הוא שעבור כל בחינה, המשרד ישלם את </w:t>
      </w:r>
      <w:r w:rsidRPr="00993B25">
        <w:rPr>
          <w:rFonts w:cstheme="minorBidi"/>
          <w:b/>
          <w:bCs/>
          <w:rtl/>
        </w:rPr>
        <w:t>המינימום</w:t>
      </w:r>
      <w:r w:rsidRPr="00993B25">
        <w:rPr>
          <w:rFonts w:cstheme="minorBidi"/>
          <w:rtl/>
        </w:rPr>
        <w:t xml:space="preserve"> שבין העלות המתקבלת בהכפלת מספר הנבחנים במחיר לנבחנת, לבין העלות המקסימלית האפשרית עבור בדיקת בחינה מסוג זה. </w:t>
      </w:r>
      <w:r w:rsidR="0094438E">
        <w:rPr>
          <w:rFonts w:hint="cs"/>
          <w:rtl/>
        </w:rPr>
        <w:t>כך למשל, במידה והעלות של הליך בדיקת המבחנים פר נבדק שסימן המציע היא 1 ש"ח, והעלות המקסימלית לבדיקה פר בחינה היא 10 ₪, הרי שעל תמורת הליך בדיקת בחינה שהשתתפו בה 5 נבדקים יקבל המציע 5 ש"ח, ועבור הליך בדיקת בחינה שהשתתפו בה 20 נבחנות יקבל המציע 10 ש"ח.</w:t>
      </w:r>
    </w:p>
    <w:tbl>
      <w:tblPr>
        <w:bidiVisual/>
        <w:tblW w:w="8531" w:type="dxa"/>
        <w:tblInd w:w="-15" w:type="dxa"/>
        <w:tblCellMar>
          <w:left w:w="0" w:type="dxa"/>
          <w:right w:w="0" w:type="dxa"/>
        </w:tblCellMar>
        <w:tblLook w:val="04A0" w:firstRow="1" w:lastRow="0" w:firstColumn="1" w:lastColumn="0" w:noHBand="0" w:noVBand="1"/>
      </w:tblPr>
      <w:tblGrid>
        <w:gridCol w:w="534"/>
        <w:gridCol w:w="4453"/>
        <w:gridCol w:w="2126"/>
        <w:gridCol w:w="1418"/>
      </w:tblGrid>
      <w:tr w:rsidR="00743B4A" w:rsidRPr="00993B25" w14:paraId="7E605036" w14:textId="77777777" w:rsidTr="007253F1">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29875E2A" w14:textId="77777777" w:rsidR="00743B4A" w:rsidRPr="00993B25" w:rsidRDefault="00743B4A"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4934470D" w14:textId="77777777" w:rsidR="00743B4A" w:rsidRPr="00993B25" w:rsidRDefault="00743B4A"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759696BC" w14:textId="77777777" w:rsidR="00743B4A" w:rsidRPr="00993B25" w:rsidRDefault="00743B4A"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2D21A269" w14:textId="77777777" w:rsidR="00743B4A" w:rsidRPr="00993B25" w:rsidRDefault="00743B4A"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743B4A" w:rsidRPr="00993B25" w14:paraId="65628160" w14:textId="77777777" w:rsidTr="007253F1">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F21F0D" w14:textId="77777777" w:rsidR="00743B4A" w:rsidRPr="00993B25" w:rsidRDefault="00743B4A"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vAlign w:val="bottom"/>
          </w:tcPr>
          <w:p w14:paraId="169E243F" w14:textId="77777777" w:rsidR="00743B4A" w:rsidRPr="00993B25" w:rsidRDefault="00743B4A" w:rsidP="00582998">
            <w:pPr>
              <w:pStyle w:val="TableText"/>
              <w:spacing w:line="360" w:lineRule="auto"/>
              <w:jc w:val="both"/>
              <w:rPr>
                <w:rFonts w:asciiTheme="minorBidi" w:hAnsiTheme="minorBidi" w:cstheme="minorBidi"/>
                <w:szCs w:val="22"/>
              </w:rPr>
            </w:pPr>
            <w:r w:rsidRPr="00993B25">
              <w:rPr>
                <w:rFonts w:asciiTheme="minorBidi" w:hAnsiTheme="minorBidi" w:cstheme="minorBidi"/>
                <w:color w:val="000000"/>
                <w:szCs w:val="22"/>
                <w:rtl/>
              </w:rPr>
              <w:t>עלות ביצוע תהליך בדיקת בחינה ודיווח נתונים - פר נבדק</w:t>
            </w:r>
          </w:p>
        </w:tc>
        <w:tc>
          <w:tcPr>
            <w:tcW w:w="2126" w:type="dxa"/>
            <w:tcBorders>
              <w:top w:val="single" w:sz="8" w:space="0" w:color="auto"/>
              <w:left w:val="nil"/>
              <w:bottom w:val="single" w:sz="8" w:space="0" w:color="auto"/>
              <w:right w:val="single" w:sz="8" w:space="0" w:color="auto"/>
            </w:tcBorders>
            <w:hideMark/>
          </w:tcPr>
          <w:p w14:paraId="4BE1354A" w14:textId="77777777" w:rsidR="00743B4A" w:rsidRPr="00993B25" w:rsidRDefault="00743B4A" w:rsidP="00582998">
            <w:pPr>
              <w:spacing w:line="360" w:lineRule="auto"/>
              <w:jc w:val="both"/>
              <w:rPr>
                <w:rFonts w:asciiTheme="minorBidi" w:hAnsiTheme="minorBidi"/>
              </w:rPr>
            </w:pPr>
            <w:r w:rsidRPr="00993B25">
              <w:rPr>
                <w:rFonts w:asciiTheme="minorBidi" w:hAnsiTheme="minorBidi"/>
                <w:rtl/>
              </w:rPr>
              <w:t>7500</w:t>
            </w:r>
          </w:p>
        </w:tc>
        <w:tc>
          <w:tcPr>
            <w:tcW w:w="1418" w:type="dxa"/>
            <w:tcBorders>
              <w:top w:val="single" w:sz="8" w:space="0" w:color="auto"/>
              <w:left w:val="single" w:sz="8" w:space="0" w:color="auto"/>
              <w:bottom w:val="single" w:sz="8" w:space="0" w:color="auto"/>
              <w:right w:val="single" w:sz="8" w:space="0" w:color="auto"/>
            </w:tcBorders>
          </w:tcPr>
          <w:p w14:paraId="19C63EC3" w14:textId="77777777" w:rsidR="00743B4A" w:rsidRPr="00993B25" w:rsidRDefault="00743B4A" w:rsidP="00582998">
            <w:pPr>
              <w:spacing w:line="360" w:lineRule="auto"/>
              <w:jc w:val="both"/>
              <w:rPr>
                <w:rFonts w:asciiTheme="minorBidi" w:hAnsiTheme="minorBidi"/>
              </w:rPr>
            </w:pPr>
          </w:p>
        </w:tc>
      </w:tr>
      <w:tr w:rsidR="00743B4A" w:rsidRPr="00993B25" w14:paraId="21CBCE31" w14:textId="77777777" w:rsidTr="007253F1">
        <w:trPr>
          <w:trHeight w:val="355"/>
        </w:trPr>
        <w:tc>
          <w:tcPr>
            <w:tcW w:w="53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0F0A251B" w14:textId="77777777" w:rsidR="00743B4A" w:rsidRPr="00993B25" w:rsidRDefault="00743B4A"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2</w:t>
            </w:r>
          </w:p>
        </w:tc>
        <w:tc>
          <w:tcPr>
            <w:tcW w:w="4453" w:type="dxa"/>
            <w:tcBorders>
              <w:top w:val="nil"/>
              <w:left w:val="nil"/>
              <w:bottom w:val="single" w:sz="4" w:space="0" w:color="auto"/>
              <w:right w:val="single" w:sz="8" w:space="0" w:color="auto"/>
            </w:tcBorders>
            <w:tcMar>
              <w:top w:w="0" w:type="dxa"/>
              <w:left w:w="108" w:type="dxa"/>
              <w:bottom w:w="0" w:type="dxa"/>
              <w:right w:w="108" w:type="dxa"/>
            </w:tcMar>
            <w:vAlign w:val="bottom"/>
          </w:tcPr>
          <w:p w14:paraId="133E3F7F" w14:textId="77777777" w:rsidR="00743B4A" w:rsidRPr="00993B25" w:rsidRDefault="00743B4A" w:rsidP="00582998">
            <w:pPr>
              <w:pStyle w:val="TableText"/>
              <w:spacing w:line="360" w:lineRule="auto"/>
              <w:jc w:val="both"/>
              <w:rPr>
                <w:rFonts w:asciiTheme="minorBidi" w:hAnsiTheme="minorBidi" w:cstheme="minorBidi"/>
                <w:szCs w:val="22"/>
              </w:rPr>
            </w:pPr>
            <w:r w:rsidRPr="00993B25">
              <w:rPr>
                <w:rFonts w:asciiTheme="minorBidi" w:hAnsiTheme="minorBidi" w:cstheme="minorBidi"/>
                <w:color w:val="000000"/>
                <w:szCs w:val="22"/>
                <w:rtl/>
              </w:rPr>
              <w:t>עלות ביצוע תהליך ערעורים ודיווח נתונים - פר נבדק</w:t>
            </w:r>
          </w:p>
        </w:tc>
        <w:tc>
          <w:tcPr>
            <w:tcW w:w="2126" w:type="dxa"/>
            <w:tcBorders>
              <w:top w:val="single" w:sz="8" w:space="0" w:color="auto"/>
              <w:left w:val="nil"/>
              <w:bottom w:val="single" w:sz="8" w:space="0" w:color="auto"/>
              <w:right w:val="single" w:sz="8" w:space="0" w:color="auto"/>
            </w:tcBorders>
            <w:hideMark/>
          </w:tcPr>
          <w:p w14:paraId="5616B7F0" w14:textId="77777777" w:rsidR="00743B4A" w:rsidRPr="00993B25" w:rsidRDefault="00743B4A" w:rsidP="00582998">
            <w:pPr>
              <w:spacing w:line="360" w:lineRule="auto"/>
              <w:jc w:val="both"/>
              <w:rPr>
                <w:rFonts w:asciiTheme="minorBidi" w:hAnsiTheme="minorBidi"/>
              </w:rPr>
            </w:pPr>
            <w:r w:rsidRPr="00993B25">
              <w:rPr>
                <w:rFonts w:asciiTheme="minorBidi" w:hAnsiTheme="minorBidi"/>
                <w:rtl/>
              </w:rPr>
              <w:t>750</w:t>
            </w:r>
          </w:p>
        </w:tc>
        <w:tc>
          <w:tcPr>
            <w:tcW w:w="1418" w:type="dxa"/>
            <w:tcBorders>
              <w:top w:val="single" w:sz="8" w:space="0" w:color="auto"/>
              <w:left w:val="single" w:sz="8" w:space="0" w:color="auto"/>
              <w:bottom w:val="single" w:sz="8" w:space="0" w:color="auto"/>
              <w:right w:val="single" w:sz="8" w:space="0" w:color="auto"/>
            </w:tcBorders>
          </w:tcPr>
          <w:p w14:paraId="409B52FF" w14:textId="77777777" w:rsidR="00743B4A" w:rsidRPr="00993B25" w:rsidRDefault="00743B4A" w:rsidP="00582998">
            <w:pPr>
              <w:spacing w:line="360" w:lineRule="auto"/>
              <w:jc w:val="both"/>
              <w:rPr>
                <w:rFonts w:asciiTheme="minorBidi" w:hAnsiTheme="minorBidi"/>
              </w:rPr>
            </w:pPr>
          </w:p>
        </w:tc>
      </w:tr>
      <w:tr w:rsidR="00743B4A" w:rsidRPr="00993B25" w14:paraId="72EFF35E" w14:textId="77777777" w:rsidTr="007253F1">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B1E134" w14:textId="77777777" w:rsidR="00743B4A" w:rsidRPr="00993B25" w:rsidRDefault="00743B4A" w:rsidP="00582998">
            <w:pPr>
              <w:pStyle w:val="TableText"/>
              <w:spacing w:line="360" w:lineRule="auto"/>
              <w:jc w:val="both"/>
              <w:rPr>
                <w:rFonts w:asciiTheme="minorBidi" w:hAnsiTheme="minorBidi" w:cstheme="minorBidi"/>
                <w:b/>
                <w:bCs/>
                <w:szCs w:val="22"/>
                <w:rtl/>
              </w:rPr>
            </w:pPr>
            <w:r w:rsidRPr="00993B25">
              <w:rPr>
                <w:rFonts w:asciiTheme="minorBidi" w:hAnsiTheme="minorBidi" w:cstheme="minorBidi"/>
                <w:b/>
                <w:bCs/>
                <w:szCs w:val="22"/>
                <w:rtl/>
              </w:rPr>
              <w:t>3</w:t>
            </w:r>
          </w:p>
        </w:tc>
        <w:tc>
          <w:tcPr>
            <w:tcW w:w="44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1D195299" w14:textId="77777777" w:rsidR="00743B4A" w:rsidRPr="00993B25" w:rsidRDefault="00743B4A"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color w:val="000000"/>
                <w:szCs w:val="22"/>
                <w:rtl/>
              </w:rPr>
              <w:t>עלות ביצוע תהליך בדיקת בחינה ודיווח נתונים מקסימלית פר בחינה</w:t>
            </w:r>
          </w:p>
        </w:tc>
        <w:tc>
          <w:tcPr>
            <w:tcW w:w="2126" w:type="dxa"/>
            <w:tcBorders>
              <w:top w:val="single" w:sz="8" w:space="0" w:color="auto"/>
              <w:left w:val="single" w:sz="4" w:space="0" w:color="auto"/>
              <w:bottom w:val="single" w:sz="8" w:space="0" w:color="auto"/>
              <w:right w:val="single" w:sz="8" w:space="0" w:color="auto"/>
            </w:tcBorders>
          </w:tcPr>
          <w:p w14:paraId="6F826EBA" w14:textId="77777777" w:rsidR="00743B4A" w:rsidRPr="00993B25" w:rsidRDefault="00743B4A" w:rsidP="00582998">
            <w:pPr>
              <w:spacing w:line="360" w:lineRule="auto"/>
              <w:jc w:val="both"/>
              <w:rPr>
                <w:rFonts w:asciiTheme="minorBidi" w:hAnsiTheme="minorBidi"/>
                <w:rtl/>
              </w:rPr>
            </w:pPr>
            <w:r w:rsidRPr="00993B25">
              <w:rPr>
                <w:rFonts w:asciiTheme="minorBidi" w:hAnsiTheme="minorBidi"/>
                <w:rtl/>
              </w:rPr>
              <w:t>15</w:t>
            </w:r>
          </w:p>
        </w:tc>
        <w:tc>
          <w:tcPr>
            <w:tcW w:w="1418" w:type="dxa"/>
            <w:tcBorders>
              <w:top w:val="single" w:sz="8" w:space="0" w:color="auto"/>
              <w:left w:val="single" w:sz="8" w:space="0" w:color="auto"/>
              <w:bottom w:val="single" w:sz="8" w:space="0" w:color="auto"/>
              <w:right w:val="single" w:sz="8" w:space="0" w:color="auto"/>
            </w:tcBorders>
          </w:tcPr>
          <w:p w14:paraId="79DEC9C8" w14:textId="77777777" w:rsidR="00743B4A" w:rsidRPr="00993B25" w:rsidRDefault="00743B4A" w:rsidP="00582998">
            <w:pPr>
              <w:spacing w:line="360" w:lineRule="auto"/>
              <w:jc w:val="both"/>
              <w:rPr>
                <w:rFonts w:asciiTheme="minorBidi" w:hAnsiTheme="minorBidi"/>
              </w:rPr>
            </w:pPr>
          </w:p>
        </w:tc>
      </w:tr>
      <w:tr w:rsidR="00743B4A" w:rsidRPr="00993B25" w14:paraId="4BC6843D" w14:textId="77777777" w:rsidTr="007253F1">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5844C5" w14:textId="77777777" w:rsidR="00743B4A" w:rsidRPr="00993B25" w:rsidRDefault="00743B4A" w:rsidP="00582998">
            <w:pPr>
              <w:pStyle w:val="TableText"/>
              <w:spacing w:line="360" w:lineRule="auto"/>
              <w:jc w:val="both"/>
              <w:rPr>
                <w:rFonts w:asciiTheme="minorBidi" w:hAnsiTheme="minorBidi" w:cstheme="minorBidi"/>
                <w:b/>
                <w:bCs/>
                <w:szCs w:val="22"/>
                <w:rtl/>
              </w:rPr>
            </w:pPr>
            <w:r w:rsidRPr="00993B25">
              <w:rPr>
                <w:rFonts w:asciiTheme="minorBidi" w:hAnsiTheme="minorBidi" w:cstheme="minorBidi"/>
                <w:b/>
                <w:bCs/>
                <w:szCs w:val="22"/>
                <w:rtl/>
              </w:rPr>
              <w:t>4</w:t>
            </w:r>
          </w:p>
        </w:tc>
        <w:tc>
          <w:tcPr>
            <w:tcW w:w="44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275341DD" w14:textId="77777777" w:rsidR="00743B4A" w:rsidRPr="00993B25" w:rsidRDefault="00743B4A"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color w:val="000000"/>
                <w:szCs w:val="22"/>
                <w:rtl/>
              </w:rPr>
              <w:t>עלות ביצוע תהליך ערעורים ודיווח נתונים מקסימלית פר בחינה</w:t>
            </w:r>
          </w:p>
        </w:tc>
        <w:tc>
          <w:tcPr>
            <w:tcW w:w="2126" w:type="dxa"/>
            <w:tcBorders>
              <w:top w:val="single" w:sz="8" w:space="0" w:color="auto"/>
              <w:left w:val="single" w:sz="4" w:space="0" w:color="auto"/>
              <w:bottom w:val="single" w:sz="8" w:space="0" w:color="auto"/>
              <w:right w:val="single" w:sz="8" w:space="0" w:color="auto"/>
            </w:tcBorders>
          </w:tcPr>
          <w:p w14:paraId="40127E59" w14:textId="77777777" w:rsidR="00743B4A" w:rsidRPr="00993B25" w:rsidRDefault="00743B4A" w:rsidP="00582998">
            <w:pPr>
              <w:spacing w:line="360" w:lineRule="auto"/>
              <w:jc w:val="both"/>
              <w:rPr>
                <w:rFonts w:asciiTheme="minorBidi" w:hAnsiTheme="minorBidi"/>
                <w:rtl/>
              </w:rPr>
            </w:pPr>
            <w:r w:rsidRPr="00993B25">
              <w:rPr>
                <w:rFonts w:asciiTheme="minorBidi" w:hAnsiTheme="minorBidi"/>
                <w:rtl/>
              </w:rPr>
              <w:t>15</w:t>
            </w:r>
          </w:p>
        </w:tc>
        <w:tc>
          <w:tcPr>
            <w:tcW w:w="1418" w:type="dxa"/>
            <w:tcBorders>
              <w:top w:val="single" w:sz="8" w:space="0" w:color="auto"/>
              <w:left w:val="single" w:sz="8" w:space="0" w:color="auto"/>
              <w:bottom w:val="single" w:sz="8" w:space="0" w:color="auto"/>
              <w:right w:val="single" w:sz="8" w:space="0" w:color="auto"/>
            </w:tcBorders>
          </w:tcPr>
          <w:p w14:paraId="2085E59D" w14:textId="77777777" w:rsidR="00743B4A" w:rsidRPr="00993B25" w:rsidRDefault="00743B4A" w:rsidP="00582998">
            <w:pPr>
              <w:spacing w:line="360" w:lineRule="auto"/>
              <w:jc w:val="both"/>
              <w:rPr>
                <w:rFonts w:asciiTheme="minorBidi" w:hAnsiTheme="minorBidi"/>
              </w:rPr>
            </w:pPr>
          </w:p>
        </w:tc>
      </w:tr>
    </w:tbl>
    <w:p w14:paraId="19CBE796" w14:textId="77777777" w:rsidR="00900C45" w:rsidRPr="00993B25" w:rsidRDefault="00900C45" w:rsidP="00582998">
      <w:pPr>
        <w:pStyle w:val="22"/>
        <w:jc w:val="both"/>
        <w:rPr>
          <w:b w:val="0"/>
          <w:bCs w:val="0"/>
          <w:vanish/>
          <w:rtl/>
        </w:rPr>
      </w:pPr>
    </w:p>
    <w:p w14:paraId="3E802DA6" w14:textId="77777777" w:rsidR="007253F1" w:rsidRPr="00993B25" w:rsidRDefault="007253F1" w:rsidP="002168E1">
      <w:pPr>
        <w:pStyle w:val="22"/>
        <w:numPr>
          <w:ilvl w:val="1"/>
          <w:numId w:val="119"/>
        </w:numPr>
        <w:jc w:val="both"/>
        <w:rPr>
          <w:rtl/>
        </w:rPr>
      </w:pPr>
      <w:r w:rsidRPr="00993B25">
        <w:rPr>
          <w:rtl/>
        </w:rPr>
        <w:t>עלויות הסבת נתונים (</w:t>
      </w:r>
      <w:r w:rsidRPr="00993B25">
        <w:t>Data Migration</w:t>
      </w:r>
      <w:r w:rsidRPr="00993B25">
        <w:rPr>
          <w:rtl/>
        </w:rPr>
        <w:t>) (</w:t>
      </w:r>
      <w:r w:rsidRPr="00993B25">
        <w:t>S</w:t>
      </w:r>
      <w:r w:rsidRPr="00993B25">
        <w:rPr>
          <w:rtl/>
        </w:rPr>
        <w:t>)</w:t>
      </w:r>
    </w:p>
    <w:p w14:paraId="56641012" w14:textId="77777777" w:rsidR="00900C45" w:rsidRPr="00993B25" w:rsidRDefault="00900C45" w:rsidP="00582998">
      <w:pPr>
        <w:pStyle w:val="3"/>
        <w:numPr>
          <w:ilvl w:val="0"/>
          <w:numId w:val="0"/>
        </w:numPr>
        <w:spacing w:line="360" w:lineRule="auto"/>
        <w:ind w:left="907"/>
        <w:jc w:val="both"/>
        <w:rPr>
          <w:rFonts w:cstheme="minorBidi"/>
        </w:rPr>
      </w:pPr>
      <w:r w:rsidRPr="00993B25">
        <w:rPr>
          <w:rFonts w:cstheme="minorBidi"/>
          <w:rtl/>
        </w:rPr>
        <w:t xml:space="preserve">המציע יפרט בסעיף זה את עלויות הסבת הנתונים בהצעתו. </w:t>
      </w:r>
    </w:p>
    <w:p w14:paraId="57C9696A" w14:textId="77777777" w:rsidR="00900C45" w:rsidRPr="00993B25" w:rsidRDefault="00900C45" w:rsidP="00582998">
      <w:pPr>
        <w:pStyle w:val="Normal2"/>
        <w:spacing w:line="360" w:lineRule="auto"/>
        <w:rPr>
          <w:rFonts w:asciiTheme="minorBidi" w:hAnsiTheme="minorBidi" w:cstheme="minorBidi"/>
          <w:szCs w:val="22"/>
          <w:rtl/>
        </w:rPr>
      </w:pPr>
    </w:p>
    <w:tbl>
      <w:tblPr>
        <w:bidiVisual/>
        <w:tblW w:w="8531" w:type="dxa"/>
        <w:tblInd w:w="815" w:type="dxa"/>
        <w:tblCellMar>
          <w:left w:w="0" w:type="dxa"/>
          <w:right w:w="0" w:type="dxa"/>
        </w:tblCellMar>
        <w:tblLook w:val="04A0" w:firstRow="1" w:lastRow="0" w:firstColumn="1" w:lastColumn="0" w:noHBand="0" w:noVBand="1"/>
      </w:tblPr>
      <w:tblGrid>
        <w:gridCol w:w="534"/>
        <w:gridCol w:w="4453"/>
        <w:gridCol w:w="2126"/>
        <w:gridCol w:w="1418"/>
      </w:tblGrid>
      <w:tr w:rsidR="00900C45" w:rsidRPr="00993B25" w14:paraId="230D3087" w14:textId="77777777" w:rsidTr="003C082A">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64DDF068"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lastRenderedPageBreak/>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315CAB03"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4B1954C7"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25D62319"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900C45" w:rsidRPr="00993B25" w14:paraId="566BA0A3" w14:textId="77777777" w:rsidTr="00632C5C">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0B7898" w14:textId="77777777" w:rsidR="00900C45" w:rsidRPr="00993B25" w:rsidRDefault="00900C45"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vAlign w:val="bottom"/>
          </w:tcPr>
          <w:p w14:paraId="6F1E38FB" w14:textId="77777777" w:rsidR="00900C45" w:rsidRPr="00993B25" w:rsidRDefault="00900C45"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szCs w:val="22"/>
                <w:rtl/>
              </w:rPr>
              <w:t>עלות תהליך הסבת נתונים (</w:t>
            </w:r>
            <w:r w:rsidRPr="00993B25">
              <w:rPr>
                <w:rFonts w:asciiTheme="minorBidi" w:hAnsiTheme="minorBidi" w:cstheme="minorBidi"/>
                <w:szCs w:val="22"/>
              </w:rPr>
              <w:t>Data Migration</w:t>
            </w:r>
            <w:r w:rsidRPr="00993B25">
              <w:rPr>
                <w:rFonts w:asciiTheme="minorBidi" w:hAnsiTheme="minorBidi" w:cstheme="minorBidi"/>
                <w:szCs w:val="22"/>
                <w:rtl/>
              </w:rPr>
              <w:t>) מלא שבמסגרתו מועברים אל מאגרי השאלות והמבחנים החדשים עד 50,000 שאלות</w:t>
            </w:r>
            <w:r w:rsidR="00C25A4B">
              <w:rPr>
                <w:rFonts w:asciiTheme="minorBidi" w:hAnsiTheme="minorBidi" w:cstheme="minorBidi" w:hint="cs"/>
                <w:szCs w:val="22"/>
                <w:rtl/>
              </w:rPr>
              <w:t>,</w:t>
            </w:r>
            <w:r w:rsidRPr="00993B25">
              <w:rPr>
                <w:rFonts w:asciiTheme="minorBidi" w:hAnsiTheme="minorBidi" w:cstheme="minorBidi"/>
                <w:szCs w:val="22"/>
                <w:rtl/>
              </w:rPr>
              <w:t>עד 2,000 מבחנים</w:t>
            </w:r>
          </w:p>
        </w:tc>
        <w:tc>
          <w:tcPr>
            <w:tcW w:w="2126" w:type="dxa"/>
            <w:tcBorders>
              <w:top w:val="single" w:sz="8" w:space="0" w:color="auto"/>
              <w:left w:val="nil"/>
              <w:bottom w:val="single" w:sz="8" w:space="0" w:color="auto"/>
              <w:right w:val="single" w:sz="8" w:space="0" w:color="auto"/>
            </w:tcBorders>
          </w:tcPr>
          <w:p w14:paraId="757CE63F" w14:textId="77777777" w:rsidR="00900C45" w:rsidRPr="00993B25" w:rsidRDefault="00A63554" w:rsidP="00582998">
            <w:pPr>
              <w:spacing w:line="360" w:lineRule="auto"/>
              <w:jc w:val="both"/>
              <w:rPr>
                <w:rFonts w:asciiTheme="minorBidi" w:hAnsiTheme="minorBidi"/>
              </w:rPr>
            </w:pPr>
            <w:r w:rsidRPr="00993B25">
              <w:rPr>
                <w:rFonts w:asciiTheme="minorBidi" w:hAnsiTheme="minorBidi"/>
                <w:rtl/>
              </w:rPr>
              <w:t>1</w:t>
            </w:r>
          </w:p>
        </w:tc>
        <w:tc>
          <w:tcPr>
            <w:tcW w:w="1418" w:type="dxa"/>
            <w:tcBorders>
              <w:top w:val="single" w:sz="8" w:space="0" w:color="auto"/>
              <w:left w:val="single" w:sz="8" w:space="0" w:color="auto"/>
              <w:bottom w:val="single" w:sz="8" w:space="0" w:color="auto"/>
              <w:right w:val="single" w:sz="8" w:space="0" w:color="auto"/>
            </w:tcBorders>
          </w:tcPr>
          <w:p w14:paraId="539A02D6" w14:textId="77777777" w:rsidR="00900C45" w:rsidRPr="00993B25" w:rsidRDefault="00900C45" w:rsidP="00582998">
            <w:pPr>
              <w:spacing w:line="360" w:lineRule="auto"/>
              <w:jc w:val="both"/>
              <w:rPr>
                <w:rFonts w:asciiTheme="minorBidi" w:hAnsiTheme="minorBidi"/>
              </w:rPr>
            </w:pPr>
          </w:p>
        </w:tc>
      </w:tr>
    </w:tbl>
    <w:p w14:paraId="79FE5F55" w14:textId="77777777" w:rsidR="00900C45" w:rsidRPr="00993B25" w:rsidRDefault="00900C45" w:rsidP="00582998">
      <w:pPr>
        <w:pStyle w:val="22"/>
        <w:numPr>
          <w:ilvl w:val="0"/>
          <w:numId w:val="0"/>
        </w:numPr>
        <w:ind w:left="1418" w:hanging="567"/>
        <w:jc w:val="both"/>
        <w:rPr>
          <w:rtl/>
        </w:rPr>
      </w:pPr>
      <w:r w:rsidRPr="00993B25">
        <w:rPr>
          <w:rtl/>
        </w:rPr>
        <w:t>5.</w:t>
      </w:r>
      <w:r w:rsidR="000B5719">
        <w:rPr>
          <w:rFonts w:hint="cs"/>
          <w:rtl/>
        </w:rPr>
        <w:t>8</w:t>
      </w:r>
      <w:r w:rsidR="009E32F4" w:rsidRPr="00993B25">
        <w:rPr>
          <w:rtl/>
        </w:rPr>
        <w:t xml:space="preserve"> </w:t>
      </w:r>
      <w:r w:rsidRPr="00993B25">
        <w:rPr>
          <w:rtl/>
        </w:rPr>
        <w:t>עלות חבילת הדרכה והטמעה (</w:t>
      </w:r>
      <w:r w:rsidRPr="00993B25">
        <w:t>S</w:t>
      </w:r>
      <w:r w:rsidRPr="00993B25">
        <w:rPr>
          <w:rtl/>
        </w:rPr>
        <w:t>)</w:t>
      </w:r>
    </w:p>
    <w:p w14:paraId="2E9C4314" w14:textId="77777777" w:rsidR="00900C45" w:rsidRPr="00993B25" w:rsidRDefault="00900C45" w:rsidP="00582998">
      <w:pPr>
        <w:pStyle w:val="22"/>
        <w:jc w:val="both"/>
        <w:rPr>
          <w:b w:val="0"/>
          <w:bCs w:val="0"/>
          <w:vanish/>
          <w:rtl/>
        </w:rPr>
      </w:pPr>
    </w:p>
    <w:p w14:paraId="3BC63234" w14:textId="77777777" w:rsidR="00900C45" w:rsidRPr="00993B25" w:rsidRDefault="00900C45" w:rsidP="002168E1">
      <w:pPr>
        <w:pStyle w:val="3"/>
        <w:spacing w:line="360" w:lineRule="auto"/>
        <w:ind w:left="933"/>
        <w:jc w:val="both"/>
        <w:rPr>
          <w:rFonts w:cstheme="minorBidi"/>
        </w:rPr>
      </w:pPr>
      <w:r w:rsidRPr="00993B25">
        <w:rPr>
          <w:rFonts w:cstheme="minorBidi"/>
          <w:rtl/>
        </w:rPr>
        <w:t xml:space="preserve">המציע יפרט בסעיף זה את עלויות חבילת הטמעה והדרכה. </w:t>
      </w:r>
    </w:p>
    <w:tbl>
      <w:tblPr>
        <w:bidiVisual/>
        <w:tblW w:w="8531" w:type="dxa"/>
        <w:tblInd w:w="815" w:type="dxa"/>
        <w:tblCellMar>
          <w:left w:w="0" w:type="dxa"/>
          <w:right w:w="0" w:type="dxa"/>
        </w:tblCellMar>
        <w:tblLook w:val="04A0" w:firstRow="1" w:lastRow="0" w:firstColumn="1" w:lastColumn="0" w:noHBand="0" w:noVBand="1"/>
      </w:tblPr>
      <w:tblGrid>
        <w:gridCol w:w="534"/>
        <w:gridCol w:w="4453"/>
        <w:gridCol w:w="2126"/>
        <w:gridCol w:w="1418"/>
      </w:tblGrid>
      <w:tr w:rsidR="00900C45" w:rsidRPr="00993B25" w14:paraId="37B3A362" w14:textId="77777777" w:rsidTr="003C082A">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3D80C9DC"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0CCD604"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1D3B09CF"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7CF40012" w14:textId="77777777" w:rsidR="00900C45" w:rsidRPr="00993B25" w:rsidRDefault="00900C45"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900C45" w:rsidRPr="00993B25" w14:paraId="7FB333E3" w14:textId="77777777" w:rsidTr="003C082A">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8FAF5C" w14:textId="77777777" w:rsidR="00900C45" w:rsidRPr="00993B25" w:rsidRDefault="00900C45"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vAlign w:val="bottom"/>
          </w:tcPr>
          <w:p w14:paraId="00471E37" w14:textId="18F81D6A" w:rsidR="00900C45" w:rsidRPr="00993B25" w:rsidRDefault="00900C45" w:rsidP="00B367C6">
            <w:pPr>
              <w:spacing w:line="360" w:lineRule="auto"/>
              <w:jc w:val="both"/>
              <w:rPr>
                <w:rFonts w:asciiTheme="minorBidi" w:hAnsiTheme="minorBidi"/>
                <w:color w:val="000000"/>
              </w:rPr>
            </w:pPr>
            <w:r w:rsidRPr="00993B25">
              <w:rPr>
                <w:rFonts w:asciiTheme="minorBidi" w:hAnsiTheme="minorBidi"/>
                <w:color w:val="000000"/>
                <w:rtl/>
              </w:rPr>
              <w:t xml:space="preserve">עלות חבילת הדרכה והטמעה למשתמשי המערכת (עד </w:t>
            </w:r>
            <w:r w:rsidR="00B367C6">
              <w:rPr>
                <w:rFonts w:asciiTheme="minorBidi" w:hAnsiTheme="minorBidi" w:hint="cs"/>
                <w:color w:val="000000"/>
                <w:rtl/>
              </w:rPr>
              <w:t>25</w:t>
            </w:r>
            <w:r w:rsidR="00B367C6" w:rsidRPr="00993B25">
              <w:rPr>
                <w:rFonts w:asciiTheme="minorBidi" w:hAnsiTheme="minorBidi"/>
                <w:color w:val="000000"/>
                <w:rtl/>
              </w:rPr>
              <w:t xml:space="preserve"> </w:t>
            </w:r>
            <w:r w:rsidRPr="00993B25">
              <w:rPr>
                <w:rFonts w:asciiTheme="minorBidi" w:hAnsiTheme="minorBidi"/>
                <w:color w:val="000000"/>
                <w:rtl/>
              </w:rPr>
              <w:t>משתמשים)</w:t>
            </w:r>
          </w:p>
          <w:p w14:paraId="435EC387" w14:textId="77777777" w:rsidR="00900C45" w:rsidRPr="00993B25" w:rsidRDefault="00900C45" w:rsidP="00582998">
            <w:pPr>
              <w:pStyle w:val="TableText"/>
              <w:spacing w:line="360" w:lineRule="auto"/>
              <w:jc w:val="both"/>
              <w:rPr>
                <w:rFonts w:asciiTheme="minorBidi" w:hAnsiTheme="minorBidi" w:cstheme="minorBidi"/>
                <w:szCs w:val="22"/>
                <w:rtl/>
              </w:rPr>
            </w:pPr>
          </w:p>
        </w:tc>
        <w:tc>
          <w:tcPr>
            <w:tcW w:w="2126" w:type="dxa"/>
            <w:tcBorders>
              <w:top w:val="single" w:sz="8" w:space="0" w:color="auto"/>
              <w:left w:val="nil"/>
              <w:bottom w:val="single" w:sz="8" w:space="0" w:color="auto"/>
              <w:right w:val="single" w:sz="8" w:space="0" w:color="auto"/>
            </w:tcBorders>
          </w:tcPr>
          <w:p w14:paraId="257FE314" w14:textId="77777777" w:rsidR="00900C45" w:rsidRPr="00993B25" w:rsidRDefault="00900C45" w:rsidP="00582998">
            <w:pPr>
              <w:spacing w:line="360" w:lineRule="auto"/>
              <w:jc w:val="both"/>
              <w:rPr>
                <w:rFonts w:asciiTheme="minorBidi" w:hAnsiTheme="minorBidi"/>
              </w:rPr>
            </w:pPr>
            <w:r w:rsidRPr="00993B25">
              <w:rPr>
                <w:rFonts w:asciiTheme="minorBidi" w:hAnsiTheme="minorBidi"/>
                <w:rtl/>
              </w:rPr>
              <w:t>2</w:t>
            </w:r>
          </w:p>
        </w:tc>
        <w:tc>
          <w:tcPr>
            <w:tcW w:w="1418" w:type="dxa"/>
            <w:tcBorders>
              <w:top w:val="single" w:sz="8" w:space="0" w:color="auto"/>
              <w:left w:val="single" w:sz="8" w:space="0" w:color="auto"/>
              <w:bottom w:val="single" w:sz="8" w:space="0" w:color="auto"/>
              <w:right w:val="single" w:sz="8" w:space="0" w:color="auto"/>
            </w:tcBorders>
          </w:tcPr>
          <w:p w14:paraId="363739DA" w14:textId="77777777" w:rsidR="00900C45" w:rsidRPr="00993B25" w:rsidRDefault="00900C45" w:rsidP="00582998">
            <w:pPr>
              <w:spacing w:line="360" w:lineRule="auto"/>
              <w:jc w:val="both"/>
              <w:rPr>
                <w:rFonts w:asciiTheme="minorBidi" w:hAnsiTheme="minorBidi"/>
              </w:rPr>
            </w:pPr>
          </w:p>
        </w:tc>
      </w:tr>
    </w:tbl>
    <w:p w14:paraId="18DA878C" w14:textId="77777777" w:rsidR="008D722D" w:rsidRPr="00993B25" w:rsidRDefault="00762B9D" w:rsidP="002168E1">
      <w:pPr>
        <w:pStyle w:val="22"/>
        <w:jc w:val="both"/>
        <w:rPr>
          <w:rtl/>
        </w:rPr>
      </w:pPr>
      <w:r w:rsidRPr="00993B25">
        <w:rPr>
          <w:rtl/>
        </w:rPr>
        <w:t xml:space="preserve">עלויות תרגום </w:t>
      </w:r>
    </w:p>
    <w:tbl>
      <w:tblPr>
        <w:bidiVisual/>
        <w:tblW w:w="8531" w:type="dxa"/>
        <w:tblInd w:w="815" w:type="dxa"/>
        <w:tblCellMar>
          <w:left w:w="0" w:type="dxa"/>
          <w:right w:w="0" w:type="dxa"/>
        </w:tblCellMar>
        <w:tblLook w:val="04A0" w:firstRow="1" w:lastRow="0" w:firstColumn="1" w:lastColumn="0" w:noHBand="0" w:noVBand="1"/>
      </w:tblPr>
      <w:tblGrid>
        <w:gridCol w:w="534"/>
        <w:gridCol w:w="4453"/>
        <w:gridCol w:w="2126"/>
        <w:gridCol w:w="1418"/>
      </w:tblGrid>
      <w:tr w:rsidR="00762B9D" w:rsidRPr="00993B25" w14:paraId="29827676" w14:textId="77777777" w:rsidTr="00004B68">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128ED7E9" w14:textId="77777777" w:rsidR="00762B9D" w:rsidRPr="00993B25" w:rsidRDefault="00762B9D"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0CFDB527" w14:textId="77777777" w:rsidR="00762B9D" w:rsidRPr="00993B25" w:rsidRDefault="00762B9D"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7C1B52C9" w14:textId="77777777" w:rsidR="00762B9D" w:rsidRPr="00993B25" w:rsidRDefault="00762B9D"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3F43DD02" w14:textId="77777777" w:rsidR="00762B9D" w:rsidRPr="00993B25" w:rsidRDefault="00762B9D"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762B9D" w:rsidRPr="00993B25" w14:paraId="3F59C5B6" w14:textId="77777777" w:rsidTr="00004B68">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075374" w14:textId="77777777" w:rsidR="00762B9D" w:rsidRPr="00993B25" w:rsidRDefault="00762B9D"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vAlign w:val="bottom"/>
          </w:tcPr>
          <w:p w14:paraId="6D1940A9" w14:textId="77777777" w:rsidR="00762B9D" w:rsidRPr="00993B25" w:rsidRDefault="00762B9D"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szCs w:val="22"/>
                <w:rtl/>
              </w:rPr>
              <w:t>עלות תרגום שאלה לשפה אחת + תיקוף מקצועי וטסטולוגי</w:t>
            </w:r>
          </w:p>
        </w:tc>
        <w:tc>
          <w:tcPr>
            <w:tcW w:w="2126" w:type="dxa"/>
            <w:tcBorders>
              <w:top w:val="single" w:sz="8" w:space="0" w:color="auto"/>
              <w:left w:val="nil"/>
              <w:bottom w:val="single" w:sz="8" w:space="0" w:color="auto"/>
              <w:right w:val="single" w:sz="8" w:space="0" w:color="auto"/>
            </w:tcBorders>
          </w:tcPr>
          <w:p w14:paraId="7CD28415" w14:textId="77777777" w:rsidR="00762B9D" w:rsidRPr="00993B25" w:rsidRDefault="00603108" w:rsidP="00582998">
            <w:pPr>
              <w:spacing w:line="360" w:lineRule="auto"/>
              <w:jc w:val="both"/>
              <w:rPr>
                <w:rFonts w:asciiTheme="minorBidi" w:hAnsiTheme="minorBidi"/>
              </w:rPr>
            </w:pPr>
            <w:r>
              <w:rPr>
                <w:rFonts w:asciiTheme="minorBidi" w:hAnsiTheme="minorBidi" w:hint="cs"/>
                <w:rtl/>
              </w:rPr>
              <w:t>1000</w:t>
            </w:r>
          </w:p>
        </w:tc>
        <w:tc>
          <w:tcPr>
            <w:tcW w:w="1418" w:type="dxa"/>
            <w:tcBorders>
              <w:top w:val="single" w:sz="8" w:space="0" w:color="auto"/>
              <w:left w:val="single" w:sz="8" w:space="0" w:color="auto"/>
              <w:bottom w:val="single" w:sz="8" w:space="0" w:color="auto"/>
              <w:right w:val="single" w:sz="8" w:space="0" w:color="auto"/>
            </w:tcBorders>
          </w:tcPr>
          <w:p w14:paraId="33222107" w14:textId="77777777" w:rsidR="00762B9D" w:rsidRPr="00993B25" w:rsidRDefault="00762B9D" w:rsidP="00582998">
            <w:pPr>
              <w:spacing w:line="360" w:lineRule="auto"/>
              <w:jc w:val="both"/>
              <w:rPr>
                <w:rFonts w:asciiTheme="minorBidi" w:hAnsiTheme="minorBidi"/>
              </w:rPr>
            </w:pPr>
          </w:p>
        </w:tc>
      </w:tr>
    </w:tbl>
    <w:p w14:paraId="7202AB7C" w14:textId="77777777" w:rsidR="00762B9D" w:rsidRPr="00993B25" w:rsidRDefault="00762B9D" w:rsidP="00582998">
      <w:pPr>
        <w:spacing w:line="360" w:lineRule="auto"/>
        <w:jc w:val="both"/>
        <w:rPr>
          <w:rFonts w:asciiTheme="minorBidi" w:hAnsiTheme="minorBidi"/>
          <w:vanish/>
          <w:rtl/>
          <w:lang w:eastAsia="he-IL"/>
        </w:rPr>
      </w:pPr>
    </w:p>
    <w:p w14:paraId="6B79A21D" w14:textId="77777777" w:rsidR="008D722D" w:rsidRPr="00993B25" w:rsidRDefault="008D722D" w:rsidP="00582998">
      <w:pPr>
        <w:pStyle w:val="a7"/>
        <w:keepNext/>
        <w:tabs>
          <w:tab w:val="left" w:pos="990"/>
          <w:tab w:val="left" w:pos="1841"/>
        </w:tabs>
        <w:spacing w:before="120" w:after="120"/>
        <w:ind w:left="792"/>
        <w:jc w:val="both"/>
        <w:outlineLvl w:val="2"/>
        <w:rPr>
          <w:rFonts w:asciiTheme="minorBidi" w:hAnsiTheme="minorBidi" w:cstheme="minorBidi"/>
          <w:vanish/>
          <w:sz w:val="22"/>
          <w:szCs w:val="22"/>
          <w:rtl/>
          <w:lang w:eastAsia="he-IL"/>
        </w:rPr>
      </w:pPr>
    </w:p>
    <w:p w14:paraId="344D2C4B" w14:textId="77777777" w:rsidR="00863A7C" w:rsidRPr="00993B25" w:rsidRDefault="00863A7C" w:rsidP="002168E1">
      <w:pPr>
        <w:pStyle w:val="22"/>
        <w:jc w:val="both"/>
        <w:rPr>
          <w:rtl/>
        </w:rPr>
      </w:pPr>
      <w:r w:rsidRPr="00993B25">
        <w:rPr>
          <w:rtl/>
        </w:rPr>
        <w:t>עלויות שימוש במודל "הכל כלול"</w:t>
      </w:r>
    </w:p>
    <w:p w14:paraId="0FA91988" w14:textId="77777777" w:rsidR="00A63554" w:rsidRPr="00993B25" w:rsidRDefault="00863A7C" w:rsidP="00582998">
      <w:pPr>
        <w:pStyle w:val="Normal1"/>
        <w:spacing w:line="360" w:lineRule="auto"/>
        <w:rPr>
          <w:rFonts w:asciiTheme="minorBidi" w:hAnsiTheme="minorBidi" w:cstheme="minorBidi"/>
          <w:rtl/>
        </w:rPr>
      </w:pPr>
      <w:r w:rsidRPr="00993B25">
        <w:rPr>
          <w:rFonts w:asciiTheme="minorBidi" w:hAnsiTheme="minorBidi" w:cstheme="minorBidi"/>
          <w:szCs w:val="22"/>
          <w:rtl/>
        </w:rPr>
        <w:t>בראיית המשרד, רכישת שירות "מקצה לקצה" (</w:t>
      </w:r>
      <w:r w:rsidRPr="00993B25">
        <w:rPr>
          <w:rFonts w:asciiTheme="minorBidi" w:hAnsiTheme="minorBidi" w:cstheme="minorBidi"/>
          <w:szCs w:val="22"/>
        </w:rPr>
        <w:t>end-to-end</w:t>
      </w:r>
      <w:r w:rsidRPr="00993B25">
        <w:rPr>
          <w:rFonts w:asciiTheme="minorBidi" w:hAnsiTheme="minorBidi" w:cstheme="minorBidi"/>
          <w:szCs w:val="22"/>
          <w:rtl/>
        </w:rPr>
        <w:t xml:space="preserve">) ממציע ראוי היא החלופה הטובה ביותר, ושימוש בהתקשרויות שונות לצורך מתן רכיבי משנה שונים של השירות הוא חלופה פחות טובה שיש להשתמש בה רק במידה ושיקולי עלות מחייבים זאת. על מנת לבטא זאת, המשרד ישווה בין המציעים השונים על בסיס שקלול של הצעות המחיר שסיפקו עבור הרכיבים השונים המרכיבים את השירות, עם הצעות המחיר שסיפקו לשירות הכולל. בהקשר זה, השירות הכולל הוא </w:t>
      </w:r>
      <w:r w:rsidR="00A63554" w:rsidRPr="00993B25">
        <w:rPr>
          <w:rFonts w:asciiTheme="minorBidi" w:hAnsiTheme="minorBidi" w:cstheme="minorBidi"/>
          <w:szCs w:val="22"/>
          <w:rtl/>
        </w:rPr>
        <w:t>שירות שיכלול בתוכו</w:t>
      </w:r>
      <w:r w:rsidR="009E32F4" w:rsidRPr="00993B25">
        <w:rPr>
          <w:rFonts w:asciiTheme="minorBidi" w:hAnsiTheme="minorBidi" w:cstheme="minorBidi"/>
          <w:szCs w:val="22"/>
          <w:rtl/>
        </w:rPr>
        <w:t xml:space="preserve"> את</w:t>
      </w:r>
      <w:r w:rsidR="00A63554" w:rsidRPr="00993B25">
        <w:rPr>
          <w:rFonts w:asciiTheme="minorBidi" w:hAnsiTheme="minorBidi" w:cstheme="minorBidi"/>
          <w:szCs w:val="22"/>
          <w:rtl/>
        </w:rPr>
        <w:t>:</w:t>
      </w:r>
    </w:p>
    <w:p w14:paraId="6545398A" w14:textId="77777777" w:rsidR="009E32F4" w:rsidRPr="00993B25" w:rsidRDefault="00863A7C" w:rsidP="002168E1">
      <w:pPr>
        <w:pStyle w:val="Normal1"/>
        <w:numPr>
          <w:ilvl w:val="0"/>
          <w:numId w:val="100"/>
        </w:numPr>
        <w:spacing w:line="360" w:lineRule="auto"/>
        <w:rPr>
          <w:rFonts w:asciiTheme="minorBidi" w:hAnsiTheme="minorBidi" w:cstheme="minorBidi"/>
        </w:rPr>
      </w:pPr>
      <w:r w:rsidRPr="00993B25">
        <w:rPr>
          <w:rFonts w:asciiTheme="minorBidi" w:hAnsiTheme="minorBidi" w:cstheme="minorBidi"/>
          <w:szCs w:val="22"/>
          <w:rtl/>
        </w:rPr>
        <w:t xml:space="preserve">השימוש במערכות המידע, </w:t>
      </w:r>
      <w:r w:rsidR="009E32F4" w:rsidRPr="00993B25">
        <w:rPr>
          <w:rFonts w:asciiTheme="minorBidi" w:hAnsiTheme="minorBidi" w:cstheme="minorBidi"/>
          <w:szCs w:val="22"/>
          <w:rtl/>
        </w:rPr>
        <w:t>כפי שהוא מוגדר בסעיף 5.2 למסמך זה</w:t>
      </w:r>
    </w:p>
    <w:p w14:paraId="2BBD59BF" w14:textId="018D29ED" w:rsidR="009E32F4" w:rsidRPr="00993B25" w:rsidRDefault="00863A7C" w:rsidP="00716C0F">
      <w:pPr>
        <w:pStyle w:val="Normal1"/>
        <w:numPr>
          <w:ilvl w:val="0"/>
          <w:numId w:val="100"/>
        </w:numPr>
        <w:spacing w:line="360" w:lineRule="auto"/>
        <w:rPr>
          <w:rFonts w:asciiTheme="minorBidi" w:hAnsiTheme="minorBidi" w:cstheme="minorBidi"/>
        </w:rPr>
      </w:pPr>
      <w:r w:rsidRPr="00993B25">
        <w:rPr>
          <w:rFonts w:asciiTheme="minorBidi" w:hAnsiTheme="minorBidi" w:cstheme="minorBidi"/>
          <w:szCs w:val="22"/>
          <w:rtl/>
        </w:rPr>
        <w:t>השימוש באולמות הבחינה</w:t>
      </w:r>
      <w:r w:rsidR="009E32F4" w:rsidRPr="00993B25">
        <w:rPr>
          <w:rFonts w:asciiTheme="minorBidi" w:hAnsiTheme="minorBidi" w:cstheme="minorBidi"/>
          <w:szCs w:val="22"/>
          <w:rtl/>
        </w:rPr>
        <w:t>, כפי שהוא מוגדר בסעיף 5.</w:t>
      </w:r>
      <w:r w:rsidR="00716C0F">
        <w:rPr>
          <w:rFonts w:asciiTheme="minorBidi" w:hAnsiTheme="minorBidi" w:cstheme="minorBidi" w:hint="cs"/>
          <w:szCs w:val="22"/>
          <w:rtl/>
        </w:rPr>
        <w:t>5</w:t>
      </w:r>
      <w:r w:rsidR="00716C0F" w:rsidRPr="00993B25">
        <w:rPr>
          <w:rFonts w:asciiTheme="minorBidi" w:hAnsiTheme="minorBidi" w:cstheme="minorBidi"/>
          <w:szCs w:val="22"/>
          <w:rtl/>
        </w:rPr>
        <w:t xml:space="preserve"> </w:t>
      </w:r>
      <w:r w:rsidR="009E32F4" w:rsidRPr="00993B25">
        <w:rPr>
          <w:rFonts w:asciiTheme="minorBidi" w:hAnsiTheme="minorBidi" w:cstheme="minorBidi"/>
          <w:szCs w:val="22"/>
          <w:rtl/>
        </w:rPr>
        <w:t>למסמך זה</w:t>
      </w:r>
    </w:p>
    <w:p w14:paraId="1A28BC78" w14:textId="1F8E2857" w:rsidR="009E32F4" w:rsidRPr="00993B25" w:rsidRDefault="009E32F4" w:rsidP="00716C0F">
      <w:pPr>
        <w:pStyle w:val="Normal1"/>
        <w:numPr>
          <w:ilvl w:val="0"/>
          <w:numId w:val="100"/>
        </w:numPr>
        <w:spacing w:line="360" w:lineRule="auto"/>
        <w:rPr>
          <w:rFonts w:asciiTheme="minorBidi" w:hAnsiTheme="minorBidi" w:cstheme="minorBidi"/>
        </w:rPr>
      </w:pPr>
      <w:r w:rsidRPr="00993B25">
        <w:rPr>
          <w:rFonts w:asciiTheme="minorBidi" w:hAnsiTheme="minorBidi" w:cstheme="minorBidi"/>
          <w:szCs w:val="22"/>
          <w:rtl/>
        </w:rPr>
        <w:t>כלל עלויות הליך בדיקת המבחנים, כפי שהן מוגדרות בסעיף 5.</w:t>
      </w:r>
      <w:r w:rsidR="00716C0F">
        <w:rPr>
          <w:rFonts w:asciiTheme="minorBidi" w:hAnsiTheme="minorBidi" w:cstheme="minorBidi" w:hint="cs"/>
          <w:szCs w:val="22"/>
          <w:rtl/>
        </w:rPr>
        <w:t>6</w:t>
      </w:r>
      <w:r w:rsidR="00716C0F" w:rsidRPr="00993B25">
        <w:rPr>
          <w:rFonts w:asciiTheme="minorBidi" w:hAnsiTheme="minorBidi" w:cstheme="minorBidi"/>
          <w:szCs w:val="22"/>
          <w:rtl/>
        </w:rPr>
        <w:t xml:space="preserve"> </w:t>
      </w:r>
      <w:r w:rsidRPr="00993B25">
        <w:rPr>
          <w:rFonts w:asciiTheme="minorBidi" w:hAnsiTheme="minorBidi" w:cstheme="minorBidi"/>
          <w:szCs w:val="22"/>
          <w:rtl/>
        </w:rPr>
        <w:t>למסמך זה</w:t>
      </w:r>
    </w:p>
    <w:p w14:paraId="27D31765" w14:textId="77777777" w:rsidR="00863A7C" w:rsidRDefault="00863A7C" w:rsidP="00582998">
      <w:pPr>
        <w:pStyle w:val="Normal1"/>
        <w:spacing w:line="360" w:lineRule="auto"/>
        <w:ind w:left="727"/>
        <w:rPr>
          <w:rFonts w:asciiTheme="minorBidi" w:hAnsiTheme="minorBidi" w:cstheme="minorBidi"/>
          <w:rtl/>
        </w:rPr>
      </w:pPr>
      <w:r w:rsidRPr="00993B25">
        <w:rPr>
          <w:rFonts w:asciiTheme="minorBidi" w:hAnsiTheme="minorBidi" w:cstheme="minorBidi"/>
          <w:szCs w:val="22"/>
          <w:rtl/>
        </w:rPr>
        <w:t>להלן המשקולות עבור העלות של השירות הכולל</w:t>
      </w:r>
      <w:r w:rsidR="00E063EC" w:rsidRPr="00993B25">
        <w:rPr>
          <w:rFonts w:asciiTheme="minorBidi" w:hAnsiTheme="minorBidi" w:cstheme="minorBidi"/>
          <w:szCs w:val="22"/>
          <w:rtl/>
        </w:rPr>
        <w:t>, המכונה "מודל הכול כלול"</w:t>
      </w:r>
      <w:r w:rsidRPr="00993B25">
        <w:rPr>
          <w:rFonts w:asciiTheme="minorBidi" w:hAnsiTheme="minorBidi" w:cstheme="minorBidi"/>
          <w:szCs w:val="22"/>
          <w:rtl/>
        </w:rPr>
        <w:t>:</w:t>
      </w:r>
    </w:p>
    <w:p w14:paraId="68354253" w14:textId="77777777" w:rsidR="00863A7C" w:rsidRPr="00993B25" w:rsidRDefault="00863A7C" w:rsidP="00582998">
      <w:pPr>
        <w:pStyle w:val="Normal1"/>
        <w:spacing w:line="360" w:lineRule="auto"/>
        <w:rPr>
          <w:rFonts w:asciiTheme="minorBidi" w:hAnsiTheme="minorBidi" w:cstheme="minorBidi"/>
          <w:rtl/>
        </w:rPr>
      </w:pPr>
    </w:p>
    <w:tbl>
      <w:tblPr>
        <w:bidiVisual/>
        <w:tblW w:w="8531" w:type="dxa"/>
        <w:tblInd w:w="815" w:type="dxa"/>
        <w:tblCellMar>
          <w:left w:w="0" w:type="dxa"/>
          <w:right w:w="0" w:type="dxa"/>
        </w:tblCellMar>
        <w:tblLook w:val="04A0" w:firstRow="1" w:lastRow="0" w:firstColumn="1" w:lastColumn="0" w:noHBand="0" w:noVBand="1"/>
      </w:tblPr>
      <w:tblGrid>
        <w:gridCol w:w="534"/>
        <w:gridCol w:w="4453"/>
        <w:gridCol w:w="2126"/>
        <w:gridCol w:w="1418"/>
      </w:tblGrid>
      <w:tr w:rsidR="00863A7C" w:rsidRPr="00993B25" w14:paraId="0069E764" w14:textId="77777777" w:rsidTr="00E063EC">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5E3E52AD" w14:textId="77777777" w:rsidR="00863A7C" w:rsidRPr="00993B25" w:rsidRDefault="00863A7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lastRenderedPageBreak/>
              <w:t>#</w:t>
            </w:r>
          </w:p>
        </w:tc>
        <w:tc>
          <w:tcPr>
            <w:tcW w:w="445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7F69F9A" w14:textId="77777777" w:rsidR="00863A7C" w:rsidRPr="00993B25" w:rsidRDefault="00863A7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קטגוריה</w:t>
            </w:r>
          </w:p>
        </w:tc>
        <w:tc>
          <w:tcPr>
            <w:tcW w:w="2126" w:type="dxa"/>
            <w:tcBorders>
              <w:top w:val="single" w:sz="8" w:space="0" w:color="auto"/>
              <w:left w:val="nil"/>
              <w:bottom w:val="single" w:sz="8" w:space="0" w:color="auto"/>
              <w:right w:val="single" w:sz="8" w:space="0" w:color="auto"/>
            </w:tcBorders>
            <w:shd w:val="clear" w:color="auto" w:fill="DFDFDF"/>
            <w:hideMark/>
          </w:tcPr>
          <w:p w14:paraId="6B5587DF" w14:textId="77777777" w:rsidR="00863A7C" w:rsidRPr="00993B25" w:rsidRDefault="00863A7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מכפיל לציון עלות</w:t>
            </w:r>
          </w:p>
        </w:tc>
        <w:tc>
          <w:tcPr>
            <w:tcW w:w="1418" w:type="dxa"/>
            <w:tcBorders>
              <w:top w:val="single" w:sz="8" w:space="0" w:color="auto"/>
              <w:left w:val="single" w:sz="8" w:space="0" w:color="auto"/>
              <w:bottom w:val="single" w:sz="8" w:space="0" w:color="auto"/>
              <w:right w:val="single" w:sz="8" w:space="0" w:color="auto"/>
            </w:tcBorders>
            <w:shd w:val="clear" w:color="auto" w:fill="DFDFDF"/>
            <w:hideMark/>
          </w:tcPr>
          <w:p w14:paraId="4B4A674E" w14:textId="77777777" w:rsidR="00863A7C" w:rsidRPr="00993B25" w:rsidRDefault="00863A7C" w:rsidP="00582998">
            <w:pPr>
              <w:pStyle w:val="TableHead"/>
              <w:spacing w:line="360" w:lineRule="auto"/>
              <w:jc w:val="both"/>
              <w:rPr>
                <w:rFonts w:asciiTheme="minorBidi" w:hAnsiTheme="minorBidi" w:cstheme="minorBidi"/>
                <w:szCs w:val="22"/>
              </w:rPr>
            </w:pPr>
            <w:r w:rsidRPr="00993B25">
              <w:rPr>
                <w:rFonts w:asciiTheme="minorBidi" w:hAnsiTheme="minorBidi" w:cstheme="minorBidi"/>
                <w:szCs w:val="22"/>
                <w:rtl/>
              </w:rPr>
              <w:t>עלות</w:t>
            </w:r>
          </w:p>
        </w:tc>
      </w:tr>
      <w:tr w:rsidR="00863A7C" w:rsidRPr="00993B25" w14:paraId="3AAF99B9" w14:textId="77777777" w:rsidTr="008029F1">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DEA8D0" w14:textId="77777777" w:rsidR="00863A7C" w:rsidRPr="00993B25" w:rsidRDefault="00863A7C"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1</w:t>
            </w:r>
          </w:p>
        </w:tc>
        <w:tc>
          <w:tcPr>
            <w:tcW w:w="4453" w:type="dxa"/>
            <w:tcBorders>
              <w:top w:val="nil"/>
              <w:left w:val="nil"/>
              <w:bottom w:val="single" w:sz="8" w:space="0" w:color="auto"/>
              <w:right w:val="single" w:sz="8" w:space="0" w:color="auto"/>
            </w:tcBorders>
            <w:tcMar>
              <w:top w:w="0" w:type="dxa"/>
              <w:left w:w="108" w:type="dxa"/>
              <w:bottom w:w="0" w:type="dxa"/>
              <w:right w:w="108" w:type="dxa"/>
            </w:tcMar>
            <w:vAlign w:val="bottom"/>
          </w:tcPr>
          <w:p w14:paraId="6DFF2A53" w14:textId="77777777" w:rsidR="00863A7C" w:rsidRPr="00993B25" w:rsidRDefault="00863A7C" w:rsidP="00582998">
            <w:pPr>
              <w:pStyle w:val="TableText"/>
              <w:spacing w:line="360" w:lineRule="auto"/>
              <w:jc w:val="both"/>
              <w:rPr>
                <w:rFonts w:asciiTheme="minorBidi" w:hAnsiTheme="minorBidi" w:cstheme="minorBidi"/>
                <w:szCs w:val="22"/>
              </w:rPr>
            </w:pPr>
            <w:r w:rsidRPr="00993B25">
              <w:rPr>
                <w:rFonts w:asciiTheme="minorBidi" w:hAnsiTheme="minorBidi" w:cstheme="minorBidi"/>
                <w:color w:val="000000"/>
                <w:szCs w:val="22"/>
                <w:rtl/>
              </w:rPr>
              <w:t>עלות השימוש בשירות המבוסס על מערכת המידע + השימוש באולמות בחינה + הליך בדיקת המבחנים</w:t>
            </w:r>
            <w:r w:rsidR="00743B4A">
              <w:rPr>
                <w:rFonts w:asciiTheme="minorBidi" w:hAnsiTheme="minorBidi" w:cstheme="minorBidi" w:hint="cs"/>
                <w:color w:val="000000"/>
                <w:szCs w:val="22"/>
                <w:rtl/>
              </w:rPr>
              <w:t xml:space="preserve"> והערעור</w:t>
            </w:r>
            <w:r w:rsidRPr="00993B25">
              <w:rPr>
                <w:rFonts w:asciiTheme="minorBidi" w:hAnsiTheme="minorBidi" w:cstheme="minorBidi"/>
                <w:color w:val="000000"/>
                <w:szCs w:val="22"/>
                <w:rtl/>
              </w:rPr>
              <w:t xml:space="preserve"> </w:t>
            </w:r>
            <w:r w:rsidR="00E063EC" w:rsidRPr="00993B25">
              <w:rPr>
                <w:rFonts w:asciiTheme="minorBidi" w:hAnsiTheme="minorBidi" w:cstheme="minorBidi"/>
                <w:color w:val="000000"/>
                <w:szCs w:val="22"/>
                <w:rtl/>
              </w:rPr>
              <w:t>–</w:t>
            </w:r>
            <w:r w:rsidRPr="00993B25">
              <w:rPr>
                <w:rFonts w:asciiTheme="minorBidi" w:hAnsiTheme="minorBidi" w:cstheme="minorBidi"/>
                <w:color w:val="000000"/>
                <w:szCs w:val="22"/>
                <w:rtl/>
              </w:rPr>
              <w:t xml:space="preserve"> </w:t>
            </w:r>
            <w:r w:rsidR="00E063EC" w:rsidRPr="00993B25">
              <w:rPr>
                <w:rFonts w:asciiTheme="minorBidi" w:hAnsiTheme="minorBidi" w:cstheme="minorBidi"/>
                <w:color w:val="000000"/>
                <w:szCs w:val="22"/>
                <w:rtl/>
              </w:rPr>
              <w:t>פר נבדק במבחן גדול</w:t>
            </w:r>
          </w:p>
        </w:tc>
        <w:tc>
          <w:tcPr>
            <w:tcW w:w="2126" w:type="dxa"/>
            <w:tcBorders>
              <w:top w:val="single" w:sz="8" w:space="0" w:color="auto"/>
              <w:left w:val="nil"/>
              <w:bottom w:val="single" w:sz="8" w:space="0" w:color="auto"/>
              <w:right w:val="single" w:sz="8" w:space="0" w:color="auto"/>
            </w:tcBorders>
          </w:tcPr>
          <w:p w14:paraId="710796A1" w14:textId="2BAE50C6" w:rsidR="00863A7C" w:rsidRPr="00993B25" w:rsidRDefault="00B367C6" w:rsidP="00582998">
            <w:pPr>
              <w:spacing w:line="360" w:lineRule="auto"/>
              <w:jc w:val="both"/>
              <w:rPr>
                <w:rFonts w:asciiTheme="minorBidi" w:hAnsiTheme="minorBidi"/>
              </w:rPr>
            </w:pPr>
            <w:r>
              <w:rPr>
                <w:rFonts w:asciiTheme="minorBidi" w:hAnsiTheme="minorBidi" w:hint="cs"/>
                <w:rtl/>
              </w:rPr>
              <w:t>7500</w:t>
            </w:r>
          </w:p>
        </w:tc>
        <w:tc>
          <w:tcPr>
            <w:tcW w:w="1418" w:type="dxa"/>
            <w:tcBorders>
              <w:top w:val="single" w:sz="8" w:space="0" w:color="auto"/>
              <w:left w:val="single" w:sz="8" w:space="0" w:color="auto"/>
              <w:bottom w:val="single" w:sz="8" w:space="0" w:color="auto"/>
              <w:right w:val="single" w:sz="8" w:space="0" w:color="auto"/>
            </w:tcBorders>
          </w:tcPr>
          <w:p w14:paraId="4B2A8EA8" w14:textId="77777777" w:rsidR="00863A7C" w:rsidRPr="00993B25" w:rsidRDefault="00863A7C" w:rsidP="00582998">
            <w:pPr>
              <w:spacing w:line="360" w:lineRule="auto"/>
              <w:jc w:val="both"/>
              <w:rPr>
                <w:rFonts w:asciiTheme="minorBidi" w:hAnsiTheme="minorBidi"/>
              </w:rPr>
            </w:pPr>
          </w:p>
        </w:tc>
      </w:tr>
      <w:tr w:rsidR="00863A7C" w:rsidRPr="00993B25" w14:paraId="75356345" w14:textId="77777777" w:rsidTr="008029F1">
        <w:trPr>
          <w:trHeight w:val="355"/>
        </w:trPr>
        <w:tc>
          <w:tcPr>
            <w:tcW w:w="53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DA92E1D" w14:textId="77777777" w:rsidR="00863A7C" w:rsidRPr="00993B25" w:rsidRDefault="00863A7C" w:rsidP="00582998">
            <w:pPr>
              <w:pStyle w:val="TableText"/>
              <w:spacing w:line="360" w:lineRule="auto"/>
              <w:jc w:val="both"/>
              <w:rPr>
                <w:rFonts w:asciiTheme="minorBidi" w:hAnsiTheme="minorBidi" w:cstheme="minorBidi"/>
                <w:b/>
                <w:bCs/>
                <w:szCs w:val="22"/>
              </w:rPr>
            </w:pPr>
            <w:r w:rsidRPr="00993B25">
              <w:rPr>
                <w:rFonts w:asciiTheme="minorBidi" w:hAnsiTheme="minorBidi" w:cstheme="minorBidi"/>
                <w:b/>
                <w:bCs/>
                <w:szCs w:val="22"/>
                <w:rtl/>
              </w:rPr>
              <w:t>2</w:t>
            </w:r>
          </w:p>
        </w:tc>
        <w:tc>
          <w:tcPr>
            <w:tcW w:w="4453" w:type="dxa"/>
            <w:tcBorders>
              <w:top w:val="nil"/>
              <w:left w:val="nil"/>
              <w:bottom w:val="single" w:sz="4" w:space="0" w:color="auto"/>
              <w:right w:val="single" w:sz="8" w:space="0" w:color="auto"/>
            </w:tcBorders>
            <w:tcMar>
              <w:top w:w="0" w:type="dxa"/>
              <w:left w:w="108" w:type="dxa"/>
              <w:bottom w:w="0" w:type="dxa"/>
              <w:right w:w="108" w:type="dxa"/>
            </w:tcMar>
            <w:vAlign w:val="bottom"/>
          </w:tcPr>
          <w:p w14:paraId="5E5AFB8E" w14:textId="77777777" w:rsidR="00863A7C" w:rsidRPr="00993B25" w:rsidRDefault="00E063EC" w:rsidP="00582998">
            <w:pPr>
              <w:pStyle w:val="TableText"/>
              <w:spacing w:line="360" w:lineRule="auto"/>
              <w:jc w:val="both"/>
              <w:rPr>
                <w:rFonts w:asciiTheme="minorBidi" w:hAnsiTheme="minorBidi" w:cstheme="minorBidi"/>
                <w:szCs w:val="22"/>
              </w:rPr>
            </w:pPr>
            <w:r w:rsidRPr="00993B25">
              <w:rPr>
                <w:rFonts w:asciiTheme="minorBidi" w:hAnsiTheme="minorBidi" w:cstheme="minorBidi"/>
                <w:color w:val="000000"/>
                <w:szCs w:val="22"/>
                <w:rtl/>
              </w:rPr>
              <w:t xml:space="preserve">עלות השימוש בשירות המבוסס על מערכת המידע + השימוש באולמות בחינה + הליך בדיקת המבחנים </w:t>
            </w:r>
            <w:r w:rsidR="00743B4A">
              <w:rPr>
                <w:rFonts w:asciiTheme="minorBidi" w:hAnsiTheme="minorBidi" w:cstheme="minorBidi" w:hint="cs"/>
                <w:color w:val="000000"/>
                <w:szCs w:val="22"/>
                <w:rtl/>
              </w:rPr>
              <w:t xml:space="preserve">והערעור </w:t>
            </w:r>
            <w:r w:rsidRPr="00993B25">
              <w:rPr>
                <w:rFonts w:asciiTheme="minorBidi" w:hAnsiTheme="minorBidi" w:cstheme="minorBidi"/>
                <w:color w:val="000000"/>
                <w:szCs w:val="22"/>
                <w:rtl/>
              </w:rPr>
              <w:t>– פר נבדק במבחן בינוני</w:t>
            </w:r>
          </w:p>
        </w:tc>
        <w:tc>
          <w:tcPr>
            <w:tcW w:w="2126" w:type="dxa"/>
            <w:tcBorders>
              <w:top w:val="single" w:sz="8" w:space="0" w:color="auto"/>
              <w:left w:val="nil"/>
              <w:bottom w:val="single" w:sz="8" w:space="0" w:color="auto"/>
              <w:right w:val="single" w:sz="8" w:space="0" w:color="auto"/>
            </w:tcBorders>
          </w:tcPr>
          <w:p w14:paraId="63715B83" w14:textId="595D7FA0" w:rsidR="00863A7C" w:rsidRPr="00993B25" w:rsidRDefault="00B367C6" w:rsidP="00582998">
            <w:pPr>
              <w:spacing w:line="360" w:lineRule="auto"/>
              <w:jc w:val="both"/>
              <w:rPr>
                <w:rFonts w:asciiTheme="minorBidi" w:hAnsiTheme="minorBidi"/>
              </w:rPr>
            </w:pPr>
            <w:r>
              <w:rPr>
                <w:rFonts w:asciiTheme="minorBidi" w:hAnsiTheme="minorBidi" w:hint="cs"/>
                <w:rtl/>
              </w:rPr>
              <w:t>7500</w:t>
            </w:r>
          </w:p>
        </w:tc>
        <w:tc>
          <w:tcPr>
            <w:tcW w:w="1418" w:type="dxa"/>
            <w:tcBorders>
              <w:top w:val="single" w:sz="8" w:space="0" w:color="auto"/>
              <w:left w:val="single" w:sz="8" w:space="0" w:color="auto"/>
              <w:bottom w:val="single" w:sz="8" w:space="0" w:color="auto"/>
              <w:right w:val="single" w:sz="8" w:space="0" w:color="auto"/>
            </w:tcBorders>
          </w:tcPr>
          <w:p w14:paraId="0ED0A422" w14:textId="77777777" w:rsidR="00863A7C" w:rsidRPr="00993B25" w:rsidRDefault="00863A7C" w:rsidP="00582998">
            <w:pPr>
              <w:spacing w:line="360" w:lineRule="auto"/>
              <w:jc w:val="both"/>
              <w:rPr>
                <w:rFonts w:asciiTheme="minorBidi" w:hAnsiTheme="minorBidi"/>
              </w:rPr>
            </w:pPr>
          </w:p>
        </w:tc>
      </w:tr>
      <w:tr w:rsidR="00863A7C" w:rsidRPr="00993B25" w14:paraId="0A9D61F8" w14:textId="77777777" w:rsidTr="00E063EC">
        <w:trPr>
          <w:trHeight w:val="355"/>
        </w:trPr>
        <w:tc>
          <w:tcPr>
            <w:tcW w:w="5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E53BE" w14:textId="77777777" w:rsidR="00863A7C" w:rsidRPr="00993B25" w:rsidRDefault="00863A7C" w:rsidP="00582998">
            <w:pPr>
              <w:pStyle w:val="TableText"/>
              <w:spacing w:line="360" w:lineRule="auto"/>
              <w:jc w:val="both"/>
              <w:rPr>
                <w:rFonts w:asciiTheme="minorBidi" w:hAnsiTheme="minorBidi" w:cstheme="minorBidi"/>
                <w:b/>
                <w:bCs/>
                <w:szCs w:val="22"/>
                <w:rtl/>
              </w:rPr>
            </w:pPr>
            <w:r w:rsidRPr="00993B25">
              <w:rPr>
                <w:rFonts w:asciiTheme="minorBidi" w:hAnsiTheme="minorBidi" w:cstheme="minorBidi"/>
                <w:b/>
                <w:bCs/>
                <w:szCs w:val="22"/>
                <w:rtl/>
              </w:rPr>
              <w:t>3</w:t>
            </w:r>
          </w:p>
        </w:tc>
        <w:tc>
          <w:tcPr>
            <w:tcW w:w="44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384F554C" w14:textId="77777777" w:rsidR="00863A7C" w:rsidRPr="00993B25" w:rsidRDefault="00E063EC" w:rsidP="00582998">
            <w:pPr>
              <w:pStyle w:val="TableText"/>
              <w:spacing w:line="360" w:lineRule="auto"/>
              <w:jc w:val="both"/>
              <w:rPr>
                <w:rFonts w:asciiTheme="minorBidi" w:hAnsiTheme="minorBidi" w:cstheme="minorBidi"/>
                <w:szCs w:val="22"/>
                <w:rtl/>
              </w:rPr>
            </w:pPr>
            <w:r w:rsidRPr="00993B25">
              <w:rPr>
                <w:rFonts w:asciiTheme="minorBidi" w:hAnsiTheme="minorBidi" w:cstheme="minorBidi"/>
                <w:color w:val="000000"/>
                <w:szCs w:val="22"/>
                <w:rtl/>
              </w:rPr>
              <w:t>עלות השימוש בשירות המבוסס על מערכת המידע + השימוש באולמות בחינה + הליך בדיקת המבחנים</w:t>
            </w:r>
            <w:r w:rsidR="00743B4A">
              <w:rPr>
                <w:rFonts w:asciiTheme="minorBidi" w:hAnsiTheme="minorBidi" w:cstheme="minorBidi" w:hint="cs"/>
                <w:color w:val="000000"/>
                <w:szCs w:val="22"/>
                <w:rtl/>
              </w:rPr>
              <w:t xml:space="preserve"> והערעור</w:t>
            </w:r>
            <w:r w:rsidRPr="00993B25">
              <w:rPr>
                <w:rFonts w:asciiTheme="minorBidi" w:hAnsiTheme="minorBidi" w:cstheme="minorBidi"/>
                <w:color w:val="000000"/>
                <w:szCs w:val="22"/>
                <w:rtl/>
              </w:rPr>
              <w:t xml:space="preserve"> – פר נבדק במבחן קטן</w:t>
            </w:r>
          </w:p>
        </w:tc>
        <w:tc>
          <w:tcPr>
            <w:tcW w:w="2126" w:type="dxa"/>
            <w:tcBorders>
              <w:top w:val="single" w:sz="8" w:space="0" w:color="auto"/>
              <w:left w:val="single" w:sz="4" w:space="0" w:color="auto"/>
              <w:bottom w:val="single" w:sz="8" w:space="0" w:color="auto"/>
              <w:right w:val="single" w:sz="8" w:space="0" w:color="auto"/>
            </w:tcBorders>
          </w:tcPr>
          <w:p w14:paraId="56882411" w14:textId="72F60E74" w:rsidR="00863A7C" w:rsidRPr="00993B25" w:rsidRDefault="00B367C6" w:rsidP="00582998">
            <w:pPr>
              <w:spacing w:line="360" w:lineRule="auto"/>
              <w:jc w:val="both"/>
              <w:rPr>
                <w:rFonts w:asciiTheme="minorBidi" w:hAnsiTheme="minorBidi"/>
                <w:rtl/>
              </w:rPr>
            </w:pPr>
            <w:r>
              <w:rPr>
                <w:rFonts w:asciiTheme="minorBidi" w:hAnsiTheme="minorBidi" w:hint="cs"/>
                <w:rtl/>
              </w:rPr>
              <w:t>7500</w:t>
            </w:r>
          </w:p>
        </w:tc>
        <w:tc>
          <w:tcPr>
            <w:tcW w:w="1418" w:type="dxa"/>
            <w:tcBorders>
              <w:top w:val="single" w:sz="8" w:space="0" w:color="auto"/>
              <w:left w:val="single" w:sz="8" w:space="0" w:color="auto"/>
              <w:bottom w:val="single" w:sz="8" w:space="0" w:color="auto"/>
              <w:right w:val="single" w:sz="8" w:space="0" w:color="auto"/>
            </w:tcBorders>
          </w:tcPr>
          <w:p w14:paraId="3FDC89C0" w14:textId="77777777" w:rsidR="00863A7C" w:rsidRPr="00993B25" w:rsidRDefault="00863A7C" w:rsidP="00582998">
            <w:pPr>
              <w:spacing w:line="360" w:lineRule="auto"/>
              <w:jc w:val="both"/>
              <w:rPr>
                <w:rFonts w:asciiTheme="minorBidi" w:hAnsiTheme="minorBidi"/>
              </w:rPr>
            </w:pPr>
          </w:p>
        </w:tc>
      </w:tr>
    </w:tbl>
    <w:p w14:paraId="52C42B0E" w14:textId="77777777" w:rsidR="00863A7C" w:rsidRPr="00993B25" w:rsidRDefault="00863A7C" w:rsidP="00582998">
      <w:pPr>
        <w:pStyle w:val="Normal1"/>
        <w:spacing w:line="360" w:lineRule="auto"/>
        <w:rPr>
          <w:rFonts w:asciiTheme="minorBidi" w:hAnsiTheme="minorBidi" w:cstheme="minorBidi"/>
          <w:rtl/>
        </w:rPr>
      </w:pPr>
    </w:p>
    <w:p w14:paraId="4AB48842" w14:textId="77777777" w:rsidR="00863A7C" w:rsidRPr="00993B25" w:rsidRDefault="00863A7C" w:rsidP="00582998">
      <w:pPr>
        <w:pStyle w:val="Normal1"/>
        <w:spacing w:line="360" w:lineRule="auto"/>
        <w:rPr>
          <w:rFonts w:asciiTheme="minorBidi" w:hAnsiTheme="minorBidi" w:cstheme="minorBidi"/>
          <w:rtl/>
        </w:rPr>
      </w:pPr>
    </w:p>
    <w:p w14:paraId="0ADC3375" w14:textId="77777777" w:rsidR="008D722D" w:rsidRPr="00993B25" w:rsidRDefault="008D722D" w:rsidP="002168E1">
      <w:pPr>
        <w:pStyle w:val="22"/>
        <w:jc w:val="both"/>
        <w:rPr>
          <w:rtl/>
        </w:rPr>
      </w:pPr>
      <w:r w:rsidRPr="00993B25">
        <w:rPr>
          <w:rtl/>
        </w:rPr>
        <w:t>הרחבות אופציונאליות</w:t>
      </w:r>
    </w:p>
    <w:p w14:paraId="3CAEBD10" w14:textId="77777777" w:rsidR="008D722D" w:rsidRPr="00993B25" w:rsidRDefault="008D722D" w:rsidP="00582998">
      <w:pPr>
        <w:pStyle w:val="3"/>
        <w:jc w:val="both"/>
        <w:rPr>
          <w:rFonts w:cstheme="minorBidi"/>
        </w:rPr>
      </w:pPr>
      <w:r w:rsidRPr="00993B25">
        <w:rPr>
          <w:rFonts w:cstheme="minorBidi"/>
          <w:rtl/>
        </w:rPr>
        <w:t xml:space="preserve">המציע יפרט </w:t>
      </w:r>
      <w:r w:rsidRPr="00993B25">
        <w:rPr>
          <w:rFonts w:cstheme="minorBidi"/>
          <w:kern w:val="40"/>
          <w:rtl/>
        </w:rPr>
        <w:t>הערכת</w:t>
      </w:r>
      <w:r w:rsidRPr="00993B25">
        <w:rPr>
          <w:rFonts w:cstheme="minorBidi"/>
          <w:rtl/>
        </w:rPr>
        <w:t xml:space="preserve"> עלויות במחיר קבוע עבור הרחבות אופציונאליות, מעבר למפורט במפרט המכרז. </w:t>
      </w:r>
    </w:p>
    <w:p w14:paraId="1697D313" w14:textId="77777777" w:rsidR="008D722D" w:rsidRPr="00993B25" w:rsidRDefault="008D722D" w:rsidP="00582998">
      <w:pPr>
        <w:pStyle w:val="4"/>
        <w:numPr>
          <w:ilvl w:val="0"/>
          <w:numId w:val="0"/>
        </w:numPr>
        <w:ind w:left="2207"/>
        <w:jc w:val="both"/>
        <w:rPr>
          <w:rtl/>
        </w:rPr>
      </w:pPr>
    </w:p>
    <w:tbl>
      <w:tblPr>
        <w:bidiVisual/>
        <w:tblW w:w="8985" w:type="dxa"/>
        <w:tblInd w:w="609" w:type="dxa"/>
        <w:tblCellMar>
          <w:top w:w="28" w:type="dxa"/>
          <w:left w:w="57" w:type="dxa"/>
          <w:bottom w:w="28" w:type="dxa"/>
          <w:right w:w="57" w:type="dxa"/>
        </w:tblCellMar>
        <w:tblLook w:val="04A0" w:firstRow="1" w:lastRow="0" w:firstColumn="1" w:lastColumn="0" w:noHBand="0" w:noVBand="1"/>
      </w:tblPr>
      <w:tblGrid>
        <w:gridCol w:w="419"/>
        <w:gridCol w:w="2530"/>
        <w:gridCol w:w="1509"/>
        <w:gridCol w:w="2389"/>
        <w:gridCol w:w="2138"/>
      </w:tblGrid>
      <w:tr w:rsidR="008D722D" w:rsidRPr="00993B25" w14:paraId="4C8DBC5E" w14:textId="77777777" w:rsidTr="007253F1">
        <w:trPr>
          <w:trHeight w:val="331"/>
        </w:trPr>
        <w:tc>
          <w:tcPr>
            <w:tcW w:w="419"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59894596" w14:textId="77777777" w:rsidR="008D722D" w:rsidRPr="00993B25" w:rsidRDefault="008D722D" w:rsidP="00582998">
            <w:pPr>
              <w:pStyle w:val="TableText"/>
              <w:spacing w:before="60" w:after="60" w:line="360" w:lineRule="auto"/>
              <w:jc w:val="both"/>
              <w:rPr>
                <w:rFonts w:asciiTheme="minorBidi" w:hAnsiTheme="minorBidi" w:cstheme="minorBidi"/>
                <w:szCs w:val="22"/>
                <w:rtl/>
              </w:rPr>
            </w:pPr>
            <w:r w:rsidRPr="00993B25">
              <w:rPr>
                <w:rFonts w:asciiTheme="minorBidi" w:hAnsiTheme="minorBidi" w:cstheme="minorBidi"/>
                <w:szCs w:val="22"/>
                <w:rtl/>
              </w:rPr>
              <w:t>#</w:t>
            </w:r>
          </w:p>
        </w:tc>
        <w:tc>
          <w:tcPr>
            <w:tcW w:w="2530"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14:paraId="023F627D" w14:textId="77777777" w:rsidR="008D722D" w:rsidRPr="00993B25" w:rsidRDefault="008D722D" w:rsidP="00582998">
            <w:pPr>
              <w:pStyle w:val="TableText"/>
              <w:spacing w:before="60" w:after="60" w:line="360" w:lineRule="auto"/>
              <w:jc w:val="both"/>
              <w:rPr>
                <w:rFonts w:asciiTheme="minorBidi" w:hAnsiTheme="minorBidi" w:cstheme="minorBidi"/>
                <w:szCs w:val="22"/>
                <w:rtl/>
              </w:rPr>
            </w:pPr>
            <w:r w:rsidRPr="00993B25">
              <w:rPr>
                <w:rFonts w:asciiTheme="minorBidi" w:hAnsiTheme="minorBidi" w:cstheme="minorBidi"/>
                <w:szCs w:val="22"/>
                <w:rtl/>
              </w:rPr>
              <w:t>קטגוריה</w:t>
            </w:r>
          </w:p>
        </w:tc>
        <w:tc>
          <w:tcPr>
            <w:tcW w:w="1509" w:type="dxa"/>
            <w:tcBorders>
              <w:top w:val="single" w:sz="4" w:space="0" w:color="auto"/>
              <w:left w:val="nil"/>
              <w:bottom w:val="single" w:sz="4" w:space="0" w:color="auto"/>
              <w:right w:val="single" w:sz="8" w:space="0" w:color="auto"/>
            </w:tcBorders>
            <w:shd w:val="clear" w:color="auto" w:fill="auto"/>
          </w:tcPr>
          <w:p w14:paraId="54B20477" w14:textId="77777777" w:rsidR="008D722D" w:rsidRPr="00993B25" w:rsidRDefault="008D722D" w:rsidP="00582998">
            <w:pPr>
              <w:spacing w:before="60" w:after="60" w:line="360" w:lineRule="auto"/>
              <w:jc w:val="both"/>
              <w:rPr>
                <w:rFonts w:asciiTheme="minorBidi" w:hAnsiTheme="minorBidi"/>
                <w:rtl/>
              </w:rPr>
            </w:pPr>
            <w:r w:rsidRPr="00993B25">
              <w:rPr>
                <w:rFonts w:asciiTheme="minorBidi" w:hAnsiTheme="minorBidi"/>
                <w:rtl/>
              </w:rPr>
              <w:t>כמות משוערת</w:t>
            </w:r>
          </w:p>
        </w:tc>
        <w:tc>
          <w:tcPr>
            <w:tcW w:w="2389" w:type="dxa"/>
            <w:tcBorders>
              <w:top w:val="single" w:sz="4" w:space="0" w:color="auto"/>
              <w:left w:val="single" w:sz="8" w:space="0" w:color="auto"/>
              <w:bottom w:val="single" w:sz="4" w:space="0" w:color="auto"/>
              <w:right w:val="single" w:sz="8" w:space="0" w:color="auto"/>
            </w:tcBorders>
            <w:shd w:val="clear" w:color="auto" w:fill="auto"/>
          </w:tcPr>
          <w:p w14:paraId="4C6225C5" w14:textId="77777777" w:rsidR="008D722D" w:rsidRPr="00993B25" w:rsidRDefault="008D722D" w:rsidP="00582998">
            <w:pPr>
              <w:spacing w:before="60" w:after="60" w:line="360" w:lineRule="auto"/>
              <w:jc w:val="both"/>
              <w:rPr>
                <w:rFonts w:asciiTheme="minorBidi" w:hAnsiTheme="minorBidi"/>
              </w:rPr>
            </w:pPr>
            <w:r w:rsidRPr="00993B25">
              <w:rPr>
                <w:rFonts w:asciiTheme="minorBidi" w:hAnsiTheme="minorBidi"/>
                <w:rtl/>
              </w:rPr>
              <w:t>עלות</w:t>
            </w:r>
          </w:p>
        </w:tc>
        <w:tc>
          <w:tcPr>
            <w:tcW w:w="2138"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6C4FCD8E" w14:textId="77777777" w:rsidR="008D722D" w:rsidRPr="00993B25" w:rsidRDefault="008D722D" w:rsidP="00582998">
            <w:pPr>
              <w:spacing w:before="60" w:after="60" w:line="360" w:lineRule="auto"/>
              <w:jc w:val="both"/>
              <w:rPr>
                <w:rFonts w:asciiTheme="minorBidi" w:hAnsiTheme="minorBidi"/>
              </w:rPr>
            </w:pPr>
            <w:r w:rsidRPr="00993B25">
              <w:rPr>
                <w:rFonts w:asciiTheme="minorBidi" w:hAnsiTheme="minorBidi"/>
                <w:rtl/>
              </w:rPr>
              <w:t>הערות</w:t>
            </w:r>
          </w:p>
        </w:tc>
      </w:tr>
      <w:tr w:rsidR="008D722D" w:rsidRPr="00993B25" w14:paraId="0A57BD29" w14:textId="77777777" w:rsidTr="007253F1">
        <w:trPr>
          <w:trHeight w:val="331"/>
        </w:trPr>
        <w:tc>
          <w:tcPr>
            <w:tcW w:w="419"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4803EAF" w14:textId="77777777" w:rsidR="008D722D" w:rsidRPr="00993B25" w:rsidRDefault="008D722D" w:rsidP="00582998">
            <w:pPr>
              <w:pStyle w:val="TableText"/>
              <w:spacing w:before="60" w:after="60" w:line="360" w:lineRule="auto"/>
              <w:jc w:val="both"/>
              <w:rPr>
                <w:rFonts w:asciiTheme="minorBidi" w:hAnsiTheme="minorBidi" w:cstheme="minorBidi"/>
                <w:szCs w:val="22"/>
                <w:rtl/>
              </w:rPr>
            </w:pPr>
            <w:r w:rsidRPr="00993B25">
              <w:rPr>
                <w:rFonts w:asciiTheme="minorBidi" w:hAnsiTheme="minorBidi" w:cstheme="minorBidi"/>
                <w:szCs w:val="22"/>
                <w:rtl/>
              </w:rPr>
              <w:t>1</w:t>
            </w:r>
          </w:p>
        </w:tc>
        <w:tc>
          <w:tcPr>
            <w:tcW w:w="2530"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76F1A5EC" w14:textId="77777777" w:rsidR="008D722D" w:rsidRPr="00993B25" w:rsidRDefault="00603108" w:rsidP="00582998">
            <w:pPr>
              <w:pStyle w:val="TableText"/>
              <w:spacing w:before="60" w:after="60" w:line="360" w:lineRule="auto"/>
              <w:jc w:val="both"/>
              <w:rPr>
                <w:rFonts w:asciiTheme="minorBidi" w:hAnsiTheme="minorBidi" w:cstheme="minorBidi"/>
                <w:szCs w:val="22"/>
                <w:rtl/>
              </w:rPr>
            </w:pPr>
            <w:r>
              <w:rPr>
                <w:rFonts w:asciiTheme="minorBidi" w:hAnsiTheme="minorBidi" w:cstheme="minorBidi" w:hint="cs"/>
                <w:szCs w:val="22"/>
                <w:rtl/>
              </w:rPr>
              <w:t>שירות סריקת הרשתות החברתיות (</w:t>
            </w:r>
            <w:r>
              <w:rPr>
                <w:rFonts w:asciiTheme="minorBidi" w:hAnsiTheme="minorBidi" w:cstheme="minorBidi"/>
                <w:szCs w:val="22"/>
              </w:rPr>
              <w:t>Scraping</w:t>
            </w:r>
            <w:r>
              <w:rPr>
                <w:rFonts w:asciiTheme="minorBidi" w:hAnsiTheme="minorBidi" w:cstheme="minorBidi" w:hint="cs"/>
                <w:szCs w:val="22"/>
                <w:rtl/>
              </w:rPr>
              <w:t>) לאיתור פרטים מתוך בחינות שדלפו לרשת</w:t>
            </w:r>
          </w:p>
        </w:tc>
        <w:tc>
          <w:tcPr>
            <w:tcW w:w="1509" w:type="dxa"/>
            <w:tcBorders>
              <w:top w:val="single" w:sz="4" w:space="0" w:color="auto"/>
              <w:left w:val="nil"/>
              <w:bottom w:val="single" w:sz="8" w:space="0" w:color="auto"/>
              <w:right w:val="single" w:sz="8" w:space="0" w:color="auto"/>
            </w:tcBorders>
            <w:shd w:val="clear" w:color="auto" w:fill="auto"/>
          </w:tcPr>
          <w:p w14:paraId="2F7753BC" w14:textId="77777777" w:rsidR="008D722D" w:rsidRPr="00993B25" w:rsidRDefault="00984D1B" w:rsidP="00582998">
            <w:pPr>
              <w:spacing w:before="60" w:after="60" w:line="360" w:lineRule="auto"/>
              <w:jc w:val="both"/>
              <w:rPr>
                <w:rFonts w:asciiTheme="minorBidi" w:hAnsiTheme="minorBidi"/>
                <w:rtl/>
              </w:rPr>
            </w:pPr>
            <w:r w:rsidRPr="00993B25">
              <w:rPr>
                <w:rFonts w:asciiTheme="minorBidi" w:hAnsiTheme="minorBidi"/>
                <w:rtl/>
              </w:rPr>
              <w:t>1</w:t>
            </w:r>
          </w:p>
        </w:tc>
        <w:tc>
          <w:tcPr>
            <w:tcW w:w="2389" w:type="dxa"/>
            <w:tcBorders>
              <w:top w:val="single" w:sz="4" w:space="0" w:color="auto"/>
              <w:left w:val="single" w:sz="8" w:space="0" w:color="auto"/>
              <w:bottom w:val="single" w:sz="8" w:space="0" w:color="auto"/>
              <w:right w:val="single" w:sz="8" w:space="0" w:color="auto"/>
            </w:tcBorders>
            <w:shd w:val="clear" w:color="auto" w:fill="auto"/>
          </w:tcPr>
          <w:p w14:paraId="0FD416A9" w14:textId="77777777" w:rsidR="008D722D" w:rsidRPr="00993B25" w:rsidRDefault="008D722D" w:rsidP="00582998">
            <w:pPr>
              <w:spacing w:before="60" w:after="60" w:line="360" w:lineRule="auto"/>
              <w:jc w:val="both"/>
              <w:rPr>
                <w:rFonts w:asciiTheme="minorBidi" w:hAnsiTheme="minorBidi"/>
                <w:rtl/>
              </w:rPr>
            </w:pPr>
          </w:p>
        </w:tc>
        <w:tc>
          <w:tcPr>
            <w:tcW w:w="2138"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676102F" w14:textId="77777777" w:rsidR="008D722D" w:rsidRPr="00993B25" w:rsidRDefault="008D722D" w:rsidP="00582998">
            <w:pPr>
              <w:spacing w:before="60" w:after="60" w:line="360" w:lineRule="auto"/>
              <w:jc w:val="both"/>
              <w:rPr>
                <w:rFonts w:asciiTheme="minorBidi" w:hAnsiTheme="minorBidi"/>
                <w:rtl/>
              </w:rPr>
            </w:pPr>
          </w:p>
        </w:tc>
      </w:tr>
    </w:tbl>
    <w:p w14:paraId="63007874" w14:textId="77777777" w:rsidR="008D722D" w:rsidRPr="00993B25" w:rsidRDefault="008D722D" w:rsidP="00582998">
      <w:pPr>
        <w:pStyle w:val="3"/>
        <w:jc w:val="both"/>
        <w:rPr>
          <w:rFonts w:cstheme="minorBidi"/>
        </w:rPr>
      </w:pPr>
      <w:r w:rsidRPr="00993B25">
        <w:rPr>
          <w:rFonts w:cstheme="minorBidi"/>
          <w:rtl/>
        </w:rPr>
        <w:t xml:space="preserve">יובהר כי </w:t>
      </w:r>
      <w:r w:rsidR="00900C45" w:rsidRPr="00993B25">
        <w:rPr>
          <w:rFonts w:cstheme="minorBidi"/>
          <w:rtl/>
        </w:rPr>
        <w:t xml:space="preserve">בכל מקום שבו מצוין מחיר מקסימלי לעלות שכר, </w:t>
      </w:r>
      <w:r w:rsidRPr="00993B25">
        <w:rPr>
          <w:rFonts w:cstheme="minorBidi"/>
          <w:rtl/>
        </w:rPr>
        <w:t xml:space="preserve">אחוז ההנחה המרבי האפשרי הינו: 30%. </w:t>
      </w:r>
      <w:r w:rsidR="00FB329E" w:rsidRPr="00993B25">
        <w:rPr>
          <w:rFonts w:cstheme="minorBidi"/>
          <w:rtl/>
        </w:rPr>
        <w:t xml:space="preserve"> מהתעריף המירבי בטבלה למעלה.</w:t>
      </w:r>
    </w:p>
    <w:p w14:paraId="2419DA93" w14:textId="77777777" w:rsidR="008D722D" w:rsidRPr="00993B25" w:rsidRDefault="008D722D" w:rsidP="00582998">
      <w:pPr>
        <w:pStyle w:val="3"/>
        <w:jc w:val="both"/>
        <w:rPr>
          <w:rFonts w:cstheme="minorBidi"/>
        </w:rPr>
      </w:pPr>
      <w:r w:rsidRPr="00993B25">
        <w:rPr>
          <w:rFonts w:cstheme="minorBidi"/>
          <w:rtl/>
        </w:rPr>
        <w:t>המשרד אינו מתחייב ל</w:t>
      </w:r>
      <w:r w:rsidR="002B20D8" w:rsidRPr="00993B25">
        <w:rPr>
          <w:rFonts w:cstheme="minorBidi"/>
          <w:rtl/>
        </w:rPr>
        <w:t xml:space="preserve">מספר שעות </w:t>
      </w:r>
      <w:r w:rsidRPr="00993B25">
        <w:rPr>
          <w:rFonts w:cstheme="minorBidi"/>
          <w:rtl/>
        </w:rPr>
        <w:t>עבור כל בעל תפקיד. היקף ההזמנה לשינויים יהיה ע"פ דרישות המשרד ובהתאם לאילוצי התקציב.</w:t>
      </w:r>
    </w:p>
    <w:p w14:paraId="0EE30A7A" w14:textId="64955AE5" w:rsidR="008D722D" w:rsidRPr="00993B25" w:rsidRDefault="008D722D" w:rsidP="00B60E34">
      <w:pPr>
        <w:pStyle w:val="3"/>
        <w:jc w:val="both"/>
        <w:rPr>
          <w:rFonts w:cstheme="minorBidi"/>
        </w:rPr>
      </w:pPr>
      <w:r w:rsidRPr="00993B25">
        <w:rPr>
          <w:rFonts w:cstheme="minorBidi"/>
          <w:rtl/>
        </w:rPr>
        <w:t xml:space="preserve">יודגש, למען הסר ספק, כי תקלות מערכת יטופלו במסגרת שלב ההקמה או תקופת </w:t>
      </w:r>
      <w:r w:rsidR="00B60E34">
        <w:rPr>
          <w:rFonts w:cstheme="minorBidi" w:hint="cs"/>
          <w:rtl/>
        </w:rPr>
        <w:t>השימוש בשירות</w:t>
      </w:r>
      <w:r w:rsidRPr="00993B25">
        <w:rPr>
          <w:rFonts w:cstheme="minorBidi"/>
          <w:rtl/>
        </w:rPr>
        <w:t xml:space="preserve">. </w:t>
      </w:r>
    </w:p>
    <w:p w14:paraId="3715B254" w14:textId="77777777" w:rsidR="008D722D" w:rsidRPr="00993B25" w:rsidRDefault="008D722D" w:rsidP="00582998">
      <w:pPr>
        <w:pStyle w:val="3"/>
        <w:jc w:val="both"/>
        <w:rPr>
          <w:rFonts w:cstheme="minorBidi"/>
        </w:rPr>
      </w:pPr>
      <w:r w:rsidRPr="00993B25">
        <w:rPr>
          <w:rFonts w:cstheme="minorBidi"/>
          <w:rtl/>
        </w:rPr>
        <w:t xml:space="preserve">עוד יודגש כי שינויים ושיפורים יבוצעו על פי דרישות המשרד, ובמסגרת זו: </w:t>
      </w:r>
    </w:p>
    <w:p w14:paraId="56670958" w14:textId="77777777" w:rsidR="008D722D" w:rsidRPr="00993B25" w:rsidRDefault="008D722D" w:rsidP="00582998">
      <w:pPr>
        <w:pStyle w:val="a"/>
        <w:spacing w:line="360" w:lineRule="auto"/>
        <w:jc w:val="both"/>
      </w:pPr>
      <w:r w:rsidRPr="00993B25">
        <w:rPr>
          <w:rtl/>
        </w:rPr>
        <w:t xml:space="preserve">המציע יגיש אפיון ראשוני לשינויים הנדרשים, לרבות הצעת מחיר לביצועם, לאישור המשרד, טרם ביצוע השינויים. </w:t>
      </w:r>
    </w:p>
    <w:p w14:paraId="49DE6416" w14:textId="77777777" w:rsidR="008D722D" w:rsidRPr="00993B25" w:rsidRDefault="008D722D" w:rsidP="00582998">
      <w:pPr>
        <w:pStyle w:val="a"/>
        <w:spacing w:line="360" w:lineRule="auto"/>
        <w:jc w:val="both"/>
      </w:pPr>
      <w:r w:rsidRPr="00993B25">
        <w:rPr>
          <w:rtl/>
        </w:rPr>
        <w:lastRenderedPageBreak/>
        <w:t>השינויים יבוצעו במחיר קבוע שיסוכם בין המציע למשרד ו/או לפי השקעת שעות בפועל, הכול לפי החלטת המשרד.</w:t>
      </w:r>
    </w:p>
    <w:p w14:paraId="73B28824" w14:textId="609E32AD" w:rsidR="0051799D" w:rsidRPr="00993B25" w:rsidRDefault="0051799D" w:rsidP="00B60E34">
      <w:pPr>
        <w:pStyle w:val="a"/>
        <w:spacing w:line="360" w:lineRule="auto"/>
        <w:jc w:val="both"/>
      </w:pPr>
      <w:r w:rsidRPr="00993B25">
        <w:rPr>
          <w:rtl/>
        </w:rPr>
        <w:t xml:space="preserve">תוספת </w:t>
      </w:r>
      <w:r w:rsidR="00B60E34">
        <w:rPr>
          <w:rFonts w:hint="cs"/>
          <w:rtl/>
        </w:rPr>
        <w:t>בעלויות השימוש בשירות</w:t>
      </w:r>
      <w:r w:rsidRPr="00993B25">
        <w:rPr>
          <w:rtl/>
        </w:rPr>
        <w:t xml:space="preserve"> של הפרויקט תבוצע רק במקרים בהם עלות הפיתוח (מרכיב העבודה) של התכולה הנוספת הנדרשת בשינויים ושיפורים הוא גדול מ-100 שעות. במקרים בהם עלות הפיתוח של התכולה הנוספת/הנגרעת קטנה מ-100 שעות לא יבוצע שינוי בעלות </w:t>
      </w:r>
      <w:r w:rsidR="00B60E34">
        <w:rPr>
          <w:rFonts w:hint="cs"/>
          <w:rtl/>
        </w:rPr>
        <w:t>השימוש בשירות</w:t>
      </w:r>
    </w:p>
    <w:p w14:paraId="231DB95A" w14:textId="77777777" w:rsidR="008D722D" w:rsidRPr="00993B25" w:rsidRDefault="008D722D" w:rsidP="002168E1">
      <w:pPr>
        <w:pStyle w:val="22"/>
        <w:jc w:val="both"/>
        <w:rPr>
          <w:rtl/>
        </w:rPr>
      </w:pPr>
      <w:r w:rsidRPr="00993B25">
        <w:rPr>
          <w:rtl/>
        </w:rPr>
        <w:t>אבני דרך לתשלום</w:t>
      </w:r>
    </w:p>
    <w:tbl>
      <w:tblPr>
        <w:tblStyle w:val="41"/>
        <w:bidiVisual/>
        <w:tblW w:w="8505" w:type="dxa"/>
        <w:tblInd w:w="814" w:type="dxa"/>
        <w:tblLook w:val="04E0" w:firstRow="1" w:lastRow="1" w:firstColumn="1" w:lastColumn="0" w:noHBand="0" w:noVBand="1"/>
      </w:tblPr>
      <w:tblGrid>
        <w:gridCol w:w="426"/>
        <w:gridCol w:w="6095"/>
        <w:gridCol w:w="1984"/>
      </w:tblGrid>
      <w:tr w:rsidR="008D722D" w:rsidRPr="00993B25" w14:paraId="766D6687" w14:textId="77777777" w:rsidTr="00E732BE">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noWrap/>
          </w:tcPr>
          <w:p w14:paraId="465C774E"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w:t>
            </w:r>
          </w:p>
        </w:tc>
        <w:tc>
          <w:tcPr>
            <w:tcW w:w="6095" w:type="dxa"/>
            <w:tcBorders>
              <w:top w:val="single" w:sz="4" w:space="0" w:color="auto"/>
              <w:left w:val="single" w:sz="4" w:space="0" w:color="auto"/>
              <w:bottom w:val="single" w:sz="4" w:space="0" w:color="auto"/>
              <w:right w:val="single" w:sz="4" w:space="0" w:color="auto"/>
            </w:tcBorders>
            <w:noWrap/>
          </w:tcPr>
          <w:p w14:paraId="6459BB5C" w14:textId="77777777" w:rsidR="008D722D" w:rsidRPr="00993B25" w:rsidRDefault="008D722D"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אבן דרך לתשלום</w:t>
            </w:r>
          </w:p>
        </w:tc>
        <w:tc>
          <w:tcPr>
            <w:tcW w:w="1984" w:type="dxa"/>
            <w:tcBorders>
              <w:top w:val="single" w:sz="4" w:space="0" w:color="auto"/>
              <w:left w:val="single" w:sz="4" w:space="0" w:color="auto"/>
              <w:bottom w:val="single" w:sz="4" w:space="0" w:color="auto"/>
              <w:right w:val="single" w:sz="4" w:space="0" w:color="auto"/>
            </w:tcBorders>
            <w:noWrap/>
          </w:tcPr>
          <w:p w14:paraId="617591F6" w14:textId="77777777" w:rsidR="008D722D" w:rsidRPr="00993B25" w:rsidRDefault="008D722D" w:rsidP="00582998">
            <w:pPr>
              <w:bidi w:val="0"/>
              <w:spacing w:line="360" w:lineRule="auto"/>
              <w:jc w:val="both"/>
              <w:rPr>
                <w:rFonts w:asciiTheme="minorBidi" w:hAnsiTheme="minorBidi" w:cstheme="minorBidi"/>
                <w:color w:val="000000"/>
                <w:sz w:val="22"/>
                <w:szCs w:val="22"/>
                <w:rtl/>
              </w:rPr>
            </w:pPr>
            <w:r w:rsidRPr="00993B25">
              <w:rPr>
                <w:rFonts w:asciiTheme="minorBidi" w:hAnsiTheme="minorBidi" w:cstheme="minorBidi"/>
                <w:color w:val="000000"/>
                <w:sz w:val="22"/>
                <w:szCs w:val="22"/>
                <w:rtl/>
              </w:rPr>
              <w:t>אחוז תשלום</w:t>
            </w:r>
          </w:p>
        </w:tc>
      </w:tr>
      <w:tr w:rsidR="008D722D" w:rsidRPr="00993B25" w14:paraId="27D4EF4C" w14:textId="77777777" w:rsidTr="00E732BE">
        <w:trPr>
          <w:trHeight w:val="300"/>
        </w:trPr>
        <w:tc>
          <w:tcPr>
            <w:tcW w:w="426" w:type="dxa"/>
            <w:tcBorders>
              <w:right w:val="single" w:sz="4" w:space="0" w:color="auto"/>
            </w:tcBorders>
            <w:noWrap/>
          </w:tcPr>
          <w:p w14:paraId="5E0332EA" w14:textId="77777777" w:rsidR="008D722D" w:rsidRPr="00993B25" w:rsidRDefault="008D722D" w:rsidP="00582998">
            <w:pPr>
              <w:bidi w:val="0"/>
              <w:spacing w:after="200"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1</w:t>
            </w:r>
          </w:p>
        </w:tc>
        <w:tc>
          <w:tcPr>
            <w:tcW w:w="6095" w:type="dxa"/>
            <w:tcBorders>
              <w:top w:val="single" w:sz="4" w:space="0" w:color="auto"/>
              <w:left w:val="single" w:sz="4" w:space="0" w:color="auto"/>
              <w:bottom w:val="single" w:sz="4" w:space="0" w:color="auto"/>
              <w:right w:val="single" w:sz="4" w:space="0" w:color="auto"/>
            </w:tcBorders>
            <w:noWrap/>
          </w:tcPr>
          <w:p w14:paraId="3BC52E2C" w14:textId="77777777" w:rsidR="008D722D" w:rsidRPr="00993B25" w:rsidRDefault="00FF7413"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אישור ת</w:t>
            </w:r>
            <w:r w:rsidR="008D722D" w:rsidRPr="00993B25">
              <w:rPr>
                <w:rFonts w:asciiTheme="minorBidi" w:hAnsiTheme="minorBidi" w:cstheme="minorBidi"/>
                <w:color w:val="000000"/>
                <w:sz w:val="22"/>
                <w:szCs w:val="22"/>
                <w:rtl/>
              </w:rPr>
              <w:t>כנית עבודה מלאה ומפורטת</w:t>
            </w:r>
          </w:p>
        </w:tc>
        <w:tc>
          <w:tcPr>
            <w:tcW w:w="1984" w:type="dxa"/>
            <w:tcBorders>
              <w:top w:val="single" w:sz="4" w:space="0" w:color="auto"/>
              <w:left w:val="single" w:sz="4" w:space="0" w:color="auto"/>
              <w:bottom w:val="single" w:sz="4" w:space="0" w:color="auto"/>
              <w:right w:val="single" w:sz="4" w:space="0" w:color="auto"/>
            </w:tcBorders>
            <w:noWrap/>
          </w:tcPr>
          <w:p w14:paraId="16892ECB"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10</w:t>
            </w:r>
          </w:p>
        </w:tc>
      </w:tr>
      <w:tr w:rsidR="008D722D" w:rsidRPr="00993B25" w14:paraId="652515A4" w14:textId="77777777" w:rsidTr="00E732BE">
        <w:trPr>
          <w:trHeight w:val="72"/>
        </w:trPr>
        <w:tc>
          <w:tcPr>
            <w:tcW w:w="426" w:type="dxa"/>
            <w:tcBorders>
              <w:right w:val="single" w:sz="4" w:space="0" w:color="auto"/>
            </w:tcBorders>
            <w:noWrap/>
          </w:tcPr>
          <w:p w14:paraId="2EED1060"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2</w:t>
            </w:r>
          </w:p>
        </w:tc>
        <w:tc>
          <w:tcPr>
            <w:tcW w:w="6095" w:type="dxa"/>
            <w:tcBorders>
              <w:top w:val="single" w:sz="4" w:space="0" w:color="auto"/>
              <w:left w:val="single" w:sz="4" w:space="0" w:color="auto"/>
              <w:bottom w:val="single" w:sz="4" w:space="0" w:color="auto"/>
              <w:right w:val="single" w:sz="4" w:space="0" w:color="auto"/>
            </w:tcBorders>
          </w:tcPr>
          <w:p w14:paraId="5799FD94" w14:textId="77777777" w:rsidR="008D722D" w:rsidRPr="00993B25" w:rsidRDefault="008D722D"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14:paraId="49A1F447"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15</w:t>
            </w:r>
          </w:p>
        </w:tc>
      </w:tr>
      <w:tr w:rsidR="008D722D" w:rsidRPr="00993B25" w14:paraId="34E656EB" w14:textId="77777777" w:rsidTr="00E732BE">
        <w:trPr>
          <w:trHeight w:val="300"/>
        </w:trPr>
        <w:tc>
          <w:tcPr>
            <w:tcW w:w="426" w:type="dxa"/>
            <w:tcBorders>
              <w:right w:val="single" w:sz="4" w:space="0" w:color="auto"/>
            </w:tcBorders>
            <w:noWrap/>
          </w:tcPr>
          <w:p w14:paraId="5ABC2A37"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3</w:t>
            </w:r>
          </w:p>
        </w:tc>
        <w:tc>
          <w:tcPr>
            <w:tcW w:w="6095" w:type="dxa"/>
            <w:tcBorders>
              <w:top w:val="single" w:sz="4" w:space="0" w:color="auto"/>
              <w:left w:val="single" w:sz="4" w:space="0" w:color="auto"/>
              <w:bottom w:val="single" w:sz="4" w:space="0" w:color="auto"/>
              <w:right w:val="single" w:sz="4" w:space="0" w:color="auto"/>
            </w:tcBorders>
          </w:tcPr>
          <w:p w14:paraId="7FAC608F" w14:textId="77777777" w:rsidR="008D722D" w:rsidRPr="00993B25" w:rsidRDefault="008D722D" w:rsidP="00582998">
            <w:pPr>
              <w:spacing w:line="360" w:lineRule="auto"/>
              <w:jc w:val="both"/>
              <w:rPr>
                <w:rFonts w:asciiTheme="minorBidi" w:hAnsiTheme="minorBidi" w:cstheme="minorBidi"/>
                <w:color w:val="000000"/>
                <w:sz w:val="22"/>
                <w:szCs w:val="22"/>
                <w:rtl/>
              </w:rPr>
            </w:pPr>
            <w:r w:rsidRPr="00993B25">
              <w:rPr>
                <w:rFonts w:asciiTheme="minorBidi" w:hAnsiTheme="minorBidi" w:cstheme="minorBidi"/>
                <w:color w:val="000000"/>
                <w:sz w:val="22"/>
                <w:szCs w:val="22"/>
                <w:rtl/>
              </w:rPr>
              <w:t xml:space="preserve">הגשת </w:t>
            </w:r>
            <w:r w:rsidR="00984D1B" w:rsidRPr="00993B25">
              <w:rPr>
                <w:rFonts w:asciiTheme="minorBidi" w:hAnsiTheme="minorBidi" w:cstheme="minorBidi"/>
                <w:color w:val="000000"/>
                <w:sz w:val="22"/>
                <w:szCs w:val="22"/>
                <w:rtl/>
              </w:rPr>
              <w:t xml:space="preserve">מערכת המידע שעליה מבוסס השירות </w:t>
            </w:r>
            <w:r w:rsidRPr="00993B25">
              <w:rPr>
                <w:rFonts w:asciiTheme="minorBidi" w:hAnsiTheme="minorBidi" w:cstheme="minorBidi"/>
                <w:color w:val="000000"/>
                <w:sz w:val="22"/>
                <w:szCs w:val="22"/>
                <w:rtl/>
              </w:rPr>
              <w:t>לבדיקות קבלה כולל הקמת כלל הסביבות ולאחר בדיקת שפיות ראשונית</w:t>
            </w:r>
          </w:p>
        </w:tc>
        <w:tc>
          <w:tcPr>
            <w:tcW w:w="1984" w:type="dxa"/>
            <w:tcBorders>
              <w:top w:val="single" w:sz="4" w:space="0" w:color="auto"/>
              <w:left w:val="single" w:sz="4" w:space="0" w:color="auto"/>
              <w:bottom w:val="single" w:sz="4" w:space="0" w:color="auto"/>
              <w:right w:val="single" w:sz="4" w:space="0" w:color="auto"/>
            </w:tcBorders>
            <w:noWrap/>
          </w:tcPr>
          <w:p w14:paraId="13015353"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30</w:t>
            </w:r>
          </w:p>
        </w:tc>
      </w:tr>
      <w:tr w:rsidR="008D722D" w:rsidRPr="00993B25" w14:paraId="7407FBA7" w14:textId="77777777" w:rsidTr="00E732BE">
        <w:trPr>
          <w:trHeight w:val="115"/>
        </w:trPr>
        <w:tc>
          <w:tcPr>
            <w:tcW w:w="426" w:type="dxa"/>
            <w:tcBorders>
              <w:right w:val="single" w:sz="4" w:space="0" w:color="auto"/>
            </w:tcBorders>
            <w:noWrap/>
          </w:tcPr>
          <w:p w14:paraId="03A13EF4"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4</w:t>
            </w:r>
          </w:p>
        </w:tc>
        <w:tc>
          <w:tcPr>
            <w:tcW w:w="6095" w:type="dxa"/>
            <w:tcBorders>
              <w:top w:val="single" w:sz="4" w:space="0" w:color="auto"/>
              <w:left w:val="single" w:sz="4" w:space="0" w:color="auto"/>
              <w:bottom w:val="single" w:sz="4" w:space="0" w:color="auto"/>
              <w:right w:val="single" w:sz="4" w:space="0" w:color="auto"/>
            </w:tcBorders>
          </w:tcPr>
          <w:p w14:paraId="5BF8D85A" w14:textId="77777777" w:rsidR="008D722D" w:rsidRPr="00993B25" w:rsidRDefault="008D722D" w:rsidP="00582998">
            <w:pPr>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tl/>
              </w:rPr>
              <w:t>אישור בדיקות קבלה</w:t>
            </w:r>
          </w:p>
        </w:tc>
        <w:tc>
          <w:tcPr>
            <w:tcW w:w="1984" w:type="dxa"/>
            <w:tcBorders>
              <w:top w:val="single" w:sz="4" w:space="0" w:color="auto"/>
              <w:left w:val="single" w:sz="4" w:space="0" w:color="auto"/>
              <w:bottom w:val="single" w:sz="4" w:space="0" w:color="auto"/>
              <w:right w:val="single" w:sz="4" w:space="0" w:color="auto"/>
            </w:tcBorders>
            <w:noWrap/>
          </w:tcPr>
          <w:p w14:paraId="7490D9FF"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20</w:t>
            </w:r>
          </w:p>
        </w:tc>
      </w:tr>
      <w:tr w:rsidR="008D722D" w:rsidRPr="00993B25" w14:paraId="7FE95C7C" w14:textId="77777777" w:rsidTr="00E732BE">
        <w:trPr>
          <w:trHeight w:val="300"/>
        </w:trPr>
        <w:tc>
          <w:tcPr>
            <w:tcW w:w="426" w:type="dxa"/>
            <w:tcBorders>
              <w:right w:val="single" w:sz="4" w:space="0" w:color="auto"/>
            </w:tcBorders>
            <w:noWrap/>
          </w:tcPr>
          <w:p w14:paraId="714E24C9" w14:textId="77777777" w:rsidR="008D722D" w:rsidRPr="00993B25" w:rsidRDefault="008D722D" w:rsidP="00582998">
            <w:pPr>
              <w:tabs>
                <w:tab w:val="center" w:pos="4153"/>
                <w:tab w:val="right" w:pos="8306"/>
              </w:tabs>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5</w:t>
            </w:r>
          </w:p>
        </w:tc>
        <w:tc>
          <w:tcPr>
            <w:tcW w:w="6095" w:type="dxa"/>
            <w:tcBorders>
              <w:top w:val="single" w:sz="4" w:space="0" w:color="auto"/>
              <w:left w:val="single" w:sz="4" w:space="0" w:color="auto"/>
              <w:bottom w:val="single" w:sz="4" w:space="0" w:color="auto"/>
              <w:right w:val="single" w:sz="4" w:space="0" w:color="auto"/>
            </w:tcBorders>
            <w:noWrap/>
          </w:tcPr>
          <w:p w14:paraId="5DE61B3E" w14:textId="77777777" w:rsidR="008D722D" w:rsidRPr="00993B25" w:rsidRDefault="008D722D" w:rsidP="00582998">
            <w:pPr>
              <w:spacing w:line="360" w:lineRule="auto"/>
              <w:jc w:val="both"/>
              <w:rPr>
                <w:rFonts w:asciiTheme="minorBidi" w:hAnsiTheme="minorBidi" w:cstheme="minorBidi"/>
                <w:color w:val="000000"/>
                <w:sz w:val="22"/>
                <w:szCs w:val="22"/>
                <w:rtl/>
              </w:rPr>
            </w:pPr>
            <w:r w:rsidRPr="00993B25">
              <w:rPr>
                <w:rFonts w:asciiTheme="minorBidi" w:hAnsiTheme="minorBidi" w:cstheme="minorBidi"/>
                <w:color w:val="000000"/>
                <w:sz w:val="22"/>
                <w:szCs w:val="22"/>
                <w:rtl/>
              </w:rPr>
              <w:t>בתום תקופת הפעלה של שלושה חודשים</w:t>
            </w:r>
          </w:p>
        </w:tc>
        <w:tc>
          <w:tcPr>
            <w:tcW w:w="1984" w:type="dxa"/>
            <w:tcBorders>
              <w:top w:val="single" w:sz="4" w:space="0" w:color="auto"/>
              <w:left w:val="single" w:sz="4" w:space="0" w:color="auto"/>
              <w:bottom w:val="single" w:sz="4" w:space="0" w:color="auto"/>
              <w:right w:val="single" w:sz="4" w:space="0" w:color="auto"/>
            </w:tcBorders>
            <w:noWrap/>
          </w:tcPr>
          <w:p w14:paraId="5FB00CD6"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15</w:t>
            </w:r>
          </w:p>
        </w:tc>
      </w:tr>
      <w:tr w:rsidR="008D722D" w:rsidRPr="00993B25" w14:paraId="4645D42F" w14:textId="77777777" w:rsidTr="00E732BE">
        <w:trPr>
          <w:trHeight w:val="300"/>
        </w:trPr>
        <w:tc>
          <w:tcPr>
            <w:tcW w:w="426" w:type="dxa"/>
            <w:tcBorders>
              <w:right w:val="single" w:sz="4" w:space="0" w:color="auto"/>
            </w:tcBorders>
            <w:noWrap/>
          </w:tcPr>
          <w:p w14:paraId="368DECB8" w14:textId="77777777" w:rsidR="008D722D" w:rsidRPr="00993B25" w:rsidRDefault="008D722D" w:rsidP="00582998">
            <w:pPr>
              <w:spacing w:line="360" w:lineRule="auto"/>
              <w:jc w:val="both"/>
              <w:rPr>
                <w:rFonts w:asciiTheme="minorBidi" w:hAnsiTheme="minorBidi" w:cstheme="minorBidi"/>
                <w:sz w:val="22"/>
                <w:szCs w:val="22"/>
              </w:rPr>
            </w:pPr>
            <w:r w:rsidRPr="00993B25">
              <w:rPr>
                <w:rFonts w:asciiTheme="minorBidi" w:hAnsiTheme="minorBidi" w:cstheme="minorBidi"/>
                <w:color w:val="000000"/>
                <w:sz w:val="22"/>
                <w:szCs w:val="22"/>
              </w:rPr>
              <w:t>6</w:t>
            </w:r>
          </w:p>
        </w:tc>
        <w:tc>
          <w:tcPr>
            <w:tcW w:w="6095" w:type="dxa"/>
            <w:tcBorders>
              <w:top w:val="single" w:sz="4" w:space="0" w:color="auto"/>
              <w:left w:val="single" w:sz="4" w:space="0" w:color="auto"/>
              <w:bottom w:val="single" w:sz="4" w:space="0" w:color="auto"/>
              <w:right w:val="single" w:sz="4" w:space="0" w:color="auto"/>
            </w:tcBorders>
            <w:noWrap/>
          </w:tcPr>
          <w:p w14:paraId="7DBF296E" w14:textId="77777777" w:rsidR="008D722D" w:rsidRPr="00993B25" w:rsidRDefault="008D722D" w:rsidP="00582998">
            <w:pPr>
              <w:spacing w:line="360" w:lineRule="auto"/>
              <w:jc w:val="both"/>
              <w:rPr>
                <w:rFonts w:asciiTheme="minorBidi" w:hAnsiTheme="minorBidi" w:cstheme="minorBidi"/>
                <w:sz w:val="22"/>
                <w:szCs w:val="22"/>
              </w:rPr>
            </w:pPr>
            <w:r w:rsidRPr="00993B25">
              <w:rPr>
                <w:rFonts w:asciiTheme="minorBidi" w:hAnsiTheme="minorBidi" w:cstheme="minorBidi"/>
                <w:color w:val="000000"/>
                <w:sz w:val="22"/>
                <w:szCs w:val="22"/>
                <w:rtl/>
              </w:rPr>
              <w:t xml:space="preserve">בתום </w:t>
            </w:r>
            <w:r w:rsidR="00984D1B" w:rsidRPr="00993B25">
              <w:rPr>
                <w:rFonts w:asciiTheme="minorBidi" w:hAnsiTheme="minorBidi" w:cstheme="minorBidi"/>
                <w:color w:val="000000"/>
                <w:sz w:val="22"/>
                <w:szCs w:val="22"/>
                <w:rtl/>
              </w:rPr>
              <w:t>שנה מיום תחילת ההפעלה</w:t>
            </w:r>
          </w:p>
        </w:tc>
        <w:tc>
          <w:tcPr>
            <w:tcW w:w="1984" w:type="dxa"/>
            <w:tcBorders>
              <w:top w:val="single" w:sz="4" w:space="0" w:color="auto"/>
              <w:left w:val="single" w:sz="4" w:space="0" w:color="auto"/>
              <w:bottom w:val="single" w:sz="4" w:space="0" w:color="auto"/>
              <w:right w:val="single" w:sz="4" w:space="0" w:color="auto"/>
            </w:tcBorders>
            <w:noWrap/>
          </w:tcPr>
          <w:p w14:paraId="29A551F4" w14:textId="77777777" w:rsidR="008D722D" w:rsidRPr="00993B25" w:rsidRDefault="008D722D" w:rsidP="00582998">
            <w:pPr>
              <w:bidi w:val="0"/>
              <w:spacing w:line="360" w:lineRule="auto"/>
              <w:jc w:val="both"/>
              <w:rPr>
                <w:rFonts w:asciiTheme="minorBidi" w:hAnsiTheme="minorBidi" w:cstheme="minorBidi"/>
                <w:color w:val="000000"/>
                <w:sz w:val="22"/>
                <w:szCs w:val="22"/>
              </w:rPr>
            </w:pPr>
            <w:r w:rsidRPr="00993B25">
              <w:rPr>
                <w:rFonts w:asciiTheme="minorBidi" w:hAnsiTheme="minorBidi" w:cstheme="minorBidi"/>
                <w:color w:val="000000"/>
                <w:sz w:val="22"/>
                <w:szCs w:val="22"/>
              </w:rPr>
              <w:t>10</w:t>
            </w:r>
          </w:p>
        </w:tc>
      </w:tr>
    </w:tbl>
    <w:p w14:paraId="7FE9E10B" w14:textId="77777777" w:rsidR="008D722D" w:rsidRPr="00993B25" w:rsidRDefault="008D722D" w:rsidP="00582998">
      <w:pPr>
        <w:pStyle w:val="a"/>
        <w:numPr>
          <w:ilvl w:val="0"/>
          <w:numId w:val="0"/>
        </w:numPr>
        <w:spacing w:line="360" w:lineRule="auto"/>
        <w:ind w:left="2279"/>
        <w:jc w:val="both"/>
      </w:pPr>
    </w:p>
    <w:p w14:paraId="4A6B5842"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14:paraId="1325C029"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2A4992C1"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638FAFE2"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1A5B4CAB" w14:textId="77777777" w:rsidR="008D722D" w:rsidRPr="00993B25" w:rsidRDefault="008D722D" w:rsidP="00582998">
      <w:pPr>
        <w:keepNext/>
        <w:numPr>
          <w:ilvl w:val="0"/>
          <w:numId w:val="20"/>
        </w:numPr>
        <w:spacing w:before="120" w:after="0" w:line="360" w:lineRule="auto"/>
        <w:jc w:val="both"/>
        <w:outlineLvl w:val="2"/>
        <w:rPr>
          <w:rFonts w:asciiTheme="minorBidi" w:eastAsia="Times New Roman" w:hAnsiTheme="minorBidi"/>
          <w:vanish/>
          <w:rtl/>
          <w:lang w:eastAsia="he-IL"/>
        </w:rPr>
      </w:pPr>
    </w:p>
    <w:p w14:paraId="3B98EE40" w14:textId="77777777" w:rsidR="008D722D" w:rsidRPr="00993B25" w:rsidRDefault="008D722D" w:rsidP="00582998">
      <w:pPr>
        <w:keepNext/>
        <w:numPr>
          <w:ilvl w:val="0"/>
          <w:numId w:val="20"/>
        </w:numPr>
        <w:spacing w:before="120" w:after="0" w:line="360" w:lineRule="auto"/>
        <w:jc w:val="both"/>
        <w:outlineLvl w:val="2"/>
        <w:rPr>
          <w:rFonts w:asciiTheme="minorBidi" w:eastAsia="Times New Roman" w:hAnsiTheme="minorBidi"/>
          <w:vanish/>
          <w:rtl/>
          <w:lang w:eastAsia="he-IL"/>
        </w:rPr>
      </w:pPr>
    </w:p>
    <w:p w14:paraId="74F8D494"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09002EF9"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6716CE03"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70EA34D6"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63F9D739"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02C28BB0"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7C759A94"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p w14:paraId="46B81016" w14:textId="77777777" w:rsidR="008D722D" w:rsidRPr="00993B25" w:rsidRDefault="008D722D" w:rsidP="00582998">
      <w:pPr>
        <w:keepNext/>
        <w:numPr>
          <w:ilvl w:val="1"/>
          <w:numId w:val="20"/>
        </w:numPr>
        <w:spacing w:before="120" w:after="0" w:line="360" w:lineRule="auto"/>
        <w:jc w:val="both"/>
        <w:outlineLvl w:val="2"/>
        <w:rPr>
          <w:rFonts w:asciiTheme="minorBidi" w:eastAsia="Times New Roman" w:hAnsiTheme="minorBidi"/>
          <w:vanish/>
          <w:rtl/>
          <w:lang w:eastAsia="he-IL"/>
        </w:rPr>
      </w:pPr>
    </w:p>
    <w:bookmarkEnd w:id="201"/>
    <w:bookmarkEnd w:id="202"/>
    <w:bookmarkEnd w:id="203"/>
    <w:p w14:paraId="1E4DF130" w14:textId="77777777" w:rsidR="008D722D" w:rsidRPr="00993B25" w:rsidRDefault="008D722D" w:rsidP="00582998">
      <w:pPr>
        <w:keepNext/>
        <w:numPr>
          <w:ilvl w:val="0"/>
          <w:numId w:val="23"/>
        </w:numPr>
        <w:spacing w:before="120" w:after="0" w:line="360" w:lineRule="auto"/>
        <w:jc w:val="both"/>
        <w:outlineLvl w:val="2"/>
        <w:rPr>
          <w:rFonts w:asciiTheme="minorBidi" w:eastAsia="Times New Roman" w:hAnsiTheme="minorBidi"/>
          <w:vanish/>
          <w:rtl/>
          <w:lang w:eastAsia="he-IL"/>
        </w:rPr>
      </w:pPr>
    </w:p>
    <w:p w14:paraId="2F2A8612" w14:textId="77777777" w:rsidR="008D722D" w:rsidRPr="00993B25" w:rsidRDefault="008D722D" w:rsidP="00582998">
      <w:pPr>
        <w:keepNext/>
        <w:numPr>
          <w:ilvl w:val="0"/>
          <w:numId w:val="23"/>
        </w:numPr>
        <w:spacing w:before="120" w:after="0" w:line="360" w:lineRule="auto"/>
        <w:jc w:val="both"/>
        <w:outlineLvl w:val="2"/>
        <w:rPr>
          <w:rFonts w:asciiTheme="minorBidi" w:eastAsia="Times New Roman" w:hAnsiTheme="minorBidi"/>
          <w:vanish/>
          <w:rtl/>
          <w:lang w:eastAsia="he-IL"/>
        </w:rPr>
      </w:pPr>
    </w:p>
    <w:p w14:paraId="0D662CE5" w14:textId="77777777" w:rsidR="008D722D" w:rsidRPr="00993B25" w:rsidRDefault="008D722D" w:rsidP="00582998">
      <w:pPr>
        <w:keepNext/>
        <w:numPr>
          <w:ilvl w:val="1"/>
          <w:numId w:val="23"/>
        </w:numPr>
        <w:spacing w:before="120" w:after="0" w:line="360" w:lineRule="auto"/>
        <w:jc w:val="both"/>
        <w:outlineLvl w:val="2"/>
        <w:rPr>
          <w:rFonts w:asciiTheme="minorBidi" w:eastAsia="Times New Roman" w:hAnsiTheme="minorBidi"/>
          <w:vanish/>
          <w:rtl/>
          <w:lang w:eastAsia="he-IL"/>
        </w:rPr>
      </w:pPr>
    </w:p>
    <w:p w14:paraId="23D50431" w14:textId="77777777" w:rsidR="008D722D" w:rsidRPr="00993B25" w:rsidRDefault="008D722D" w:rsidP="00582998">
      <w:pPr>
        <w:keepNext/>
        <w:numPr>
          <w:ilvl w:val="1"/>
          <w:numId w:val="23"/>
        </w:numPr>
        <w:spacing w:before="120" w:after="0" w:line="360" w:lineRule="auto"/>
        <w:jc w:val="both"/>
        <w:outlineLvl w:val="2"/>
        <w:rPr>
          <w:rFonts w:asciiTheme="minorBidi" w:eastAsia="Times New Roman" w:hAnsiTheme="minorBidi"/>
          <w:vanish/>
          <w:rtl/>
          <w:lang w:eastAsia="he-IL"/>
        </w:rPr>
      </w:pPr>
    </w:p>
    <w:p w14:paraId="3E0E8BB7" w14:textId="77777777" w:rsidR="008D722D" w:rsidRPr="00993B25" w:rsidRDefault="008D722D" w:rsidP="00582998">
      <w:pPr>
        <w:keepNext/>
        <w:numPr>
          <w:ilvl w:val="1"/>
          <w:numId w:val="23"/>
        </w:numPr>
        <w:spacing w:before="120" w:after="0" w:line="360" w:lineRule="auto"/>
        <w:jc w:val="both"/>
        <w:outlineLvl w:val="2"/>
        <w:rPr>
          <w:rFonts w:asciiTheme="minorBidi" w:eastAsia="Times New Roman" w:hAnsiTheme="minorBidi"/>
          <w:vanish/>
          <w:rtl/>
          <w:lang w:eastAsia="he-IL"/>
        </w:rPr>
      </w:pPr>
    </w:p>
    <w:p w14:paraId="4F12C2FF" w14:textId="77777777" w:rsidR="008D722D" w:rsidRPr="00993B25" w:rsidRDefault="008D722D" w:rsidP="00582998">
      <w:pPr>
        <w:keepNext/>
        <w:numPr>
          <w:ilvl w:val="1"/>
          <w:numId w:val="23"/>
        </w:numPr>
        <w:spacing w:before="120" w:after="0" w:line="360" w:lineRule="auto"/>
        <w:jc w:val="both"/>
        <w:outlineLvl w:val="2"/>
        <w:rPr>
          <w:rFonts w:asciiTheme="minorBidi" w:eastAsia="Times New Roman" w:hAnsiTheme="minorBidi"/>
          <w:vanish/>
          <w:rtl/>
          <w:lang w:eastAsia="he-IL"/>
        </w:rPr>
      </w:pPr>
    </w:p>
    <w:p w14:paraId="1DCF9079" w14:textId="77777777" w:rsidR="008D722D" w:rsidRPr="00993B25" w:rsidRDefault="008D722D" w:rsidP="00582998">
      <w:pPr>
        <w:keepNext/>
        <w:numPr>
          <w:ilvl w:val="1"/>
          <w:numId w:val="23"/>
        </w:numPr>
        <w:spacing w:before="120" w:after="0" w:line="360" w:lineRule="auto"/>
        <w:jc w:val="both"/>
        <w:outlineLvl w:val="2"/>
        <w:rPr>
          <w:rFonts w:asciiTheme="minorBidi" w:eastAsia="Times New Roman" w:hAnsiTheme="minorBidi"/>
          <w:vanish/>
          <w:rtl/>
          <w:lang w:eastAsia="he-IL"/>
        </w:rPr>
      </w:pPr>
    </w:p>
    <w:p w14:paraId="3EE631A5"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05" w:name="_Toc185931883"/>
      <w:bookmarkStart w:id="206" w:name="_Toc295389874"/>
      <w:bookmarkStart w:id="207" w:name="_Toc301205765"/>
      <w:bookmarkStart w:id="208" w:name="_Toc520206405"/>
      <w:bookmarkStart w:id="209" w:name="_Toc298446132"/>
      <w:r w:rsidRPr="00993B25">
        <w:rPr>
          <w:rFonts w:asciiTheme="minorBidi" w:eastAsia="Times New Roman" w:hAnsiTheme="minorBidi"/>
          <w:b/>
          <w:bCs/>
          <w:kern w:val="40"/>
          <w:u w:val="single"/>
          <w:rtl/>
          <w:lang w:eastAsia="he-IL"/>
        </w:rPr>
        <w:lastRenderedPageBreak/>
        <w:t>נספח א' - חוברת הצעה</w:t>
      </w:r>
      <w:bookmarkEnd w:id="205"/>
      <w:bookmarkEnd w:id="206"/>
      <w:bookmarkEnd w:id="207"/>
      <w:bookmarkEnd w:id="208"/>
    </w:p>
    <w:p w14:paraId="200B6FEB"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71D15034"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05FEBFD3" w14:textId="77777777" w:rsidR="008D722D" w:rsidRPr="00993B25" w:rsidRDefault="008D722D"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 xml:space="preserve">מכרז פומבי מס' </w:t>
      </w:r>
      <w:r w:rsidR="00C02182" w:rsidRPr="00993B25">
        <w:rPr>
          <w:rFonts w:asciiTheme="minorBidi" w:eastAsia="Times New Roman" w:hAnsiTheme="minorBidi"/>
          <w:b/>
          <w:bCs/>
          <w:noProof/>
          <w:lang w:eastAsia="he-IL"/>
        </w:rPr>
        <w:t>30/2018</w:t>
      </w:r>
      <w:r w:rsidRPr="00993B25">
        <w:rPr>
          <w:rFonts w:asciiTheme="minorBidi" w:eastAsia="Times New Roman" w:hAnsiTheme="minorBidi"/>
          <w:b/>
          <w:bCs/>
          <w:noProof/>
          <w:rtl/>
          <w:lang w:eastAsia="he-IL"/>
        </w:rPr>
        <w:t xml:space="preserve"> </w:t>
      </w:r>
    </w:p>
    <w:p w14:paraId="1911A88B" w14:textId="77777777" w:rsidR="00487601" w:rsidRPr="00993B25" w:rsidRDefault="008D722D" w:rsidP="00582998">
      <w:pPr>
        <w:spacing w:line="360" w:lineRule="auto"/>
        <w:jc w:val="both"/>
        <w:rPr>
          <w:rFonts w:asciiTheme="minorBidi" w:hAnsiTheme="minorBidi"/>
          <w:b/>
          <w:bCs/>
          <w:lang w:eastAsia="he-IL"/>
        </w:rPr>
      </w:pPr>
      <w:r w:rsidRPr="00993B25">
        <w:rPr>
          <w:rFonts w:asciiTheme="minorBidi" w:eastAsia="Times New Roman" w:hAnsiTheme="minorBidi"/>
          <w:b/>
          <w:bCs/>
          <w:noProof/>
          <w:rtl/>
          <w:lang w:eastAsia="he-IL"/>
        </w:rPr>
        <w:t xml:space="preserve">מכרז– </w:t>
      </w:r>
    </w:p>
    <w:p w14:paraId="557B9A63" w14:textId="77777777" w:rsidR="008D722D" w:rsidRPr="00993B25" w:rsidRDefault="00D24247" w:rsidP="00582998">
      <w:pPr>
        <w:spacing w:before="120" w:after="0" w:line="360" w:lineRule="auto"/>
        <w:jc w:val="both"/>
        <w:rPr>
          <w:rFonts w:asciiTheme="minorBidi" w:eastAsia="Times New Roman" w:hAnsiTheme="minorBidi"/>
          <w:b/>
          <w:bCs/>
          <w:noProof/>
          <w:rtl/>
          <w:lang w:eastAsia="he-IL"/>
        </w:rPr>
      </w:pPr>
      <w:r w:rsidRPr="00D6793D">
        <w:rPr>
          <w:rFonts w:asciiTheme="minorBidi" w:eastAsia="Times New Roman" w:hAnsiTheme="minorBidi"/>
          <w:b/>
          <w:bCs/>
          <w:noProof/>
          <w:rtl/>
          <w:lang w:eastAsia="he-IL"/>
        </w:rPr>
        <w:t>שירות לניהול מבחנים דיגיטליים</w:t>
      </w:r>
      <w:r>
        <w:rPr>
          <w:rFonts w:asciiTheme="minorBidi" w:eastAsia="Times New Roman" w:hAnsiTheme="minorBidi" w:hint="cs"/>
          <w:b/>
          <w:bCs/>
          <w:noProof/>
          <w:rtl/>
          <w:lang w:eastAsia="he-IL"/>
        </w:rPr>
        <w:t xml:space="preserve"> </w:t>
      </w:r>
      <w:r w:rsidRPr="00D6793D">
        <w:rPr>
          <w:rFonts w:asciiTheme="minorBidi" w:eastAsia="Times New Roman" w:hAnsiTheme="minorBidi"/>
          <w:b/>
          <w:bCs/>
          <w:noProof/>
          <w:rtl/>
          <w:lang w:eastAsia="he-IL"/>
        </w:rPr>
        <w:t>עבור משרד הבריאות בישראל</w:t>
      </w:r>
      <w:r w:rsidRPr="00993B25" w:rsidDel="00D24247">
        <w:rPr>
          <w:rFonts w:asciiTheme="minorBidi" w:eastAsia="Times New Roman" w:hAnsiTheme="minorBidi"/>
          <w:b/>
          <w:bCs/>
          <w:noProof/>
          <w:rtl/>
          <w:lang w:eastAsia="he-IL"/>
        </w:rPr>
        <w:t xml:space="preserve"> </w:t>
      </w:r>
    </w:p>
    <w:p w14:paraId="01DEA328" w14:textId="77777777" w:rsidR="008D722D" w:rsidRPr="00993B25" w:rsidRDefault="008D722D" w:rsidP="00582998">
      <w:pPr>
        <w:spacing w:before="120" w:after="0" w:line="360" w:lineRule="auto"/>
        <w:jc w:val="both"/>
        <w:rPr>
          <w:rFonts w:asciiTheme="minorBidi" w:eastAsia="Times New Roman" w:hAnsiTheme="minorBidi"/>
          <w:b/>
          <w:bCs/>
          <w:noProof/>
          <w:rtl/>
          <w:lang w:eastAsia="he-IL"/>
        </w:rPr>
      </w:pPr>
    </w:p>
    <w:p w14:paraId="5525EB2E" w14:textId="77777777" w:rsidR="008D722D" w:rsidRPr="00993B25" w:rsidRDefault="008D722D"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חוברת ההצעה</w:t>
      </w:r>
    </w:p>
    <w:p w14:paraId="2ABC1FA7"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0E170F48"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25B1E6D1"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34F0B977"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1207E665"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Pr>
        <mc:AlternateContent>
          <mc:Choice Requires="wps">
            <w:drawing>
              <wp:anchor distT="0" distB="0" distL="114300" distR="114300" simplePos="0" relativeHeight="251652608" behindDoc="0" locked="0" layoutInCell="1" allowOverlap="1" wp14:anchorId="37C2924A" wp14:editId="3E72E6F1">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7EB1B" id="Rectangle 2" o:spid="_x0000_s1026" style="position:absolute;left:0;text-align:left;margin-left:52.8pt;margin-top:4.8pt;width:226.2pt;height:42.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993B25">
        <w:rPr>
          <w:rFonts w:asciiTheme="minorBidi" w:eastAsia="Times New Roman" w:hAnsiTheme="minorBidi"/>
          <w:noProof/>
          <w:rtl/>
          <w:lang w:eastAsia="he-IL"/>
        </w:rPr>
        <w:t xml:space="preserve">שם מלא של הגוף המציע, </w:t>
      </w:r>
    </w:p>
    <w:p w14:paraId="541E7433"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כפי שהוא מופיע ברשם רשמי</w:t>
      </w:r>
    </w:p>
    <w:p w14:paraId="2F5CBB9E"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Pr>
        <mc:AlternateContent>
          <mc:Choice Requires="wps">
            <w:drawing>
              <wp:anchor distT="0" distB="0" distL="114300" distR="114300" simplePos="0" relativeHeight="251654656" behindDoc="0" locked="0" layoutInCell="1" allowOverlap="1" wp14:anchorId="59127F05" wp14:editId="359FC9FE">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E3E9AC" id="Rectangle 2" o:spid="_x0000_s1026" style="position:absolute;left:0;text-align:left;margin-left:52.8pt;margin-top:15.6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1396763E"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מספר ח.פ.</w:t>
      </w:r>
    </w:p>
    <w:p w14:paraId="0E42D3D6" w14:textId="77777777" w:rsidR="008D722D" w:rsidRPr="00993B25" w:rsidRDefault="008D722D" w:rsidP="00582998">
      <w:pPr>
        <w:spacing w:before="120" w:after="0" w:line="360" w:lineRule="auto"/>
        <w:ind w:left="45"/>
        <w:jc w:val="both"/>
        <w:rPr>
          <w:rFonts w:asciiTheme="minorBidi" w:eastAsia="Times New Roman" w:hAnsiTheme="minorBidi"/>
          <w:noProof/>
          <w:rtl/>
          <w:lang w:eastAsia="he-IL"/>
        </w:rPr>
      </w:pPr>
    </w:p>
    <w:p w14:paraId="34C56BC5" w14:textId="77777777" w:rsidR="008D722D" w:rsidRPr="00993B25" w:rsidRDefault="008D722D" w:rsidP="00582998">
      <w:pPr>
        <w:spacing w:before="120" w:after="0" w:line="360" w:lineRule="auto"/>
        <w:ind w:left="45"/>
        <w:jc w:val="both"/>
        <w:rPr>
          <w:rFonts w:asciiTheme="minorBidi" w:eastAsia="Times New Roman" w:hAnsiTheme="minorBidi"/>
          <w:noProof/>
          <w:rtl/>
          <w:lang w:eastAsia="he-IL"/>
        </w:rPr>
      </w:pPr>
      <w:r w:rsidRPr="00993B25">
        <w:rPr>
          <w:rFonts w:asciiTheme="minorBidi" w:eastAsia="Times New Roman" w:hAnsiTheme="minorBidi"/>
          <w:noProof/>
        </w:rPr>
        <mc:AlternateContent>
          <mc:Choice Requires="wps">
            <w:drawing>
              <wp:anchor distT="0" distB="0" distL="114300" distR="114300" simplePos="0" relativeHeight="251653632" behindDoc="0" locked="0" layoutInCell="1" allowOverlap="1" wp14:anchorId="4E14F3AF" wp14:editId="14D55552">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7CAFA9" id="Rectangle 3" o:spid="_x0000_s1026" style="position:absolute;left:0;text-align:left;margin-left:52.8pt;margin-top:18.8pt;width:226.2pt;height:93.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14C432CB" w14:textId="77777777" w:rsidR="008D722D" w:rsidRPr="00993B25" w:rsidRDefault="008D722D" w:rsidP="00582998">
      <w:pPr>
        <w:spacing w:before="120" w:after="0" w:line="360" w:lineRule="auto"/>
        <w:ind w:left="45"/>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חתימה וחותמת המציע</w:t>
      </w:r>
    </w:p>
    <w:p w14:paraId="45DD6180" w14:textId="77777777" w:rsidR="008D722D" w:rsidRPr="00993B25" w:rsidRDefault="008D722D" w:rsidP="00582998">
      <w:pPr>
        <w:spacing w:before="120" w:after="0" w:line="360" w:lineRule="auto"/>
        <w:ind w:left="45"/>
        <w:jc w:val="both"/>
        <w:rPr>
          <w:rFonts w:asciiTheme="minorBidi" w:eastAsia="Times New Roman" w:hAnsiTheme="minorBidi"/>
          <w:noProof/>
          <w:rtl/>
          <w:lang w:eastAsia="he-IL"/>
        </w:rPr>
      </w:pPr>
    </w:p>
    <w:p w14:paraId="58F2377A"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5F472433"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4744B369"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31A398CA"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6C294875" w14:textId="77777777" w:rsidR="00514DCE" w:rsidRDefault="008D722D"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br w:type="page"/>
      </w:r>
    </w:p>
    <w:p w14:paraId="06CDB0DC" w14:textId="77777777" w:rsidR="00514DCE" w:rsidRDefault="00514DCE" w:rsidP="00582998">
      <w:pPr>
        <w:pStyle w:val="1"/>
        <w:numPr>
          <w:ilvl w:val="0"/>
          <w:numId w:val="0"/>
        </w:numPr>
        <w:jc w:val="both"/>
        <w:rPr>
          <w:noProof/>
          <w:rtl/>
        </w:rPr>
      </w:pPr>
      <w:bookmarkStart w:id="210" w:name="_Toc466322832"/>
      <w:bookmarkStart w:id="211" w:name="_Toc520206406"/>
      <w:r>
        <w:rPr>
          <w:rFonts w:hint="cs"/>
          <w:noProof/>
          <w:rtl/>
        </w:rPr>
        <w:lastRenderedPageBreak/>
        <w:t>חלק ראשון: תמצית מנהלים:</w:t>
      </w:r>
      <w:bookmarkEnd w:id="210"/>
      <w:bookmarkEnd w:id="211"/>
      <w:r>
        <w:rPr>
          <w:rFonts w:hint="cs"/>
          <w:noProof/>
          <w:rtl/>
        </w:rPr>
        <w:t xml:space="preserve"> </w:t>
      </w:r>
    </w:p>
    <w:p w14:paraId="1C06A13F" w14:textId="77777777" w:rsidR="00514DCE" w:rsidRPr="008061A9" w:rsidRDefault="00514DCE" w:rsidP="00582998">
      <w:pPr>
        <w:pStyle w:val="aff6"/>
        <w:jc w:val="both"/>
        <w:rPr>
          <w:rFonts w:asciiTheme="minorBidi" w:hAnsiTheme="minorBidi" w:cstheme="minorBidi"/>
          <w:noProof/>
          <w:sz w:val="22"/>
          <w:szCs w:val="22"/>
          <w:rtl/>
          <w:lang w:eastAsia="he-IL"/>
        </w:rPr>
      </w:pPr>
      <w:r w:rsidRPr="008061A9">
        <w:rPr>
          <w:rFonts w:asciiTheme="minorBidi" w:hAnsiTheme="minorBidi" w:cstheme="minorBidi" w:hint="eastAsia"/>
          <w:noProof/>
          <w:sz w:val="22"/>
          <w:szCs w:val="22"/>
          <w:rtl/>
          <w:lang w:eastAsia="he-IL"/>
        </w:rPr>
        <w:t>יש</w:t>
      </w:r>
      <w:r w:rsidRPr="008061A9">
        <w:rPr>
          <w:rFonts w:asciiTheme="minorBidi" w:hAnsiTheme="minorBidi" w:cstheme="minorBidi"/>
          <w:noProof/>
          <w:sz w:val="22"/>
          <w:szCs w:val="22"/>
          <w:rtl/>
          <w:lang w:eastAsia="he-IL"/>
        </w:rPr>
        <w:t xml:space="preserve"> </w:t>
      </w:r>
      <w:r w:rsidRPr="008061A9">
        <w:rPr>
          <w:rFonts w:asciiTheme="minorBidi" w:hAnsiTheme="minorBidi" w:cstheme="minorBidi" w:hint="eastAsia"/>
          <w:noProof/>
          <w:sz w:val="22"/>
          <w:szCs w:val="22"/>
          <w:rtl/>
          <w:lang w:eastAsia="he-IL"/>
        </w:rPr>
        <w:t>לצרף</w:t>
      </w:r>
      <w:r w:rsidRPr="008061A9">
        <w:rPr>
          <w:rFonts w:asciiTheme="minorBidi" w:hAnsiTheme="minorBidi" w:cstheme="minorBidi"/>
          <w:noProof/>
          <w:sz w:val="22"/>
          <w:szCs w:val="22"/>
          <w:rtl/>
          <w:lang w:eastAsia="he-IL"/>
        </w:rPr>
        <w:t xml:space="preserve"> </w:t>
      </w:r>
      <w:r w:rsidRPr="008061A9">
        <w:rPr>
          <w:rFonts w:asciiTheme="minorBidi" w:hAnsiTheme="minorBidi" w:cstheme="minorBidi" w:hint="eastAsia"/>
          <w:noProof/>
          <w:sz w:val="22"/>
          <w:szCs w:val="22"/>
          <w:rtl/>
          <w:lang w:eastAsia="he-IL"/>
        </w:rPr>
        <w:t>תמצית</w:t>
      </w:r>
      <w:r w:rsidRPr="008061A9">
        <w:rPr>
          <w:rFonts w:asciiTheme="minorBidi" w:hAnsiTheme="minorBidi" w:cstheme="minorBidi"/>
          <w:noProof/>
          <w:sz w:val="22"/>
          <w:szCs w:val="22"/>
          <w:rtl/>
          <w:lang w:eastAsia="he-IL"/>
        </w:rPr>
        <w:t xml:space="preserve"> </w:t>
      </w:r>
      <w:r w:rsidRPr="008061A9">
        <w:rPr>
          <w:rFonts w:asciiTheme="minorBidi" w:hAnsiTheme="minorBidi" w:cstheme="minorBidi" w:hint="eastAsia"/>
          <w:noProof/>
          <w:sz w:val="22"/>
          <w:szCs w:val="22"/>
          <w:rtl/>
          <w:lang w:eastAsia="he-IL"/>
        </w:rPr>
        <w:t>מנהלים</w:t>
      </w:r>
      <w:r w:rsidRPr="008061A9">
        <w:rPr>
          <w:rFonts w:asciiTheme="minorBidi" w:hAnsiTheme="minorBidi" w:cstheme="minorBidi"/>
          <w:noProof/>
          <w:sz w:val="22"/>
          <w:szCs w:val="22"/>
          <w:rtl/>
          <w:lang w:eastAsia="he-IL"/>
        </w:rPr>
        <w:t xml:space="preserve"> </w:t>
      </w:r>
      <w:r w:rsidRPr="008061A9">
        <w:rPr>
          <w:rFonts w:asciiTheme="minorBidi" w:hAnsiTheme="minorBidi" w:cstheme="minorBidi" w:hint="eastAsia"/>
          <w:noProof/>
          <w:sz w:val="22"/>
          <w:szCs w:val="22"/>
          <w:rtl/>
          <w:lang w:eastAsia="he-IL"/>
        </w:rPr>
        <w:t>בת</w:t>
      </w:r>
      <w:r w:rsidRPr="008061A9">
        <w:rPr>
          <w:rFonts w:asciiTheme="minorBidi" w:hAnsiTheme="minorBidi" w:cstheme="minorBidi"/>
          <w:noProof/>
          <w:sz w:val="22"/>
          <w:szCs w:val="22"/>
          <w:rtl/>
          <w:lang w:eastAsia="he-IL"/>
        </w:rPr>
        <w:t xml:space="preserve"> שמונה עמודים לכל היותר, המכיל</w:t>
      </w:r>
      <w:r w:rsidR="00D02AC1" w:rsidRPr="008061A9">
        <w:rPr>
          <w:rFonts w:asciiTheme="minorBidi" w:hAnsiTheme="minorBidi" w:cstheme="minorBidi" w:hint="eastAsia"/>
          <w:noProof/>
          <w:sz w:val="22"/>
          <w:szCs w:val="22"/>
          <w:rtl/>
          <w:lang w:eastAsia="he-IL"/>
        </w:rPr>
        <w:t>ה</w:t>
      </w:r>
      <w:r w:rsidRPr="008061A9">
        <w:rPr>
          <w:rFonts w:asciiTheme="minorBidi" w:hAnsiTheme="minorBidi" w:cstheme="minorBidi"/>
          <w:noProof/>
          <w:sz w:val="22"/>
          <w:szCs w:val="22"/>
          <w:rtl/>
          <w:lang w:eastAsia="he-IL"/>
        </w:rPr>
        <w:t xml:space="preserve"> את עיקרי ההצעה כפי שרואה אותם המציע.</w:t>
      </w:r>
    </w:p>
    <w:p w14:paraId="45649FA4" w14:textId="77777777" w:rsidR="00514DCE" w:rsidRDefault="00514DCE" w:rsidP="00582998">
      <w:pPr>
        <w:spacing w:before="120" w:after="0" w:line="360" w:lineRule="auto"/>
        <w:jc w:val="both"/>
        <w:rPr>
          <w:rFonts w:asciiTheme="minorBidi" w:eastAsia="Times New Roman" w:hAnsiTheme="minorBidi"/>
          <w:b/>
          <w:bCs/>
          <w:noProof/>
          <w:rtl/>
          <w:lang w:eastAsia="he-IL"/>
        </w:rPr>
      </w:pPr>
    </w:p>
    <w:p w14:paraId="404D216F" w14:textId="77777777" w:rsidR="00514DCE" w:rsidRDefault="00514DCE" w:rsidP="00582998">
      <w:pPr>
        <w:spacing w:before="120" w:after="0" w:line="360" w:lineRule="auto"/>
        <w:jc w:val="both"/>
        <w:rPr>
          <w:rFonts w:asciiTheme="minorBidi" w:eastAsia="Times New Roman" w:hAnsiTheme="minorBidi"/>
          <w:b/>
          <w:bCs/>
          <w:noProof/>
          <w:rtl/>
          <w:lang w:eastAsia="he-IL"/>
        </w:rPr>
      </w:pPr>
      <w:r>
        <w:rPr>
          <w:rFonts w:asciiTheme="minorBidi" w:eastAsia="Times New Roman" w:hAnsiTheme="minorBidi" w:hint="cs"/>
          <w:b/>
          <w:bCs/>
          <w:noProof/>
          <w:rtl/>
          <w:lang w:eastAsia="he-IL"/>
        </w:rPr>
        <w:t>חלק שני: המשך חוברת ההצעה</w:t>
      </w:r>
    </w:p>
    <w:p w14:paraId="6A086468" w14:textId="77777777" w:rsidR="008D722D" w:rsidRPr="00993B25" w:rsidRDefault="008D722D"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מכרז מס' [</w:t>
      </w:r>
      <w:r w:rsidR="00F64B7A" w:rsidRPr="00993B25">
        <w:rPr>
          <w:rFonts w:asciiTheme="minorBidi" w:eastAsia="Times New Roman" w:hAnsiTheme="minorBidi"/>
          <w:b/>
          <w:bCs/>
          <w:noProof/>
          <w:rtl/>
          <w:lang w:eastAsia="he-IL"/>
        </w:rPr>
        <w:t>3</w:t>
      </w:r>
      <w:r w:rsidR="00D360D8" w:rsidRPr="00993B25">
        <w:rPr>
          <w:rFonts w:asciiTheme="minorBidi" w:eastAsia="Times New Roman" w:hAnsiTheme="minorBidi"/>
          <w:b/>
          <w:bCs/>
          <w:noProof/>
          <w:rtl/>
          <w:lang w:eastAsia="he-IL"/>
        </w:rPr>
        <w:t>0</w:t>
      </w:r>
      <w:r w:rsidRPr="00993B25">
        <w:rPr>
          <w:rFonts w:asciiTheme="minorBidi" w:eastAsia="Times New Roman" w:hAnsiTheme="minorBidi"/>
          <w:b/>
          <w:bCs/>
          <w:noProof/>
          <w:rtl/>
          <w:lang w:eastAsia="he-IL"/>
        </w:rPr>
        <w:t>/201</w:t>
      </w:r>
      <w:r w:rsidR="00F64B7A" w:rsidRPr="00993B25">
        <w:rPr>
          <w:rFonts w:asciiTheme="minorBidi" w:eastAsia="Times New Roman" w:hAnsiTheme="minorBidi"/>
          <w:b/>
          <w:bCs/>
          <w:noProof/>
          <w:rtl/>
          <w:lang w:eastAsia="he-IL"/>
        </w:rPr>
        <w:t>8</w:t>
      </w:r>
      <w:r w:rsidRPr="00993B25">
        <w:rPr>
          <w:rFonts w:asciiTheme="minorBidi" w:eastAsia="Times New Roman" w:hAnsiTheme="minorBidi"/>
          <w:b/>
          <w:bCs/>
          <w:noProof/>
          <w:rtl/>
          <w:lang w:eastAsia="he-IL"/>
        </w:rPr>
        <w:t>]</w:t>
      </w:r>
    </w:p>
    <w:p w14:paraId="5F00D5C0"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3E151D23" w14:textId="77777777" w:rsidR="008D722D" w:rsidRPr="00993B25" w:rsidRDefault="008D722D" w:rsidP="00582998">
      <w:pPr>
        <w:spacing w:before="120" w:after="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טופס הגשת הצעה</w:t>
      </w:r>
    </w:p>
    <w:p w14:paraId="4B0BA141"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לכבוד</w:t>
      </w:r>
    </w:p>
    <w:p w14:paraId="183616C7"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האגף למחשוב</w:t>
      </w:r>
    </w:p>
    <w:p w14:paraId="6E1493CD" w14:textId="77777777" w:rsidR="008D722D" w:rsidRPr="00993B25" w:rsidRDefault="008D722D" w:rsidP="00582998">
      <w:pPr>
        <w:spacing w:before="120" w:after="0" w:line="360" w:lineRule="auto"/>
        <w:jc w:val="both"/>
        <w:rPr>
          <w:rFonts w:asciiTheme="minorBidi" w:eastAsia="Times New Roman" w:hAnsiTheme="minorBidi"/>
          <w:noProof/>
          <w:u w:val="single"/>
          <w:rtl/>
          <w:lang w:eastAsia="he-IL"/>
        </w:rPr>
      </w:pPr>
      <w:r w:rsidRPr="00993B25">
        <w:rPr>
          <w:rFonts w:asciiTheme="minorBidi" w:eastAsia="Times New Roman" w:hAnsiTheme="minorBidi"/>
          <w:noProof/>
          <w:u w:val="single"/>
          <w:rtl/>
          <w:lang w:eastAsia="he-IL"/>
        </w:rPr>
        <w:t xml:space="preserve">משרד הבריאות  </w:t>
      </w:r>
    </w:p>
    <w:p w14:paraId="26771290"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p>
    <w:p w14:paraId="410FF827" w14:textId="77777777" w:rsidR="008D722D" w:rsidRPr="00993B25" w:rsidRDefault="008D722D" w:rsidP="00582998">
      <w:pPr>
        <w:spacing w:before="120" w:after="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הנדון : הצעה למכרז פומבי מס' [</w:t>
      </w:r>
      <w:r w:rsidR="00F64B7A" w:rsidRPr="00993B25">
        <w:rPr>
          <w:rFonts w:asciiTheme="minorBidi" w:eastAsia="Times New Roman" w:hAnsiTheme="minorBidi"/>
          <w:b/>
          <w:bCs/>
          <w:noProof/>
          <w:u w:val="single"/>
          <w:rtl/>
          <w:lang w:eastAsia="he-IL"/>
        </w:rPr>
        <w:t>30</w:t>
      </w:r>
      <w:r w:rsidRPr="00993B25">
        <w:rPr>
          <w:rFonts w:asciiTheme="minorBidi" w:eastAsia="Times New Roman" w:hAnsiTheme="minorBidi"/>
          <w:b/>
          <w:bCs/>
          <w:noProof/>
          <w:u w:val="single"/>
          <w:rtl/>
          <w:lang w:eastAsia="he-IL"/>
        </w:rPr>
        <w:t>/201</w:t>
      </w:r>
      <w:r w:rsidR="00F64B7A" w:rsidRPr="00993B25">
        <w:rPr>
          <w:rFonts w:asciiTheme="minorBidi" w:eastAsia="Times New Roman" w:hAnsiTheme="minorBidi"/>
          <w:b/>
          <w:bCs/>
          <w:noProof/>
          <w:u w:val="single"/>
          <w:rtl/>
          <w:lang w:eastAsia="he-IL"/>
        </w:rPr>
        <w:t>8</w:t>
      </w:r>
      <w:r w:rsidRPr="00993B25">
        <w:rPr>
          <w:rFonts w:asciiTheme="minorBidi" w:eastAsia="Times New Roman" w:hAnsiTheme="minorBidi"/>
          <w:b/>
          <w:bCs/>
          <w:noProof/>
          <w:u w:val="single"/>
          <w:rtl/>
          <w:lang w:eastAsia="he-IL"/>
        </w:rPr>
        <w:t>]</w:t>
      </w:r>
    </w:p>
    <w:p w14:paraId="1CAFC1D8"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u w:val="single"/>
          <w:rtl/>
          <w:lang w:eastAsia="he-IL"/>
        </w:rPr>
        <w:br/>
      </w:r>
    </w:p>
    <w:p w14:paraId="1DAC2E7F" w14:textId="77777777" w:rsidR="00514DCE" w:rsidRPr="00514DCE" w:rsidRDefault="00F64B7A"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מכרז ל</w:t>
      </w:r>
      <w:r w:rsidR="00514DCE" w:rsidRPr="00514DCE">
        <w:rPr>
          <w:rFonts w:hint="cs"/>
          <w:rtl/>
        </w:rPr>
        <w:t xml:space="preserve"> </w:t>
      </w:r>
      <w:r w:rsidR="00514DCE" w:rsidRPr="00514DCE">
        <w:rPr>
          <w:rFonts w:asciiTheme="minorBidi" w:eastAsia="Times New Roman" w:hAnsiTheme="minorBidi" w:cs="Arial" w:hint="cs"/>
          <w:b/>
          <w:bCs/>
          <w:noProof/>
          <w:rtl/>
          <w:lang w:eastAsia="he-IL"/>
        </w:rPr>
        <w:t>שירות</w:t>
      </w:r>
      <w:r w:rsidR="00514DCE" w:rsidRPr="00514DCE">
        <w:rPr>
          <w:rFonts w:asciiTheme="minorBidi" w:eastAsia="Times New Roman" w:hAnsiTheme="minorBidi" w:cs="Arial"/>
          <w:b/>
          <w:bCs/>
          <w:noProof/>
          <w:rtl/>
          <w:lang w:eastAsia="he-IL"/>
        </w:rPr>
        <w:t xml:space="preserve"> </w:t>
      </w:r>
      <w:r w:rsidR="00514DCE" w:rsidRPr="00514DCE">
        <w:rPr>
          <w:rFonts w:asciiTheme="minorBidi" w:eastAsia="Times New Roman" w:hAnsiTheme="minorBidi" w:cs="Arial" w:hint="cs"/>
          <w:b/>
          <w:bCs/>
          <w:noProof/>
          <w:rtl/>
          <w:lang w:eastAsia="he-IL"/>
        </w:rPr>
        <w:t>לניהול</w:t>
      </w:r>
      <w:r w:rsidR="00514DCE" w:rsidRPr="00514DCE">
        <w:rPr>
          <w:rFonts w:asciiTheme="minorBidi" w:eastAsia="Times New Roman" w:hAnsiTheme="minorBidi" w:cs="Arial"/>
          <w:b/>
          <w:bCs/>
          <w:noProof/>
          <w:rtl/>
          <w:lang w:eastAsia="he-IL"/>
        </w:rPr>
        <w:t xml:space="preserve"> </w:t>
      </w:r>
      <w:r w:rsidR="00514DCE" w:rsidRPr="00514DCE">
        <w:rPr>
          <w:rFonts w:asciiTheme="minorBidi" w:eastAsia="Times New Roman" w:hAnsiTheme="minorBidi" w:cs="Arial" w:hint="cs"/>
          <w:b/>
          <w:bCs/>
          <w:noProof/>
          <w:rtl/>
          <w:lang w:eastAsia="he-IL"/>
        </w:rPr>
        <w:t>מבחנים</w:t>
      </w:r>
      <w:r w:rsidR="00514DCE" w:rsidRPr="00514DCE">
        <w:rPr>
          <w:rFonts w:asciiTheme="minorBidi" w:eastAsia="Times New Roman" w:hAnsiTheme="minorBidi" w:cs="Arial"/>
          <w:b/>
          <w:bCs/>
          <w:noProof/>
          <w:rtl/>
          <w:lang w:eastAsia="he-IL"/>
        </w:rPr>
        <w:t xml:space="preserve"> </w:t>
      </w:r>
      <w:r w:rsidR="00514DCE" w:rsidRPr="00514DCE">
        <w:rPr>
          <w:rFonts w:asciiTheme="minorBidi" w:eastAsia="Times New Roman" w:hAnsiTheme="minorBidi" w:cs="Arial" w:hint="cs"/>
          <w:b/>
          <w:bCs/>
          <w:noProof/>
          <w:rtl/>
          <w:lang w:eastAsia="he-IL"/>
        </w:rPr>
        <w:t>דיגיטליים</w:t>
      </w:r>
    </w:p>
    <w:p w14:paraId="71808C5C" w14:textId="77777777" w:rsidR="008B007E" w:rsidRPr="00993B25" w:rsidRDefault="00514DCE" w:rsidP="00582998">
      <w:pPr>
        <w:spacing w:before="120" w:after="0" w:line="360" w:lineRule="auto"/>
        <w:jc w:val="both"/>
        <w:rPr>
          <w:rFonts w:asciiTheme="minorBidi" w:eastAsia="Times New Roman" w:hAnsiTheme="minorBidi"/>
          <w:b/>
          <w:bCs/>
          <w:noProof/>
          <w:u w:val="single"/>
          <w:rtl/>
          <w:lang w:eastAsia="he-IL"/>
        </w:rPr>
      </w:pPr>
      <w:r w:rsidRPr="00514DCE">
        <w:rPr>
          <w:rFonts w:asciiTheme="minorBidi" w:eastAsia="Times New Roman" w:hAnsiTheme="minorBidi" w:cs="Arial" w:hint="cs"/>
          <w:b/>
          <w:bCs/>
          <w:noProof/>
          <w:rtl/>
          <w:lang w:eastAsia="he-IL"/>
        </w:rPr>
        <w:t>עבור</w:t>
      </w:r>
      <w:r w:rsidRPr="00514DCE">
        <w:rPr>
          <w:rFonts w:asciiTheme="minorBidi" w:eastAsia="Times New Roman" w:hAnsiTheme="minorBidi" w:cs="Arial"/>
          <w:b/>
          <w:bCs/>
          <w:noProof/>
          <w:rtl/>
          <w:lang w:eastAsia="he-IL"/>
        </w:rPr>
        <w:t xml:space="preserve"> </w:t>
      </w:r>
      <w:r w:rsidRPr="00514DCE">
        <w:rPr>
          <w:rFonts w:asciiTheme="minorBidi" w:eastAsia="Times New Roman" w:hAnsiTheme="minorBidi" w:cs="Arial" w:hint="cs"/>
          <w:b/>
          <w:bCs/>
          <w:noProof/>
          <w:rtl/>
          <w:lang w:eastAsia="he-IL"/>
        </w:rPr>
        <w:t>משרד</w:t>
      </w:r>
      <w:r w:rsidRPr="00514DCE">
        <w:rPr>
          <w:rFonts w:asciiTheme="minorBidi" w:eastAsia="Times New Roman" w:hAnsiTheme="minorBidi" w:cs="Arial"/>
          <w:b/>
          <w:bCs/>
          <w:noProof/>
          <w:rtl/>
          <w:lang w:eastAsia="he-IL"/>
        </w:rPr>
        <w:t xml:space="preserve"> </w:t>
      </w:r>
      <w:r w:rsidRPr="00514DCE">
        <w:rPr>
          <w:rFonts w:asciiTheme="minorBidi" w:eastAsia="Times New Roman" w:hAnsiTheme="minorBidi" w:cs="Arial" w:hint="cs"/>
          <w:b/>
          <w:bCs/>
          <w:noProof/>
          <w:rtl/>
          <w:lang w:eastAsia="he-IL"/>
        </w:rPr>
        <w:t>הבריאות</w:t>
      </w:r>
      <w:r w:rsidRPr="00514DCE">
        <w:rPr>
          <w:rFonts w:asciiTheme="minorBidi" w:eastAsia="Times New Roman" w:hAnsiTheme="minorBidi" w:cs="Arial"/>
          <w:b/>
          <w:bCs/>
          <w:noProof/>
          <w:rtl/>
          <w:lang w:eastAsia="he-IL"/>
        </w:rPr>
        <w:t xml:space="preserve"> </w:t>
      </w:r>
      <w:r w:rsidRPr="00514DCE">
        <w:rPr>
          <w:rFonts w:asciiTheme="minorBidi" w:eastAsia="Times New Roman" w:hAnsiTheme="minorBidi" w:cs="Arial" w:hint="cs"/>
          <w:b/>
          <w:bCs/>
          <w:noProof/>
          <w:rtl/>
          <w:lang w:eastAsia="he-IL"/>
        </w:rPr>
        <w:t>בישראל</w:t>
      </w:r>
    </w:p>
    <w:p w14:paraId="6B959789" w14:textId="77777777" w:rsidR="008D722D" w:rsidRPr="00993B25" w:rsidRDefault="008D722D" w:rsidP="00582998">
      <w:pPr>
        <w:spacing w:before="120" w:after="0" w:line="360" w:lineRule="auto"/>
        <w:jc w:val="both"/>
        <w:rPr>
          <w:rFonts w:asciiTheme="minorBidi" w:eastAsia="Times New Roman" w:hAnsiTheme="minorBidi"/>
          <w:noProof/>
          <w:u w:val="single"/>
          <w:rtl/>
          <w:lang w:eastAsia="he-IL"/>
        </w:rPr>
      </w:pPr>
    </w:p>
    <w:p w14:paraId="64E3552F" w14:textId="77777777" w:rsidR="008D722D" w:rsidRPr="00993B25" w:rsidRDefault="008D722D" w:rsidP="00582998">
      <w:pPr>
        <w:numPr>
          <w:ilvl w:val="0"/>
          <w:numId w:val="28"/>
        </w:numPr>
        <w:spacing w:before="120" w:after="0" w:line="360" w:lineRule="auto"/>
        <w:ind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אני החתום מטה מציע בזה את שירותי לביצוע העבודה שבנדון, בהתאם לתנאי המכרז.</w:t>
      </w:r>
    </w:p>
    <w:p w14:paraId="0047D401" w14:textId="77777777" w:rsidR="008D722D" w:rsidRPr="00993B25" w:rsidRDefault="008D722D" w:rsidP="00582998">
      <w:pPr>
        <w:numPr>
          <w:ilvl w:val="0"/>
          <w:numId w:val="28"/>
        </w:numPr>
        <w:spacing w:before="120" w:after="0" w:line="360" w:lineRule="auto"/>
        <w:ind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93B25">
        <w:rPr>
          <w:rFonts w:asciiTheme="minorBidi" w:eastAsia="Times New Roman" w:hAnsiTheme="minorBidi"/>
          <w:noProof/>
          <w:rtl/>
          <w:lang w:eastAsia="he-IL"/>
        </w:rPr>
        <w:tab/>
      </w:r>
    </w:p>
    <w:p w14:paraId="5E9CDB5D" w14:textId="77777777" w:rsidR="008D722D" w:rsidRPr="00993B25" w:rsidRDefault="008D722D" w:rsidP="00582998">
      <w:pPr>
        <w:numPr>
          <w:ilvl w:val="0"/>
          <w:numId w:val="28"/>
        </w:numPr>
        <w:spacing w:before="120" w:after="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אני חותם בזה על נוסח החוזה (נספח ב').</w:t>
      </w:r>
    </w:p>
    <w:p w14:paraId="4298770C" w14:textId="77777777" w:rsidR="008D722D" w:rsidRPr="00993B25" w:rsidRDefault="008D722D" w:rsidP="00582998">
      <w:pPr>
        <w:numPr>
          <w:ilvl w:val="0"/>
          <w:numId w:val="28"/>
        </w:numPr>
        <w:spacing w:before="120" w:after="0" w:line="360" w:lineRule="auto"/>
        <w:ind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6E1BDDAD" w14:textId="77777777" w:rsidR="008D722D" w:rsidRPr="00993B25" w:rsidRDefault="008D722D" w:rsidP="00582998">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993B25">
        <w:rPr>
          <w:rFonts w:asciiTheme="minorBidi" w:eastAsia="Times New Roman" w:hAnsiTheme="minorBidi"/>
          <w:noProof/>
          <w:rtl/>
          <w:lang w:eastAsia="he-IL"/>
        </w:rPr>
        <w:t>_____________________________________________________________</w:t>
      </w:r>
    </w:p>
    <w:p w14:paraId="3E141947" w14:textId="77777777" w:rsidR="008D722D" w:rsidRPr="00993B25" w:rsidRDefault="008D722D" w:rsidP="00582998">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993B25">
        <w:rPr>
          <w:rFonts w:asciiTheme="minorBidi" w:eastAsia="Times New Roman" w:hAnsiTheme="minorBidi"/>
          <w:noProof/>
          <w:rtl/>
          <w:lang w:eastAsia="he-IL"/>
        </w:rPr>
        <w:t>_____________________________________________________________</w:t>
      </w:r>
    </w:p>
    <w:p w14:paraId="241A9422" w14:textId="77777777" w:rsidR="008D722D" w:rsidRPr="00993B25" w:rsidRDefault="008D722D" w:rsidP="00582998">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993B25">
        <w:rPr>
          <w:rFonts w:asciiTheme="minorBidi" w:eastAsia="Times New Roman" w:hAnsiTheme="minorBidi"/>
          <w:noProof/>
          <w:rtl/>
          <w:lang w:eastAsia="he-IL"/>
        </w:rPr>
        <w:lastRenderedPageBreak/>
        <w:t>_____________________________________________________________</w:t>
      </w:r>
    </w:p>
    <w:p w14:paraId="2AB19FF0" w14:textId="77777777" w:rsidR="008D722D" w:rsidRPr="00993B25" w:rsidRDefault="008D722D" w:rsidP="00582998">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993B25">
        <w:rPr>
          <w:rFonts w:asciiTheme="minorBidi" w:eastAsia="Times New Roman" w:hAnsiTheme="minorBidi"/>
          <w:noProof/>
          <w:rtl/>
          <w:lang w:eastAsia="he-IL"/>
        </w:rPr>
        <w:t>_____________________________________________________________</w:t>
      </w:r>
    </w:p>
    <w:p w14:paraId="7B518DE1" w14:textId="77777777" w:rsidR="008D722D" w:rsidRPr="00993B25" w:rsidRDefault="008D722D" w:rsidP="00582998">
      <w:pPr>
        <w:numPr>
          <w:ilvl w:val="0"/>
          <w:numId w:val="28"/>
        </w:numPr>
        <w:spacing w:before="120" w:after="0" w:line="360" w:lineRule="auto"/>
        <w:ind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993B25">
        <w:rPr>
          <w:rFonts w:asciiTheme="minorBidi" w:eastAsia="Times New Roman" w:hAnsiTheme="minorBidi"/>
          <w:noProof/>
          <w:rtl/>
          <w:lang w:eastAsia="he-IL"/>
        </w:rPr>
        <w:br/>
        <w:t>תאגידים קשורים: חברות בנות, חברות בעלות אחזקה בחברה המציעה, או חברות בהן קיימת אחזקה לחברת האם של החברה המציעה</w:t>
      </w:r>
    </w:p>
    <w:p w14:paraId="02BCECD3" w14:textId="77777777" w:rsidR="008D722D" w:rsidRPr="00993B25" w:rsidRDefault="008D722D" w:rsidP="00582998">
      <w:pPr>
        <w:numPr>
          <w:ilvl w:val="0"/>
          <w:numId w:val="28"/>
        </w:numPr>
        <w:spacing w:before="120" w:after="0" w:line="360" w:lineRule="auto"/>
        <w:jc w:val="both"/>
        <w:rPr>
          <w:rFonts w:asciiTheme="minorBidi" w:eastAsia="Times New Roman" w:hAnsiTheme="minorBidi"/>
          <w:noProof/>
          <w:lang w:eastAsia="he-IL"/>
        </w:rPr>
      </w:pPr>
      <w:bookmarkStart w:id="212" w:name="_Ref191606146"/>
      <w:r w:rsidRPr="00993B25">
        <w:rPr>
          <w:rFonts w:asciiTheme="minorBidi" w:eastAsia="Times New Roman" w:hAnsiTheme="minorBidi"/>
          <w:noProof/>
          <w:rtl/>
          <w:lang w:eastAsia="he-IL"/>
        </w:rPr>
        <w:t>להלן העמודים בהצעתי העלולים לחשוף סוד מסחרי או סוד מקצועי.  וכן הנימוק למניעת החשיפה:</w:t>
      </w:r>
      <w:bookmarkEnd w:id="212"/>
      <w:r w:rsidRPr="00993B25">
        <w:rPr>
          <w:rFonts w:asciiTheme="minorBidi" w:eastAsia="Times New Roman" w:hAnsiTheme="minorBidi"/>
          <w:noProof/>
          <w:rtl/>
          <w:lang w:eastAsia="he-IL"/>
        </w:rPr>
        <w:t xml:space="preserve">  </w:t>
      </w:r>
    </w:p>
    <w:p w14:paraId="24D60656" w14:textId="77777777" w:rsidR="008D722D" w:rsidRPr="00993B25" w:rsidRDefault="008D722D" w:rsidP="00582998">
      <w:pPr>
        <w:tabs>
          <w:tab w:val="right" w:pos="9639"/>
        </w:tabs>
        <w:autoSpaceDE w:val="0"/>
        <w:autoSpaceDN w:val="0"/>
        <w:spacing w:before="120" w:after="0" w:line="360" w:lineRule="auto"/>
        <w:ind w:left="459"/>
        <w:jc w:val="both"/>
        <w:rPr>
          <w:rFonts w:asciiTheme="minorBidi" w:eastAsia="Times New Roman" w:hAnsiTheme="minorBidi"/>
          <w:noProof/>
          <w:rtl/>
          <w:lang w:eastAsia="he-IL"/>
        </w:rPr>
      </w:pPr>
      <w:r w:rsidRPr="00993B25">
        <w:rPr>
          <w:rFonts w:asciiTheme="minorBidi" w:eastAsia="Times New Roman" w:hAnsiTheme="minorBidi"/>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14:paraId="41BDE71D" w14:textId="77777777" w:rsidR="008D722D" w:rsidRPr="00993B25" w:rsidRDefault="008D722D" w:rsidP="00582998">
      <w:pPr>
        <w:spacing w:before="120" w:after="0" w:line="360" w:lineRule="auto"/>
        <w:ind w:left="360"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993B25">
        <w:rPr>
          <w:rFonts w:asciiTheme="minorBidi" w:eastAsia="Times New Roman" w:hAnsiTheme="minorBidi"/>
          <w:noProof/>
          <w:rtl/>
          <w:lang w:eastAsia="he-IL"/>
        </w:rPr>
        <w:tab/>
      </w:r>
    </w:p>
    <w:p w14:paraId="2D581429" w14:textId="77777777" w:rsidR="008D722D" w:rsidRPr="00993B25" w:rsidRDefault="008D722D" w:rsidP="00582998">
      <w:pPr>
        <w:spacing w:before="120" w:after="0" w:line="360" w:lineRule="auto"/>
        <w:ind w:left="360" w:right="426"/>
        <w:jc w:val="both"/>
        <w:rPr>
          <w:rFonts w:asciiTheme="minorBidi" w:eastAsia="Times New Roman" w:hAnsiTheme="minorBidi"/>
          <w:noProof/>
          <w:lang w:eastAsia="he-IL"/>
        </w:rPr>
      </w:pPr>
    </w:p>
    <w:p w14:paraId="270A2D75" w14:textId="77777777" w:rsidR="008D722D" w:rsidRPr="00993B25" w:rsidRDefault="008D722D" w:rsidP="00582998">
      <w:pPr>
        <w:numPr>
          <w:ilvl w:val="0"/>
          <w:numId w:val="28"/>
        </w:numPr>
        <w:tabs>
          <w:tab w:val="left" w:pos="9212"/>
        </w:tabs>
        <w:spacing w:before="120" w:after="0" w:line="360" w:lineRule="auto"/>
        <w:ind w:right="567"/>
        <w:jc w:val="both"/>
        <w:rPr>
          <w:rFonts w:asciiTheme="minorBidi" w:eastAsia="Times New Roman" w:hAnsiTheme="minorBidi"/>
          <w:noProof/>
          <w:lang w:eastAsia="he-IL"/>
        </w:rPr>
      </w:pPr>
      <w:r w:rsidRPr="00993B25">
        <w:rPr>
          <w:rFonts w:asciiTheme="minorBidi" w:eastAsia="Times New Roman" w:hAnsiTheme="minorBidi"/>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C7E9CB2"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p w14:paraId="304E4589" w14:textId="77777777" w:rsidR="008D722D" w:rsidRPr="00993B25" w:rsidRDefault="008D722D" w:rsidP="00582998">
      <w:pPr>
        <w:numPr>
          <w:ilvl w:val="0"/>
          <w:numId w:val="28"/>
        </w:numPr>
        <w:spacing w:before="120" w:after="0" w:line="360" w:lineRule="auto"/>
        <w:jc w:val="both"/>
        <w:rPr>
          <w:rFonts w:asciiTheme="minorBidi" w:eastAsia="Times New Roman" w:hAnsiTheme="minorBidi"/>
          <w:b/>
          <w:bCs/>
          <w:noProof/>
          <w:u w:val="single"/>
          <w:lang w:eastAsia="he-IL"/>
        </w:rPr>
      </w:pPr>
      <w:r w:rsidRPr="00993B25">
        <w:rPr>
          <w:rFonts w:asciiTheme="minorBidi" w:eastAsia="Times New Roman"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1"/>
        <w:gridCol w:w="3801"/>
      </w:tblGrid>
      <w:tr w:rsidR="008D722D" w:rsidRPr="00993B25" w14:paraId="5133939F" w14:textId="77777777" w:rsidTr="00E732BE">
        <w:tc>
          <w:tcPr>
            <w:tcW w:w="4147" w:type="dxa"/>
            <w:tcBorders>
              <w:top w:val="nil"/>
              <w:left w:val="nil"/>
              <w:bottom w:val="nil"/>
              <w:right w:val="single" w:sz="4" w:space="0" w:color="auto"/>
            </w:tcBorders>
            <w:shd w:val="clear" w:color="auto" w:fill="auto"/>
          </w:tcPr>
          <w:p w14:paraId="45CE6FB0"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המציע:</w:t>
            </w:r>
          </w:p>
        </w:tc>
        <w:tc>
          <w:tcPr>
            <w:tcW w:w="3811" w:type="dxa"/>
            <w:tcBorders>
              <w:left w:val="single" w:sz="4" w:space="0" w:color="auto"/>
            </w:tcBorders>
            <w:shd w:val="clear" w:color="auto" w:fill="auto"/>
          </w:tcPr>
          <w:p w14:paraId="1B9F8164"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141A6E14" w14:textId="77777777" w:rsidTr="00E732BE">
        <w:tc>
          <w:tcPr>
            <w:tcW w:w="4147" w:type="dxa"/>
            <w:tcBorders>
              <w:top w:val="nil"/>
              <w:left w:val="nil"/>
              <w:bottom w:val="nil"/>
              <w:right w:val="single" w:sz="4" w:space="0" w:color="auto"/>
            </w:tcBorders>
            <w:shd w:val="clear" w:color="auto" w:fill="auto"/>
          </w:tcPr>
          <w:p w14:paraId="42B320BD"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המס' המזהה (מספר חברה, ת.ז.):</w:t>
            </w:r>
          </w:p>
        </w:tc>
        <w:tc>
          <w:tcPr>
            <w:tcW w:w="3811" w:type="dxa"/>
            <w:tcBorders>
              <w:left w:val="single" w:sz="4" w:space="0" w:color="auto"/>
            </w:tcBorders>
            <w:shd w:val="clear" w:color="auto" w:fill="auto"/>
          </w:tcPr>
          <w:p w14:paraId="6CFBD4AA"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79EFE04E" w14:textId="77777777" w:rsidTr="00E732BE">
        <w:tc>
          <w:tcPr>
            <w:tcW w:w="4147" w:type="dxa"/>
            <w:tcBorders>
              <w:top w:val="nil"/>
              <w:left w:val="nil"/>
              <w:bottom w:val="nil"/>
              <w:right w:val="single" w:sz="4" w:space="0" w:color="auto"/>
            </w:tcBorders>
            <w:shd w:val="clear" w:color="auto" w:fill="auto"/>
          </w:tcPr>
          <w:p w14:paraId="54FDB388"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סוג התארגנות (חברה, שותפות):</w:t>
            </w:r>
            <w:r w:rsidRPr="00993B25">
              <w:rPr>
                <w:rFonts w:asciiTheme="minorBidi" w:eastAsia="Times New Roman" w:hAnsiTheme="minorBidi"/>
                <w:noProof/>
                <w:rtl/>
                <w:lang w:eastAsia="he-IL"/>
              </w:rPr>
              <w:tab/>
            </w:r>
          </w:p>
        </w:tc>
        <w:tc>
          <w:tcPr>
            <w:tcW w:w="3811" w:type="dxa"/>
            <w:tcBorders>
              <w:left w:val="single" w:sz="4" w:space="0" w:color="auto"/>
            </w:tcBorders>
            <w:shd w:val="clear" w:color="auto" w:fill="auto"/>
          </w:tcPr>
          <w:p w14:paraId="23DD4013"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7CC6576E" w14:textId="77777777" w:rsidTr="00E732BE">
        <w:tc>
          <w:tcPr>
            <w:tcW w:w="4147" w:type="dxa"/>
            <w:tcBorders>
              <w:top w:val="nil"/>
              <w:left w:val="nil"/>
              <w:bottom w:val="nil"/>
              <w:right w:val="single" w:sz="4" w:space="0" w:color="auto"/>
            </w:tcBorders>
            <w:shd w:val="clear" w:color="auto" w:fill="auto"/>
          </w:tcPr>
          <w:p w14:paraId="027D1483"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 התארגנות:</w:t>
            </w:r>
          </w:p>
        </w:tc>
        <w:tc>
          <w:tcPr>
            <w:tcW w:w="3811" w:type="dxa"/>
            <w:tcBorders>
              <w:left w:val="single" w:sz="4" w:space="0" w:color="auto"/>
            </w:tcBorders>
            <w:shd w:val="clear" w:color="auto" w:fill="auto"/>
          </w:tcPr>
          <w:p w14:paraId="1388A8F4"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06B2733E" w14:textId="77777777" w:rsidTr="00E732BE">
        <w:tc>
          <w:tcPr>
            <w:tcW w:w="4147" w:type="dxa"/>
            <w:tcBorders>
              <w:top w:val="nil"/>
              <w:left w:val="nil"/>
              <w:bottom w:val="nil"/>
              <w:right w:val="single" w:sz="4" w:space="0" w:color="auto"/>
            </w:tcBorders>
            <w:shd w:val="clear" w:color="auto" w:fill="auto"/>
          </w:tcPr>
          <w:p w14:paraId="6015100B"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שמות הבעלים (במקרה של חברה, שותפות):</w:t>
            </w:r>
          </w:p>
        </w:tc>
        <w:tc>
          <w:tcPr>
            <w:tcW w:w="3811" w:type="dxa"/>
            <w:tcBorders>
              <w:left w:val="single" w:sz="4" w:space="0" w:color="auto"/>
            </w:tcBorders>
            <w:shd w:val="clear" w:color="auto" w:fill="auto"/>
          </w:tcPr>
          <w:p w14:paraId="23156438"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587E6AC6" w14:textId="77777777" w:rsidTr="00E732BE">
        <w:tc>
          <w:tcPr>
            <w:tcW w:w="4147" w:type="dxa"/>
            <w:tcBorders>
              <w:top w:val="nil"/>
              <w:left w:val="nil"/>
              <w:bottom w:val="nil"/>
              <w:right w:val="single" w:sz="4" w:space="0" w:color="auto"/>
            </w:tcBorders>
            <w:shd w:val="clear" w:color="auto" w:fill="auto"/>
          </w:tcPr>
          <w:p w14:paraId="06FBBC29"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lastRenderedPageBreak/>
              <w:t>שמות המוסמכים לחתום ולהתחייב בשם המציע בקשר למכרז זה ומספרי ת.ז. שלהם:</w:t>
            </w:r>
          </w:p>
        </w:tc>
        <w:tc>
          <w:tcPr>
            <w:tcW w:w="3811" w:type="dxa"/>
            <w:tcBorders>
              <w:left w:val="single" w:sz="4" w:space="0" w:color="auto"/>
            </w:tcBorders>
            <w:shd w:val="clear" w:color="auto" w:fill="auto"/>
          </w:tcPr>
          <w:p w14:paraId="026E31F0"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436CF757" w14:textId="77777777" w:rsidTr="00E732BE">
        <w:tc>
          <w:tcPr>
            <w:tcW w:w="4147" w:type="dxa"/>
            <w:tcBorders>
              <w:top w:val="nil"/>
              <w:left w:val="nil"/>
              <w:bottom w:val="nil"/>
              <w:right w:val="single" w:sz="4" w:space="0" w:color="auto"/>
            </w:tcBorders>
            <w:shd w:val="clear" w:color="auto" w:fill="auto"/>
          </w:tcPr>
          <w:p w14:paraId="04D31CAE"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המנהל הכללי:</w:t>
            </w:r>
          </w:p>
        </w:tc>
        <w:tc>
          <w:tcPr>
            <w:tcW w:w="3811" w:type="dxa"/>
            <w:tcBorders>
              <w:left w:val="single" w:sz="4" w:space="0" w:color="auto"/>
            </w:tcBorders>
            <w:shd w:val="clear" w:color="auto" w:fill="auto"/>
          </w:tcPr>
          <w:p w14:paraId="31FFF529"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75AA038F" w14:textId="77777777" w:rsidTr="00E732BE">
        <w:tc>
          <w:tcPr>
            <w:tcW w:w="4147" w:type="dxa"/>
            <w:tcBorders>
              <w:top w:val="nil"/>
              <w:left w:val="nil"/>
              <w:bottom w:val="nil"/>
              <w:right w:val="single" w:sz="4" w:space="0" w:color="auto"/>
            </w:tcBorders>
            <w:shd w:val="clear" w:color="auto" w:fill="auto"/>
          </w:tcPr>
          <w:p w14:paraId="4659AF74"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מען המציע (כולל מיקוד):</w:t>
            </w:r>
          </w:p>
        </w:tc>
        <w:tc>
          <w:tcPr>
            <w:tcW w:w="3811" w:type="dxa"/>
            <w:tcBorders>
              <w:left w:val="single" w:sz="4" w:space="0" w:color="auto"/>
            </w:tcBorders>
            <w:shd w:val="clear" w:color="auto" w:fill="auto"/>
          </w:tcPr>
          <w:p w14:paraId="79ACCFBA"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24DB902E" w14:textId="77777777" w:rsidTr="00E732BE">
        <w:tc>
          <w:tcPr>
            <w:tcW w:w="4147" w:type="dxa"/>
            <w:tcBorders>
              <w:top w:val="nil"/>
              <w:left w:val="nil"/>
              <w:bottom w:val="nil"/>
              <w:right w:val="single" w:sz="4" w:space="0" w:color="auto"/>
            </w:tcBorders>
            <w:shd w:val="clear" w:color="auto" w:fill="auto"/>
          </w:tcPr>
          <w:p w14:paraId="165781DC"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הנציג הניהולי למכרז זה:</w:t>
            </w:r>
          </w:p>
        </w:tc>
        <w:tc>
          <w:tcPr>
            <w:tcW w:w="3811" w:type="dxa"/>
            <w:tcBorders>
              <w:left w:val="single" w:sz="4" w:space="0" w:color="auto"/>
            </w:tcBorders>
            <w:shd w:val="clear" w:color="auto" w:fill="auto"/>
          </w:tcPr>
          <w:p w14:paraId="361D809B"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4EBA3598" w14:textId="77777777" w:rsidTr="00E732BE">
        <w:tc>
          <w:tcPr>
            <w:tcW w:w="4147" w:type="dxa"/>
            <w:tcBorders>
              <w:top w:val="nil"/>
              <w:left w:val="nil"/>
              <w:bottom w:val="nil"/>
              <w:right w:val="single" w:sz="4" w:space="0" w:color="auto"/>
            </w:tcBorders>
            <w:shd w:val="clear" w:color="auto" w:fill="auto"/>
          </w:tcPr>
          <w:p w14:paraId="1636EE55"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טלפונים:</w:t>
            </w:r>
          </w:p>
        </w:tc>
        <w:tc>
          <w:tcPr>
            <w:tcW w:w="3811" w:type="dxa"/>
            <w:tcBorders>
              <w:left w:val="single" w:sz="4" w:space="0" w:color="auto"/>
            </w:tcBorders>
            <w:shd w:val="clear" w:color="auto" w:fill="auto"/>
          </w:tcPr>
          <w:p w14:paraId="54620081"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721597C4" w14:textId="77777777" w:rsidTr="00E732BE">
        <w:tc>
          <w:tcPr>
            <w:tcW w:w="4147" w:type="dxa"/>
            <w:tcBorders>
              <w:top w:val="nil"/>
              <w:left w:val="nil"/>
              <w:bottom w:val="nil"/>
              <w:right w:val="single" w:sz="4" w:space="0" w:color="auto"/>
            </w:tcBorders>
            <w:shd w:val="clear" w:color="auto" w:fill="auto"/>
          </w:tcPr>
          <w:p w14:paraId="58A6F52A"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מס' טלפון נייד:</w:t>
            </w:r>
            <w:r w:rsidRPr="00993B25">
              <w:rPr>
                <w:rFonts w:asciiTheme="minorBidi" w:eastAsia="Times New Roman" w:hAnsiTheme="minorBidi"/>
                <w:noProof/>
                <w:rtl/>
                <w:lang w:eastAsia="he-IL"/>
              </w:rPr>
              <w:tab/>
            </w:r>
          </w:p>
        </w:tc>
        <w:tc>
          <w:tcPr>
            <w:tcW w:w="3811" w:type="dxa"/>
            <w:tcBorders>
              <w:left w:val="single" w:sz="4" w:space="0" w:color="auto"/>
            </w:tcBorders>
            <w:shd w:val="clear" w:color="auto" w:fill="auto"/>
          </w:tcPr>
          <w:p w14:paraId="18182A25"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r w:rsidR="008D722D" w:rsidRPr="00993B25" w14:paraId="10EFC5E8" w14:textId="77777777" w:rsidTr="00E732BE">
        <w:tc>
          <w:tcPr>
            <w:tcW w:w="4147" w:type="dxa"/>
            <w:tcBorders>
              <w:top w:val="nil"/>
              <w:left w:val="nil"/>
              <w:bottom w:val="nil"/>
              <w:right w:val="single" w:sz="4" w:space="0" w:color="auto"/>
            </w:tcBorders>
            <w:shd w:val="clear" w:color="auto" w:fill="auto"/>
          </w:tcPr>
          <w:p w14:paraId="416C4199" w14:textId="77777777" w:rsidR="008D722D" w:rsidRPr="00993B25" w:rsidRDefault="008D722D" w:rsidP="00582998">
            <w:pPr>
              <w:numPr>
                <w:ilvl w:val="1"/>
                <w:numId w:val="28"/>
              </w:numPr>
              <w:tabs>
                <w:tab w:val="num" w:pos="549"/>
              </w:tabs>
              <w:spacing w:before="120" w:after="0" w:line="360" w:lineRule="auto"/>
              <w:ind w:left="549" w:hanging="549"/>
              <w:jc w:val="both"/>
              <w:rPr>
                <w:rFonts w:asciiTheme="minorBidi" w:eastAsia="Times New Roman" w:hAnsiTheme="minorBidi"/>
                <w:noProof/>
                <w:lang w:eastAsia="he-IL"/>
              </w:rPr>
            </w:pPr>
            <w:r w:rsidRPr="00993B25">
              <w:rPr>
                <w:rFonts w:asciiTheme="minorBidi" w:eastAsia="Times New Roman" w:hAnsiTheme="minorBidi"/>
                <w:noProof/>
                <w:rtl/>
                <w:lang w:eastAsia="he-IL"/>
              </w:rPr>
              <w:t>אי-מייל:</w:t>
            </w:r>
          </w:p>
        </w:tc>
        <w:tc>
          <w:tcPr>
            <w:tcW w:w="3811" w:type="dxa"/>
            <w:tcBorders>
              <w:left w:val="single" w:sz="4" w:space="0" w:color="auto"/>
            </w:tcBorders>
            <w:shd w:val="clear" w:color="auto" w:fill="auto"/>
          </w:tcPr>
          <w:p w14:paraId="711D6D1C"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p>
        </w:tc>
      </w:tr>
    </w:tbl>
    <w:p w14:paraId="59881D23" w14:textId="77777777" w:rsidR="008D722D" w:rsidRPr="00993B25" w:rsidRDefault="008D722D" w:rsidP="00582998">
      <w:pPr>
        <w:spacing w:after="0" w:line="360" w:lineRule="auto"/>
        <w:jc w:val="both"/>
        <w:rPr>
          <w:rFonts w:asciiTheme="minorBidi" w:eastAsia="Times New Roman" w:hAnsiTheme="minorBidi"/>
          <w:rtl/>
          <w:lang w:eastAsia="he-IL"/>
        </w:rPr>
      </w:pPr>
    </w:p>
    <w:p w14:paraId="55D2A8F9" w14:textId="77777777" w:rsidR="008D722D" w:rsidRPr="00993B25" w:rsidRDefault="008D722D" w:rsidP="00582998">
      <w:pPr>
        <w:spacing w:after="0" w:line="360" w:lineRule="auto"/>
        <w:jc w:val="both"/>
        <w:rPr>
          <w:rFonts w:asciiTheme="minorBidi" w:eastAsia="Times New Roman" w:hAnsiTheme="minorBidi"/>
          <w:rtl/>
          <w:lang w:eastAsia="he-IL"/>
        </w:rPr>
      </w:pPr>
    </w:p>
    <w:p w14:paraId="0DA92975" w14:textId="77777777" w:rsidR="008D722D" w:rsidRPr="00993B25" w:rsidRDefault="008D722D" w:rsidP="00582998">
      <w:pPr>
        <w:spacing w:after="0" w:line="360" w:lineRule="auto"/>
        <w:jc w:val="both"/>
        <w:rPr>
          <w:rFonts w:asciiTheme="minorBidi" w:eastAsia="Times New Roman" w:hAnsiTheme="minorBidi"/>
          <w:b/>
          <w:bCs/>
          <w:rtl/>
          <w:lang w:eastAsia="he-IL"/>
        </w:rPr>
      </w:pPr>
      <w:r w:rsidRPr="00993B25">
        <w:rPr>
          <w:rFonts w:asciiTheme="minorBidi" w:eastAsia="Times New Roman" w:hAnsiTheme="minorBidi"/>
          <w:b/>
          <w:bCs/>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8D722D" w:rsidRPr="00993B25" w14:paraId="5C0FAD34" w14:textId="77777777" w:rsidTr="00E732BE">
        <w:tc>
          <w:tcPr>
            <w:tcW w:w="2181" w:type="dxa"/>
            <w:tcBorders>
              <w:top w:val="single" w:sz="4" w:space="0" w:color="auto"/>
              <w:left w:val="single" w:sz="4" w:space="0" w:color="auto"/>
              <w:bottom w:val="single" w:sz="4" w:space="0" w:color="auto"/>
              <w:right w:val="single" w:sz="4" w:space="0" w:color="auto"/>
            </w:tcBorders>
          </w:tcPr>
          <w:p w14:paraId="2DA82E8B"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280E5773"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493D9F28"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r>
      <w:tr w:rsidR="008D722D" w:rsidRPr="00993B25" w14:paraId="3D7D9A3A" w14:textId="77777777" w:rsidTr="00E732BE">
        <w:tc>
          <w:tcPr>
            <w:tcW w:w="2181" w:type="dxa"/>
            <w:tcBorders>
              <w:top w:val="single" w:sz="4" w:space="0" w:color="auto"/>
              <w:left w:val="single" w:sz="4" w:space="0" w:color="auto"/>
              <w:bottom w:val="single" w:sz="4" w:space="0" w:color="auto"/>
              <w:right w:val="single" w:sz="4" w:space="0" w:color="auto"/>
            </w:tcBorders>
            <w:shd w:val="pct5" w:color="auto" w:fill="auto"/>
          </w:tcPr>
          <w:p w14:paraId="60747E67"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70221F70"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681D0CB6"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w:t>
            </w:r>
          </w:p>
        </w:tc>
      </w:tr>
    </w:tbl>
    <w:p w14:paraId="1692836E" w14:textId="77777777" w:rsidR="008D722D" w:rsidRPr="00993B25" w:rsidRDefault="008D722D" w:rsidP="00582998">
      <w:pPr>
        <w:numPr>
          <w:ilvl w:val="0"/>
          <w:numId w:val="28"/>
        </w:numPr>
        <w:spacing w:before="120" w:after="0" w:line="360" w:lineRule="auto"/>
        <w:ind w:left="279"/>
        <w:jc w:val="both"/>
        <w:rPr>
          <w:rFonts w:asciiTheme="minorBidi" w:eastAsia="Times New Roman" w:hAnsiTheme="minorBidi"/>
          <w:b/>
          <w:bCs/>
          <w:noProof/>
          <w:u w:val="single"/>
          <w:lang w:eastAsia="he-IL"/>
        </w:rPr>
      </w:pPr>
      <w:r w:rsidRPr="00993B25">
        <w:rPr>
          <w:rFonts w:asciiTheme="minorBidi" w:eastAsia="Times New Roman" w:hAnsiTheme="minorBidi"/>
          <w:noProof/>
          <w:rtl/>
          <w:lang w:eastAsia="he-IL"/>
        </w:rPr>
        <w:br w:type="page"/>
      </w:r>
      <w:bookmarkStart w:id="213" w:name="_Toc174250181"/>
      <w:bookmarkStart w:id="214" w:name="_Toc179603292"/>
      <w:r w:rsidRPr="00993B25">
        <w:rPr>
          <w:rFonts w:asciiTheme="minorBidi" w:eastAsia="Times New Roman" w:hAnsiTheme="minorBidi"/>
          <w:b/>
          <w:bCs/>
          <w:noProof/>
          <w:u w:val="single"/>
          <w:rtl/>
          <w:lang w:eastAsia="he-IL"/>
        </w:rPr>
        <w:lastRenderedPageBreak/>
        <w:t>מסמכים, אישורים ונספחים מצורפים</w:t>
      </w:r>
      <w:bookmarkEnd w:id="213"/>
      <w:bookmarkEnd w:id="214"/>
      <w:r w:rsidRPr="00993B25" w:rsidDel="006E5F21">
        <w:rPr>
          <w:rFonts w:asciiTheme="minorBidi" w:eastAsia="Times New Roman" w:hAnsiTheme="minorBidi"/>
          <w:b/>
          <w:bCs/>
          <w:noProof/>
          <w:u w:val="single"/>
          <w:rtl/>
          <w:lang w:eastAsia="he-IL"/>
        </w:rPr>
        <w:t xml:space="preserve"> </w:t>
      </w:r>
    </w:p>
    <w:p w14:paraId="0DC8DD12" w14:textId="77777777" w:rsidR="008D722D" w:rsidRPr="00993B25" w:rsidRDefault="008D722D" w:rsidP="00582998">
      <w:pPr>
        <w:keepLines/>
        <w:spacing w:before="120" w:after="0" w:line="360" w:lineRule="auto"/>
        <w:ind w:right="567"/>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8D722D" w:rsidRPr="00993B25" w14:paraId="3799F5CB" w14:textId="77777777" w:rsidTr="00E732BE">
        <w:tc>
          <w:tcPr>
            <w:tcW w:w="7926" w:type="dxa"/>
            <w:gridSpan w:val="3"/>
            <w:tcBorders>
              <w:top w:val="single" w:sz="4" w:space="0" w:color="auto"/>
              <w:left w:val="single" w:sz="4" w:space="0" w:color="auto"/>
              <w:bottom w:val="single" w:sz="4" w:space="0" w:color="auto"/>
              <w:right w:val="single" w:sz="4" w:space="0" w:color="auto"/>
            </w:tcBorders>
          </w:tcPr>
          <w:p w14:paraId="6DD5A14D"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הוכחות על עמידה בתנאי סף</w:t>
            </w:r>
          </w:p>
        </w:tc>
      </w:tr>
      <w:tr w:rsidR="008D722D" w:rsidRPr="00993B25" w14:paraId="33A06809" w14:textId="77777777" w:rsidTr="00E732BE">
        <w:trPr>
          <w:trHeight w:val="659"/>
        </w:trPr>
        <w:tc>
          <w:tcPr>
            <w:tcW w:w="956" w:type="dxa"/>
            <w:tcBorders>
              <w:top w:val="single" w:sz="4" w:space="0" w:color="auto"/>
              <w:left w:val="single" w:sz="4" w:space="0" w:color="auto"/>
              <w:bottom w:val="single" w:sz="4" w:space="0" w:color="auto"/>
              <w:right w:val="single" w:sz="4" w:space="0" w:color="auto"/>
            </w:tcBorders>
            <w:vAlign w:val="center"/>
          </w:tcPr>
          <w:p w14:paraId="2877391A"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14:paraId="00D65172"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14:paraId="38FF4254"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ההוכחה</w:t>
            </w:r>
          </w:p>
        </w:tc>
      </w:tr>
      <w:tr w:rsidR="008D722D" w:rsidRPr="00993B25" w14:paraId="7D179A92" w14:textId="77777777" w:rsidTr="00E732BE">
        <w:trPr>
          <w:trHeight w:val="659"/>
        </w:trPr>
        <w:tc>
          <w:tcPr>
            <w:tcW w:w="956" w:type="dxa"/>
            <w:tcBorders>
              <w:top w:val="single" w:sz="4" w:space="0" w:color="auto"/>
              <w:left w:val="single" w:sz="4" w:space="0" w:color="auto"/>
              <w:bottom w:val="single" w:sz="4" w:space="0" w:color="auto"/>
              <w:right w:val="single" w:sz="4" w:space="0" w:color="auto"/>
            </w:tcBorders>
          </w:tcPr>
          <w:p w14:paraId="2BC3E635"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0.6.1.1</w:t>
            </w:r>
          </w:p>
        </w:tc>
        <w:tc>
          <w:tcPr>
            <w:tcW w:w="4844" w:type="dxa"/>
            <w:tcBorders>
              <w:top w:val="single" w:sz="4" w:space="0" w:color="auto"/>
              <w:left w:val="single" w:sz="4" w:space="0" w:color="auto"/>
              <w:bottom w:val="single" w:sz="4" w:space="0" w:color="auto"/>
              <w:right w:val="single" w:sz="4" w:space="0" w:color="auto"/>
            </w:tcBorders>
          </w:tcPr>
          <w:p w14:paraId="156336EE"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1A3EFA5E"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r>
      <w:tr w:rsidR="008D722D" w:rsidRPr="00993B25" w14:paraId="276BF529" w14:textId="77777777" w:rsidTr="00E732BE">
        <w:tc>
          <w:tcPr>
            <w:tcW w:w="956" w:type="dxa"/>
            <w:tcBorders>
              <w:top w:val="single" w:sz="4" w:space="0" w:color="auto"/>
              <w:left w:val="single" w:sz="4" w:space="0" w:color="auto"/>
              <w:bottom w:val="single" w:sz="4" w:space="0" w:color="auto"/>
              <w:right w:val="single" w:sz="4" w:space="0" w:color="auto"/>
            </w:tcBorders>
          </w:tcPr>
          <w:p w14:paraId="0D91DC9C"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0.6.1.2</w:t>
            </w:r>
          </w:p>
        </w:tc>
        <w:tc>
          <w:tcPr>
            <w:tcW w:w="4844" w:type="dxa"/>
            <w:tcBorders>
              <w:top w:val="single" w:sz="4" w:space="0" w:color="auto"/>
              <w:left w:val="single" w:sz="4" w:space="0" w:color="auto"/>
              <w:bottom w:val="single" w:sz="4" w:space="0" w:color="auto"/>
              <w:right w:val="single" w:sz="4" w:space="0" w:color="auto"/>
            </w:tcBorders>
          </w:tcPr>
          <w:p w14:paraId="2FC91308"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4FEBE2E3"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נספח א'1</w:t>
            </w:r>
          </w:p>
        </w:tc>
      </w:tr>
      <w:tr w:rsidR="008D722D" w:rsidRPr="00993B25" w14:paraId="2AC0F2C1" w14:textId="77777777" w:rsidTr="00E732BE">
        <w:tc>
          <w:tcPr>
            <w:tcW w:w="956" w:type="dxa"/>
            <w:tcBorders>
              <w:top w:val="single" w:sz="4" w:space="0" w:color="auto"/>
              <w:left w:val="single" w:sz="4" w:space="0" w:color="auto"/>
              <w:bottom w:val="single" w:sz="4" w:space="0" w:color="auto"/>
              <w:right w:val="single" w:sz="4" w:space="0" w:color="auto"/>
            </w:tcBorders>
          </w:tcPr>
          <w:p w14:paraId="73A8DF70"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0.6.1.3</w:t>
            </w:r>
          </w:p>
        </w:tc>
        <w:tc>
          <w:tcPr>
            <w:tcW w:w="4844" w:type="dxa"/>
            <w:tcBorders>
              <w:top w:val="single" w:sz="4" w:space="0" w:color="auto"/>
              <w:left w:val="single" w:sz="4" w:space="0" w:color="auto"/>
              <w:bottom w:val="single" w:sz="4" w:space="0" w:color="auto"/>
              <w:right w:val="single" w:sz="4" w:space="0" w:color="auto"/>
            </w:tcBorders>
          </w:tcPr>
          <w:p w14:paraId="3090B8B6"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3B0ADCAF"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tc>
      </w:tr>
      <w:tr w:rsidR="008D722D" w:rsidRPr="00993B25" w14:paraId="11913F7F" w14:textId="77777777" w:rsidTr="00E732BE">
        <w:tc>
          <w:tcPr>
            <w:tcW w:w="956" w:type="dxa"/>
            <w:tcBorders>
              <w:top w:val="single" w:sz="4" w:space="0" w:color="auto"/>
              <w:left w:val="single" w:sz="4" w:space="0" w:color="auto"/>
              <w:bottom w:val="single" w:sz="4" w:space="0" w:color="auto"/>
              <w:right w:val="single" w:sz="4" w:space="0" w:color="auto"/>
            </w:tcBorders>
          </w:tcPr>
          <w:p w14:paraId="472D8D09"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0.6.1.4</w:t>
            </w:r>
          </w:p>
        </w:tc>
        <w:tc>
          <w:tcPr>
            <w:tcW w:w="4844" w:type="dxa"/>
            <w:tcBorders>
              <w:top w:val="single" w:sz="4" w:space="0" w:color="auto"/>
              <w:left w:val="single" w:sz="4" w:space="0" w:color="auto"/>
              <w:bottom w:val="single" w:sz="4" w:space="0" w:color="auto"/>
              <w:right w:val="single" w:sz="4" w:space="0" w:color="auto"/>
            </w:tcBorders>
          </w:tcPr>
          <w:p w14:paraId="39887194"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תצהיר של המציע על כך שהמציע משלם לעובדיו תנאים סוציאליים בהתאם להוראת כל דין והתחייבות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14:paraId="427A1667"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נספח א'2</w:t>
            </w:r>
          </w:p>
          <w:p w14:paraId="60BA4CE0"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p w14:paraId="662416F2"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r>
      <w:tr w:rsidR="008D722D" w:rsidRPr="00993B25" w14:paraId="2447E947" w14:textId="77777777" w:rsidTr="00E732BE">
        <w:tc>
          <w:tcPr>
            <w:tcW w:w="956" w:type="dxa"/>
            <w:tcBorders>
              <w:top w:val="single" w:sz="4" w:space="0" w:color="auto"/>
              <w:left w:val="single" w:sz="4" w:space="0" w:color="auto"/>
              <w:bottom w:val="single" w:sz="4" w:space="0" w:color="auto"/>
              <w:right w:val="single" w:sz="4" w:space="0" w:color="auto"/>
            </w:tcBorders>
          </w:tcPr>
          <w:p w14:paraId="0C3DAF1A"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0.6.1.5</w:t>
            </w:r>
          </w:p>
        </w:tc>
        <w:tc>
          <w:tcPr>
            <w:tcW w:w="4844" w:type="dxa"/>
            <w:tcBorders>
              <w:top w:val="single" w:sz="4" w:space="0" w:color="auto"/>
              <w:left w:val="single" w:sz="4" w:space="0" w:color="auto"/>
              <w:bottom w:val="single" w:sz="4" w:space="0" w:color="auto"/>
              <w:right w:val="single" w:sz="4" w:space="0" w:color="auto"/>
            </w:tcBorders>
          </w:tcPr>
          <w:p w14:paraId="35732242"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1CF5FF17"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tc>
      </w:tr>
      <w:tr w:rsidR="008D722D" w:rsidRPr="00993B25" w14:paraId="53EEFE1C" w14:textId="77777777" w:rsidTr="00E732BE">
        <w:tc>
          <w:tcPr>
            <w:tcW w:w="956" w:type="dxa"/>
            <w:tcBorders>
              <w:top w:val="single" w:sz="4" w:space="0" w:color="auto"/>
              <w:left w:val="single" w:sz="4" w:space="0" w:color="auto"/>
              <w:bottom w:val="single" w:sz="4" w:space="0" w:color="auto"/>
              <w:right w:val="single" w:sz="4" w:space="0" w:color="auto"/>
            </w:tcBorders>
          </w:tcPr>
          <w:p w14:paraId="75CD0D0D" w14:textId="77777777" w:rsidR="008D722D" w:rsidRPr="00993B25" w:rsidRDefault="008D722D" w:rsidP="00582998">
            <w:pPr>
              <w:keepLines/>
              <w:tabs>
                <w:tab w:val="left" w:pos="805"/>
              </w:tab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0.6.1.6</w:t>
            </w:r>
          </w:p>
        </w:tc>
        <w:tc>
          <w:tcPr>
            <w:tcW w:w="4844" w:type="dxa"/>
            <w:tcBorders>
              <w:top w:val="single" w:sz="4" w:space="0" w:color="auto"/>
              <w:left w:val="single" w:sz="4" w:space="0" w:color="auto"/>
              <w:bottom w:val="single" w:sz="4" w:space="0" w:color="auto"/>
              <w:right w:val="single" w:sz="4" w:space="0" w:color="auto"/>
            </w:tcBorders>
            <w:vAlign w:val="center"/>
          </w:tcPr>
          <w:p w14:paraId="567A97C5"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14:paraId="381D37B5"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נספח א'3</w:t>
            </w:r>
          </w:p>
        </w:tc>
      </w:tr>
      <w:tr w:rsidR="008D722D" w:rsidRPr="00993B25" w14:paraId="515D5855" w14:textId="77777777" w:rsidTr="00E732BE">
        <w:tc>
          <w:tcPr>
            <w:tcW w:w="7926" w:type="dxa"/>
            <w:gridSpan w:val="3"/>
            <w:tcBorders>
              <w:top w:val="single" w:sz="4" w:space="0" w:color="auto"/>
              <w:left w:val="single" w:sz="4" w:space="0" w:color="auto"/>
              <w:bottom w:val="single" w:sz="4" w:space="0" w:color="auto"/>
              <w:right w:val="single" w:sz="4" w:space="0" w:color="auto"/>
            </w:tcBorders>
          </w:tcPr>
          <w:p w14:paraId="12974C78"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הוכחות עמידה בדרישות נוספות</w:t>
            </w:r>
            <w:r w:rsidR="00D37F3D" w:rsidRPr="00993B25">
              <w:rPr>
                <w:rFonts w:asciiTheme="minorBidi" w:eastAsia="Times New Roman" w:hAnsiTheme="minorBidi"/>
                <w:noProof/>
                <w:rtl/>
                <w:lang w:eastAsia="he-IL"/>
              </w:rPr>
              <w:t>.</w:t>
            </w:r>
          </w:p>
        </w:tc>
      </w:tr>
      <w:tr w:rsidR="008D722D" w:rsidRPr="00993B25" w14:paraId="4727BEB5" w14:textId="77777777" w:rsidTr="00E732BE">
        <w:tc>
          <w:tcPr>
            <w:tcW w:w="956" w:type="dxa"/>
            <w:tcBorders>
              <w:top w:val="single" w:sz="4" w:space="0" w:color="auto"/>
              <w:left w:val="single" w:sz="4" w:space="0" w:color="auto"/>
              <w:bottom w:val="single" w:sz="4" w:space="0" w:color="auto"/>
              <w:right w:val="single" w:sz="4" w:space="0" w:color="auto"/>
            </w:tcBorders>
          </w:tcPr>
          <w:p w14:paraId="05128C53"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0.9.1.1</w:t>
            </w:r>
          </w:p>
        </w:tc>
        <w:tc>
          <w:tcPr>
            <w:tcW w:w="4844" w:type="dxa"/>
            <w:tcBorders>
              <w:top w:val="single" w:sz="4" w:space="0" w:color="auto"/>
              <w:left w:val="single" w:sz="4" w:space="0" w:color="auto"/>
              <w:bottom w:val="single" w:sz="4" w:space="0" w:color="auto"/>
              <w:right w:val="single" w:sz="4" w:space="0" w:color="auto"/>
            </w:tcBorders>
            <w:vAlign w:val="center"/>
          </w:tcPr>
          <w:p w14:paraId="339DFEA8"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14:paraId="4F3F36D7"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נספח א'4</w:t>
            </w:r>
          </w:p>
        </w:tc>
      </w:tr>
      <w:tr w:rsidR="008D722D" w:rsidRPr="00993B25" w14:paraId="708B0CF5" w14:textId="77777777" w:rsidTr="00E732BE">
        <w:tc>
          <w:tcPr>
            <w:tcW w:w="956" w:type="dxa"/>
            <w:tcBorders>
              <w:top w:val="single" w:sz="4" w:space="0" w:color="auto"/>
              <w:left w:val="single" w:sz="4" w:space="0" w:color="auto"/>
              <w:bottom w:val="single" w:sz="4" w:space="0" w:color="auto"/>
              <w:right w:val="single" w:sz="4" w:space="0" w:color="auto"/>
            </w:tcBorders>
          </w:tcPr>
          <w:p w14:paraId="5ACBEF1B"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lang w:eastAsia="he-IL"/>
              </w:rPr>
              <w:t>0.9.1.2</w:t>
            </w:r>
          </w:p>
        </w:tc>
        <w:tc>
          <w:tcPr>
            <w:tcW w:w="4844" w:type="dxa"/>
            <w:tcBorders>
              <w:top w:val="single" w:sz="4" w:space="0" w:color="auto"/>
              <w:left w:val="single" w:sz="4" w:space="0" w:color="auto"/>
              <w:bottom w:val="single" w:sz="4" w:space="0" w:color="auto"/>
              <w:right w:val="single" w:sz="4" w:space="0" w:color="auto"/>
            </w:tcBorders>
            <w:vAlign w:val="center"/>
          </w:tcPr>
          <w:p w14:paraId="5CA0D857"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14:paraId="21987346"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tc>
      </w:tr>
      <w:tr w:rsidR="008D722D" w:rsidRPr="00993B25" w14:paraId="5159DBAF" w14:textId="77777777" w:rsidTr="00E732BE">
        <w:tc>
          <w:tcPr>
            <w:tcW w:w="956" w:type="dxa"/>
            <w:tcBorders>
              <w:top w:val="single" w:sz="4" w:space="0" w:color="auto"/>
              <w:left w:val="single" w:sz="4" w:space="0" w:color="auto"/>
              <w:bottom w:val="single" w:sz="4" w:space="0" w:color="auto"/>
              <w:right w:val="single" w:sz="4" w:space="0" w:color="auto"/>
            </w:tcBorders>
          </w:tcPr>
          <w:p w14:paraId="217D0C9D"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0.9.1.3</w:t>
            </w:r>
          </w:p>
        </w:tc>
        <w:tc>
          <w:tcPr>
            <w:tcW w:w="4844" w:type="dxa"/>
            <w:tcBorders>
              <w:top w:val="single" w:sz="4" w:space="0" w:color="auto"/>
              <w:left w:val="single" w:sz="4" w:space="0" w:color="auto"/>
              <w:bottom w:val="single" w:sz="4" w:space="0" w:color="auto"/>
              <w:right w:val="single" w:sz="4" w:space="0" w:color="auto"/>
            </w:tcBorders>
            <w:vAlign w:val="center"/>
          </w:tcPr>
          <w:p w14:paraId="5559B561"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14:paraId="6D903BFA"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מענה לסעיף 6 לטופס הגשת ההצעה</w:t>
            </w:r>
          </w:p>
        </w:tc>
      </w:tr>
      <w:tr w:rsidR="008D722D" w:rsidRPr="00993B25" w14:paraId="7A9DBAE0" w14:textId="77777777" w:rsidTr="00E732BE">
        <w:tc>
          <w:tcPr>
            <w:tcW w:w="956" w:type="dxa"/>
            <w:tcBorders>
              <w:top w:val="single" w:sz="4" w:space="0" w:color="auto"/>
              <w:left w:val="single" w:sz="4" w:space="0" w:color="auto"/>
              <w:bottom w:val="single" w:sz="4" w:space="0" w:color="auto"/>
              <w:right w:val="single" w:sz="4" w:space="0" w:color="auto"/>
            </w:tcBorders>
          </w:tcPr>
          <w:p w14:paraId="7F4D97C5"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14:paraId="5EC4608B"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14:paraId="2EB897A1"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tc>
      </w:tr>
    </w:tbl>
    <w:p w14:paraId="101716D8" w14:textId="77777777" w:rsidR="008D722D" w:rsidRDefault="008D722D" w:rsidP="00582998">
      <w:pPr>
        <w:spacing w:line="360" w:lineRule="auto"/>
        <w:ind w:left="360"/>
        <w:jc w:val="both"/>
        <w:rPr>
          <w:rFonts w:asciiTheme="minorBidi" w:eastAsia="Times New Roman" w:hAnsiTheme="minorBidi"/>
          <w:noProof/>
          <w:u w:val="single"/>
          <w:rtl/>
          <w:lang w:eastAsia="he-IL"/>
        </w:rPr>
      </w:pPr>
      <w:bookmarkStart w:id="215" w:name="_Ref188173907"/>
    </w:p>
    <w:p w14:paraId="60D40C7F" w14:textId="77777777" w:rsidR="007253F1" w:rsidRPr="00993B25" w:rsidRDefault="007253F1" w:rsidP="00582998">
      <w:pPr>
        <w:spacing w:line="360" w:lineRule="auto"/>
        <w:ind w:left="360"/>
        <w:jc w:val="both"/>
        <w:rPr>
          <w:rFonts w:asciiTheme="minorBidi" w:eastAsia="Times New Roman" w:hAnsiTheme="minorBidi"/>
          <w:noProof/>
          <w:u w:val="single"/>
          <w:rtl/>
          <w:lang w:eastAsia="he-IL"/>
        </w:rPr>
      </w:pPr>
    </w:p>
    <w:p w14:paraId="41F04E89" w14:textId="77777777" w:rsidR="008D722D" w:rsidRPr="00993B25" w:rsidRDefault="008D722D" w:rsidP="00582998">
      <w:pPr>
        <w:pStyle w:val="a7"/>
        <w:numPr>
          <w:ilvl w:val="0"/>
          <w:numId w:val="28"/>
        </w:numPr>
        <w:jc w:val="both"/>
        <w:rPr>
          <w:rFonts w:asciiTheme="minorBidi" w:hAnsiTheme="minorBidi" w:cstheme="minorBidi"/>
          <w:b/>
          <w:bCs/>
          <w:noProof/>
          <w:sz w:val="22"/>
          <w:szCs w:val="22"/>
          <w:u w:val="single"/>
          <w:lang w:eastAsia="he-IL"/>
        </w:rPr>
      </w:pPr>
      <w:r w:rsidRPr="00993B25">
        <w:rPr>
          <w:rFonts w:asciiTheme="minorBidi" w:hAnsiTheme="minorBidi" w:cstheme="minorBidi"/>
          <w:b/>
          <w:bCs/>
          <w:noProof/>
          <w:sz w:val="22"/>
          <w:szCs w:val="22"/>
          <w:u w:val="single"/>
          <w:rtl/>
          <w:lang w:eastAsia="he-IL"/>
        </w:rPr>
        <w:t>עמידה בתנאי סף נוספים:</w:t>
      </w:r>
    </w:p>
    <w:p w14:paraId="3B01B4E9" w14:textId="77777777" w:rsidR="008D722D" w:rsidRPr="00993B25" w:rsidRDefault="008D722D" w:rsidP="00582998">
      <w:pPr>
        <w:pStyle w:val="a7"/>
        <w:ind w:left="360"/>
        <w:jc w:val="both"/>
        <w:rPr>
          <w:rFonts w:asciiTheme="minorBidi" w:hAnsiTheme="minorBidi" w:cstheme="minorBidi"/>
          <w:noProof/>
          <w:sz w:val="22"/>
          <w:szCs w:val="22"/>
          <w:rtl/>
          <w:lang w:eastAsia="he-IL"/>
        </w:rPr>
      </w:pPr>
      <w:r w:rsidRPr="00993B25">
        <w:rPr>
          <w:rFonts w:asciiTheme="minorBidi" w:hAnsiTheme="minorBidi" w:cstheme="minorBidi"/>
          <w:noProof/>
          <w:sz w:val="22"/>
          <w:szCs w:val="22"/>
          <w:rtl/>
          <w:lang w:eastAsia="he-IL"/>
        </w:rPr>
        <w:lastRenderedPageBreak/>
        <w:t>יש להצהיר על עמידה בתנאי סף ולצרף מסמכים רלוונטיים, ליד כל שורה לסמן אם צורפו מסמכים, המסמכים יצורפו במידה וניתנו לפי סדר הסעיפים:</w:t>
      </w:r>
    </w:p>
    <w:p w14:paraId="4B863200" w14:textId="77777777" w:rsidR="00487601" w:rsidRPr="00993B25" w:rsidRDefault="00487601" w:rsidP="00582998">
      <w:pPr>
        <w:pStyle w:val="a7"/>
        <w:ind w:left="360"/>
        <w:jc w:val="both"/>
        <w:rPr>
          <w:rFonts w:asciiTheme="minorBidi" w:hAnsiTheme="minorBidi" w:cstheme="minorBidi"/>
          <w:noProof/>
          <w:sz w:val="22"/>
          <w:szCs w:val="22"/>
          <w:rtl/>
          <w:lang w:eastAsia="he-IL"/>
        </w:rPr>
      </w:pPr>
    </w:p>
    <w:tbl>
      <w:tblPr>
        <w:bidiVisual/>
        <w:tblW w:w="7926" w:type="dxa"/>
        <w:tblInd w:w="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4560"/>
        <w:gridCol w:w="2126"/>
      </w:tblGrid>
      <w:tr w:rsidR="00ED4949" w:rsidRPr="00993B25" w14:paraId="394DB112" w14:textId="77777777" w:rsidTr="00F85C6B">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14:paraId="7638FE4B" w14:textId="77777777" w:rsidR="00ED4949" w:rsidRPr="00993B25" w:rsidRDefault="00D02AC1"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0.6.2.1</w:t>
            </w:r>
          </w:p>
        </w:tc>
        <w:tc>
          <w:tcPr>
            <w:tcW w:w="4560" w:type="dxa"/>
            <w:tcBorders>
              <w:top w:val="single" w:sz="4" w:space="0" w:color="auto"/>
              <w:left w:val="single" w:sz="4" w:space="0" w:color="auto"/>
              <w:bottom w:val="single" w:sz="4" w:space="0" w:color="auto"/>
              <w:right w:val="single" w:sz="4" w:space="0" w:color="auto"/>
            </w:tcBorders>
            <w:shd w:val="clear" w:color="auto" w:fill="auto"/>
          </w:tcPr>
          <w:p w14:paraId="03806A5A" w14:textId="77777777" w:rsidR="00D02AC1" w:rsidRPr="00993B25" w:rsidRDefault="00D02AC1" w:rsidP="00582998">
            <w:pPr>
              <w:pStyle w:val="4"/>
              <w:numPr>
                <w:ilvl w:val="0"/>
                <w:numId w:val="0"/>
              </w:numPr>
              <w:jc w:val="both"/>
              <w:rPr>
                <w:rtl/>
              </w:rPr>
            </w:pPr>
            <w:r w:rsidRPr="00993B25">
              <w:rPr>
                <w:rtl/>
              </w:rPr>
              <w:t>המציע יהיה יצרן המוצר עליו מבוסס השירות המוצע על ידו, או גורם המורשה מטעם היצרן לספק את השירותים המוצעים.</w:t>
            </w:r>
          </w:p>
          <w:p w14:paraId="707CAFC5" w14:textId="77777777" w:rsidR="00ED4949" w:rsidRPr="00993B25" w:rsidRDefault="00ED4949" w:rsidP="00582998">
            <w:pPr>
              <w:pStyle w:val="4"/>
              <w:numPr>
                <w:ilvl w:val="0"/>
                <w:numId w:val="0"/>
              </w:numPr>
              <w:jc w:val="both"/>
              <w:rPr>
                <w:rtl/>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A7017CB" w14:textId="77777777" w:rsidR="00ED4949" w:rsidRPr="00993B25" w:rsidRDefault="00277E96"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w:t>
            </w:r>
            <w:r w:rsidR="000F6038" w:rsidRPr="00993B25">
              <w:rPr>
                <w:rFonts w:asciiTheme="minorBidi" w:eastAsia="Times New Roman" w:hAnsiTheme="minorBidi"/>
                <w:noProof/>
                <w:rtl/>
                <w:lang w:eastAsia="he-IL"/>
              </w:rPr>
              <w:t>הצהרה חתומה</w:t>
            </w:r>
            <w:r w:rsidRPr="00993B25">
              <w:rPr>
                <w:rFonts w:asciiTheme="minorBidi" w:eastAsia="Times New Roman" w:hAnsiTheme="minorBidi"/>
                <w:noProof/>
                <w:rtl/>
                <w:lang w:eastAsia="he-IL"/>
              </w:rPr>
              <w:t xml:space="preserve"> על ידי היצרן</w:t>
            </w:r>
            <w:r w:rsidR="004371BF" w:rsidRPr="00993B25">
              <w:rPr>
                <w:rFonts w:asciiTheme="minorBidi" w:eastAsia="Times New Roman" w:hAnsiTheme="minorBidi"/>
                <w:noProof/>
                <w:lang w:eastAsia="he-IL"/>
              </w:rPr>
              <w:t>/</w:t>
            </w:r>
            <w:r w:rsidR="004371BF" w:rsidRPr="00993B25">
              <w:rPr>
                <w:rFonts w:asciiTheme="minorBidi" w:eastAsia="Times New Roman" w:hAnsiTheme="minorBidi"/>
                <w:noProof/>
                <w:rtl/>
                <w:lang w:eastAsia="he-IL"/>
              </w:rPr>
              <w:t>נים</w:t>
            </w:r>
            <w:r w:rsidRPr="00993B25">
              <w:rPr>
                <w:rFonts w:asciiTheme="minorBidi" w:eastAsia="Times New Roman" w:hAnsiTheme="minorBidi"/>
                <w:noProof/>
                <w:rtl/>
                <w:lang w:eastAsia="he-IL"/>
              </w:rPr>
              <w:t xml:space="preserve"> המעיד על הרישיון </w:t>
            </w:r>
            <w:r w:rsidR="004371BF" w:rsidRPr="00993B25">
              <w:rPr>
                <w:rFonts w:asciiTheme="minorBidi" w:eastAsia="Times New Roman" w:hAnsiTheme="minorBidi"/>
                <w:noProof/>
                <w:rtl/>
                <w:lang w:eastAsia="he-IL"/>
              </w:rPr>
              <w:t xml:space="preserve"> למכירת </w:t>
            </w:r>
            <w:r w:rsidR="004371BF" w:rsidRPr="00993B25">
              <w:rPr>
                <w:rFonts w:asciiTheme="minorBidi" w:hAnsiTheme="minorBidi"/>
                <w:rtl/>
              </w:rPr>
              <w:t>המוצר/ים המוצע/ים</w:t>
            </w:r>
          </w:p>
        </w:tc>
      </w:tr>
      <w:tr w:rsidR="00ED4949" w:rsidRPr="00993B25" w14:paraId="432AF270" w14:textId="77777777" w:rsidTr="00F85C6B">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14:paraId="748ECFC9" w14:textId="77777777" w:rsidR="00ED4949" w:rsidRPr="00993B25" w:rsidRDefault="00ED4949"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0.6.2.2</w:t>
            </w:r>
          </w:p>
        </w:tc>
        <w:tc>
          <w:tcPr>
            <w:tcW w:w="4560" w:type="dxa"/>
            <w:tcBorders>
              <w:top w:val="single" w:sz="4" w:space="0" w:color="auto"/>
              <w:left w:val="single" w:sz="4" w:space="0" w:color="auto"/>
              <w:bottom w:val="single" w:sz="4" w:space="0" w:color="auto"/>
              <w:right w:val="single" w:sz="4" w:space="0" w:color="auto"/>
            </w:tcBorders>
            <w:shd w:val="clear" w:color="auto" w:fill="auto"/>
          </w:tcPr>
          <w:p w14:paraId="25C64077" w14:textId="77777777" w:rsidR="00ED4949" w:rsidRPr="00993B25" w:rsidRDefault="00D02AC1" w:rsidP="00582998">
            <w:pPr>
              <w:pStyle w:val="4"/>
              <w:numPr>
                <w:ilvl w:val="0"/>
                <w:numId w:val="0"/>
              </w:numPr>
              <w:jc w:val="both"/>
              <w:rPr>
                <w:color w:val="FF0000"/>
                <w:rtl/>
              </w:rPr>
            </w:pPr>
            <w:r w:rsidRPr="00993B25">
              <w:rPr>
                <w:rtl/>
              </w:rPr>
              <w:t>למציע נסיון משנת 2015 ואילך של שנתיים לפחות במתן שירותי בחינות דיגיטליות</w:t>
            </w:r>
            <w:r>
              <w:rPr>
                <w:rFonts w:hint="cs"/>
                <w:rtl/>
              </w:rPr>
              <w:t xml:space="preserve"> הדורשות הקפדה על טוהר הבחינה,</w:t>
            </w:r>
            <w:r w:rsidRPr="00993B25">
              <w:rPr>
                <w:rtl/>
              </w:rPr>
              <w:t xml:space="preserve"> ל 1000 נבחנים לפחות בפרק זמן זה.</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1A3E52E" w14:textId="77777777" w:rsidR="0092295B" w:rsidRPr="00993B25" w:rsidRDefault="0092295B"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הצהרה חתומה על ידי מורשה חתימה, בה </w:t>
            </w:r>
            <w:r w:rsidR="00D02AC1">
              <w:rPr>
                <w:rFonts w:asciiTheme="minorBidi" w:eastAsia="Times New Roman" w:hAnsiTheme="minorBidi" w:hint="cs"/>
                <w:noProof/>
                <w:rtl/>
                <w:lang w:eastAsia="he-IL"/>
              </w:rPr>
              <w:t>יצהיר המציע על עמידתו בתנאי הספ, ו</w:t>
            </w:r>
            <w:r w:rsidRPr="00993B25">
              <w:rPr>
                <w:rFonts w:asciiTheme="minorBidi" w:eastAsia="Times New Roman" w:hAnsiTheme="minorBidi"/>
                <w:noProof/>
                <w:rtl/>
                <w:lang w:eastAsia="he-IL"/>
              </w:rPr>
              <w:t xml:space="preserve">יפורטו תאריך תחילת שיווק </w:t>
            </w:r>
            <w:r w:rsidR="00D02AC1" w:rsidRPr="00993B25">
              <w:rPr>
                <w:rFonts w:asciiTheme="minorBidi" w:eastAsia="Times New Roman" w:hAnsiTheme="minorBidi"/>
                <w:noProof/>
                <w:rtl/>
                <w:lang w:eastAsia="he-IL"/>
              </w:rPr>
              <w:t>ה</w:t>
            </w:r>
            <w:r w:rsidR="00D02AC1">
              <w:rPr>
                <w:rFonts w:asciiTheme="minorBidi" w:eastAsia="Times New Roman" w:hAnsiTheme="minorBidi" w:hint="cs"/>
                <w:noProof/>
                <w:rtl/>
                <w:lang w:eastAsia="he-IL"/>
              </w:rPr>
              <w:t>שירות/מוצר</w:t>
            </w:r>
            <w:r w:rsidR="00D02AC1"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 xml:space="preserve">המוצע </w:t>
            </w:r>
            <w:r w:rsidR="00D02AC1">
              <w:rPr>
                <w:rFonts w:asciiTheme="minorBidi" w:eastAsia="Times New Roman" w:hAnsiTheme="minorBidi" w:hint="cs"/>
                <w:noProof/>
                <w:rtl/>
                <w:lang w:eastAsia="he-IL"/>
              </w:rPr>
              <w:t>הלקוחות מולם בוצע השירות</w:t>
            </w:r>
            <w:r w:rsidRPr="00993B25">
              <w:rPr>
                <w:rFonts w:asciiTheme="minorBidi" w:eastAsia="Times New Roman" w:hAnsiTheme="minorBidi"/>
                <w:noProof/>
                <w:rtl/>
                <w:lang w:eastAsia="he-IL"/>
              </w:rPr>
              <w:t xml:space="preserve"> נכון ליום הגשת המכרז. לכל </w:t>
            </w:r>
            <w:r w:rsidR="00D02AC1">
              <w:rPr>
                <w:rFonts w:asciiTheme="minorBidi" w:eastAsia="Times New Roman" w:hAnsiTheme="minorBidi" w:hint="cs"/>
                <w:noProof/>
                <w:rtl/>
                <w:lang w:eastAsia="he-IL"/>
              </w:rPr>
              <w:t>לקוח</w:t>
            </w:r>
            <w:r w:rsidR="00D02AC1"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 xml:space="preserve">יש להציג בטבלה את שם הלקוח, תיאור כללי היקף כספי של הפעילות, פרטי איש קשר מטעם הלקוח. </w:t>
            </w:r>
          </w:p>
          <w:p w14:paraId="479BE848" w14:textId="77777777" w:rsidR="00ED4949" w:rsidRPr="00993B25" w:rsidRDefault="00ED4949" w:rsidP="00582998">
            <w:pPr>
              <w:keepLines/>
              <w:spacing w:before="120" w:after="0" w:line="360" w:lineRule="auto"/>
              <w:jc w:val="both"/>
              <w:rPr>
                <w:rFonts w:asciiTheme="minorBidi" w:eastAsia="Times New Roman" w:hAnsiTheme="minorBidi"/>
                <w:noProof/>
                <w:color w:val="FF0000"/>
                <w:rtl/>
                <w:lang w:eastAsia="he-IL"/>
              </w:rPr>
            </w:pPr>
          </w:p>
        </w:tc>
      </w:tr>
      <w:tr w:rsidR="00A84C07" w:rsidRPr="00993B25" w14:paraId="5CBAEC9D" w14:textId="77777777" w:rsidTr="00F85C6B">
        <w:tc>
          <w:tcPr>
            <w:tcW w:w="1240" w:type="dxa"/>
            <w:tcBorders>
              <w:top w:val="single" w:sz="4" w:space="0" w:color="auto"/>
              <w:left w:val="single" w:sz="4" w:space="0" w:color="auto"/>
              <w:bottom w:val="single" w:sz="4" w:space="0" w:color="auto"/>
              <w:right w:val="single" w:sz="4" w:space="0" w:color="auto"/>
            </w:tcBorders>
          </w:tcPr>
          <w:p w14:paraId="61A39C2F" w14:textId="77777777" w:rsidR="00A84C07" w:rsidRPr="00993B25" w:rsidRDefault="00A84C07"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lastRenderedPageBreak/>
              <w:t>0.6.2.</w:t>
            </w:r>
            <w:r w:rsidR="00820208" w:rsidRPr="00993B25">
              <w:rPr>
                <w:rFonts w:asciiTheme="minorBidi" w:eastAsia="Times New Roman" w:hAnsiTheme="minorBidi"/>
                <w:noProof/>
                <w:rtl/>
                <w:lang w:eastAsia="he-IL"/>
              </w:rPr>
              <w:t>3</w:t>
            </w:r>
          </w:p>
        </w:tc>
        <w:tc>
          <w:tcPr>
            <w:tcW w:w="4560" w:type="dxa"/>
            <w:tcBorders>
              <w:top w:val="single" w:sz="4" w:space="0" w:color="auto"/>
              <w:left w:val="single" w:sz="4" w:space="0" w:color="auto"/>
              <w:bottom w:val="single" w:sz="4" w:space="0" w:color="auto"/>
              <w:right w:val="single" w:sz="4" w:space="0" w:color="auto"/>
            </w:tcBorders>
          </w:tcPr>
          <w:p w14:paraId="5CABADAF" w14:textId="77777777" w:rsidR="00A84C07" w:rsidRPr="00993B25" w:rsidRDefault="00D02AC1" w:rsidP="00582998">
            <w:pPr>
              <w:pStyle w:val="4"/>
              <w:numPr>
                <w:ilvl w:val="0"/>
                <w:numId w:val="0"/>
              </w:numPr>
              <w:jc w:val="both"/>
            </w:pPr>
            <w:r w:rsidRPr="00993B25">
              <w:rPr>
                <w:rtl/>
              </w:rPr>
              <w:t xml:space="preserve">למציע ניסיון משנת 2014 ואילך של שלוש שנים לפחות בפיתוח וביישום מערכות </w:t>
            </w:r>
            <w:r>
              <w:rPr>
                <w:rFonts w:hint="cs"/>
                <w:rtl/>
              </w:rPr>
              <w:t>דיגיטליות</w:t>
            </w:r>
            <w:r w:rsidRPr="00993B25">
              <w:rPr>
                <w:rtl/>
              </w:rPr>
              <w:t xml:space="preserve"> </w:t>
            </w:r>
            <w:r>
              <w:rPr>
                <w:rFonts w:hint="cs"/>
                <w:rtl/>
              </w:rPr>
              <w:t xml:space="preserve">(פיתוח ויישום בהקשר זה כוללים </w:t>
            </w:r>
            <w:r w:rsidRPr="00AA2150">
              <w:rPr>
                <w:rFonts w:cs="Arial" w:hint="cs"/>
                <w:rtl/>
              </w:rPr>
              <w:t>ניהול</w:t>
            </w:r>
            <w:r w:rsidRPr="00AA2150">
              <w:rPr>
                <w:rFonts w:cs="Arial"/>
                <w:rtl/>
              </w:rPr>
              <w:t xml:space="preserve">, </w:t>
            </w:r>
            <w:r w:rsidRPr="00AA2150">
              <w:rPr>
                <w:rFonts w:cs="Arial" w:hint="cs"/>
                <w:rtl/>
              </w:rPr>
              <w:t>אפיון</w:t>
            </w:r>
            <w:r w:rsidRPr="00AA2150">
              <w:rPr>
                <w:rFonts w:cs="Arial"/>
                <w:rtl/>
              </w:rPr>
              <w:t xml:space="preserve">, </w:t>
            </w:r>
            <w:r w:rsidRPr="00AA2150">
              <w:rPr>
                <w:rFonts w:cs="Arial" w:hint="cs"/>
                <w:rtl/>
              </w:rPr>
              <w:t>התאמות</w:t>
            </w:r>
            <w:r w:rsidRPr="00AA2150">
              <w:rPr>
                <w:rFonts w:cs="Arial"/>
                <w:rtl/>
              </w:rPr>
              <w:t xml:space="preserve">, </w:t>
            </w:r>
            <w:r w:rsidRPr="00AA2150">
              <w:rPr>
                <w:rFonts w:cs="Arial" w:hint="cs"/>
                <w:rtl/>
              </w:rPr>
              <w:t>פיתוח</w:t>
            </w:r>
            <w:r w:rsidRPr="00AA2150">
              <w:rPr>
                <w:rFonts w:cs="Arial"/>
                <w:rtl/>
              </w:rPr>
              <w:t xml:space="preserve">, </w:t>
            </w:r>
            <w:r>
              <w:rPr>
                <w:rFonts w:cs="Arial" w:hint="cs"/>
                <w:rtl/>
              </w:rPr>
              <w:t xml:space="preserve">ממשקים למערכות חיצוניות, </w:t>
            </w:r>
            <w:r w:rsidRPr="00AA2150">
              <w:rPr>
                <w:rFonts w:cs="Arial" w:hint="cs"/>
                <w:rtl/>
              </w:rPr>
              <w:t>בדיקות</w:t>
            </w:r>
            <w:r w:rsidRPr="00AA2150">
              <w:rPr>
                <w:rFonts w:cs="Arial"/>
                <w:rtl/>
              </w:rPr>
              <w:t xml:space="preserve">, </w:t>
            </w:r>
            <w:r>
              <w:rPr>
                <w:rFonts w:cs="Arial" w:hint="cs"/>
                <w:rtl/>
              </w:rPr>
              <w:t xml:space="preserve">עמידה בהוראות אבטחת מידע וחיסיון, </w:t>
            </w:r>
            <w:r w:rsidRPr="00AA2150">
              <w:rPr>
                <w:rFonts w:cs="Arial" w:hint="cs"/>
                <w:rtl/>
              </w:rPr>
              <w:t>הדרכה</w:t>
            </w:r>
            <w:r w:rsidRPr="00AA2150">
              <w:rPr>
                <w:rFonts w:cs="Arial"/>
                <w:rtl/>
              </w:rPr>
              <w:t xml:space="preserve"> </w:t>
            </w:r>
            <w:r w:rsidRPr="00AA2150">
              <w:rPr>
                <w:rFonts w:cs="Arial" w:hint="cs"/>
                <w:rtl/>
              </w:rPr>
              <w:t>והטמעה</w:t>
            </w:r>
            <w:r w:rsidRPr="00AA2150">
              <w:rPr>
                <w:rFonts w:cs="Arial"/>
                <w:rtl/>
              </w:rPr>
              <w:t xml:space="preserve">, </w:t>
            </w:r>
            <w:r w:rsidRPr="00AA2150">
              <w:rPr>
                <w:rFonts w:cs="Arial" w:hint="cs"/>
                <w:rtl/>
              </w:rPr>
              <w:t>תמיכה</w:t>
            </w:r>
            <w:r w:rsidRPr="00AA2150">
              <w:rPr>
                <w:rFonts w:cs="Arial"/>
                <w:rtl/>
              </w:rPr>
              <w:t xml:space="preserve"> </w:t>
            </w:r>
            <w:r w:rsidRPr="00AA2150">
              <w:rPr>
                <w:rFonts w:cs="Arial" w:hint="cs"/>
                <w:rtl/>
              </w:rPr>
              <w:t>ותחזוקה</w:t>
            </w:r>
            <w:r w:rsidRPr="00AA2150">
              <w:rPr>
                <w:rFonts w:cs="Arial"/>
                <w:rtl/>
              </w:rPr>
              <w:t>)</w:t>
            </w:r>
            <w:r w:rsidRPr="00993B25">
              <w:rPr>
                <w:rtl/>
              </w:rPr>
              <w:t>.</w:t>
            </w:r>
          </w:p>
        </w:tc>
        <w:tc>
          <w:tcPr>
            <w:tcW w:w="2126" w:type="dxa"/>
            <w:tcBorders>
              <w:top w:val="single" w:sz="4" w:space="0" w:color="auto"/>
              <w:left w:val="single" w:sz="4" w:space="0" w:color="auto"/>
              <w:bottom w:val="single" w:sz="4" w:space="0" w:color="auto"/>
              <w:right w:val="single" w:sz="4" w:space="0" w:color="auto"/>
            </w:tcBorders>
          </w:tcPr>
          <w:p w14:paraId="41330105" w14:textId="77777777" w:rsidR="00A84C07" w:rsidRPr="00993B25" w:rsidRDefault="00DB1F5C"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w:t>
            </w:r>
            <w:r w:rsidR="00D37F3D" w:rsidRPr="00993B25">
              <w:rPr>
                <w:rFonts w:asciiTheme="minorBidi" w:eastAsia="Times New Roman" w:hAnsiTheme="minorBidi"/>
                <w:noProof/>
                <w:rtl/>
                <w:lang w:eastAsia="he-IL"/>
              </w:rPr>
              <w:t xml:space="preserve">הצהרה חתומה </w:t>
            </w:r>
            <w:r w:rsidRPr="00993B25">
              <w:rPr>
                <w:rFonts w:asciiTheme="minorBidi" w:eastAsia="Times New Roman" w:hAnsiTheme="minorBidi"/>
                <w:noProof/>
                <w:rtl/>
                <w:lang w:eastAsia="he-IL"/>
              </w:rPr>
              <w:t>על ידי מורשה חתימה המעיד</w:t>
            </w:r>
            <w:r w:rsidR="000A26F0" w:rsidRPr="00993B25">
              <w:rPr>
                <w:rFonts w:asciiTheme="minorBidi" w:eastAsia="Times New Roman" w:hAnsiTheme="minorBidi"/>
                <w:noProof/>
                <w:rtl/>
                <w:lang w:eastAsia="he-IL"/>
              </w:rPr>
              <w:t>ה</w:t>
            </w:r>
            <w:r w:rsidRPr="00993B25">
              <w:rPr>
                <w:rFonts w:asciiTheme="minorBidi" w:eastAsia="Times New Roman" w:hAnsiTheme="minorBidi"/>
                <w:noProof/>
                <w:rtl/>
                <w:lang w:eastAsia="he-IL"/>
              </w:rPr>
              <w:t xml:space="preserve"> על כך </w:t>
            </w:r>
            <w:r w:rsidR="00D02AC1">
              <w:rPr>
                <w:rFonts w:asciiTheme="minorBidi" w:eastAsia="Times New Roman" w:hAnsiTheme="minorBidi" w:hint="cs"/>
                <w:rtl/>
                <w:lang w:eastAsia="he-IL"/>
              </w:rPr>
              <w:t>המציע עומד בתנאי הסף, וכן טבלה המפרטת את המערכות שהמציע פיתח/יישם, את הלקוחות של המערכות הללו, ההיקף הכספי של הפעילות, ופרטי איש קשר מטעם הלקוח.</w:t>
            </w:r>
          </w:p>
        </w:tc>
      </w:tr>
      <w:tr w:rsidR="00A84C07" w:rsidRPr="00993B25" w14:paraId="6C3EA912" w14:textId="77777777" w:rsidTr="00F85C6B">
        <w:tc>
          <w:tcPr>
            <w:tcW w:w="1240" w:type="dxa"/>
            <w:tcBorders>
              <w:top w:val="single" w:sz="4" w:space="0" w:color="auto"/>
              <w:left w:val="single" w:sz="4" w:space="0" w:color="auto"/>
              <w:bottom w:val="single" w:sz="4" w:space="0" w:color="auto"/>
              <w:right w:val="single" w:sz="4" w:space="0" w:color="auto"/>
            </w:tcBorders>
          </w:tcPr>
          <w:p w14:paraId="0A142E09" w14:textId="77777777" w:rsidR="00A84C07" w:rsidRPr="00993B25" w:rsidRDefault="00A84C07"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0.6.2.</w:t>
            </w:r>
            <w:r w:rsidR="00C05576" w:rsidRPr="00993B25">
              <w:rPr>
                <w:rFonts w:asciiTheme="minorBidi" w:eastAsia="Times New Roman" w:hAnsiTheme="minorBidi"/>
                <w:noProof/>
                <w:rtl/>
                <w:lang w:eastAsia="he-IL"/>
              </w:rPr>
              <w:t>4</w:t>
            </w:r>
          </w:p>
        </w:tc>
        <w:tc>
          <w:tcPr>
            <w:tcW w:w="4560" w:type="dxa"/>
            <w:tcBorders>
              <w:top w:val="single" w:sz="4" w:space="0" w:color="auto"/>
              <w:left w:val="single" w:sz="4" w:space="0" w:color="auto"/>
              <w:bottom w:val="single" w:sz="4" w:space="0" w:color="auto"/>
              <w:right w:val="single" w:sz="4" w:space="0" w:color="auto"/>
            </w:tcBorders>
          </w:tcPr>
          <w:p w14:paraId="4336D16E" w14:textId="77777777" w:rsidR="00A84C07" w:rsidRPr="00993B25" w:rsidRDefault="00A84C07" w:rsidP="00582998">
            <w:pPr>
              <w:keepLines/>
              <w:spacing w:before="120" w:after="0" w:line="360" w:lineRule="auto"/>
              <w:jc w:val="both"/>
              <w:rPr>
                <w:rFonts w:asciiTheme="minorBidi" w:eastAsia="Times New Roman" w:hAnsiTheme="minorBidi"/>
                <w:rtl/>
                <w:lang w:eastAsia="he-IL"/>
              </w:rPr>
            </w:pPr>
            <w:r w:rsidRPr="00993B25">
              <w:rPr>
                <w:rFonts w:asciiTheme="minorBidi" w:eastAsia="Times New Roman" w:hAnsiTheme="minorBidi"/>
                <w:rtl/>
                <w:lang w:eastAsia="he-IL"/>
              </w:rPr>
              <w:t>למציע נציגות בארץ שלה יכולות תמיכה במוצר המוצע.</w:t>
            </w:r>
          </w:p>
        </w:tc>
        <w:tc>
          <w:tcPr>
            <w:tcW w:w="2126" w:type="dxa"/>
            <w:tcBorders>
              <w:top w:val="single" w:sz="4" w:space="0" w:color="auto"/>
              <w:left w:val="single" w:sz="4" w:space="0" w:color="auto"/>
              <w:bottom w:val="single" w:sz="4" w:space="0" w:color="auto"/>
              <w:right w:val="single" w:sz="4" w:space="0" w:color="auto"/>
            </w:tcBorders>
          </w:tcPr>
          <w:p w14:paraId="290D51B6" w14:textId="77777777" w:rsidR="00A84C07" w:rsidRPr="00993B25" w:rsidRDefault="00ED6B1B"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w:t>
            </w:r>
            <w:r w:rsidR="00D37F3D" w:rsidRPr="00993B25">
              <w:rPr>
                <w:rFonts w:asciiTheme="minorBidi" w:eastAsia="Times New Roman" w:hAnsiTheme="minorBidi"/>
                <w:noProof/>
                <w:rtl/>
                <w:lang w:eastAsia="he-IL"/>
              </w:rPr>
              <w:t>הצהרה</w:t>
            </w:r>
            <w:r w:rsidRPr="00993B25">
              <w:rPr>
                <w:rFonts w:asciiTheme="minorBidi" w:eastAsia="Times New Roman" w:hAnsiTheme="minorBidi"/>
                <w:noProof/>
                <w:rtl/>
                <w:lang w:eastAsia="he-IL"/>
              </w:rPr>
              <w:t xml:space="preserve"> חתו</w:t>
            </w:r>
            <w:r w:rsidR="00D37F3D" w:rsidRPr="00993B25">
              <w:rPr>
                <w:rFonts w:asciiTheme="minorBidi" w:eastAsia="Times New Roman" w:hAnsiTheme="minorBidi"/>
                <w:noProof/>
                <w:rtl/>
                <w:lang w:eastAsia="he-IL"/>
              </w:rPr>
              <w:t>מה</w:t>
            </w:r>
            <w:r w:rsidRPr="00993B25">
              <w:rPr>
                <w:rFonts w:asciiTheme="minorBidi" w:eastAsia="Times New Roman" w:hAnsiTheme="minorBidi"/>
                <w:noProof/>
                <w:rtl/>
                <w:lang w:eastAsia="he-IL"/>
              </w:rPr>
              <w:t xml:space="preserve"> על ידי מורשה חתימה המעיד</w:t>
            </w:r>
            <w:r w:rsidR="000A26F0" w:rsidRPr="00993B25">
              <w:rPr>
                <w:rFonts w:asciiTheme="minorBidi" w:eastAsia="Times New Roman" w:hAnsiTheme="minorBidi"/>
                <w:noProof/>
                <w:rtl/>
                <w:lang w:eastAsia="he-IL"/>
              </w:rPr>
              <w:t>ה</w:t>
            </w:r>
            <w:r w:rsidRPr="00993B25">
              <w:rPr>
                <w:rFonts w:asciiTheme="minorBidi" w:eastAsia="Times New Roman" w:hAnsiTheme="minorBidi"/>
                <w:noProof/>
                <w:rtl/>
                <w:lang w:eastAsia="he-IL"/>
              </w:rPr>
              <w:t xml:space="preserve"> על כך </w:t>
            </w:r>
            <w:r w:rsidRPr="00993B25">
              <w:rPr>
                <w:rFonts w:asciiTheme="minorBidi" w:eastAsia="Times New Roman" w:hAnsiTheme="minorBidi"/>
                <w:rtl/>
                <w:lang w:eastAsia="he-IL"/>
              </w:rPr>
              <w:t>שלמציע</w:t>
            </w:r>
          </w:p>
          <w:p w14:paraId="7F048A68" w14:textId="77777777" w:rsidR="00ED6B1B" w:rsidRPr="00993B25" w:rsidRDefault="00ED6B1B"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נציגות</w:t>
            </w:r>
            <w:r w:rsidR="000F6038"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 xml:space="preserve">בארץ שלה יכולות תמיכה </w:t>
            </w:r>
            <w:r w:rsidR="00D02AC1" w:rsidRPr="00993B25">
              <w:rPr>
                <w:rFonts w:asciiTheme="minorBidi" w:eastAsia="Times New Roman" w:hAnsiTheme="minorBidi"/>
                <w:noProof/>
                <w:rtl/>
                <w:lang w:eastAsia="he-IL"/>
              </w:rPr>
              <w:t>ב</w:t>
            </w:r>
            <w:r w:rsidR="00D02AC1">
              <w:rPr>
                <w:rFonts w:asciiTheme="minorBidi" w:eastAsia="Times New Roman" w:hAnsiTheme="minorBidi" w:hint="cs"/>
                <w:noProof/>
                <w:rtl/>
                <w:lang w:eastAsia="he-IL"/>
              </w:rPr>
              <w:t>שירות</w:t>
            </w:r>
            <w:r w:rsidR="00D02AC1"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המוצע, יש לציין במסמך זה את שם הנציגות ופרטי איש קשר מטעמה</w:t>
            </w:r>
          </w:p>
        </w:tc>
      </w:tr>
      <w:tr w:rsidR="00A84C07" w:rsidRPr="00993B25" w14:paraId="5F12E049" w14:textId="77777777" w:rsidTr="00F85C6B">
        <w:tc>
          <w:tcPr>
            <w:tcW w:w="1240" w:type="dxa"/>
            <w:tcBorders>
              <w:top w:val="single" w:sz="4" w:space="0" w:color="auto"/>
              <w:left w:val="single" w:sz="4" w:space="0" w:color="auto"/>
              <w:bottom w:val="single" w:sz="4" w:space="0" w:color="auto"/>
              <w:right w:val="single" w:sz="4" w:space="0" w:color="auto"/>
            </w:tcBorders>
          </w:tcPr>
          <w:p w14:paraId="3AE909F5" w14:textId="77777777" w:rsidR="00A84C07" w:rsidRPr="00993B25" w:rsidRDefault="00A84C07"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0.6.2.</w:t>
            </w:r>
            <w:r w:rsidR="00C05576" w:rsidRPr="00993B25">
              <w:rPr>
                <w:rFonts w:asciiTheme="minorBidi" w:eastAsia="Times New Roman" w:hAnsiTheme="minorBidi"/>
                <w:noProof/>
                <w:rtl/>
                <w:lang w:eastAsia="he-IL"/>
              </w:rPr>
              <w:t>5</w:t>
            </w:r>
          </w:p>
        </w:tc>
        <w:tc>
          <w:tcPr>
            <w:tcW w:w="4560" w:type="dxa"/>
            <w:tcBorders>
              <w:top w:val="single" w:sz="4" w:space="0" w:color="auto"/>
              <w:left w:val="single" w:sz="4" w:space="0" w:color="auto"/>
              <w:bottom w:val="single" w:sz="4" w:space="0" w:color="auto"/>
              <w:right w:val="single" w:sz="4" w:space="0" w:color="auto"/>
            </w:tcBorders>
          </w:tcPr>
          <w:p w14:paraId="192FBD92" w14:textId="77777777" w:rsidR="00D02AC1" w:rsidRPr="00993B25" w:rsidRDefault="00D02AC1" w:rsidP="00582998">
            <w:pPr>
              <w:pStyle w:val="4"/>
              <w:numPr>
                <w:ilvl w:val="0"/>
                <w:numId w:val="0"/>
              </w:numPr>
              <w:jc w:val="both"/>
            </w:pPr>
            <w:r w:rsidRPr="00993B25">
              <w:rPr>
                <w:rtl/>
              </w:rPr>
              <w:t xml:space="preserve">למציע ניסיון במתן שירותי תוכנה ו/או אספקת מוצרי תוכנה בהיקף כספי של 500 אלף  ₪ לפחות. </w:t>
            </w:r>
          </w:p>
          <w:p w14:paraId="57883B0B" w14:textId="77777777" w:rsidR="00A84C07" w:rsidRPr="00993B25" w:rsidRDefault="00A84C07" w:rsidP="00582998">
            <w:pPr>
              <w:keepLines/>
              <w:spacing w:before="120" w:after="0" w:line="360" w:lineRule="auto"/>
              <w:jc w:val="both"/>
              <w:rPr>
                <w:rFonts w:asciiTheme="minorBidi" w:eastAsia="Times New Roman" w:hAnsiTheme="minorBidi"/>
                <w:rtl/>
                <w:lang w:eastAsia="he-IL"/>
              </w:rPr>
            </w:pPr>
          </w:p>
        </w:tc>
        <w:tc>
          <w:tcPr>
            <w:tcW w:w="2126" w:type="dxa"/>
            <w:tcBorders>
              <w:top w:val="single" w:sz="4" w:space="0" w:color="auto"/>
              <w:left w:val="single" w:sz="4" w:space="0" w:color="auto"/>
              <w:bottom w:val="single" w:sz="4" w:space="0" w:color="auto"/>
              <w:right w:val="single" w:sz="4" w:space="0" w:color="auto"/>
            </w:tcBorders>
          </w:tcPr>
          <w:p w14:paraId="204DE6E5" w14:textId="77777777" w:rsidR="00405EE4" w:rsidRPr="00993B25" w:rsidRDefault="005B3E36"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w:t>
            </w:r>
            <w:r w:rsidR="000F6038" w:rsidRPr="00993B25">
              <w:rPr>
                <w:rFonts w:asciiTheme="minorBidi" w:eastAsia="Times New Roman" w:hAnsiTheme="minorBidi"/>
                <w:noProof/>
                <w:rtl/>
                <w:lang w:eastAsia="he-IL"/>
              </w:rPr>
              <w:t>הצהרה חתומה</w:t>
            </w:r>
            <w:r w:rsidRPr="00993B25">
              <w:rPr>
                <w:rFonts w:asciiTheme="minorBidi" w:eastAsia="Times New Roman" w:hAnsiTheme="minorBidi"/>
                <w:noProof/>
                <w:rtl/>
                <w:lang w:eastAsia="he-IL"/>
              </w:rPr>
              <w:t xml:space="preserve"> על ידי </w:t>
            </w:r>
            <w:r w:rsidR="00EF4B5D" w:rsidRPr="00993B25">
              <w:rPr>
                <w:rFonts w:asciiTheme="minorBidi" w:eastAsia="Times New Roman" w:hAnsiTheme="minorBidi"/>
                <w:noProof/>
                <w:rtl/>
                <w:lang w:eastAsia="he-IL"/>
              </w:rPr>
              <w:t>מורשה חתימה</w:t>
            </w:r>
            <w:r w:rsidRPr="00993B25">
              <w:rPr>
                <w:rFonts w:asciiTheme="minorBidi" w:eastAsia="Times New Roman" w:hAnsiTheme="minorBidi"/>
                <w:noProof/>
                <w:rtl/>
                <w:lang w:eastAsia="he-IL"/>
              </w:rPr>
              <w:t xml:space="preserve"> וב</w:t>
            </w:r>
            <w:r w:rsidR="00405EE4" w:rsidRPr="00993B25">
              <w:rPr>
                <w:rFonts w:asciiTheme="minorBidi" w:eastAsia="Times New Roman" w:hAnsiTheme="minorBidi"/>
                <w:noProof/>
                <w:rtl/>
                <w:lang w:eastAsia="he-IL"/>
              </w:rPr>
              <w:t>ה</w:t>
            </w:r>
            <w:r w:rsidRPr="00993B25">
              <w:rPr>
                <w:rFonts w:asciiTheme="minorBidi" w:eastAsia="Times New Roman" w:hAnsiTheme="minorBidi"/>
                <w:noProof/>
                <w:rtl/>
                <w:lang w:eastAsia="he-IL"/>
              </w:rPr>
              <w:t xml:space="preserve"> טבלה</w:t>
            </w:r>
            <w:r w:rsidR="00572460"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המציגה</w:t>
            </w:r>
            <w:r w:rsidR="00572460" w:rsidRPr="00993B25">
              <w:rPr>
                <w:rFonts w:asciiTheme="minorBidi" w:eastAsia="Times New Roman" w:hAnsiTheme="minorBidi"/>
                <w:noProof/>
                <w:rtl/>
                <w:lang w:eastAsia="he-IL"/>
              </w:rPr>
              <w:t xml:space="preserve">  פרויקטי </w:t>
            </w:r>
            <w:r w:rsidR="00F358B2">
              <w:rPr>
                <w:rFonts w:asciiTheme="minorBidi" w:eastAsia="Times New Roman" w:hAnsiTheme="minorBidi" w:hint="cs"/>
                <w:noProof/>
                <w:rtl/>
                <w:lang w:eastAsia="he-IL"/>
              </w:rPr>
              <w:t>תוכנה</w:t>
            </w:r>
            <w:r w:rsidR="00F358B2" w:rsidRPr="00993B25">
              <w:rPr>
                <w:rFonts w:asciiTheme="minorBidi" w:eastAsia="Times New Roman" w:hAnsiTheme="minorBidi"/>
                <w:noProof/>
                <w:rtl/>
                <w:lang w:eastAsia="he-IL"/>
              </w:rPr>
              <w:t xml:space="preserve"> </w:t>
            </w:r>
            <w:r w:rsidR="00572460" w:rsidRPr="00993B25">
              <w:rPr>
                <w:rFonts w:asciiTheme="minorBidi" w:eastAsia="Times New Roman" w:hAnsiTheme="minorBidi"/>
                <w:noProof/>
                <w:rtl/>
                <w:lang w:eastAsia="he-IL"/>
              </w:rPr>
              <w:t xml:space="preserve">שביצע המציע בהיקף כספי של </w:t>
            </w:r>
            <w:r w:rsidR="00F358B2">
              <w:rPr>
                <w:rFonts w:asciiTheme="minorBidi" w:eastAsia="Times New Roman" w:hAnsiTheme="minorBidi" w:hint="cs"/>
                <w:noProof/>
                <w:rtl/>
                <w:lang w:eastAsia="he-IL"/>
              </w:rPr>
              <w:t>500</w:t>
            </w:r>
            <w:r w:rsidR="00F358B2" w:rsidRPr="00993B25">
              <w:rPr>
                <w:rFonts w:asciiTheme="minorBidi" w:eastAsia="Times New Roman" w:hAnsiTheme="minorBidi"/>
                <w:noProof/>
                <w:rtl/>
                <w:lang w:eastAsia="he-IL"/>
              </w:rPr>
              <w:t xml:space="preserve"> </w:t>
            </w:r>
            <w:r w:rsidR="00F52E32" w:rsidRPr="00993B25">
              <w:rPr>
                <w:rFonts w:asciiTheme="minorBidi" w:eastAsia="Times New Roman" w:hAnsiTheme="minorBidi"/>
                <w:noProof/>
                <w:rtl/>
                <w:lang w:eastAsia="he-IL"/>
              </w:rPr>
              <w:t xml:space="preserve">אלף </w:t>
            </w:r>
            <w:r w:rsidR="00572460" w:rsidRPr="00993B25">
              <w:rPr>
                <w:rFonts w:asciiTheme="minorBidi" w:eastAsia="Times New Roman" w:hAnsiTheme="minorBidi"/>
                <w:noProof/>
                <w:rtl/>
                <w:lang w:eastAsia="he-IL"/>
              </w:rPr>
              <w:t>₪ לפחות</w:t>
            </w:r>
            <w:r w:rsidR="00405EE4" w:rsidRPr="00993B25">
              <w:rPr>
                <w:rFonts w:asciiTheme="minorBidi" w:eastAsia="Times New Roman" w:hAnsiTheme="minorBidi"/>
                <w:noProof/>
                <w:rtl/>
                <w:lang w:eastAsia="he-IL"/>
              </w:rPr>
              <w:t>.</w:t>
            </w:r>
          </w:p>
          <w:p w14:paraId="679FA71F" w14:textId="77777777" w:rsidR="00A84C07" w:rsidRPr="00993B25" w:rsidRDefault="00572460"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lastRenderedPageBreak/>
              <w:t xml:space="preserve">יש למלא בטבלה </w:t>
            </w:r>
            <w:r w:rsidR="005B3E36" w:rsidRPr="00993B25">
              <w:rPr>
                <w:rFonts w:asciiTheme="minorBidi" w:eastAsia="Times New Roman" w:hAnsiTheme="minorBidi"/>
                <w:noProof/>
                <w:rtl/>
                <w:lang w:eastAsia="he-IL"/>
              </w:rPr>
              <w:t>את ש</w:t>
            </w:r>
            <w:r w:rsidRPr="00993B25">
              <w:rPr>
                <w:rFonts w:asciiTheme="minorBidi" w:eastAsia="Times New Roman" w:hAnsiTheme="minorBidi"/>
                <w:noProof/>
                <w:rtl/>
                <w:lang w:eastAsia="he-IL"/>
              </w:rPr>
              <w:t xml:space="preserve">ם </w:t>
            </w:r>
            <w:r w:rsidR="005B3E36" w:rsidRPr="00993B25">
              <w:rPr>
                <w:rFonts w:asciiTheme="minorBidi" w:eastAsia="Times New Roman" w:hAnsiTheme="minorBidi"/>
                <w:noProof/>
                <w:rtl/>
                <w:lang w:eastAsia="he-IL"/>
              </w:rPr>
              <w:t>הלקוח</w:t>
            </w:r>
            <w:r w:rsidR="004C5076" w:rsidRPr="00993B25">
              <w:rPr>
                <w:rFonts w:asciiTheme="minorBidi" w:eastAsia="Times New Roman" w:hAnsiTheme="minorBidi"/>
                <w:noProof/>
                <w:rtl/>
                <w:lang w:eastAsia="he-IL"/>
              </w:rPr>
              <w:t>,</w:t>
            </w:r>
            <w:r w:rsidRPr="00993B25">
              <w:rPr>
                <w:rFonts w:asciiTheme="minorBidi" w:eastAsia="Times New Roman" w:hAnsiTheme="minorBidi"/>
                <w:noProof/>
                <w:rtl/>
                <w:lang w:eastAsia="he-IL"/>
              </w:rPr>
              <w:t xml:space="preserve"> </w:t>
            </w:r>
            <w:r w:rsidR="005B3675" w:rsidRPr="00993B25">
              <w:rPr>
                <w:rFonts w:asciiTheme="minorBidi" w:eastAsia="Times New Roman" w:hAnsiTheme="minorBidi"/>
                <w:noProof/>
                <w:rtl/>
                <w:lang w:eastAsia="he-IL"/>
              </w:rPr>
              <w:t xml:space="preserve">תיאור כללי של הפרויקט, </w:t>
            </w:r>
            <w:r w:rsidR="004C5076" w:rsidRPr="00993B25">
              <w:rPr>
                <w:rFonts w:asciiTheme="minorBidi" w:eastAsia="Times New Roman" w:hAnsiTheme="minorBidi"/>
                <w:noProof/>
                <w:rtl/>
                <w:lang w:eastAsia="he-IL"/>
              </w:rPr>
              <w:t xml:space="preserve"> ההיקף הכספי של הפרויקט ופרטי איש קשר מטעם הלקוח</w:t>
            </w:r>
            <w:r w:rsidR="00A505F1" w:rsidRPr="00993B25">
              <w:rPr>
                <w:rFonts w:asciiTheme="minorBidi" w:eastAsia="Times New Roman" w:hAnsiTheme="minorBidi"/>
                <w:noProof/>
                <w:rtl/>
                <w:lang w:eastAsia="he-IL"/>
              </w:rPr>
              <w:t>.</w:t>
            </w:r>
          </w:p>
          <w:p w14:paraId="72DB387C" w14:textId="77777777" w:rsidR="00A505F1" w:rsidRPr="00993B25" w:rsidRDefault="00A505F1"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יש להצהיר על כך שבטבלה הנ"ל יש רק פרויקטים העומדים בתנאי סף זה</w:t>
            </w:r>
          </w:p>
        </w:tc>
      </w:tr>
      <w:tr w:rsidR="000A26F0" w:rsidRPr="00993B25" w14:paraId="464FE4F6" w14:textId="77777777" w:rsidTr="00F85C6B">
        <w:tc>
          <w:tcPr>
            <w:tcW w:w="1240" w:type="dxa"/>
            <w:tcBorders>
              <w:top w:val="single" w:sz="4" w:space="0" w:color="auto"/>
              <w:left w:val="single" w:sz="4" w:space="0" w:color="auto"/>
              <w:bottom w:val="single" w:sz="4" w:space="0" w:color="auto"/>
              <w:right w:val="single" w:sz="4" w:space="0" w:color="auto"/>
            </w:tcBorders>
          </w:tcPr>
          <w:p w14:paraId="72333871" w14:textId="77777777" w:rsidR="000A26F0" w:rsidRPr="00993B25" w:rsidRDefault="000A26F0"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lastRenderedPageBreak/>
              <w:t>0.6.2.</w:t>
            </w:r>
            <w:r w:rsidR="00C05576" w:rsidRPr="00993B25">
              <w:rPr>
                <w:rFonts w:asciiTheme="minorBidi" w:eastAsia="Times New Roman" w:hAnsiTheme="minorBidi"/>
                <w:noProof/>
                <w:rtl/>
                <w:lang w:eastAsia="he-IL"/>
              </w:rPr>
              <w:t>6</w:t>
            </w:r>
          </w:p>
        </w:tc>
        <w:tc>
          <w:tcPr>
            <w:tcW w:w="4560" w:type="dxa"/>
            <w:tcBorders>
              <w:top w:val="single" w:sz="4" w:space="0" w:color="auto"/>
              <w:left w:val="single" w:sz="4" w:space="0" w:color="auto"/>
              <w:bottom w:val="single" w:sz="4" w:space="0" w:color="auto"/>
              <w:right w:val="single" w:sz="4" w:space="0" w:color="auto"/>
            </w:tcBorders>
          </w:tcPr>
          <w:p w14:paraId="320944C8" w14:textId="77777777" w:rsidR="00F358B2" w:rsidRPr="00993B25" w:rsidRDefault="00F358B2" w:rsidP="00582998">
            <w:pPr>
              <w:pStyle w:val="4"/>
              <w:numPr>
                <w:ilvl w:val="0"/>
                <w:numId w:val="0"/>
              </w:numPr>
              <w:ind w:left="233" w:hanging="113"/>
              <w:jc w:val="both"/>
            </w:pPr>
            <w:r w:rsidRPr="00993B25">
              <w:rPr>
                <w:rtl/>
              </w:rPr>
              <w:t>למציע ניסיון מוכח משנת 2014 ואילך, בהפקת אירוע בעל  1000 משתתפים לפחות בו זמנית.</w:t>
            </w:r>
          </w:p>
          <w:p w14:paraId="28A07EB4" w14:textId="77777777" w:rsidR="000A26F0" w:rsidRPr="00993B25" w:rsidRDefault="000A26F0" w:rsidP="00582998">
            <w:pPr>
              <w:keepLines/>
              <w:spacing w:before="120" w:after="0" w:line="360" w:lineRule="auto"/>
              <w:jc w:val="both"/>
              <w:rPr>
                <w:rFonts w:asciiTheme="minorBidi" w:eastAsia="Times New Roman" w:hAnsiTheme="minorBidi"/>
                <w:rtl/>
                <w:lang w:eastAsia="he-IL"/>
              </w:rPr>
            </w:pPr>
          </w:p>
        </w:tc>
        <w:tc>
          <w:tcPr>
            <w:tcW w:w="2126" w:type="dxa"/>
            <w:tcBorders>
              <w:top w:val="single" w:sz="4" w:space="0" w:color="auto"/>
              <w:left w:val="single" w:sz="4" w:space="0" w:color="auto"/>
              <w:bottom w:val="single" w:sz="4" w:space="0" w:color="auto"/>
              <w:right w:val="single" w:sz="4" w:space="0" w:color="auto"/>
            </w:tcBorders>
          </w:tcPr>
          <w:p w14:paraId="30299542" w14:textId="77777777" w:rsidR="000A26F0" w:rsidRPr="00993B25" w:rsidRDefault="000A26F0"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יש לצרף הצהרה חתומה על ידי מורשה חתימה המעידה על כך </w:t>
            </w:r>
            <w:r w:rsidR="00F358B2">
              <w:rPr>
                <w:rFonts w:asciiTheme="minorBidi" w:eastAsia="Times New Roman" w:hAnsiTheme="minorBidi" w:hint="cs"/>
                <w:noProof/>
                <w:rtl/>
                <w:lang w:eastAsia="he-IL"/>
              </w:rPr>
              <w:t>שהמציע עומד בתנאי הסף ומפרטת את פרטי האירוע/ים שהפיק המציע</w:t>
            </w:r>
          </w:p>
        </w:tc>
      </w:tr>
      <w:tr w:rsidR="00F358B2" w:rsidRPr="00993B25" w14:paraId="24546197" w14:textId="77777777" w:rsidTr="00F85C6B">
        <w:tc>
          <w:tcPr>
            <w:tcW w:w="1240" w:type="dxa"/>
            <w:tcBorders>
              <w:top w:val="single" w:sz="4" w:space="0" w:color="auto"/>
              <w:left w:val="single" w:sz="4" w:space="0" w:color="auto"/>
              <w:bottom w:val="single" w:sz="4" w:space="0" w:color="auto"/>
              <w:right w:val="single" w:sz="4" w:space="0" w:color="auto"/>
            </w:tcBorders>
          </w:tcPr>
          <w:p w14:paraId="020F7EFF" w14:textId="77777777" w:rsidR="00F358B2" w:rsidRPr="00993B25" w:rsidRDefault="00F358B2"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0.6.3.1</w:t>
            </w:r>
          </w:p>
        </w:tc>
        <w:tc>
          <w:tcPr>
            <w:tcW w:w="4560" w:type="dxa"/>
            <w:tcBorders>
              <w:top w:val="single" w:sz="4" w:space="0" w:color="auto"/>
              <w:left w:val="single" w:sz="4" w:space="0" w:color="auto"/>
              <w:bottom w:val="single" w:sz="4" w:space="0" w:color="auto"/>
              <w:right w:val="single" w:sz="4" w:space="0" w:color="auto"/>
            </w:tcBorders>
          </w:tcPr>
          <w:p w14:paraId="2787B702" w14:textId="77777777" w:rsidR="00F358B2" w:rsidRPr="00993B25" w:rsidRDefault="00F358B2" w:rsidP="00582998">
            <w:pPr>
              <w:pStyle w:val="4"/>
              <w:numPr>
                <w:ilvl w:val="0"/>
                <w:numId w:val="0"/>
              </w:numPr>
              <w:ind w:left="233" w:hanging="113"/>
              <w:jc w:val="both"/>
              <w:rPr>
                <w:rtl/>
              </w:rPr>
            </w:pPr>
            <w:r w:rsidRPr="00993B25">
              <w:rPr>
                <w:rtl/>
              </w:rPr>
              <w:t>המערכת היא מערכת בחינות המסוגלת לעבוד הן בתרחיש אונליין מלא (ללא התקנה כלשהי על תחנות העבודה של המשתמשים), והן בתרחיש שבו נדרש לאפשר את קיומו של מבחן דיגיטלי מלא במקום שבו אין רשת תקשורת חיצונית.</w:t>
            </w:r>
          </w:p>
        </w:tc>
        <w:tc>
          <w:tcPr>
            <w:tcW w:w="2126" w:type="dxa"/>
            <w:tcBorders>
              <w:top w:val="single" w:sz="4" w:space="0" w:color="auto"/>
              <w:left w:val="single" w:sz="4" w:space="0" w:color="auto"/>
              <w:bottom w:val="single" w:sz="4" w:space="0" w:color="auto"/>
              <w:right w:val="single" w:sz="4" w:space="0" w:color="auto"/>
            </w:tcBorders>
          </w:tcPr>
          <w:p w14:paraId="1C848E50" w14:textId="77777777" w:rsidR="00F358B2" w:rsidRPr="00993B25" w:rsidRDefault="00F358B2"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 xml:space="preserve">יש לצרף הצהרה חתומה ע"י מורשה חתימה המעידה על כך שהמציע עומד בתנאי הסף, ומפרטת (בכמה משפטים) את האופן שבו המערכת </w:t>
            </w:r>
            <w:r w:rsidR="00156939">
              <w:rPr>
                <w:rFonts w:asciiTheme="minorBidi" w:eastAsia="Times New Roman" w:hAnsiTheme="minorBidi" w:hint="cs"/>
                <w:noProof/>
                <w:rtl/>
                <w:lang w:eastAsia="he-IL"/>
              </w:rPr>
              <w:t>עובדת בתרחיש אונליין ובתרחיש שבו המבחן מבוצע במקום שבו אין רשת תקשורת חיצונית.</w:t>
            </w:r>
          </w:p>
        </w:tc>
      </w:tr>
      <w:tr w:rsidR="00156939" w:rsidRPr="00993B25" w14:paraId="772EF3FC" w14:textId="77777777" w:rsidTr="00F85C6B">
        <w:tc>
          <w:tcPr>
            <w:tcW w:w="1240" w:type="dxa"/>
            <w:tcBorders>
              <w:top w:val="single" w:sz="4" w:space="0" w:color="auto"/>
              <w:left w:val="single" w:sz="4" w:space="0" w:color="auto"/>
              <w:bottom w:val="single" w:sz="4" w:space="0" w:color="auto"/>
              <w:right w:val="single" w:sz="4" w:space="0" w:color="auto"/>
            </w:tcBorders>
          </w:tcPr>
          <w:p w14:paraId="54309F1E"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lastRenderedPageBreak/>
              <w:t>0.6.3.2</w:t>
            </w:r>
          </w:p>
        </w:tc>
        <w:tc>
          <w:tcPr>
            <w:tcW w:w="4560" w:type="dxa"/>
            <w:tcBorders>
              <w:top w:val="single" w:sz="4" w:space="0" w:color="auto"/>
              <w:left w:val="single" w:sz="4" w:space="0" w:color="auto"/>
              <w:bottom w:val="single" w:sz="4" w:space="0" w:color="auto"/>
              <w:right w:val="single" w:sz="4" w:space="0" w:color="auto"/>
            </w:tcBorders>
          </w:tcPr>
          <w:p w14:paraId="685523C1" w14:textId="77777777" w:rsidR="00156939" w:rsidRPr="00993B25" w:rsidRDefault="00156939" w:rsidP="00582998">
            <w:pPr>
              <w:pStyle w:val="4"/>
              <w:numPr>
                <w:ilvl w:val="0"/>
                <w:numId w:val="0"/>
              </w:numPr>
              <w:ind w:left="233" w:hanging="113"/>
              <w:jc w:val="both"/>
              <w:rPr>
                <w:rtl/>
              </w:rPr>
            </w:pPr>
            <w:r w:rsidRPr="00993B25">
              <w:rPr>
                <w:rtl/>
              </w:rPr>
              <w:t>המערכת שעליה מתבסס השירות היא מערכת מתוקשבת לפיתוח, ניהול והעברת מבחנים.</w:t>
            </w:r>
          </w:p>
          <w:p w14:paraId="2549857F" w14:textId="77777777" w:rsidR="00156939" w:rsidRPr="00993B25" w:rsidRDefault="00156939" w:rsidP="00582998">
            <w:pPr>
              <w:pStyle w:val="4"/>
              <w:numPr>
                <w:ilvl w:val="0"/>
                <w:numId w:val="0"/>
              </w:numPr>
              <w:ind w:left="233" w:hanging="113"/>
              <w:jc w:val="both"/>
              <w:rPr>
                <w:rtl/>
              </w:rPr>
            </w:pPr>
          </w:p>
        </w:tc>
        <w:tc>
          <w:tcPr>
            <w:tcW w:w="2126" w:type="dxa"/>
            <w:tcBorders>
              <w:top w:val="single" w:sz="4" w:space="0" w:color="auto"/>
              <w:left w:val="single" w:sz="4" w:space="0" w:color="auto"/>
              <w:bottom w:val="single" w:sz="4" w:space="0" w:color="auto"/>
              <w:right w:val="single" w:sz="4" w:space="0" w:color="auto"/>
            </w:tcBorders>
          </w:tcPr>
          <w:p w14:paraId="10931F93"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 xml:space="preserve">יש לצרף הצהרה חתומה ע"י מורשה חתימה המעידה על כך שהמציע עומד בתנאי הסף, ולצרף העתק של מסמך כלשהו של יצרן המערכת (כגון העמוד המתאר את המערכת באתר האינטרנט של היצרן) שבו מצוין כי המערכת היא מערכת מתוקשבת לפיתוח, ניהול והעברת מבחנים. במידה ולא קיים מסמך שכזה, יש לצרף גם הצהרה של יצרן המערכת לפיה המערכת עומדת בתנאי הסף. </w:t>
            </w:r>
          </w:p>
        </w:tc>
      </w:tr>
      <w:tr w:rsidR="00156939" w:rsidRPr="00993B25" w14:paraId="181A5B23" w14:textId="77777777" w:rsidTr="00F85C6B">
        <w:tc>
          <w:tcPr>
            <w:tcW w:w="1240" w:type="dxa"/>
            <w:tcBorders>
              <w:top w:val="single" w:sz="4" w:space="0" w:color="auto"/>
              <w:left w:val="single" w:sz="4" w:space="0" w:color="auto"/>
              <w:bottom w:val="single" w:sz="4" w:space="0" w:color="auto"/>
              <w:right w:val="single" w:sz="4" w:space="0" w:color="auto"/>
            </w:tcBorders>
          </w:tcPr>
          <w:p w14:paraId="5F53037B"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lastRenderedPageBreak/>
              <w:t>0.6.3.3</w:t>
            </w:r>
          </w:p>
        </w:tc>
        <w:tc>
          <w:tcPr>
            <w:tcW w:w="4560" w:type="dxa"/>
            <w:tcBorders>
              <w:top w:val="single" w:sz="4" w:space="0" w:color="auto"/>
              <w:left w:val="single" w:sz="4" w:space="0" w:color="auto"/>
              <w:bottom w:val="single" w:sz="4" w:space="0" w:color="auto"/>
              <w:right w:val="single" w:sz="4" w:space="0" w:color="auto"/>
            </w:tcBorders>
          </w:tcPr>
          <w:p w14:paraId="0EB9661F" w14:textId="77777777" w:rsidR="00156939" w:rsidRPr="00993B25" w:rsidRDefault="00156939" w:rsidP="00582998">
            <w:pPr>
              <w:pStyle w:val="4"/>
              <w:numPr>
                <w:ilvl w:val="0"/>
                <w:numId w:val="0"/>
              </w:numPr>
              <w:ind w:left="233" w:hanging="113"/>
              <w:jc w:val="both"/>
            </w:pPr>
            <w:r w:rsidRPr="00993B25">
              <w:rPr>
                <w:rtl/>
              </w:rPr>
              <w:t>המערכת מאפשרת לבצע מבחנים בהיקף של לפחות 3,000 נבחנים בו זמנית ללא השלכות על רמת הביצועים.</w:t>
            </w:r>
          </w:p>
          <w:p w14:paraId="798F5DF8" w14:textId="77777777" w:rsidR="00156939" w:rsidRPr="00156939" w:rsidRDefault="00156939" w:rsidP="00582998">
            <w:pPr>
              <w:pStyle w:val="4"/>
              <w:numPr>
                <w:ilvl w:val="0"/>
                <w:numId w:val="0"/>
              </w:numPr>
              <w:ind w:left="233" w:hanging="113"/>
              <w:jc w:val="both"/>
              <w:rPr>
                <w:rtl/>
              </w:rPr>
            </w:pPr>
          </w:p>
        </w:tc>
        <w:tc>
          <w:tcPr>
            <w:tcW w:w="2126" w:type="dxa"/>
            <w:tcBorders>
              <w:top w:val="single" w:sz="4" w:space="0" w:color="auto"/>
              <w:left w:val="single" w:sz="4" w:space="0" w:color="auto"/>
              <w:bottom w:val="single" w:sz="4" w:space="0" w:color="auto"/>
              <w:right w:val="single" w:sz="4" w:space="0" w:color="auto"/>
            </w:tcBorders>
          </w:tcPr>
          <w:p w14:paraId="0C14E177"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 xml:space="preserve">יש לצרף הצהרה חתומה ע"י מורשה חתימה המעידה על כך שהמציע עומד בתנאי הסף.  בנוסף יש לצרף טבלה ובה האירועים שבהם נבחנו באמצעות המערכת מספר גבוה של נבחנים. לתשומת לב המציע, תנאי הסף דורש כי המערכת תאפשר ביצוע מבחנים בהיקף של 3000 נבחנים בו זמנית לפחות, ואינו דורש להראות כי מבחנים שכאלה בוצעו בפועל, אולם הוספתם לטבלה של אירועים שכאלה שבוצעו לפועל עשויה להשפיע לטובה על ציון האיכות של ההצעה.   </w:t>
            </w:r>
          </w:p>
        </w:tc>
      </w:tr>
      <w:tr w:rsidR="00156939" w:rsidRPr="00993B25" w14:paraId="50A3A600" w14:textId="77777777" w:rsidTr="00F85C6B">
        <w:tc>
          <w:tcPr>
            <w:tcW w:w="1240" w:type="dxa"/>
            <w:tcBorders>
              <w:top w:val="single" w:sz="4" w:space="0" w:color="auto"/>
              <w:left w:val="single" w:sz="4" w:space="0" w:color="auto"/>
              <w:bottom w:val="single" w:sz="4" w:space="0" w:color="auto"/>
              <w:right w:val="single" w:sz="4" w:space="0" w:color="auto"/>
            </w:tcBorders>
          </w:tcPr>
          <w:p w14:paraId="46271D70"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lastRenderedPageBreak/>
              <w:t>0.6.3.4</w:t>
            </w:r>
          </w:p>
        </w:tc>
        <w:tc>
          <w:tcPr>
            <w:tcW w:w="4560" w:type="dxa"/>
            <w:tcBorders>
              <w:top w:val="single" w:sz="4" w:space="0" w:color="auto"/>
              <w:left w:val="single" w:sz="4" w:space="0" w:color="auto"/>
              <w:bottom w:val="single" w:sz="4" w:space="0" w:color="auto"/>
              <w:right w:val="single" w:sz="4" w:space="0" w:color="auto"/>
            </w:tcBorders>
          </w:tcPr>
          <w:p w14:paraId="65A135B7" w14:textId="77777777" w:rsidR="00156939" w:rsidRPr="00993B25" w:rsidRDefault="00156939" w:rsidP="00582998">
            <w:pPr>
              <w:pStyle w:val="4"/>
              <w:numPr>
                <w:ilvl w:val="0"/>
                <w:numId w:val="0"/>
              </w:numPr>
              <w:ind w:left="233" w:hanging="113"/>
              <w:jc w:val="both"/>
              <w:rPr>
                <w:rtl/>
              </w:rPr>
            </w:pPr>
            <w:r w:rsidRPr="00993B25">
              <w:rPr>
                <w:rtl/>
              </w:rPr>
              <w:t xml:space="preserve">המערכת בנויה כ </w:t>
            </w:r>
            <w:r w:rsidRPr="00993B25">
              <w:t>Multilingual application</w:t>
            </w:r>
            <w:r w:rsidRPr="00993B25">
              <w:rPr>
                <w:rtl/>
              </w:rPr>
              <w:t xml:space="preserve"> – יש לה תמיכה מובנית בריבוי שפות, ותומך בשפות עברית, אנגלית, רוסית וערבית לממשק המשתמש לנבחן , לבוחן  ולבחינה עצמה. כמו כן, המוצר מאפשר לשלב באותה השאלה טקסט בשפות הנכתבות מימין לשמאל ובשפות הנכתבות משמאל לימין, תרשימים, כתב עילי ותחתי, וסימנים מתמטיים.</w:t>
            </w:r>
          </w:p>
        </w:tc>
        <w:tc>
          <w:tcPr>
            <w:tcW w:w="2126" w:type="dxa"/>
            <w:tcBorders>
              <w:top w:val="single" w:sz="4" w:space="0" w:color="auto"/>
              <w:left w:val="single" w:sz="4" w:space="0" w:color="auto"/>
              <w:bottom w:val="single" w:sz="4" w:space="0" w:color="auto"/>
              <w:right w:val="single" w:sz="4" w:space="0" w:color="auto"/>
            </w:tcBorders>
          </w:tcPr>
          <w:p w14:paraId="74969A20" w14:textId="77777777" w:rsidR="00156939" w:rsidRDefault="00156939" w:rsidP="00582998">
            <w:pPr>
              <w:keepLines/>
              <w:spacing w:before="120" w:after="0" w:line="36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 xml:space="preserve">יש לצרף הצהרה חתומה ע"י מורשה חתימה המעידה כי המציע עומד בתנאי הסף. בנוסף, יש לצרף צילום מסך מתוך המערכת, שבו מופיעה השאלה אודות </w:t>
            </w:r>
            <w:r w:rsidRPr="00156939">
              <w:rPr>
                <w:rFonts w:asciiTheme="minorBidi" w:eastAsia="Times New Roman" w:hAnsiTheme="minorBidi" w:cs="Arial" w:hint="cs"/>
                <w:noProof/>
                <w:rtl/>
                <w:lang w:eastAsia="he-IL"/>
              </w:rPr>
              <w:t>מנגנון</w:t>
            </w:r>
            <w:r w:rsidRPr="00156939">
              <w:rPr>
                <w:rFonts w:asciiTheme="minorBidi" w:eastAsia="Times New Roman" w:hAnsiTheme="minorBidi" w:cs="Arial"/>
                <w:noProof/>
                <w:rtl/>
                <w:lang w:eastAsia="he-IL"/>
              </w:rPr>
              <w:t xml:space="preserve"> </w:t>
            </w:r>
            <w:r w:rsidRPr="00156939">
              <w:rPr>
                <w:rFonts w:asciiTheme="minorBidi" w:eastAsia="Times New Roman" w:hAnsiTheme="minorBidi" w:cs="Arial" w:hint="cs"/>
                <w:noProof/>
                <w:rtl/>
                <w:lang w:eastAsia="he-IL"/>
              </w:rPr>
              <w:t>הפעולה</w:t>
            </w:r>
            <w:r w:rsidRPr="00156939">
              <w:rPr>
                <w:rFonts w:asciiTheme="minorBidi" w:eastAsia="Times New Roman" w:hAnsiTheme="minorBidi" w:cs="Arial"/>
                <w:noProof/>
                <w:rtl/>
                <w:lang w:eastAsia="he-IL"/>
              </w:rPr>
              <w:t xml:space="preserve"> </w:t>
            </w:r>
            <w:r w:rsidRPr="00156939">
              <w:rPr>
                <w:rFonts w:asciiTheme="minorBidi" w:eastAsia="Times New Roman" w:hAnsiTheme="minorBidi" w:cs="Arial" w:hint="cs"/>
                <w:noProof/>
                <w:rtl/>
                <w:lang w:eastAsia="he-IL"/>
              </w:rPr>
              <w:t>של</w:t>
            </w:r>
            <w:r w:rsidRPr="00156939">
              <w:rPr>
                <w:rFonts w:asciiTheme="minorBidi" w:eastAsia="Times New Roman" w:hAnsiTheme="minorBidi" w:cs="Arial"/>
                <w:noProof/>
                <w:rtl/>
                <w:lang w:eastAsia="he-IL"/>
              </w:rPr>
              <w:t xml:space="preserve">  </w:t>
            </w:r>
            <w:r w:rsidRPr="00156939">
              <w:rPr>
                <w:rFonts w:asciiTheme="minorBidi" w:eastAsia="Times New Roman" w:hAnsiTheme="minorBidi"/>
                <w:noProof/>
                <w:lang w:eastAsia="he-IL"/>
              </w:rPr>
              <w:t xml:space="preserve">enalapril </w:t>
            </w:r>
            <w:r>
              <w:rPr>
                <w:rFonts w:asciiTheme="minorBidi" w:eastAsia="Times New Roman" w:hAnsiTheme="minorBidi" w:hint="cs"/>
                <w:noProof/>
                <w:rtl/>
                <w:lang w:eastAsia="he-IL"/>
              </w:rPr>
              <w:t xml:space="preserve"> המופיעה במכרז זה בסעיף 2.3.1., מבלי שבוצעה התערבות ידנית בסידור השאלה. צילום המסך יהיה כזה אשר ניכר בו כי השאלה הועברה כהלכה למערכת המבחנים וכלל הסימונים שבה והקשר ביניהם מיוצגים כיאות במערכת. </w:t>
            </w:r>
          </w:p>
        </w:tc>
      </w:tr>
    </w:tbl>
    <w:p w14:paraId="312428E4" w14:textId="77777777" w:rsidR="008D722D" w:rsidRPr="00993B25" w:rsidRDefault="008D722D" w:rsidP="00582998">
      <w:pPr>
        <w:pStyle w:val="a7"/>
        <w:ind w:left="360"/>
        <w:jc w:val="both"/>
        <w:rPr>
          <w:rFonts w:asciiTheme="minorBidi" w:hAnsiTheme="minorBidi" w:cstheme="minorBidi"/>
          <w:noProof/>
          <w:sz w:val="22"/>
          <w:szCs w:val="22"/>
          <w:u w:val="single"/>
          <w:lang w:eastAsia="he-IL"/>
        </w:rPr>
      </w:pPr>
    </w:p>
    <w:p w14:paraId="534172F7" w14:textId="77777777" w:rsidR="008D722D" w:rsidRPr="00993B25" w:rsidRDefault="008D722D" w:rsidP="00582998">
      <w:pPr>
        <w:pStyle w:val="a7"/>
        <w:ind w:left="360"/>
        <w:jc w:val="both"/>
        <w:rPr>
          <w:rFonts w:asciiTheme="minorBidi" w:hAnsiTheme="minorBidi" w:cstheme="minorBidi"/>
          <w:noProof/>
          <w:sz w:val="22"/>
          <w:szCs w:val="22"/>
          <w:u w:val="single"/>
          <w:rtl/>
          <w:lang w:eastAsia="he-IL"/>
        </w:rPr>
      </w:pPr>
      <w:r w:rsidRPr="00993B25">
        <w:rPr>
          <w:rFonts w:asciiTheme="minorBidi" w:hAnsiTheme="minorBidi" w:cstheme="minorBidi"/>
          <w:noProof/>
          <w:sz w:val="22"/>
          <w:szCs w:val="22"/>
          <w:u w:val="single"/>
          <w:rtl/>
          <w:lang w:eastAsia="he-IL"/>
        </w:rPr>
        <w:br w:type="page"/>
      </w:r>
    </w:p>
    <w:bookmarkEnd w:id="215"/>
    <w:p w14:paraId="10E45A28" w14:textId="77777777" w:rsidR="008D722D" w:rsidRPr="00993B25" w:rsidRDefault="008D722D" w:rsidP="00582998">
      <w:pPr>
        <w:pageBreakBefore/>
        <w:numPr>
          <w:ilvl w:val="0"/>
          <w:numId w:val="28"/>
        </w:numPr>
        <w:spacing w:before="120" w:after="0" w:line="360" w:lineRule="auto"/>
        <w:ind w:left="278" w:hanging="357"/>
        <w:jc w:val="both"/>
        <w:rPr>
          <w:rFonts w:asciiTheme="minorBidi" w:eastAsia="Times New Roman" w:hAnsiTheme="minorBidi"/>
          <w:noProof/>
          <w:color w:val="FF0000"/>
          <w:lang w:eastAsia="he-IL"/>
        </w:rPr>
      </w:pPr>
      <w:r w:rsidRPr="00993B25">
        <w:rPr>
          <w:rFonts w:asciiTheme="minorBidi" w:eastAsia="Times New Roman" w:hAnsiTheme="minorBidi"/>
          <w:b/>
          <w:bCs/>
          <w:noProof/>
          <w:u w:val="single"/>
          <w:rtl/>
          <w:lang w:eastAsia="he-IL"/>
        </w:rPr>
        <w:lastRenderedPageBreak/>
        <w:t xml:space="preserve">דוגמאות </w:t>
      </w:r>
      <w:r w:rsidR="007719C1" w:rsidRPr="00993B25">
        <w:rPr>
          <w:rFonts w:asciiTheme="minorBidi" w:eastAsia="Times New Roman" w:hAnsiTheme="minorBidi"/>
          <w:rtl/>
          <w:lang w:eastAsia="he-IL"/>
        </w:rPr>
        <w:t xml:space="preserve">לפרויקטים </w:t>
      </w:r>
      <w:r w:rsidR="00E91C1C" w:rsidRPr="00993B25">
        <w:rPr>
          <w:rFonts w:asciiTheme="minorBidi" w:eastAsia="Times New Roman" w:hAnsiTheme="minorBidi"/>
          <w:rtl/>
          <w:lang w:eastAsia="he-IL"/>
        </w:rPr>
        <w:t>ליישום הפתרון המוצע במכרז זה</w:t>
      </w:r>
      <w:bookmarkStart w:id="216" w:name="_Ref298334323"/>
    </w:p>
    <w:bookmarkEnd w:id="216"/>
    <w:p w14:paraId="23635DA4" w14:textId="77777777" w:rsidR="008D722D" w:rsidRPr="00993B25" w:rsidRDefault="008D722D" w:rsidP="00582998">
      <w:pPr>
        <w:numPr>
          <w:ilvl w:val="1"/>
          <w:numId w:val="28"/>
        </w:numPr>
        <w:tabs>
          <w:tab w:val="right" w:pos="902"/>
        </w:tabs>
        <w:spacing w:before="120" w:after="0" w:line="360" w:lineRule="auto"/>
        <w:ind w:left="902" w:hanging="630"/>
        <w:jc w:val="both"/>
        <w:rPr>
          <w:rFonts w:asciiTheme="minorBidi" w:eastAsia="Times New Roman" w:hAnsiTheme="minorBidi"/>
          <w:noProof/>
          <w:lang w:eastAsia="he-IL"/>
        </w:rPr>
      </w:pPr>
      <w:r w:rsidRPr="00993B25">
        <w:rPr>
          <w:rFonts w:asciiTheme="minorBidi" w:eastAsia="Times New Roman" w:hAnsiTheme="minorBidi"/>
          <w:noProof/>
          <w:rtl/>
          <w:lang w:eastAsia="he-IL"/>
        </w:rPr>
        <w:t>מס' שנות נסיון הספק בפרויקטי</w:t>
      </w:r>
      <w:r w:rsidR="007719C1" w:rsidRPr="00993B25">
        <w:rPr>
          <w:rFonts w:asciiTheme="minorBidi" w:eastAsia="Times New Roman" w:hAnsiTheme="minorBidi"/>
          <w:noProof/>
          <w:rtl/>
          <w:lang w:eastAsia="he-IL"/>
        </w:rPr>
        <w:t xml:space="preserve">ם </w:t>
      </w:r>
      <w:r w:rsidR="00E91C1C" w:rsidRPr="00993B25">
        <w:rPr>
          <w:rFonts w:asciiTheme="minorBidi" w:eastAsia="Times New Roman" w:hAnsiTheme="minorBidi"/>
          <w:noProof/>
          <w:rtl/>
          <w:lang w:eastAsia="he-IL"/>
        </w:rPr>
        <w:t>אלו</w:t>
      </w:r>
      <w:r w:rsidR="007719C1"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 xml:space="preserve">:_________ </w:t>
      </w:r>
    </w:p>
    <w:p w14:paraId="360C1D64" w14:textId="77777777" w:rsidR="008D722D" w:rsidRPr="00993B25" w:rsidRDefault="008D722D" w:rsidP="00582998">
      <w:pPr>
        <w:numPr>
          <w:ilvl w:val="1"/>
          <w:numId w:val="28"/>
        </w:numPr>
        <w:tabs>
          <w:tab w:val="right" w:pos="902"/>
        </w:tabs>
        <w:spacing w:before="120" w:after="0" w:line="360" w:lineRule="auto"/>
        <w:ind w:left="902" w:hanging="630"/>
        <w:jc w:val="both"/>
        <w:rPr>
          <w:rFonts w:asciiTheme="minorBidi" w:eastAsia="Times New Roman" w:hAnsiTheme="minorBidi"/>
          <w:noProof/>
          <w:color w:val="FF0000"/>
          <w:lang w:eastAsia="he-IL"/>
        </w:rPr>
      </w:pPr>
      <w:bookmarkStart w:id="217" w:name="_Ref176236778"/>
      <w:r w:rsidRPr="00993B25">
        <w:rPr>
          <w:rFonts w:asciiTheme="minorBidi" w:eastAsia="Times New Roman" w:hAnsiTheme="minorBidi"/>
          <w:noProof/>
          <w:rtl/>
          <w:lang w:eastAsia="he-IL"/>
        </w:rPr>
        <w:t xml:space="preserve">מס' שנות נסיון הספק עם </w:t>
      </w:r>
      <w:r w:rsidR="00B55C8D" w:rsidRPr="00993B25">
        <w:rPr>
          <w:rFonts w:asciiTheme="minorBidi" w:eastAsia="Times New Roman" w:hAnsiTheme="minorBidi"/>
          <w:noProof/>
          <w:rtl/>
          <w:lang w:eastAsia="he-IL"/>
        </w:rPr>
        <w:t>ה</w:t>
      </w:r>
      <w:r w:rsidR="00B55C8D">
        <w:rPr>
          <w:rFonts w:asciiTheme="minorBidi" w:eastAsia="Times New Roman" w:hAnsiTheme="minorBidi" w:hint="cs"/>
          <w:noProof/>
          <w:rtl/>
          <w:lang w:eastAsia="he-IL"/>
        </w:rPr>
        <w:t>שירות</w:t>
      </w:r>
      <w:r w:rsidR="00B55C8D"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המוצע:_________</w:t>
      </w:r>
    </w:p>
    <w:bookmarkEnd w:id="217"/>
    <w:p w14:paraId="09D063BE" w14:textId="77777777" w:rsidR="008D722D" w:rsidRPr="00993B25" w:rsidRDefault="008D722D" w:rsidP="00582998">
      <w:pPr>
        <w:tabs>
          <w:tab w:val="right" w:pos="902"/>
        </w:tabs>
        <w:spacing w:after="0" w:line="360" w:lineRule="auto"/>
        <w:ind w:left="902"/>
        <w:jc w:val="both"/>
        <w:rPr>
          <w:rFonts w:asciiTheme="minorBidi" w:eastAsia="Times New Roman" w:hAnsiTheme="minorBidi"/>
          <w:noProof/>
          <w:color w:val="FF0000"/>
          <w:rtl/>
          <w:lang w:eastAsia="he-IL"/>
        </w:rPr>
      </w:pPr>
    </w:p>
    <w:p w14:paraId="1A8F1E68" w14:textId="77777777" w:rsidR="00BB3989" w:rsidRPr="00993B25" w:rsidRDefault="00BB3989" w:rsidP="00582998">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פירוט פרויקטים שביצע הספק ליישום הפתרון המוצע במכרז זה.</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8D722D" w:rsidRPr="00993B25" w14:paraId="0A197F82" w14:textId="77777777" w:rsidTr="00E732BE">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7F8E3FF6" w14:textId="77777777" w:rsidR="008D722D" w:rsidRPr="00993B25" w:rsidRDefault="008D722D" w:rsidP="00582998">
            <w:pPr>
              <w:spacing w:after="0" w:line="360" w:lineRule="auto"/>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0F38CBD0"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10EF9F64" w14:textId="77777777" w:rsidR="008D722D" w:rsidRPr="00993B25" w:rsidRDefault="008D722D" w:rsidP="00582998">
            <w:pPr>
              <w:tabs>
                <w:tab w:val="right" w:pos="2131"/>
              </w:tabs>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53C274FA"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60E76C1"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3EEC572" w14:textId="77777777" w:rsidR="008D722D" w:rsidRPr="00993B25" w:rsidRDefault="006219A7"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היקף כספי של הפרויקט</w:t>
            </w:r>
          </w:p>
        </w:tc>
      </w:tr>
      <w:tr w:rsidR="008D722D" w:rsidRPr="00993B25" w14:paraId="06B34F68" w14:textId="77777777" w:rsidTr="00E732BE">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0F3D5095"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3E491A01"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157762D8"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017C114"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4A56D01E"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7F7ADD0C"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277F0082"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4E434B79"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r>
      <w:tr w:rsidR="008D722D" w:rsidRPr="00993B25" w14:paraId="6F6BD105" w14:textId="77777777" w:rsidTr="00E732BE">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27F9F238" w14:textId="77777777" w:rsidR="008D722D" w:rsidRPr="00993B25" w:rsidRDefault="008D722D" w:rsidP="00582998">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3ACE12FB"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0EBAE959"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3396BDB8"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38F91323"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465FF0A5"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699FB5FE"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2F15B920"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r>
      <w:tr w:rsidR="008D722D" w:rsidRPr="00993B25" w14:paraId="4A7AFE60" w14:textId="77777777" w:rsidTr="00E732BE">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163EA933"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u w:val="single"/>
                <w:rtl/>
                <w:lang w:eastAsia="he-IL"/>
              </w:rPr>
              <w:t>פירוט עבודת המציע בפרויקט:</w:t>
            </w:r>
          </w:p>
          <w:p w14:paraId="7CEDD115"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r w:rsidRPr="00993B25">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B7D8A81" w14:textId="77777777" w:rsidR="008D722D" w:rsidRPr="00993B25" w:rsidRDefault="008D722D" w:rsidP="00582998">
      <w:pPr>
        <w:spacing w:after="0" w:line="360" w:lineRule="auto"/>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8D722D" w:rsidRPr="00993B25" w14:paraId="203D253C" w14:textId="77777777" w:rsidTr="00E732BE">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4A376AB4" w14:textId="77777777" w:rsidR="008D722D" w:rsidRPr="00993B25" w:rsidRDefault="008D722D" w:rsidP="00582998">
            <w:pPr>
              <w:spacing w:after="0" w:line="360" w:lineRule="auto"/>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4B054E56"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259B1601" w14:textId="77777777" w:rsidR="008D722D" w:rsidRPr="00993B25" w:rsidRDefault="008D722D" w:rsidP="00582998">
            <w:pPr>
              <w:tabs>
                <w:tab w:val="right" w:pos="2131"/>
              </w:tabs>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49A7F942"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4C122B19" w14:textId="77777777" w:rsidR="008D722D" w:rsidRPr="00993B25" w:rsidRDefault="008D722D"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00C3AEA" w14:textId="77777777" w:rsidR="008D722D" w:rsidRPr="00993B25" w:rsidRDefault="00D83973"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היקף כספי של הפרויקט</w:t>
            </w:r>
          </w:p>
        </w:tc>
      </w:tr>
      <w:tr w:rsidR="008D722D" w:rsidRPr="00993B25" w14:paraId="0027C669" w14:textId="77777777" w:rsidTr="00E732BE">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64CA3CF2"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3D90FB10"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7DFC64E8"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56B81F27" w14:textId="77777777" w:rsidR="008D722D" w:rsidRPr="00993B25" w:rsidRDefault="008D722D"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708FF335"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5D722280"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7EA27837"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39EACF84"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r>
      <w:tr w:rsidR="008D722D" w:rsidRPr="00993B25" w14:paraId="75EDFDDD" w14:textId="77777777" w:rsidTr="00E732BE">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10F35A40" w14:textId="77777777" w:rsidR="008D722D" w:rsidRPr="00993B25" w:rsidRDefault="008D722D" w:rsidP="00582998">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62DA1441"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347E300"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57DC5DCD"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3C076368"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027D4FC5"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1C69FAE1"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28CA5A11" w14:textId="77777777" w:rsidR="008D722D" w:rsidRPr="00993B25" w:rsidRDefault="008D722D" w:rsidP="00582998">
            <w:pPr>
              <w:spacing w:before="120" w:after="0" w:line="360" w:lineRule="auto"/>
              <w:jc w:val="both"/>
              <w:rPr>
                <w:rFonts w:asciiTheme="minorBidi" w:eastAsia="Times New Roman" w:hAnsiTheme="minorBidi"/>
                <w:noProof/>
                <w:lang w:eastAsia="he-IL"/>
              </w:rPr>
            </w:pPr>
          </w:p>
        </w:tc>
      </w:tr>
      <w:tr w:rsidR="008D722D" w:rsidRPr="00993B25" w14:paraId="22DC5CC9" w14:textId="77777777" w:rsidTr="00E732BE">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4630F042"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u w:val="single"/>
                <w:rtl/>
                <w:lang w:eastAsia="he-IL"/>
              </w:rPr>
              <w:t xml:space="preserve">פירוט עבודת המציע בפרויקט:                                                                                                                                                                   </w:t>
            </w:r>
            <w:r w:rsidRPr="00993B25">
              <w:rPr>
                <w:rFonts w:asciiTheme="minorBidi" w:eastAsia="Times New Roman" w:hAnsiTheme="minorBidi"/>
                <w:noProof/>
                <w:rtl/>
                <w:lang w:eastAsia="he-IL"/>
              </w:rPr>
              <w:t xml:space="preserve">                               </w:t>
            </w:r>
          </w:p>
          <w:p w14:paraId="5E7E003F" w14:textId="77777777" w:rsidR="008D722D" w:rsidRPr="00993B25" w:rsidRDefault="008D722D" w:rsidP="00582998">
            <w:pPr>
              <w:spacing w:before="120" w:after="0" w:line="360" w:lineRule="auto"/>
              <w:jc w:val="both"/>
              <w:rPr>
                <w:rFonts w:asciiTheme="minorBidi" w:eastAsia="Times New Roman" w:hAnsiTheme="minorBidi"/>
                <w:noProof/>
                <w:u w:val="single"/>
                <w:lang w:eastAsia="he-IL"/>
              </w:rPr>
            </w:pPr>
            <w:r w:rsidRPr="00993B25">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AE05412" w14:textId="77777777" w:rsidR="008D722D" w:rsidRPr="00993B25" w:rsidRDefault="008D722D" w:rsidP="00582998">
      <w:pPr>
        <w:spacing w:after="0" w:line="360" w:lineRule="auto"/>
        <w:jc w:val="both"/>
        <w:rPr>
          <w:rFonts w:asciiTheme="minorBidi" w:eastAsia="Times New Roman" w:hAnsiTheme="minorBidi"/>
          <w:noProof/>
          <w:rtl/>
          <w:lang w:eastAsia="he-IL"/>
        </w:rPr>
      </w:pPr>
    </w:p>
    <w:p w14:paraId="0B063A91" w14:textId="77777777" w:rsidR="008D722D" w:rsidRPr="00993B25" w:rsidRDefault="008D722D" w:rsidP="00582998">
      <w:pPr>
        <w:tabs>
          <w:tab w:val="right" w:pos="902"/>
        </w:tabs>
        <w:spacing w:after="0" w:line="360" w:lineRule="auto"/>
        <w:jc w:val="both"/>
        <w:rPr>
          <w:rFonts w:asciiTheme="minorBidi" w:eastAsia="Times New Roman" w:hAnsiTheme="minorBidi"/>
          <w:noProof/>
          <w:rtl/>
          <w:lang w:eastAsia="he-IL"/>
        </w:rPr>
      </w:pPr>
    </w:p>
    <w:p w14:paraId="09018241" w14:textId="77777777" w:rsidR="008D722D" w:rsidRPr="00993B25" w:rsidRDefault="008D722D" w:rsidP="00582998">
      <w:pPr>
        <w:numPr>
          <w:ilvl w:val="0"/>
          <w:numId w:val="30"/>
        </w:num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במידת הצורך ניתן להוסיף דפים עפ"י מבנה זה, ככל שיידרש.</w:t>
      </w:r>
    </w:p>
    <w:p w14:paraId="19EEA639" w14:textId="77777777" w:rsidR="008D722D" w:rsidRPr="00993B25" w:rsidRDefault="008D722D" w:rsidP="00582998">
      <w:pPr>
        <w:numPr>
          <w:ilvl w:val="0"/>
          <w:numId w:val="30"/>
        </w:num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14:paraId="736B8B6E" w14:textId="77777777" w:rsidR="008D722D" w:rsidRPr="00993B25" w:rsidRDefault="008D722D" w:rsidP="00582998">
      <w:pPr>
        <w:spacing w:after="0" w:line="360" w:lineRule="auto"/>
        <w:jc w:val="both"/>
        <w:rPr>
          <w:rFonts w:asciiTheme="minorBidi" w:eastAsia="Times New Roman" w:hAnsiTheme="minorBidi"/>
          <w:noProof/>
          <w:rtl/>
          <w:lang w:eastAsia="he-IL"/>
        </w:rPr>
      </w:pPr>
    </w:p>
    <w:p w14:paraId="7FD0FA09" w14:textId="77777777" w:rsidR="00B9564F" w:rsidRPr="00993B25" w:rsidRDefault="00B9564F" w:rsidP="00582998">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פירוט פרויקטי </w:t>
      </w:r>
      <w:r w:rsidR="00B55C8D">
        <w:rPr>
          <w:rFonts w:asciiTheme="minorBidi" w:eastAsia="Times New Roman" w:hAnsiTheme="minorBidi" w:hint="cs"/>
          <w:noProof/>
          <w:rtl/>
          <w:lang w:eastAsia="he-IL"/>
        </w:rPr>
        <w:t>תוכנה</w:t>
      </w:r>
      <w:r w:rsidRPr="00993B25">
        <w:rPr>
          <w:rFonts w:asciiTheme="minorBidi" w:eastAsia="Times New Roman" w:hAnsiTheme="minorBidi"/>
          <w:noProof/>
          <w:rtl/>
          <w:lang w:eastAsia="he-IL"/>
        </w:rPr>
        <w:t xml:space="preserve"> </w:t>
      </w:r>
      <w:r w:rsidRPr="00993B25">
        <w:rPr>
          <w:rFonts w:asciiTheme="minorBidi" w:hAnsiTheme="minorBidi"/>
          <w:rtl/>
        </w:rPr>
        <w:t>שביצע הספק, בתקציב של למעלה מ</w:t>
      </w:r>
      <w:r w:rsidR="00B55C8D">
        <w:rPr>
          <w:rFonts w:asciiTheme="minorBidi" w:hAnsiTheme="minorBidi" w:hint="cs"/>
          <w:rtl/>
        </w:rPr>
        <w:t xml:space="preserve"> 500</w:t>
      </w:r>
      <w:r w:rsidRPr="00993B25">
        <w:rPr>
          <w:rFonts w:asciiTheme="minorBidi" w:hAnsiTheme="minorBidi"/>
          <w:rtl/>
        </w:rPr>
        <w:t xml:space="preserve"> אלף ש"ח</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9564F" w:rsidRPr="00993B25" w14:paraId="0511DEEA" w14:textId="77777777" w:rsidTr="0021115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0F152DDF" w14:textId="77777777" w:rsidR="00B9564F" w:rsidRPr="00993B25" w:rsidRDefault="00B9564F" w:rsidP="00582998">
            <w:pPr>
              <w:spacing w:after="0" w:line="360" w:lineRule="auto"/>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3A8D8E91"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63A3203F" w14:textId="77777777" w:rsidR="00B9564F" w:rsidRPr="00993B25" w:rsidRDefault="00B9564F" w:rsidP="00582998">
            <w:pPr>
              <w:tabs>
                <w:tab w:val="right" w:pos="2131"/>
              </w:tabs>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04190D59"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5021B77E"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38894466"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היקף כספי של הפרויקט</w:t>
            </w:r>
          </w:p>
        </w:tc>
      </w:tr>
      <w:tr w:rsidR="00B9564F" w:rsidRPr="00993B25" w14:paraId="242E0191" w14:textId="77777777" w:rsidTr="0021115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19A17307"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61C699F9" w14:textId="77777777" w:rsidR="00B9564F" w:rsidRPr="00993B25" w:rsidRDefault="00B9564F"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1B0DDBC5" w14:textId="77777777" w:rsidR="00B9564F" w:rsidRPr="00993B25" w:rsidRDefault="00B9564F"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7DB4E722" w14:textId="77777777" w:rsidR="00B9564F" w:rsidRPr="00993B25" w:rsidRDefault="00B9564F"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20140A00"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3BD06536"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44C79FD5"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394B98B4"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r>
      <w:tr w:rsidR="00B9564F" w:rsidRPr="00993B25" w14:paraId="284EAF07" w14:textId="77777777" w:rsidTr="0021115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13FED8CB" w14:textId="77777777" w:rsidR="00B9564F" w:rsidRPr="00993B25" w:rsidRDefault="00B9564F" w:rsidP="00582998">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32CF914E"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0062198"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6643B043"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4DCDF7B2"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71A43D14"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44C82B2A"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4E2CD0AF"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r>
      <w:tr w:rsidR="00B9564F" w:rsidRPr="00993B25" w14:paraId="36F3CC1A" w14:textId="77777777" w:rsidTr="0021115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6D9D7722" w14:textId="77777777" w:rsidR="00B9564F" w:rsidRPr="00993B25" w:rsidRDefault="00B9564F"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u w:val="single"/>
                <w:rtl/>
                <w:lang w:eastAsia="he-IL"/>
              </w:rPr>
              <w:t>פירוט עבודת המציע בפרויקט:</w:t>
            </w:r>
          </w:p>
          <w:p w14:paraId="4CF03A27" w14:textId="77777777" w:rsidR="00B9564F" w:rsidRPr="00993B25" w:rsidRDefault="00B9564F" w:rsidP="00582998">
            <w:pPr>
              <w:spacing w:before="120" w:after="0" w:line="360" w:lineRule="auto"/>
              <w:jc w:val="both"/>
              <w:rPr>
                <w:rFonts w:asciiTheme="minorBidi" w:eastAsia="Times New Roman" w:hAnsiTheme="minorBidi"/>
                <w:noProof/>
                <w:u w:val="single"/>
                <w:lang w:eastAsia="he-IL"/>
              </w:rPr>
            </w:pPr>
            <w:r w:rsidRPr="00993B25">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1E9C46E" w14:textId="77777777" w:rsidR="00B9564F" w:rsidRPr="00993B25" w:rsidRDefault="00B9564F" w:rsidP="00582998">
      <w:pPr>
        <w:spacing w:after="0" w:line="360" w:lineRule="auto"/>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9564F" w:rsidRPr="00993B25" w14:paraId="549DABD9" w14:textId="77777777" w:rsidTr="0021115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402198A3" w14:textId="77777777" w:rsidR="00B9564F" w:rsidRPr="00993B25" w:rsidRDefault="00B9564F" w:rsidP="00582998">
            <w:pPr>
              <w:spacing w:after="0" w:line="360" w:lineRule="auto"/>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3E97589"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0E4EFE2F" w14:textId="77777777" w:rsidR="00B9564F" w:rsidRPr="00993B25" w:rsidRDefault="00B9564F" w:rsidP="00582998">
            <w:pPr>
              <w:tabs>
                <w:tab w:val="right" w:pos="2131"/>
              </w:tabs>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077A1CC1"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72ADDD1F"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1308D345" w14:textId="77777777" w:rsidR="00B9564F" w:rsidRPr="00993B25" w:rsidRDefault="00B9564F" w:rsidP="00582998">
            <w:pPr>
              <w:spacing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היקף כספי של הפרויקט</w:t>
            </w:r>
          </w:p>
        </w:tc>
      </w:tr>
      <w:tr w:rsidR="00B9564F" w:rsidRPr="00993B25" w14:paraId="25C7434F" w14:textId="77777777" w:rsidTr="0021115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3FD67CFF"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22862253" w14:textId="77777777" w:rsidR="00B9564F" w:rsidRPr="00993B25" w:rsidRDefault="00B9564F"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0EDF7BE8" w14:textId="77777777" w:rsidR="00B9564F" w:rsidRPr="00993B25" w:rsidRDefault="00B9564F"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EA13E23" w14:textId="77777777" w:rsidR="00B9564F" w:rsidRPr="00993B25" w:rsidRDefault="00B9564F" w:rsidP="00582998">
            <w:p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7AD989CC"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06884316"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34824CBA"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05C65C15"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r>
      <w:tr w:rsidR="00B9564F" w:rsidRPr="00993B25" w14:paraId="6440EF73" w14:textId="77777777" w:rsidTr="0021115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686DF195" w14:textId="77777777" w:rsidR="00B9564F" w:rsidRPr="00993B25" w:rsidRDefault="00B9564F" w:rsidP="00582998">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5CD9D0B2"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2B282843"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3E9D65E3"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375A7D3F"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2583B42D"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48A3F777"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55597742" w14:textId="77777777" w:rsidR="00B9564F" w:rsidRPr="00993B25" w:rsidRDefault="00B9564F" w:rsidP="00582998">
            <w:pPr>
              <w:spacing w:before="120" w:after="0" w:line="360" w:lineRule="auto"/>
              <w:jc w:val="both"/>
              <w:rPr>
                <w:rFonts w:asciiTheme="minorBidi" w:eastAsia="Times New Roman" w:hAnsiTheme="minorBidi"/>
                <w:noProof/>
                <w:lang w:eastAsia="he-IL"/>
              </w:rPr>
            </w:pPr>
          </w:p>
        </w:tc>
      </w:tr>
      <w:tr w:rsidR="00B9564F" w:rsidRPr="00993B25" w14:paraId="51D53656" w14:textId="77777777" w:rsidTr="0021115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2A2EEBC4" w14:textId="77777777" w:rsidR="00B9564F" w:rsidRPr="00993B25" w:rsidRDefault="00B9564F"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u w:val="single"/>
                <w:rtl/>
                <w:lang w:eastAsia="he-IL"/>
              </w:rPr>
              <w:t xml:space="preserve">פירוט עבודת המציע בפרויקט:                                                                                                                                                                   </w:t>
            </w:r>
            <w:r w:rsidRPr="00993B25">
              <w:rPr>
                <w:rFonts w:asciiTheme="minorBidi" w:eastAsia="Times New Roman" w:hAnsiTheme="minorBidi"/>
                <w:noProof/>
                <w:rtl/>
                <w:lang w:eastAsia="he-IL"/>
              </w:rPr>
              <w:t xml:space="preserve">                               </w:t>
            </w:r>
          </w:p>
          <w:p w14:paraId="651781A3" w14:textId="77777777" w:rsidR="00B9564F" w:rsidRPr="00993B25" w:rsidRDefault="00B9564F" w:rsidP="00582998">
            <w:pPr>
              <w:spacing w:before="120" w:after="0" w:line="360" w:lineRule="auto"/>
              <w:jc w:val="both"/>
              <w:rPr>
                <w:rFonts w:asciiTheme="minorBidi" w:eastAsia="Times New Roman" w:hAnsiTheme="minorBidi"/>
                <w:noProof/>
                <w:u w:val="single"/>
                <w:lang w:eastAsia="he-IL"/>
              </w:rPr>
            </w:pPr>
            <w:r w:rsidRPr="00993B25">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B925F33" w14:textId="77777777" w:rsidR="00B9564F" w:rsidRPr="00993B25" w:rsidRDefault="00B9564F" w:rsidP="00582998">
      <w:pPr>
        <w:spacing w:after="0" w:line="360" w:lineRule="auto"/>
        <w:jc w:val="both"/>
        <w:rPr>
          <w:rFonts w:asciiTheme="minorBidi" w:eastAsia="Times New Roman" w:hAnsiTheme="minorBidi"/>
          <w:noProof/>
          <w:rtl/>
          <w:lang w:eastAsia="he-IL"/>
        </w:rPr>
      </w:pPr>
    </w:p>
    <w:p w14:paraId="395B1F30" w14:textId="77777777" w:rsidR="00B9564F" w:rsidRPr="00993B25" w:rsidRDefault="00B9564F" w:rsidP="00582998">
      <w:pPr>
        <w:tabs>
          <w:tab w:val="right" w:pos="902"/>
        </w:tabs>
        <w:spacing w:after="0" w:line="360" w:lineRule="auto"/>
        <w:jc w:val="both"/>
        <w:rPr>
          <w:rFonts w:asciiTheme="minorBidi" w:eastAsia="Times New Roman" w:hAnsiTheme="minorBidi"/>
          <w:noProof/>
          <w:rtl/>
          <w:lang w:eastAsia="he-IL"/>
        </w:rPr>
      </w:pPr>
    </w:p>
    <w:p w14:paraId="77C8516C" w14:textId="77777777" w:rsidR="00B9564F" w:rsidRPr="00993B25" w:rsidRDefault="00B9564F" w:rsidP="00582998">
      <w:pPr>
        <w:numPr>
          <w:ilvl w:val="0"/>
          <w:numId w:val="30"/>
        </w:num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במידת הצורך ניתן להוסיף דפים עפ"י מבנה זה, ככל שיידרש.</w:t>
      </w:r>
    </w:p>
    <w:p w14:paraId="5AE88608" w14:textId="77777777" w:rsidR="00B9564F" w:rsidRPr="00993B25" w:rsidRDefault="00B9564F" w:rsidP="00582998">
      <w:pPr>
        <w:spacing w:after="0" w:line="360" w:lineRule="auto"/>
        <w:jc w:val="both"/>
        <w:rPr>
          <w:rFonts w:asciiTheme="minorBidi" w:eastAsia="Times New Roman" w:hAnsiTheme="minorBidi"/>
          <w:noProof/>
          <w:rtl/>
          <w:lang w:eastAsia="he-IL"/>
        </w:rPr>
      </w:pPr>
    </w:p>
    <w:p w14:paraId="256ACD08" w14:textId="77777777" w:rsidR="00B9564F" w:rsidRPr="00993B25" w:rsidRDefault="00B9564F" w:rsidP="00582998">
      <w:pPr>
        <w:spacing w:after="0" w:line="360" w:lineRule="auto"/>
        <w:jc w:val="both"/>
        <w:rPr>
          <w:rFonts w:asciiTheme="minorBidi" w:eastAsia="Times New Roman" w:hAnsiTheme="minorBidi"/>
          <w:noProof/>
          <w:rtl/>
          <w:lang w:eastAsia="he-IL"/>
        </w:rPr>
      </w:pPr>
    </w:p>
    <w:p w14:paraId="0D486382" w14:textId="77777777" w:rsidR="00B9564F" w:rsidRPr="00993B25" w:rsidRDefault="00B9564F" w:rsidP="00582998">
      <w:pPr>
        <w:spacing w:after="0" w:line="360" w:lineRule="auto"/>
        <w:jc w:val="both"/>
        <w:rPr>
          <w:rFonts w:asciiTheme="minorBidi" w:eastAsia="Times New Roman" w:hAnsiTheme="minorBidi"/>
          <w:noProof/>
          <w:rtl/>
          <w:lang w:eastAsia="he-IL"/>
        </w:rPr>
      </w:pPr>
    </w:p>
    <w:p w14:paraId="2D1E1D29" w14:textId="77777777" w:rsidR="008D722D" w:rsidRPr="00993B25" w:rsidRDefault="008D722D" w:rsidP="00582998">
      <w:pPr>
        <w:numPr>
          <w:ilvl w:val="0"/>
          <w:numId w:val="28"/>
        </w:numPr>
        <w:spacing w:before="120" w:after="0" w:line="360" w:lineRule="auto"/>
        <w:ind w:left="279"/>
        <w:jc w:val="both"/>
        <w:rPr>
          <w:rFonts w:asciiTheme="minorBidi" w:eastAsia="Times New Roman" w:hAnsiTheme="minorBidi"/>
          <w:b/>
          <w:bCs/>
          <w:noProof/>
          <w:u w:val="single"/>
          <w:lang w:eastAsia="he-IL"/>
        </w:rPr>
      </w:pPr>
      <w:r w:rsidRPr="00993B25">
        <w:rPr>
          <w:rFonts w:asciiTheme="minorBidi" w:eastAsia="Times New Roman" w:hAnsiTheme="minorBidi"/>
          <w:b/>
          <w:bCs/>
          <w:noProof/>
          <w:u w:val="single"/>
          <w:rtl/>
          <w:lang w:eastAsia="he-IL"/>
        </w:rPr>
        <w:t>פירוט העובדים מטעם המציע ו/או מיישם מטעמו  בתחום הנדרש במכרז</w:t>
      </w:r>
    </w:p>
    <w:tbl>
      <w:tblPr>
        <w:bidiVisual/>
        <w:tblW w:w="816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
        <w:gridCol w:w="871"/>
        <w:gridCol w:w="841"/>
        <w:gridCol w:w="899"/>
        <w:gridCol w:w="899"/>
        <w:gridCol w:w="888"/>
        <w:gridCol w:w="1847"/>
        <w:gridCol w:w="1661"/>
      </w:tblGrid>
      <w:tr w:rsidR="004A0EE3" w:rsidRPr="00993B25" w14:paraId="19294F87" w14:textId="77777777" w:rsidTr="007253F1">
        <w:trPr>
          <w:trHeight w:val="1273"/>
        </w:trPr>
        <w:tc>
          <w:tcPr>
            <w:tcW w:w="262" w:type="dxa"/>
          </w:tcPr>
          <w:p w14:paraId="77518ACD"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rtl/>
                <w:lang w:eastAsia="he-IL"/>
              </w:rPr>
            </w:pPr>
          </w:p>
        </w:tc>
        <w:tc>
          <w:tcPr>
            <w:tcW w:w="874" w:type="dxa"/>
          </w:tcPr>
          <w:p w14:paraId="0E46E3A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העובד</w:t>
            </w:r>
          </w:p>
        </w:tc>
        <w:tc>
          <w:tcPr>
            <w:tcW w:w="841" w:type="dxa"/>
          </w:tcPr>
          <w:p w14:paraId="5098E113"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תואר / הסמכה</w:t>
            </w:r>
          </w:p>
        </w:tc>
        <w:tc>
          <w:tcPr>
            <w:tcW w:w="901" w:type="dxa"/>
          </w:tcPr>
          <w:p w14:paraId="13FF7A76"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מספר שנות ניסיון בתחום  </w:t>
            </w:r>
          </w:p>
        </w:tc>
        <w:tc>
          <w:tcPr>
            <w:tcW w:w="856" w:type="dxa"/>
          </w:tcPr>
          <w:p w14:paraId="4B09AB34"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הגוף המעסיק</w:t>
            </w:r>
          </w:p>
        </w:tc>
        <w:tc>
          <w:tcPr>
            <w:tcW w:w="891" w:type="dxa"/>
          </w:tcPr>
          <w:p w14:paraId="4CF9B56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מספר שנות עבודה אצל המציע</w:t>
            </w:r>
          </w:p>
        </w:tc>
        <w:tc>
          <w:tcPr>
            <w:tcW w:w="1866" w:type="dxa"/>
          </w:tcPr>
          <w:p w14:paraId="22B1A74F"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רשימת פרויקטים רלוונטיים שביצע במהלך 5 שנים אחרונות (+ שמות לקוחות)</w:t>
            </w:r>
          </w:p>
        </w:tc>
        <w:tc>
          <w:tcPr>
            <w:tcW w:w="1676" w:type="dxa"/>
          </w:tcPr>
          <w:p w14:paraId="146C4896"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ניסיון בעבודה תחת אותו צוות פרויקטלי</w:t>
            </w:r>
          </w:p>
        </w:tc>
      </w:tr>
      <w:tr w:rsidR="004A0EE3" w:rsidRPr="00993B25" w14:paraId="60CAB540" w14:textId="77777777" w:rsidTr="007253F1">
        <w:trPr>
          <w:trHeight w:val="507"/>
        </w:trPr>
        <w:tc>
          <w:tcPr>
            <w:tcW w:w="262" w:type="dxa"/>
          </w:tcPr>
          <w:p w14:paraId="60DCA7E3"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0C219200"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7EEAB80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0DA1EC70"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17F831B9"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2798400E"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16DE1542"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60E232F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r w:rsidR="004A0EE3" w:rsidRPr="00993B25" w14:paraId="1D8EE12E" w14:textId="77777777" w:rsidTr="007253F1">
        <w:trPr>
          <w:trHeight w:val="493"/>
        </w:trPr>
        <w:tc>
          <w:tcPr>
            <w:tcW w:w="262" w:type="dxa"/>
          </w:tcPr>
          <w:p w14:paraId="5B9851EF"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7D8C170F"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025DA778"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5DEE5460"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1B27C00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5EFF365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7FD3B6D6"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781A21C8"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r w:rsidR="004A0EE3" w:rsidRPr="00993B25" w14:paraId="3212DE29" w14:textId="77777777" w:rsidTr="007253F1">
        <w:trPr>
          <w:trHeight w:val="507"/>
        </w:trPr>
        <w:tc>
          <w:tcPr>
            <w:tcW w:w="262" w:type="dxa"/>
          </w:tcPr>
          <w:p w14:paraId="0D616E5E"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6DD3B8A7"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6E5FDAD2"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6E5AA9BD"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272EB6D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46282CD8"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0E4D27CC"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40FC81F8"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r w:rsidR="004A0EE3" w:rsidRPr="00993B25" w14:paraId="3CA763A8" w14:textId="77777777" w:rsidTr="007253F1">
        <w:trPr>
          <w:trHeight w:val="493"/>
        </w:trPr>
        <w:tc>
          <w:tcPr>
            <w:tcW w:w="262" w:type="dxa"/>
          </w:tcPr>
          <w:p w14:paraId="18E1A749"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23DB4D93"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2F3BC0C4"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225EFA2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30B00ABB"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6C9869DE"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2E2263DC"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785DAC49"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r w:rsidR="004A0EE3" w:rsidRPr="00993B25" w14:paraId="5021C942" w14:textId="77777777" w:rsidTr="007253F1">
        <w:trPr>
          <w:trHeight w:val="507"/>
        </w:trPr>
        <w:tc>
          <w:tcPr>
            <w:tcW w:w="262" w:type="dxa"/>
          </w:tcPr>
          <w:p w14:paraId="7CA6F6AC"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2C52321A"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6858CE9C"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31FB153C"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086A5B1E"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733649D7"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04BBA2F0"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2D667EF8"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r w:rsidR="004A0EE3" w:rsidRPr="00993B25" w14:paraId="7351860A" w14:textId="77777777" w:rsidTr="007253F1">
        <w:trPr>
          <w:trHeight w:val="493"/>
        </w:trPr>
        <w:tc>
          <w:tcPr>
            <w:tcW w:w="262" w:type="dxa"/>
          </w:tcPr>
          <w:p w14:paraId="3B32C8A9" w14:textId="77777777" w:rsidR="004A0EE3" w:rsidRPr="00993B25" w:rsidRDefault="004A0EE3" w:rsidP="00582998">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874" w:type="dxa"/>
          </w:tcPr>
          <w:p w14:paraId="2648D383"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41" w:type="dxa"/>
          </w:tcPr>
          <w:p w14:paraId="52E7137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901" w:type="dxa"/>
          </w:tcPr>
          <w:p w14:paraId="05E1C180"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56" w:type="dxa"/>
          </w:tcPr>
          <w:p w14:paraId="40C9111C"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891" w:type="dxa"/>
          </w:tcPr>
          <w:p w14:paraId="7CA22F3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866" w:type="dxa"/>
          </w:tcPr>
          <w:p w14:paraId="74F96AB3"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c>
          <w:tcPr>
            <w:tcW w:w="1676" w:type="dxa"/>
          </w:tcPr>
          <w:p w14:paraId="1F7F57A1" w14:textId="77777777" w:rsidR="004A0EE3" w:rsidRPr="00993B25" w:rsidRDefault="004A0EE3" w:rsidP="0058299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noProof/>
                <w:lang w:eastAsia="he-IL"/>
              </w:rPr>
            </w:pPr>
          </w:p>
        </w:tc>
      </w:tr>
    </w:tbl>
    <w:p w14:paraId="19902393" w14:textId="77777777" w:rsidR="008D722D" w:rsidRPr="00993B25" w:rsidRDefault="008D722D" w:rsidP="00582998">
      <w:pPr>
        <w:numPr>
          <w:ilvl w:val="0"/>
          <w:numId w:val="42"/>
        </w:num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במידת הצורך ניתן להוסיף דפים עפ"י מבנה זה, ככל שיידרש.</w:t>
      </w:r>
    </w:p>
    <w:p w14:paraId="49B16E48" w14:textId="77777777" w:rsidR="008D722D" w:rsidRPr="00993B25" w:rsidRDefault="008D722D" w:rsidP="00582998">
      <w:pPr>
        <w:numPr>
          <w:ilvl w:val="0"/>
          <w:numId w:val="42"/>
        </w:numPr>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המציע נדרש להוסיף קו"ח של העובדים המוצעים לעיל.</w:t>
      </w:r>
    </w:p>
    <w:p w14:paraId="36E09C9E" w14:textId="77777777" w:rsidR="001F7D3B" w:rsidRPr="00993B25" w:rsidRDefault="00652980" w:rsidP="00582998">
      <w:pPr>
        <w:numPr>
          <w:ilvl w:val="0"/>
          <w:numId w:val="42"/>
        </w:num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עבור מנהל הפרויקט המוצע, יש לפרט בנוסף</w:t>
      </w:r>
      <w:r w:rsidR="001F7D3B" w:rsidRPr="00993B25">
        <w:rPr>
          <w:rFonts w:asciiTheme="minorBidi" w:eastAsia="Times New Roman" w:hAnsiTheme="minorBidi"/>
          <w:noProof/>
          <w:rtl/>
          <w:lang w:eastAsia="he-IL"/>
        </w:rPr>
        <w:t xml:space="preserve"> את ניסיונו בניהול פרויקטי אינטגרציה מורכבים בדגש על היקף, מורכבות ורלוונטיות (תחום הפתרון, סוג הלקוח, ערוצים וכו").</w:t>
      </w:r>
    </w:p>
    <w:p w14:paraId="61E538C8" w14:textId="77777777" w:rsidR="00652980" w:rsidRPr="00993B25" w:rsidRDefault="00652980" w:rsidP="00582998">
      <w:pPr>
        <w:spacing w:before="120" w:after="0" w:line="360" w:lineRule="auto"/>
        <w:ind w:left="360"/>
        <w:jc w:val="both"/>
        <w:rPr>
          <w:rFonts w:asciiTheme="minorBidi" w:eastAsia="Times New Roman" w:hAnsiTheme="minorBidi"/>
          <w:noProof/>
          <w:lang w:eastAsia="he-IL"/>
        </w:rPr>
      </w:pPr>
    </w:p>
    <w:p w14:paraId="31C03343" w14:textId="77777777" w:rsidR="008D722D" w:rsidRPr="00993B25" w:rsidRDefault="008D722D" w:rsidP="00582998">
      <w:pPr>
        <w:spacing w:before="120" w:after="0" w:line="360" w:lineRule="auto"/>
        <w:ind w:left="360"/>
        <w:jc w:val="both"/>
        <w:rPr>
          <w:rFonts w:asciiTheme="minorBidi" w:eastAsia="Times New Roman" w:hAnsiTheme="minorBidi"/>
          <w:noProof/>
          <w:lang w:eastAsia="he-IL"/>
        </w:rPr>
      </w:pPr>
    </w:p>
    <w:p w14:paraId="357B6CAE"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18" w:name="_Toc520206407"/>
      <w:r w:rsidRPr="00993B25">
        <w:rPr>
          <w:rFonts w:asciiTheme="minorBidi" w:eastAsia="Times New Roman" w:hAnsiTheme="minorBidi"/>
          <w:b/>
          <w:bCs/>
          <w:kern w:val="40"/>
          <w:u w:val="single"/>
          <w:rtl/>
          <w:lang w:eastAsia="he-IL"/>
        </w:rPr>
        <w:lastRenderedPageBreak/>
        <w:t>נספח א'1 - תצהיר בדבר העדר הרשעות לפי חוק עובדים זרים וחוק שכר מינימום</w:t>
      </w:r>
      <w:bookmarkEnd w:id="218"/>
    </w:p>
    <w:p w14:paraId="5B0512CC"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 : ___/___/____</w:t>
      </w:r>
    </w:p>
    <w:p w14:paraId="6CAEEFCD" w14:textId="77777777" w:rsidR="008D722D" w:rsidRPr="00993B25" w:rsidRDefault="008D722D" w:rsidP="00582998">
      <w:pPr>
        <w:keepLines/>
        <w:spacing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לכבוד</w:t>
      </w:r>
    </w:p>
    <w:p w14:paraId="0E32878F" w14:textId="77777777" w:rsidR="008D722D" w:rsidRPr="00993B25" w:rsidRDefault="008D722D" w:rsidP="00582998">
      <w:pPr>
        <w:keepLines/>
        <w:spacing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האגף למחשוב</w:t>
      </w:r>
    </w:p>
    <w:p w14:paraId="438724A2" w14:textId="77777777" w:rsidR="008D722D" w:rsidRPr="00993B25" w:rsidRDefault="008D722D" w:rsidP="00582998">
      <w:pPr>
        <w:keepLines/>
        <w:spacing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משרד הבריאות</w:t>
      </w:r>
    </w:p>
    <w:p w14:paraId="329530B8" w14:textId="77777777" w:rsidR="008D722D" w:rsidRPr="00993B25" w:rsidRDefault="008D722D" w:rsidP="00582998">
      <w:pPr>
        <w:keepLines/>
        <w:spacing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רח' ירמיהו 39</w:t>
      </w:r>
    </w:p>
    <w:p w14:paraId="207AE2D4" w14:textId="77777777" w:rsidR="008D722D" w:rsidRPr="00993B25" w:rsidRDefault="008D722D" w:rsidP="00582998">
      <w:pPr>
        <w:keepLines/>
        <w:spacing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ירושלים</w:t>
      </w:r>
    </w:p>
    <w:p w14:paraId="255CACA5"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p>
    <w:p w14:paraId="6F57F04F" w14:textId="77777777" w:rsidR="008D722D" w:rsidRPr="00993B25" w:rsidRDefault="008D722D" w:rsidP="00582998">
      <w:pPr>
        <w:keepLines/>
        <w:spacing w:before="120" w:after="120" w:line="360" w:lineRule="auto"/>
        <w:jc w:val="both"/>
        <w:rPr>
          <w:rFonts w:asciiTheme="minorBidi" w:eastAsia="Times New Roman" w:hAnsiTheme="minorBidi"/>
          <w:noProof/>
          <w:u w:val="single"/>
          <w:rtl/>
          <w:lang w:eastAsia="he-IL"/>
        </w:rPr>
      </w:pPr>
      <w:r w:rsidRPr="00993B25">
        <w:rPr>
          <w:rFonts w:asciiTheme="minorBidi" w:eastAsia="Times New Roman" w:hAnsiTheme="minorBidi"/>
          <w:noProof/>
          <w:u w:val="single"/>
          <w:rtl/>
          <w:lang w:eastAsia="he-IL"/>
        </w:rPr>
        <w:t>תצהיר - עבירות לפי חוק עובדים זרים או לפי חוק שכר מינימום</w:t>
      </w:r>
    </w:p>
    <w:p w14:paraId="1BAAF3A6"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14:paraId="0851DEFB" w14:textId="77777777" w:rsidR="008D722D" w:rsidRPr="00993B25" w:rsidRDefault="008D722D" w:rsidP="00582998">
      <w:pPr>
        <w:keepLines/>
        <w:numPr>
          <w:ilvl w:val="0"/>
          <w:numId w:val="37"/>
        </w:numPr>
        <w:spacing w:before="120" w:after="120" w:line="360" w:lineRule="auto"/>
        <w:ind w:right="426"/>
        <w:contextualSpacing/>
        <w:jc w:val="both"/>
        <w:rPr>
          <w:rFonts w:asciiTheme="minorBidi" w:eastAsia="Times New Roman" w:hAnsiTheme="minorBidi"/>
        </w:rPr>
      </w:pPr>
      <w:r w:rsidRPr="00993B25">
        <w:rPr>
          <w:rFonts w:asciiTheme="minorBidi" w:eastAsia="Times New Roman" w:hAnsiTheme="minorBidi"/>
          <w:rtl/>
        </w:rPr>
        <w:t>אני נציג  _____________ (להלן: "המציע") ומוסמך להצהיר מטעם המציע.</w:t>
      </w:r>
    </w:p>
    <w:p w14:paraId="47E3F516" w14:textId="77777777" w:rsidR="008D722D" w:rsidRPr="00993B25" w:rsidRDefault="008D722D" w:rsidP="00582998">
      <w:pPr>
        <w:keepLines/>
        <w:numPr>
          <w:ilvl w:val="0"/>
          <w:numId w:val="37"/>
        </w:numPr>
        <w:spacing w:before="120" w:after="120" w:line="360" w:lineRule="auto"/>
        <w:ind w:right="426"/>
        <w:contextualSpacing/>
        <w:jc w:val="both"/>
        <w:rPr>
          <w:rFonts w:asciiTheme="minorBidi" w:eastAsia="Times New Roman" w:hAnsiTheme="minorBidi"/>
        </w:rPr>
      </w:pPr>
      <w:r w:rsidRPr="00993B25">
        <w:rPr>
          <w:rFonts w:asciiTheme="minorBidi" w:eastAsia="Times New Roman" w:hAnsiTheme="minorBidi"/>
          <w:rtl/>
        </w:rPr>
        <w:t>תצהיר זה נעשה בהתאם לחוק עסקאות גופים ציבוריים, התשל"ו- 1976 וההגדרות המצויות בו ובתמיכה למכרז מס' _________ בעבור משרד הבריאות.</w:t>
      </w:r>
    </w:p>
    <w:p w14:paraId="0F3E25C9" w14:textId="77777777" w:rsidR="008D722D" w:rsidRPr="00993B25" w:rsidRDefault="008D722D" w:rsidP="00582998">
      <w:pPr>
        <w:keepLines/>
        <w:numPr>
          <w:ilvl w:val="0"/>
          <w:numId w:val="37"/>
        </w:numPr>
        <w:spacing w:before="120" w:after="120" w:line="360" w:lineRule="auto"/>
        <w:ind w:right="426"/>
        <w:contextualSpacing/>
        <w:jc w:val="both"/>
        <w:rPr>
          <w:rFonts w:asciiTheme="minorBidi" w:eastAsia="Times New Roman" w:hAnsiTheme="minorBidi"/>
          <w:rtl/>
        </w:rPr>
      </w:pPr>
      <w:r w:rsidRPr="00993B25">
        <w:rPr>
          <w:rFonts w:asciiTheme="minorBidi" w:eastAsia="Times New Roman"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E3C4CDC" w14:textId="77777777" w:rsidR="008D722D" w:rsidRPr="00993B25" w:rsidRDefault="008D722D" w:rsidP="00582998">
      <w:pPr>
        <w:keepLines/>
        <w:numPr>
          <w:ilvl w:val="0"/>
          <w:numId w:val="37"/>
        </w:numPr>
        <w:spacing w:before="120" w:after="120" w:line="360" w:lineRule="auto"/>
        <w:ind w:right="426"/>
        <w:contextualSpacing/>
        <w:jc w:val="both"/>
        <w:rPr>
          <w:rFonts w:asciiTheme="minorBidi" w:eastAsia="Times New Roman" w:hAnsiTheme="minorBidi"/>
        </w:rPr>
      </w:pPr>
      <w:r w:rsidRPr="00993B25">
        <w:rPr>
          <w:rFonts w:asciiTheme="minorBidi" w:eastAsia="Times New Roman"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4A5D80A4"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780"/>
        <w:gridCol w:w="2745"/>
        <w:gridCol w:w="2782"/>
      </w:tblGrid>
      <w:tr w:rsidR="008D722D" w:rsidRPr="00993B25" w14:paraId="55F86F45" w14:textId="77777777" w:rsidTr="00E732BE">
        <w:trPr>
          <w:jc w:val="center"/>
        </w:trPr>
        <w:tc>
          <w:tcPr>
            <w:tcW w:w="2840" w:type="dxa"/>
          </w:tcPr>
          <w:p w14:paraId="001D02ED"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w:t>
            </w:r>
          </w:p>
        </w:tc>
        <w:tc>
          <w:tcPr>
            <w:tcW w:w="2841" w:type="dxa"/>
            <w:tcBorders>
              <w:top w:val="nil"/>
              <w:bottom w:val="nil"/>
            </w:tcBorders>
          </w:tcPr>
          <w:p w14:paraId="7405EE6C"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p>
        </w:tc>
        <w:tc>
          <w:tcPr>
            <w:tcW w:w="2841" w:type="dxa"/>
          </w:tcPr>
          <w:p w14:paraId="2298AB82"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חתימה</w:t>
            </w:r>
          </w:p>
        </w:tc>
      </w:tr>
    </w:tbl>
    <w:p w14:paraId="36D18A20" w14:textId="77777777" w:rsidR="007253F1" w:rsidRDefault="007253F1" w:rsidP="00582998">
      <w:pPr>
        <w:keepLines/>
        <w:spacing w:before="120" w:after="120" w:line="360" w:lineRule="auto"/>
        <w:ind w:right="426"/>
        <w:jc w:val="both"/>
        <w:rPr>
          <w:rFonts w:asciiTheme="minorBidi" w:eastAsia="Times New Roman" w:hAnsiTheme="minorBidi"/>
          <w:noProof/>
          <w:u w:val="single"/>
          <w:rtl/>
          <w:lang w:eastAsia="he-IL"/>
        </w:rPr>
      </w:pPr>
    </w:p>
    <w:p w14:paraId="1FACC239"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u w:val="single"/>
          <w:rtl/>
          <w:lang w:eastAsia="he-IL"/>
        </w:rPr>
        <w:t>אישור</w:t>
      </w:r>
    </w:p>
    <w:p w14:paraId="41A3BAF5"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אני החתום מטה, ________ עורך דין, מאשר בזה כי ביום ________ הופיע בפני ___________. המוכר לי אישית / שזיהיתיו על פי תעודת זהות מס' _________</w:t>
      </w:r>
      <w:r w:rsidRPr="00993B25">
        <w:rPr>
          <w:rFonts w:asciiTheme="minorBidi" w:eastAsia="Times New Roman" w:hAnsiTheme="minorBidi"/>
          <w:noProof/>
          <w:lang w:eastAsia="he-IL"/>
        </w:rPr>
        <w:t xml:space="preserve"> </w:t>
      </w:r>
      <w:r w:rsidRPr="00993B25">
        <w:rPr>
          <w:rFonts w:asciiTheme="minorBidi" w:eastAsia="Times New Roman"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1480FF6"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80"/>
        <w:gridCol w:w="2745"/>
        <w:gridCol w:w="2782"/>
      </w:tblGrid>
      <w:tr w:rsidR="008D722D" w:rsidRPr="00993B25" w14:paraId="72E9A80E" w14:textId="77777777" w:rsidTr="00E732BE">
        <w:tc>
          <w:tcPr>
            <w:tcW w:w="2840" w:type="dxa"/>
          </w:tcPr>
          <w:p w14:paraId="04992ABC"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w:t>
            </w:r>
          </w:p>
        </w:tc>
        <w:tc>
          <w:tcPr>
            <w:tcW w:w="2841" w:type="dxa"/>
            <w:tcBorders>
              <w:top w:val="nil"/>
              <w:bottom w:val="nil"/>
            </w:tcBorders>
          </w:tcPr>
          <w:p w14:paraId="03092406"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p>
        </w:tc>
        <w:tc>
          <w:tcPr>
            <w:tcW w:w="2841" w:type="dxa"/>
          </w:tcPr>
          <w:p w14:paraId="10B7B6BA" w14:textId="77777777" w:rsidR="008D722D" w:rsidRPr="00993B25" w:rsidRDefault="008D722D" w:rsidP="00582998">
            <w:pPr>
              <w:keepLines/>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חתימה</w:t>
            </w:r>
          </w:p>
        </w:tc>
      </w:tr>
    </w:tbl>
    <w:p w14:paraId="08E1118F"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219" w:name="_Toc392146240"/>
      <w:bookmarkStart w:id="220" w:name="_Toc520206408"/>
      <w:bookmarkStart w:id="221" w:name="_Toc178406958"/>
      <w:bookmarkStart w:id="222" w:name="_Toc204662656"/>
      <w:bookmarkStart w:id="223" w:name="_Toc218923279"/>
      <w:r w:rsidRPr="00993B25">
        <w:rPr>
          <w:rFonts w:asciiTheme="minorBidi" w:eastAsia="Times New Roman" w:hAnsiTheme="minorBidi"/>
          <w:b/>
          <w:bCs/>
          <w:kern w:val="40"/>
          <w:u w:val="single"/>
          <w:rtl/>
          <w:lang w:eastAsia="he-IL"/>
        </w:rPr>
        <w:lastRenderedPageBreak/>
        <w:t>נספח א'2 - התחייבות ואישור המציע לקיום החקיקה בתחום העסקת עובדים</w:t>
      </w:r>
      <w:bookmarkEnd w:id="219"/>
      <w:bookmarkEnd w:id="220"/>
    </w:p>
    <w:p w14:paraId="3D6B40CA"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 : ___/___/____</w:t>
      </w:r>
    </w:p>
    <w:p w14:paraId="56A154CE"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לכבוד</w:t>
      </w:r>
    </w:p>
    <w:p w14:paraId="063F515C"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האגף למחשוב</w:t>
      </w:r>
    </w:p>
    <w:p w14:paraId="4620E6D3"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משרד הבריאות</w:t>
      </w:r>
    </w:p>
    <w:p w14:paraId="77441387"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רח' ירמיהו 39</w:t>
      </w:r>
    </w:p>
    <w:p w14:paraId="09AE0AF2"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ירושלים</w:t>
      </w:r>
    </w:p>
    <w:p w14:paraId="74E6A4C7"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p w14:paraId="4F4C4F58"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א./ג.נ.,</w:t>
      </w:r>
    </w:p>
    <w:p w14:paraId="3D8CAFEC" w14:textId="77777777" w:rsidR="008D722D" w:rsidRPr="00993B25" w:rsidRDefault="008D722D" w:rsidP="00582998">
      <w:pPr>
        <w:keepLines/>
        <w:spacing w:before="120" w:after="0" w:line="360" w:lineRule="auto"/>
        <w:jc w:val="both"/>
        <w:rPr>
          <w:rFonts w:asciiTheme="minorBidi" w:eastAsia="Times New Roman" w:hAnsiTheme="minorBidi"/>
          <w:noProof/>
          <w:u w:val="single"/>
          <w:rtl/>
          <w:lang w:eastAsia="he-IL"/>
        </w:rPr>
      </w:pPr>
    </w:p>
    <w:p w14:paraId="5945B91D" w14:textId="77777777" w:rsidR="008D722D" w:rsidRPr="00993B25" w:rsidRDefault="008D722D" w:rsidP="00582998">
      <w:pPr>
        <w:spacing w:before="120" w:after="0" w:line="360" w:lineRule="auto"/>
        <w:ind w:right="284"/>
        <w:jc w:val="both"/>
        <w:rPr>
          <w:rFonts w:asciiTheme="minorBidi" w:eastAsia="Times New Roman" w:hAnsiTheme="minorBidi"/>
          <w:noProof/>
          <w:rtl/>
          <w:lang w:eastAsia="he-IL"/>
        </w:rPr>
      </w:pPr>
      <w:bookmarkStart w:id="224" w:name="_Toc203986077"/>
      <w:bookmarkStart w:id="225" w:name="_Toc268077161"/>
      <w:bookmarkStart w:id="226" w:name="_Toc268775997"/>
      <w:bookmarkStart w:id="227" w:name="_Toc275421023"/>
      <w:bookmarkStart w:id="228" w:name="_Toc289845820"/>
      <w:bookmarkStart w:id="229" w:name="_Toc292697565"/>
      <w:bookmarkStart w:id="230" w:name="_Toc297551529"/>
      <w:bookmarkStart w:id="231" w:name="_Toc220648260"/>
      <w:bookmarkStart w:id="232" w:name="_Toc218923281"/>
      <w:bookmarkEnd w:id="221"/>
      <w:bookmarkEnd w:id="222"/>
      <w:bookmarkEnd w:id="223"/>
      <w:r w:rsidRPr="00993B25">
        <w:rPr>
          <w:rFonts w:asciiTheme="minorBidi" w:eastAsia="Times New Roman" w:hAnsiTheme="minorBidi"/>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2DB7935" w14:textId="77777777" w:rsidR="008D722D" w:rsidRPr="00993B25" w:rsidRDefault="008D722D" w:rsidP="00582998">
      <w:pPr>
        <w:numPr>
          <w:ilvl w:val="0"/>
          <w:numId w:val="40"/>
        </w:numPr>
        <w:spacing w:before="120" w:after="0" w:line="360" w:lineRule="auto"/>
        <w:ind w:right="284"/>
        <w:jc w:val="both"/>
        <w:rPr>
          <w:rFonts w:asciiTheme="minorBidi" w:eastAsia="Times New Roman" w:hAnsiTheme="minorBidi"/>
        </w:rPr>
      </w:pPr>
      <w:r w:rsidRPr="00993B25">
        <w:rPr>
          <w:rFonts w:asciiTheme="minorBidi" w:eastAsia="Times New Roman" w:hAnsiTheme="minorBidi"/>
          <w:rtl/>
        </w:rPr>
        <w:t>אני נציג  ____________________ (להלן: "המציע") ומוסמך להצהיר מטעם המציע.</w:t>
      </w:r>
    </w:p>
    <w:p w14:paraId="18C5C0C5" w14:textId="77777777" w:rsidR="008D722D" w:rsidRPr="00993B25" w:rsidRDefault="008D722D" w:rsidP="00582998">
      <w:pPr>
        <w:numPr>
          <w:ilvl w:val="0"/>
          <w:numId w:val="40"/>
        </w:numPr>
        <w:spacing w:before="120" w:after="0" w:line="360" w:lineRule="auto"/>
        <w:ind w:right="284"/>
        <w:jc w:val="both"/>
        <w:rPr>
          <w:rFonts w:asciiTheme="minorBidi" w:eastAsia="Times New Roman" w:hAnsiTheme="minorBidi"/>
        </w:rPr>
      </w:pPr>
      <w:r w:rsidRPr="00993B25">
        <w:rPr>
          <w:rFonts w:asciiTheme="minorBidi" w:eastAsia="Times New Roman" w:hAnsiTheme="minorBidi"/>
          <w:rtl/>
        </w:rPr>
        <w:t>מצהיר בזה, בדבר קיומם של תנאי העבודה המפורטים בהמשך, כי הם חלים על כל עובדי המועסקים על ידי.</w:t>
      </w:r>
    </w:p>
    <w:p w14:paraId="75810939" w14:textId="77777777" w:rsidR="008D722D" w:rsidRPr="00993B25" w:rsidRDefault="008D722D" w:rsidP="00582998">
      <w:pPr>
        <w:numPr>
          <w:ilvl w:val="0"/>
          <w:numId w:val="40"/>
        </w:numPr>
        <w:spacing w:before="120" w:after="0" w:line="360" w:lineRule="auto"/>
        <w:ind w:right="284"/>
        <w:jc w:val="both"/>
        <w:rPr>
          <w:rFonts w:asciiTheme="minorBidi" w:eastAsia="Times New Roman" w:hAnsiTheme="minorBidi"/>
          <w:rtl/>
        </w:rPr>
      </w:pPr>
      <w:r w:rsidRPr="00993B25">
        <w:rPr>
          <w:rFonts w:asciiTheme="minorBidi" w:eastAsia="Times New Roman" w:hAnsi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24BD0BB" w14:textId="77777777" w:rsidR="008D722D" w:rsidRPr="00993B25" w:rsidRDefault="008D722D" w:rsidP="00582998">
      <w:pPr>
        <w:spacing w:after="0" w:line="360" w:lineRule="auto"/>
        <w:jc w:val="both"/>
        <w:rPr>
          <w:rFonts w:asciiTheme="minorBidi" w:eastAsia="Calibri" w:hAnsiTheme="minorBidi"/>
          <w:u w:val="single"/>
          <w:rtl/>
        </w:rPr>
      </w:pPr>
      <w:r w:rsidRPr="00993B25">
        <w:rPr>
          <w:rFonts w:asciiTheme="minorBidi" w:eastAsia="Calibri" w:hAnsiTheme="minorBidi"/>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8D722D" w:rsidRPr="00993B25" w14:paraId="15F87909" w14:textId="77777777" w:rsidTr="00E732BE">
        <w:trPr>
          <w:trHeight w:val="340"/>
          <w:jc w:val="center"/>
        </w:trPr>
        <w:tc>
          <w:tcPr>
            <w:tcW w:w="5781" w:type="dxa"/>
          </w:tcPr>
          <w:p w14:paraId="61938E0B"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פקודת תאונות ומחלות משלוח יד (הודעה)</w:t>
            </w:r>
          </w:p>
        </w:tc>
        <w:tc>
          <w:tcPr>
            <w:tcW w:w="1091" w:type="dxa"/>
          </w:tcPr>
          <w:p w14:paraId="74BD1C6D"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1945</w:t>
            </w:r>
          </w:p>
        </w:tc>
      </w:tr>
      <w:tr w:rsidR="008D722D" w:rsidRPr="00993B25" w14:paraId="5C1318CF" w14:textId="77777777" w:rsidTr="00E732BE">
        <w:trPr>
          <w:trHeight w:val="340"/>
          <w:jc w:val="center"/>
        </w:trPr>
        <w:tc>
          <w:tcPr>
            <w:tcW w:w="5781" w:type="dxa"/>
          </w:tcPr>
          <w:p w14:paraId="7848166C"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פקודת הבטיחות בעבודה</w:t>
            </w:r>
          </w:p>
        </w:tc>
        <w:tc>
          <w:tcPr>
            <w:tcW w:w="1091" w:type="dxa"/>
          </w:tcPr>
          <w:p w14:paraId="00912A5E"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1946</w:t>
            </w:r>
          </w:p>
        </w:tc>
      </w:tr>
      <w:tr w:rsidR="008D722D" w:rsidRPr="00993B25" w14:paraId="5EB065A0" w14:textId="77777777" w:rsidTr="00E732BE">
        <w:trPr>
          <w:trHeight w:val="340"/>
          <w:jc w:val="center"/>
        </w:trPr>
        <w:tc>
          <w:tcPr>
            <w:tcW w:w="5781" w:type="dxa"/>
          </w:tcPr>
          <w:p w14:paraId="63ABB409"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החיילים המשוחררים (החזרה לעבודה)</w:t>
            </w:r>
          </w:p>
        </w:tc>
        <w:tc>
          <w:tcPr>
            <w:tcW w:w="1091" w:type="dxa"/>
          </w:tcPr>
          <w:p w14:paraId="4D26A5B8"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1949</w:t>
            </w:r>
          </w:p>
        </w:tc>
      </w:tr>
      <w:tr w:rsidR="008D722D" w:rsidRPr="00993B25" w14:paraId="41A5FD83" w14:textId="77777777" w:rsidTr="00E732BE">
        <w:trPr>
          <w:trHeight w:val="340"/>
          <w:jc w:val="center"/>
        </w:trPr>
        <w:tc>
          <w:tcPr>
            <w:tcW w:w="5781" w:type="dxa"/>
          </w:tcPr>
          <w:p w14:paraId="3037868A"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שעות עבודה ומנוחה - תשי"א</w:t>
            </w:r>
          </w:p>
        </w:tc>
        <w:tc>
          <w:tcPr>
            <w:tcW w:w="1091" w:type="dxa"/>
          </w:tcPr>
          <w:p w14:paraId="5D3126AF"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1951</w:t>
            </w:r>
          </w:p>
        </w:tc>
      </w:tr>
      <w:tr w:rsidR="008D722D" w:rsidRPr="00993B25" w14:paraId="4DACEEB5" w14:textId="77777777" w:rsidTr="00E732BE">
        <w:trPr>
          <w:trHeight w:val="340"/>
          <w:jc w:val="center"/>
        </w:trPr>
        <w:tc>
          <w:tcPr>
            <w:tcW w:w="5781" w:type="dxa"/>
          </w:tcPr>
          <w:p w14:paraId="17FB60AF"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חופשה שנתית - תשי"א</w:t>
            </w:r>
          </w:p>
        </w:tc>
        <w:tc>
          <w:tcPr>
            <w:tcW w:w="1091" w:type="dxa"/>
          </w:tcPr>
          <w:p w14:paraId="21B8E81A"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1951</w:t>
            </w:r>
          </w:p>
        </w:tc>
      </w:tr>
      <w:tr w:rsidR="008D722D" w:rsidRPr="00993B25" w14:paraId="3BA3A598" w14:textId="77777777" w:rsidTr="00E732BE">
        <w:trPr>
          <w:trHeight w:val="340"/>
          <w:jc w:val="center"/>
        </w:trPr>
        <w:tc>
          <w:tcPr>
            <w:tcW w:w="5781" w:type="dxa"/>
          </w:tcPr>
          <w:p w14:paraId="7E4E779B"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החניכות - תשי"ג</w:t>
            </w:r>
          </w:p>
        </w:tc>
        <w:tc>
          <w:tcPr>
            <w:tcW w:w="1091" w:type="dxa"/>
          </w:tcPr>
          <w:p w14:paraId="234F7E0E"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1953</w:t>
            </w:r>
          </w:p>
        </w:tc>
      </w:tr>
      <w:tr w:rsidR="008D722D" w:rsidRPr="00993B25" w14:paraId="1D472BEB" w14:textId="77777777" w:rsidTr="00E732BE">
        <w:trPr>
          <w:trHeight w:val="340"/>
          <w:jc w:val="center"/>
        </w:trPr>
        <w:tc>
          <w:tcPr>
            <w:tcW w:w="5781" w:type="dxa"/>
          </w:tcPr>
          <w:p w14:paraId="10148F24"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עבודת הנוער - תשי"ג</w:t>
            </w:r>
          </w:p>
        </w:tc>
        <w:tc>
          <w:tcPr>
            <w:tcW w:w="1091" w:type="dxa"/>
          </w:tcPr>
          <w:p w14:paraId="7FC40029"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1953</w:t>
            </w:r>
          </w:p>
        </w:tc>
      </w:tr>
      <w:tr w:rsidR="008D722D" w:rsidRPr="00993B25" w14:paraId="45D4D352" w14:textId="77777777" w:rsidTr="00E732BE">
        <w:trPr>
          <w:trHeight w:val="340"/>
          <w:jc w:val="center"/>
        </w:trPr>
        <w:tc>
          <w:tcPr>
            <w:tcW w:w="5781" w:type="dxa"/>
          </w:tcPr>
          <w:p w14:paraId="4E6C9622"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lastRenderedPageBreak/>
              <w:t>חוק עבודת נשים - תשי"ד</w:t>
            </w:r>
          </w:p>
        </w:tc>
        <w:tc>
          <w:tcPr>
            <w:tcW w:w="1091" w:type="dxa"/>
          </w:tcPr>
          <w:p w14:paraId="36C8864C"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1954</w:t>
            </w:r>
          </w:p>
        </w:tc>
      </w:tr>
      <w:tr w:rsidR="008D722D" w:rsidRPr="00993B25" w14:paraId="5913CB8E" w14:textId="77777777" w:rsidTr="00E732BE">
        <w:trPr>
          <w:trHeight w:val="340"/>
          <w:jc w:val="center"/>
        </w:trPr>
        <w:tc>
          <w:tcPr>
            <w:tcW w:w="5781" w:type="dxa"/>
          </w:tcPr>
          <w:p w14:paraId="10BBD618"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ארגון הפיקוח על העבודה</w:t>
            </w:r>
          </w:p>
        </w:tc>
        <w:tc>
          <w:tcPr>
            <w:tcW w:w="1091" w:type="dxa"/>
          </w:tcPr>
          <w:p w14:paraId="11112060"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1954</w:t>
            </w:r>
          </w:p>
        </w:tc>
      </w:tr>
      <w:tr w:rsidR="008D722D" w:rsidRPr="00993B25" w14:paraId="2390C4BE" w14:textId="77777777" w:rsidTr="00E732BE">
        <w:trPr>
          <w:trHeight w:val="340"/>
          <w:jc w:val="center"/>
        </w:trPr>
        <w:tc>
          <w:tcPr>
            <w:tcW w:w="5781" w:type="dxa"/>
          </w:tcPr>
          <w:p w14:paraId="6774E7C4"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הגנת השכר - תשי"ח</w:t>
            </w:r>
          </w:p>
        </w:tc>
        <w:tc>
          <w:tcPr>
            <w:tcW w:w="1091" w:type="dxa"/>
          </w:tcPr>
          <w:p w14:paraId="0AEC3A99"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1958</w:t>
            </w:r>
          </w:p>
        </w:tc>
      </w:tr>
      <w:tr w:rsidR="008D722D" w:rsidRPr="00993B25" w14:paraId="679B62BE" w14:textId="77777777" w:rsidTr="00E732BE">
        <w:trPr>
          <w:trHeight w:val="340"/>
          <w:jc w:val="center"/>
        </w:trPr>
        <w:tc>
          <w:tcPr>
            <w:tcW w:w="5781" w:type="dxa"/>
          </w:tcPr>
          <w:p w14:paraId="03D8799B"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שירות התעסוקה - תש"יט</w:t>
            </w:r>
          </w:p>
        </w:tc>
        <w:tc>
          <w:tcPr>
            <w:tcW w:w="1091" w:type="dxa"/>
          </w:tcPr>
          <w:p w14:paraId="22BDD4DA"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1959</w:t>
            </w:r>
          </w:p>
        </w:tc>
      </w:tr>
      <w:tr w:rsidR="008D722D" w:rsidRPr="00993B25" w14:paraId="285CD92A" w14:textId="77777777" w:rsidTr="00E732BE">
        <w:trPr>
          <w:trHeight w:val="340"/>
          <w:jc w:val="center"/>
        </w:trPr>
        <w:tc>
          <w:tcPr>
            <w:tcW w:w="5781" w:type="dxa"/>
          </w:tcPr>
          <w:p w14:paraId="4F281207"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שירות עבודה בשעת חירום</w:t>
            </w:r>
          </w:p>
        </w:tc>
        <w:tc>
          <w:tcPr>
            <w:tcW w:w="1091" w:type="dxa"/>
          </w:tcPr>
          <w:p w14:paraId="4F486BD0"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1967</w:t>
            </w:r>
          </w:p>
        </w:tc>
      </w:tr>
      <w:tr w:rsidR="008D722D" w:rsidRPr="00993B25" w14:paraId="589C2B32" w14:textId="77777777" w:rsidTr="00E732BE">
        <w:trPr>
          <w:trHeight w:val="340"/>
          <w:jc w:val="center"/>
        </w:trPr>
        <w:tc>
          <w:tcPr>
            <w:tcW w:w="5781" w:type="dxa"/>
          </w:tcPr>
          <w:p w14:paraId="0D03E87E"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הביטוח הלאומי (נוסח משולב)</w:t>
            </w:r>
          </w:p>
        </w:tc>
        <w:tc>
          <w:tcPr>
            <w:tcW w:w="1091" w:type="dxa"/>
          </w:tcPr>
          <w:p w14:paraId="69FAE125"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1995</w:t>
            </w:r>
          </w:p>
        </w:tc>
      </w:tr>
      <w:tr w:rsidR="008D722D" w:rsidRPr="00993B25" w14:paraId="35D36F23" w14:textId="77777777" w:rsidTr="00E732BE">
        <w:trPr>
          <w:trHeight w:val="340"/>
          <w:jc w:val="center"/>
        </w:trPr>
        <w:tc>
          <w:tcPr>
            <w:tcW w:w="5781" w:type="dxa"/>
          </w:tcPr>
          <w:p w14:paraId="7A32066F"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הסכמים קיבוציים</w:t>
            </w:r>
          </w:p>
        </w:tc>
        <w:tc>
          <w:tcPr>
            <w:tcW w:w="1091" w:type="dxa"/>
          </w:tcPr>
          <w:p w14:paraId="6C2DD864"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1957</w:t>
            </w:r>
          </w:p>
        </w:tc>
      </w:tr>
      <w:tr w:rsidR="008D722D" w:rsidRPr="00993B25" w14:paraId="03409D8D" w14:textId="77777777" w:rsidTr="00E732BE">
        <w:trPr>
          <w:trHeight w:val="340"/>
          <w:jc w:val="center"/>
        </w:trPr>
        <w:tc>
          <w:tcPr>
            <w:tcW w:w="5781" w:type="dxa"/>
          </w:tcPr>
          <w:p w14:paraId="0B5B6078"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שכר מינימום - תשמ"ז</w:t>
            </w:r>
          </w:p>
        </w:tc>
        <w:tc>
          <w:tcPr>
            <w:tcW w:w="1091" w:type="dxa"/>
          </w:tcPr>
          <w:p w14:paraId="4B908B66"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1987</w:t>
            </w:r>
          </w:p>
        </w:tc>
      </w:tr>
      <w:tr w:rsidR="008D722D" w:rsidRPr="00993B25" w14:paraId="51603851" w14:textId="77777777" w:rsidTr="00E732BE">
        <w:trPr>
          <w:trHeight w:val="340"/>
          <w:jc w:val="center"/>
        </w:trPr>
        <w:tc>
          <w:tcPr>
            <w:tcW w:w="5781" w:type="dxa"/>
          </w:tcPr>
          <w:p w14:paraId="60E8E75D"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שוויון הזדמנויות בעבודה- תשמ"ח</w:t>
            </w:r>
          </w:p>
        </w:tc>
        <w:tc>
          <w:tcPr>
            <w:tcW w:w="1091" w:type="dxa"/>
          </w:tcPr>
          <w:p w14:paraId="6200BD04"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1988</w:t>
            </w:r>
          </w:p>
        </w:tc>
      </w:tr>
      <w:tr w:rsidR="008D722D" w:rsidRPr="00993B25" w14:paraId="2A768CFA" w14:textId="77777777" w:rsidTr="00E732BE">
        <w:trPr>
          <w:trHeight w:val="340"/>
          <w:jc w:val="center"/>
        </w:trPr>
        <w:tc>
          <w:tcPr>
            <w:tcW w:w="5781" w:type="dxa"/>
          </w:tcPr>
          <w:p w14:paraId="735D4A8C"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עובדים זרים (העסקה שלא כדין)- תשנ"א</w:t>
            </w:r>
          </w:p>
        </w:tc>
        <w:tc>
          <w:tcPr>
            <w:tcW w:w="1091" w:type="dxa"/>
          </w:tcPr>
          <w:p w14:paraId="5D01D5DE"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1991</w:t>
            </w:r>
          </w:p>
        </w:tc>
      </w:tr>
      <w:tr w:rsidR="008D722D" w:rsidRPr="00993B25" w14:paraId="7FC6C589" w14:textId="77777777" w:rsidTr="00E732BE">
        <w:trPr>
          <w:trHeight w:val="340"/>
          <w:jc w:val="center"/>
        </w:trPr>
        <w:tc>
          <w:tcPr>
            <w:tcW w:w="5781" w:type="dxa"/>
          </w:tcPr>
          <w:p w14:paraId="210B18CE"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העסקת עובדים על ידי קבלני כוח אדם- תשנ"ו</w:t>
            </w:r>
          </w:p>
        </w:tc>
        <w:tc>
          <w:tcPr>
            <w:tcW w:w="1091" w:type="dxa"/>
          </w:tcPr>
          <w:p w14:paraId="41C36357"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1996</w:t>
            </w:r>
          </w:p>
        </w:tc>
      </w:tr>
      <w:tr w:rsidR="008D722D" w:rsidRPr="00993B25" w14:paraId="7B86071F" w14:textId="77777777" w:rsidTr="00E732BE">
        <w:trPr>
          <w:trHeight w:val="340"/>
          <w:jc w:val="center"/>
        </w:trPr>
        <w:tc>
          <w:tcPr>
            <w:tcW w:w="5781" w:type="dxa"/>
          </w:tcPr>
          <w:p w14:paraId="07951D2C"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פרק ד' לחוק שיווין זכויות לאנשים עם מוגבלות- תשנ"ח</w:t>
            </w:r>
          </w:p>
        </w:tc>
        <w:tc>
          <w:tcPr>
            <w:tcW w:w="1091" w:type="dxa"/>
          </w:tcPr>
          <w:p w14:paraId="7E8CD2F5"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1998</w:t>
            </w:r>
          </w:p>
        </w:tc>
      </w:tr>
      <w:tr w:rsidR="008D722D" w:rsidRPr="00993B25" w14:paraId="4C881D4E" w14:textId="77777777" w:rsidTr="00E732BE">
        <w:trPr>
          <w:trHeight w:val="340"/>
          <w:jc w:val="center"/>
        </w:trPr>
        <w:tc>
          <w:tcPr>
            <w:tcW w:w="5781" w:type="dxa"/>
          </w:tcPr>
          <w:p w14:paraId="5FCC35DB"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סעיף 8 לחוק למניעת הטרדה מינית- תשנ"ח</w:t>
            </w:r>
          </w:p>
        </w:tc>
        <w:tc>
          <w:tcPr>
            <w:tcW w:w="1091" w:type="dxa"/>
          </w:tcPr>
          <w:p w14:paraId="383B0DAB"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1998</w:t>
            </w:r>
          </w:p>
        </w:tc>
      </w:tr>
      <w:tr w:rsidR="008D722D" w:rsidRPr="00993B25" w14:paraId="0C41DFCF" w14:textId="77777777" w:rsidTr="00E732BE">
        <w:trPr>
          <w:trHeight w:val="340"/>
          <w:jc w:val="center"/>
        </w:trPr>
        <w:tc>
          <w:tcPr>
            <w:tcW w:w="5781" w:type="dxa"/>
          </w:tcPr>
          <w:p w14:paraId="1CD91E6B"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הסכמים קיבוציים - תשי"ז</w:t>
            </w:r>
          </w:p>
        </w:tc>
        <w:tc>
          <w:tcPr>
            <w:tcW w:w="1091" w:type="dxa"/>
          </w:tcPr>
          <w:p w14:paraId="5070A39F"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1957</w:t>
            </w:r>
          </w:p>
        </w:tc>
      </w:tr>
      <w:tr w:rsidR="008D722D" w:rsidRPr="00993B25" w14:paraId="5DE8F5A1" w14:textId="77777777" w:rsidTr="00E732BE">
        <w:trPr>
          <w:trHeight w:val="340"/>
          <w:jc w:val="center"/>
        </w:trPr>
        <w:tc>
          <w:tcPr>
            <w:tcW w:w="5781" w:type="dxa"/>
          </w:tcPr>
          <w:p w14:paraId="5633C1E5"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הודעה מוקדמת לפיטורים ולהתפטרות - תשס"א</w:t>
            </w:r>
          </w:p>
        </w:tc>
        <w:tc>
          <w:tcPr>
            <w:tcW w:w="1091" w:type="dxa"/>
          </w:tcPr>
          <w:p w14:paraId="1AA242CA"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2001</w:t>
            </w:r>
          </w:p>
        </w:tc>
      </w:tr>
      <w:tr w:rsidR="008D722D" w:rsidRPr="00993B25" w14:paraId="1ED17167" w14:textId="77777777" w:rsidTr="00E732BE">
        <w:trPr>
          <w:trHeight w:val="340"/>
          <w:jc w:val="center"/>
        </w:trPr>
        <w:tc>
          <w:tcPr>
            <w:tcW w:w="5781" w:type="dxa"/>
          </w:tcPr>
          <w:p w14:paraId="4D240ECF"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סעיף 29 לחוק מידע גנטי- תשס"א</w:t>
            </w:r>
          </w:p>
        </w:tc>
        <w:tc>
          <w:tcPr>
            <w:tcW w:w="1091" w:type="dxa"/>
          </w:tcPr>
          <w:p w14:paraId="7B58F58F"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2000</w:t>
            </w:r>
          </w:p>
        </w:tc>
      </w:tr>
      <w:tr w:rsidR="008D722D" w:rsidRPr="00993B25" w14:paraId="5177AF56" w14:textId="77777777" w:rsidTr="00E732BE">
        <w:trPr>
          <w:trHeight w:val="340"/>
          <w:jc w:val="center"/>
        </w:trPr>
        <w:tc>
          <w:tcPr>
            <w:tcW w:w="5781" w:type="dxa"/>
          </w:tcPr>
          <w:p w14:paraId="63F83908"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הודעה לעובד (תנאי עבודה)- תשס"ב</w:t>
            </w:r>
          </w:p>
        </w:tc>
        <w:tc>
          <w:tcPr>
            <w:tcW w:w="1091" w:type="dxa"/>
          </w:tcPr>
          <w:p w14:paraId="44B0E616"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2002</w:t>
            </w:r>
          </w:p>
        </w:tc>
      </w:tr>
      <w:tr w:rsidR="008D722D" w:rsidRPr="00993B25" w14:paraId="60AE5AAB" w14:textId="77777777" w:rsidTr="00E732BE">
        <w:trPr>
          <w:trHeight w:val="340"/>
          <w:jc w:val="center"/>
        </w:trPr>
        <w:tc>
          <w:tcPr>
            <w:tcW w:w="5781" w:type="dxa"/>
          </w:tcPr>
          <w:p w14:paraId="778E4BCF"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חוק הגנה על עובדים בשעת חירום- תשס"ו</w:t>
            </w:r>
          </w:p>
        </w:tc>
        <w:tc>
          <w:tcPr>
            <w:tcW w:w="1091" w:type="dxa"/>
          </w:tcPr>
          <w:p w14:paraId="28FF2EAD"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2006</w:t>
            </w:r>
          </w:p>
        </w:tc>
      </w:tr>
      <w:tr w:rsidR="008D722D" w:rsidRPr="00993B25" w14:paraId="36B8EEFC" w14:textId="77777777" w:rsidTr="00E732BE">
        <w:trPr>
          <w:trHeight w:val="340"/>
          <w:jc w:val="center"/>
        </w:trPr>
        <w:tc>
          <w:tcPr>
            <w:tcW w:w="5781" w:type="dxa"/>
          </w:tcPr>
          <w:p w14:paraId="1BD93853" w14:textId="77777777" w:rsidR="008D722D" w:rsidRPr="00993B25" w:rsidRDefault="008D722D" w:rsidP="00582998">
            <w:pPr>
              <w:widowControl w:val="0"/>
              <w:numPr>
                <w:ilvl w:val="0"/>
                <w:numId w:val="39"/>
              </w:numPr>
              <w:spacing w:before="120" w:after="0" w:line="360" w:lineRule="auto"/>
              <w:ind w:left="342" w:hanging="283"/>
              <w:jc w:val="both"/>
              <w:rPr>
                <w:rFonts w:asciiTheme="minorBidi" w:eastAsia="Times New Roman" w:hAnsiTheme="minorBidi"/>
              </w:rPr>
            </w:pPr>
            <w:r w:rsidRPr="00993B25">
              <w:rPr>
                <w:rFonts w:asciiTheme="minorBidi" w:eastAsia="Times New Roman" w:hAnsiTheme="minorBidi"/>
                <w:rtl/>
              </w:rPr>
              <w:t>סעיף 5א לחוק הגנה על עובדים (חשיפת עבירות ופגיעה בטוהר המידות או במינהל התקין- תשנ"ז</w:t>
            </w:r>
          </w:p>
        </w:tc>
        <w:tc>
          <w:tcPr>
            <w:tcW w:w="1091" w:type="dxa"/>
          </w:tcPr>
          <w:p w14:paraId="775298B2" w14:textId="77777777" w:rsidR="008D722D" w:rsidRPr="00993B25" w:rsidRDefault="008D722D" w:rsidP="00582998">
            <w:pPr>
              <w:widowControl w:val="0"/>
              <w:spacing w:after="0" w:line="360" w:lineRule="auto"/>
              <w:ind w:left="59"/>
              <w:jc w:val="both"/>
              <w:rPr>
                <w:rFonts w:asciiTheme="minorBidi" w:eastAsia="Times New Roman" w:hAnsiTheme="minorBidi"/>
              </w:rPr>
            </w:pPr>
            <w:r w:rsidRPr="00993B25">
              <w:rPr>
                <w:rFonts w:asciiTheme="minorBidi" w:eastAsia="Times New Roman" w:hAnsiTheme="minorBidi"/>
                <w:rtl/>
              </w:rPr>
              <w:t>1997</w:t>
            </w:r>
          </w:p>
        </w:tc>
      </w:tr>
    </w:tbl>
    <w:p w14:paraId="6FB4F902" w14:textId="77777777" w:rsidR="008D722D" w:rsidRPr="00993B25" w:rsidRDefault="008D722D" w:rsidP="00582998">
      <w:pPr>
        <w:widowControl w:val="0"/>
        <w:spacing w:after="0" w:line="360" w:lineRule="auto"/>
        <w:ind w:left="59"/>
        <w:jc w:val="both"/>
        <w:rPr>
          <w:rFonts w:asciiTheme="minorBidi" w:eastAsia="Times New Roman" w:hAnsiTheme="minorBidi"/>
          <w:rtl/>
        </w:rPr>
      </w:pPr>
      <w:bookmarkStart w:id="233"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8D722D" w:rsidRPr="00993B25" w14:paraId="57F7A910" w14:textId="77777777" w:rsidTr="00E732BE">
        <w:tc>
          <w:tcPr>
            <w:tcW w:w="1326" w:type="dxa"/>
            <w:tcBorders>
              <w:bottom w:val="single" w:sz="12" w:space="0" w:color="auto"/>
            </w:tcBorders>
          </w:tcPr>
          <w:p w14:paraId="0CC1BC2A"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709" w:type="dxa"/>
          </w:tcPr>
          <w:p w14:paraId="7F5C433D"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3118" w:type="dxa"/>
            <w:tcBorders>
              <w:bottom w:val="single" w:sz="12" w:space="0" w:color="auto"/>
            </w:tcBorders>
          </w:tcPr>
          <w:p w14:paraId="118C6CE8"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709" w:type="dxa"/>
          </w:tcPr>
          <w:p w14:paraId="533AA991"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2552" w:type="dxa"/>
            <w:tcBorders>
              <w:bottom w:val="single" w:sz="12" w:space="0" w:color="auto"/>
            </w:tcBorders>
          </w:tcPr>
          <w:p w14:paraId="0C87FCBD"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r>
      <w:tr w:rsidR="008D722D" w:rsidRPr="00993B25" w14:paraId="58B97B4B" w14:textId="77777777" w:rsidTr="00E732BE">
        <w:tc>
          <w:tcPr>
            <w:tcW w:w="1326" w:type="dxa"/>
            <w:tcBorders>
              <w:top w:val="single" w:sz="12" w:space="0" w:color="auto"/>
            </w:tcBorders>
          </w:tcPr>
          <w:p w14:paraId="531DB2D0"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w:t>
            </w:r>
          </w:p>
        </w:tc>
        <w:tc>
          <w:tcPr>
            <w:tcW w:w="709" w:type="dxa"/>
          </w:tcPr>
          <w:p w14:paraId="3561B3E6"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3118" w:type="dxa"/>
            <w:tcBorders>
              <w:top w:val="single" w:sz="12" w:space="0" w:color="auto"/>
            </w:tcBorders>
          </w:tcPr>
          <w:p w14:paraId="003F4C56"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החותם בשם המציע</w:t>
            </w:r>
          </w:p>
        </w:tc>
        <w:tc>
          <w:tcPr>
            <w:tcW w:w="709" w:type="dxa"/>
          </w:tcPr>
          <w:p w14:paraId="17602130"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2552" w:type="dxa"/>
            <w:tcBorders>
              <w:top w:val="single" w:sz="12" w:space="0" w:color="auto"/>
            </w:tcBorders>
          </w:tcPr>
          <w:p w14:paraId="5DE5ECC7"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 המציע</w:t>
            </w:r>
          </w:p>
        </w:tc>
      </w:tr>
    </w:tbl>
    <w:p w14:paraId="5EBBD8F7" w14:textId="77777777" w:rsidR="008D722D" w:rsidRPr="00993B25" w:rsidRDefault="008D722D" w:rsidP="00582998">
      <w:pPr>
        <w:widowControl w:val="0"/>
        <w:spacing w:after="0" w:line="360" w:lineRule="auto"/>
        <w:ind w:left="59"/>
        <w:jc w:val="both"/>
        <w:rPr>
          <w:rFonts w:asciiTheme="minorBidi" w:eastAsia="Times New Roman" w:hAnsiTheme="minorBidi"/>
          <w:rtl/>
        </w:rPr>
      </w:pPr>
    </w:p>
    <w:p w14:paraId="677F6B12"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rtl/>
          <w:lang w:eastAsia="he-IL"/>
        </w:rPr>
      </w:pPr>
    </w:p>
    <w:p w14:paraId="1E3B8E99" w14:textId="77777777" w:rsidR="008D722D" w:rsidRPr="00993B25" w:rsidRDefault="008D722D" w:rsidP="00582998">
      <w:pPr>
        <w:spacing w:after="0" w:line="360" w:lineRule="auto"/>
        <w:jc w:val="both"/>
        <w:rPr>
          <w:rFonts w:asciiTheme="minorBidi" w:eastAsia="Calibri" w:hAnsiTheme="minorBidi"/>
          <w:u w:val="single"/>
          <w:rtl/>
        </w:rPr>
      </w:pPr>
      <w:r w:rsidRPr="00993B25">
        <w:rPr>
          <w:rFonts w:asciiTheme="minorBidi" w:eastAsia="Calibri" w:hAnsiTheme="minorBidi"/>
          <w:u w:val="single"/>
          <w:rtl/>
        </w:rPr>
        <w:t>אישור עו"ד להתחייבות המציע לעיל</w:t>
      </w:r>
    </w:p>
    <w:p w14:paraId="6DDA3D20" w14:textId="77777777" w:rsidR="008D722D" w:rsidRPr="00993B25" w:rsidRDefault="008D722D" w:rsidP="00582998">
      <w:pPr>
        <w:spacing w:after="0" w:line="360" w:lineRule="auto"/>
        <w:jc w:val="both"/>
        <w:rPr>
          <w:rFonts w:asciiTheme="minorBidi" w:eastAsia="Calibri" w:hAnsiTheme="minorBidi"/>
          <w:rtl/>
        </w:rPr>
      </w:pPr>
      <w:r w:rsidRPr="00993B25">
        <w:rPr>
          <w:rFonts w:asciiTheme="minorBidi" w:eastAsia="Calibri" w:hAnsiTheme="minorBidi"/>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8D722D" w:rsidRPr="00993B25" w14:paraId="16681086" w14:textId="77777777" w:rsidTr="00E732BE">
        <w:tc>
          <w:tcPr>
            <w:tcW w:w="1326" w:type="dxa"/>
            <w:tcBorders>
              <w:bottom w:val="single" w:sz="12" w:space="0" w:color="auto"/>
            </w:tcBorders>
          </w:tcPr>
          <w:p w14:paraId="6867E1A5" w14:textId="77777777" w:rsidR="008D722D" w:rsidRPr="00993B25" w:rsidRDefault="008D722D" w:rsidP="00582998">
            <w:pPr>
              <w:widowControl w:val="0"/>
              <w:spacing w:after="0" w:line="360" w:lineRule="auto"/>
              <w:ind w:left="59"/>
              <w:jc w:val="both"/>
              <w:rPr>
                <w:rFonts w:asciiTheme="minorBidi" w:eastAsia="Times New Roman" w:hAnsiTheme="minorBidi"/>
              </w:rPr>
            </w:pPr>
          </w:p>
        </w:tc>
        <w:tc>
          <w:tcPr>
            <w:tcW w:w="709" w:type="dxa"/>
          </w:tcPr>
          <w:p w14:paraId="74485BDE"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3118" w:type="dxa"/>
            <w:tcBorders>
              <w:bottom w:val="single" w:sz="12" w:space="0" w:color="auto"/>
            </w:tcBorders>
          </w:tcPr>
          <w:p w14:paraId="16F94731"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709" w:type="dxa"/>
          </w:tcPr>
          <w:p w14:paraId="742CD9DF"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2552" w:type="dxa"/>
            <w:tcBorders>
              <w:bottom w:val="single" w:sz="12" w:space="0" w:color="auto"/>
            </w:tcBorders>
          </w:tcPr>
          <w:p w14:paraId="77AF2D41"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r>
      <w:tr w:rsidR="008D722D" w:rsidRPr="00993B25" w14:paraId="3AB348AA" w14:textId="77777777" w:rsidTr="00E732BE">
        <w:tc>
          <w:tcPr>
            <w:tcW w:w="1326" w:type="dxa"/>
            <w:tcBorders>
              <w:top w:val="single" w:sz="12" w:space="0" w:color="auto"/>
            </w:tcBorders>
          </w:tcPr>
          <w:p w14:paraId="314EAC8A"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w:t>
            </w:r>
          </w:p>
        </w:tc>
        <w:tc>
          <w:tcPr>
            <w:tcW w:w="709" w:type="dxa"/>
          </w:tcPr>
          <w:p w14:paraId="323DE507"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3118" w:type="dxa"/>
            <w:tcBorders>
              <w:top w:val="single" w:sz="12" w:space="0" w:color="auto"/>
            </w:tcBorders>
          </w:tcPr>
          <w:p w14:paraId="0B880E8B"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עו"ד</w:t>
            </w:r>
          </w:p>
        </w:tc>
        <w:tc>
          <w:tcPr>
            <w:tcW w:w="709" w:type="dxa"/>
          </w:tcPr>
          <w:p w14:paraId="7DA2AB88"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p>
        </w:tc>
        <w:tc>
          <w:tcPr>
            <w:tcW w:w="2552" w:type="dxa"/>
            <w:tcBorders>
              <w:top w:val="single" w:sz="12" w:space="0" w:color="auto"/>
            </w:tcBorders>
          </w:tcPr>
          <w:p w14:paraId="649B73B8" w14:textId="77777777" w:rsidR="008D722D" w:rsidRPr="00993B25" w:rsidRDefault="008D722D" w:rsidP="00582998">
            <w:pPr>
              <w:autoSpaceDE w:val="0"/>
              <w:autoSpaceDN w:val="0"/>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 העו"ד</w:t>
            </w:r>
          </w:p>
        </w:tc>
      </w:tr>
    </w:tbl>
    <w:p w14:paraId="0AF76E0A" w14:textId="77777777" w:rsidR="008D722D" w:rsidRPr="00993B25" w:rsidRDefault="008D722D" w:rsidP="00582998">
      <w:pPr>
        <w:widowControl w:val="0"/>
        <w:spacing w:after="0" w:line="360" w:lineRule="auto"/>
        <w:ind w:left="59"/>
        <w:jc w:val="both"/>
        <w:rPr>
          <w:rFonts w:asciiTheme="minorBidi" w:eastAsia="Times New Roman" w:hAnsiTheme="minorBidi"/>
          <w:rtl/>
        </w:rPr>
      </w:pPr>
    </w:p>
    <w:p w14:paraId="514525A9"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34" w:name="_Toc392146241"/>
      <w:bookmarkStart w:id="235" w:name="_Toc520206409"/>
      <w:bookmarkEnd w:id="233"/>
      <w:r w:rsidRPr="00993B25">
        <w:rPr>
          <w:rFonts w:asciiTheme="minorBidi" w:eastAsia="Times New Roman" w:hAnsiTheme="minorBidi"/>
          <w:b/>
          <w:bCs/>
          <w:kern w:val="40"/>
          <w:u w:val="single"/>
          <w:rtl/>
          <w:lang w:eastAsia="he-IL"/>
        </w:rPr>
        <w:lastRenderedPageBreak/>
        <w:t>נספח א'</w:t>
      </w:r>
      <w:bookmarkEnd w:id="224"/>
      <w:r w:rsidRPr="00993B25">
        <w:rPr>
          <w:rFonts w:asciiTheme="minorBidi" w:eastAsia="Times New Roman" w:hAnsiTheme="minorBidi"/>
          <w:b/>
          <w:bCs/>
          <w:kern w:val="40"/>
          <w:u w:val="single"/>
          <w:rtl/>
          <w:lang w:eastAsia="he-IL"/>
        </w:rPr>
        <w:t>3 - התחייבויות המציע בדבר שימוש בתוכנות מקוריות</w:t>
      </w:r>
      <w:bookmarkEnd w:id="225"/>
      <w:bookmarkEnd w:id="226"/>
      <w:bookmarkEnd w:id="227"/>
      <w:bookmarkEnd w:id="228"/>
      <w:bookmarkEnd w:id="229"/>
      <w:bookmarkEnd w:id="230"/>
      <w:bookmarkEnd w:id="234"/>
      <w:bookmarkEnd w:id="235"/>
      <w:r w:rsidRPr="00993B25">
        <w:rPr>
          <w:rFonts w:asciiTheme="minorBidi" w:eastAsia="Times New Roman" w:hAnsiTheme="minorBidi"/>
          <w:b/>
          <w:bCs/>
          <w:kern w:val="40"/>
          <w:u w:val="single"/>
          <w:rtl/>
          <w:lang w:eastAsia="he-IL"/>
        </w:rPr>
        <w:t xml:space="preserve"> </w:t>
      </w:r>
      <w:bookmarkEnd w:id="231"/>
    </w:p>
    <w:p w14:paraId="64C2AECA"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 : ___/___/____</w:t>
      </w:r>
    </w:p>
    <w:p w14:paraId="1BB878E4"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לכבוד</w:t>
      </w:r>
    </w:p>
    <w:p w14:paraId="0F027FD3"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האגף למחשוב</w:t>
      </w:r>
    </w:p>
    <w:p w14:paraId="6DEE6F95"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משרד הבריאות</w:t>
      </w:r>
    </w:p>
    <w:p w14:paraId="6F3B8E3A"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רח' ירמיהו 39, ירושלים</w:t>
      </w:r>
    </w:p>
    <w:p w14:paraId="5ACC44E0" w14:textId="77777777" w:rsidR="008D722D" w:rsidRPr="00993B25" w:rsidRDefault="008D722D" w:rsidP="00582998">
      <w:pPr>
        <w:keepLines/>
        <w:spacing w:before="120" w:after="120" w:line="360" w:lineRule="auto"/>
        <w:jc w:val="both"/>
        <w:rPr>
          <w:rFonts w:asciiTheme="minorBidi" w:eastAsia="Times New Roman" w:hAnsiTheme="minorBidi"/>
          <w:noProof/>
          <w:u w:val="single"/>
          <w:rtl/>
          <w:lang w:eastAsia="he-IL"/>
        </w:rPr>
      </w:pPr>
    </w:p>
    <w:p w14:paraId="697B1E50" w14:textId="77777777" w:rsidR="008D722D" w:rsidRPr="00993B25" w:rsidRDefault="008D722D" w:rsidP="00582998">
      <w:pPr>
        <w:keepLines/>
        <w:spacing w:before="120" w:after="12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הצהרה על שימוש בתוכנות מקוריות</w:t>
      </w:r>
    </w:p>
    <w:p w14:paraId="3346D435" w14:textId="77777777" w:rsidR="008D722D" w:rsidRPr="00993B25" w:rsidRDefault="008D722D" w:rsidP="00582998">
      <w:pPr>
        <w:keepLines/>
        <w:numPr>
          <w:ilvl w:val="0"/>
          <w:numId w:val="38"/>
        </w:numPr>
        <w:spacing w:before="120" w:after="0" w:line="360" w:lineRule="auto"/>
        <w:ind w:right="426"/>
        <w:contextualSpacing/>
        <w:jc w:val="both"/>
        <w:rPr>
          <w:rFonts w:asciiTheme="minorBidi" w:eastAsia="Times New Roman" w:hAnsiTheme="minorBidi"/>
          <w:rtl/>
        </w:rPr>
      </w:pPr>
      <w:r w:rsidRPr="00993B25">
        <w:rPr>
          <w:rFonts w:asciiTheme="minorBidi" w:eastAsia="Times New Roman" w:hAnsiTheme="minorBidi"/>
          <w:rtl/>
        </w:rPr>
        <w:t>אני הח"מ __________ ת.ז. __________________ לאחר שהוזהרתי כי עלי לומר את האמת וכי אהיה צפוי לעונשים הקבועים בחוק אם לא אעשה כן, מצהיר/ה בזה כדלקמן:</w:t>
      </w:r>
    </w:p>
    <w:p w14:paraId="3F47B35F" w14:textId="77777777" w:rsidR="008D722D" w:rsidRPr="00993B25" w:rsidRDefault="008D722D" w:rsidP="00582998">
      <w:pPr>
        <w:keepLines/>
        <w:numPr>
          <w:ilvl w:val="0"/>
          <w:numId w:val="38"/>
        </w:numPr>
        <w:spacing w:before="120" w:after="0" w:line="360" w:lineRule="auto"/>
        <w:ind w:right="426"/>
        <w:contextualSpacing/>
        <w:jc w:val="both"/>
        <w:rPr>
          <w:rFonts w:asciiTheme="minorBidi" w:eastAsia="Times New Roman" w:hAnsiTheme="minorBidi"/>
          <w:rtl/>
        </w:rPr>
      </w:pPr>
      <w:r w:rsidRPr="00993B25">
        <w:rPr>
          <w:rFonts w:asciiTheme="minorBidi" w:eastAsia="Times New Roman" w:hAnsiTheme="minorBidi"/>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14:paraId="3CB90D3E" w14:textId="77777777" w:rsidR="008D722D" w:rsidRPr="00993B25" w:rsidRDefault="008D722D" w:rsidP="00582998">
      <w:pPr>
        <w:keepLines/>
        <w:numPr>
          <w:ilvl w:val="0"/>
          <w:numId w:val="38"/>
        </w:numPr>
        <w:spacing w:before="120" w:after="0" w:line="360" w:lineRule="auto"/>
        <w:ind w:right="426"/>
        <w:contextualSpacing/>
        <w:jc w:val="both"/>
        <w:rPr>
          <w:rFonts w:asciiTheme="minorBidi" w:eastAsia="Times New Roman" w:hAnsiTheme="minorBidi"/>
        </w:rPr>
      </w:pPr>
      <w:r w:rsidRPr="00993B25">
        <w:rPr>
          <w:rFonts w:asciiTheme="minorBidi" w:eastAsia="Times New Roman" w:hAnsiTheme="minorBidi"/>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223DD32D" w14:textId="77777777" w:rsidR="008D722D" w:rsidRPr="00993B25" w:rsidRDefault="008D722D" w:rsidP="00582998">
      <w:pPr>
        <w:keepLines/>
        <w:numPr>
          <w:ilvl w:val="0"/>
          <w:numId w:val="38"/>
        </w:numPr>
        <w:spacing w:before="120" w:after="0" w:line="360" w:lineRule="auto"/>
        <w:ind w:right="426"/>
        <w:contextualSpacing/>
        <w:jc w:val="both"/>
        <w:rPr>
          <w:rFonts w:asciiTheme="minorBidi" w:eastAsia="Times New Roman" w:hAnsiTheme="minorBidi"/>
        </w:rPr>
      </w:pPr>
      <w:r w:rsidRPr="00993B25">
        <w:rPr>
          <w:rFonts w:asciiTheme="minorBidi" w:eastAsia="Times New Roman" w:hAnsiTheme="minorBidi"/>
          <w:rtl/>
        </w:rPr>
        <w:t>זה שמי, להלן חתימתי ותוכן הצהרתי דלעיל אמת.</w:t>
      </w:r>
    </w:p>
    <w:p w14:paraId="38DB1C0C"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8D722D" w:rsidRPr="00993B25" w14:paraId="02042153" w14:textId="77777777" w:rsidTr="00E732BE">
        <w:tc>
          <w:tcPr>
            <w:tcW w:w="2126" w:type="dxa"/>
            <w:tcBorders>
              <w:bottom w:val="single" w:sz="4" w:space="0" w:color="auto"/>
            </w:tcBorders>
          </w:tcPr>
          <w:p w14:paraId="48CFC2C3"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bookmarkStart w:id="236" w:name="_Toc179603297"/>
          </w:p>
          <w:p w14:paraId="656F9AD7"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3477" w:type="dxa"/>
            <w:tcBorders>
              <w:bottom w:val="single" w:sz="4" w:space="0" w:color="auto"/>
            </w:tcBorders>
          </w:tcPr>
          <w:p w14:paraId="05940872"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2802" w:type="dxa"/>
            <w:tcBorders>
              <w:bottom w:val="single" w:sz="4" w:space="0" w:color="auto"/>
            </w:tcBorders>
          </w:tcPr>
          <w:p w14:paraId="1B14A4D4"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r>
      <w:tr w:rsidR="008D722D" w:rsidRPr="00993B25" w14:paraId="3B858C85" w14:textId="77777777" w:rsidTr="00E732BE">
        <w:tc>
          <w:tcPr>
            <w:tcW w:w="2126" w:type="dxa"/>
            <w:tcBorders>
              <w:top w:val="single" w:sz="4" w:space="0" w:color="auto"/>
            </w:tcBorders>
          </w:tcPr>
          <w:p w14:paraId="737F2B7D"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w:t>
            </w:r>
          </w:p>
        </w:tc>
        <w:tc>
          <w:tcPr>
            <w:tcW w:w="3477" w:type="dxa"/>
            <w:tcBorders>
              <w:top w:val="single" w:sz="4" w:space="0" w:color="auto"/>
            </w:tcBorders>
          </w:tcPr>
          <w:p w14:paraId="70B45F68"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החותם בשם המציע</w:t>
            </w:r>
          </w:p>
        </w:tc>
        <w:tc>
          <w:tcPr>
            <w:tcW w:w="2802" w:type="dxa"/>
            <w:tcBorders>
              <w:top w:val="single" w:sz="4" w:space="0" w:color="auto"/>
            </w:tcBorders>
          </w:tcPr>
          <w:p w14:paraId="52BD196F"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 המציע</w:t>
            </w:r>
          </w:p>
        </w:tc>
      </w:tr>
      <w:tr w:rsidR="008D722D" w:rsidRPr="00993B25" w14:paraId="5A65FCB0" w14:textId="77777777" w:rsidTr="00E732BE">
        <w:tc>
          <w:tcPr>
            <w:tcW w:w="8405" w:type="dxa"/>
            <w:gridSpan w:val="3"/>
          </w:tcPr>
          <w:p w14:paraId="0D6C91F4"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p>
          <w:p w14:paraId="1927E3A2"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p>
          <w:p w14:paraId="2A5474DA" w14:textId="77777777" w:rsidR="008D722D" w:rsidRPr="00993B25" w:rsidRDefault="008D722D" w:rsidP="00582998">
            <w:pPr>
              <w:spacing w:after="0" w:line="360" w:lineRule="auto"/>
              <w:jc w:val="both"/>
              <w:rPr>
                <w:rFonts w:asciiTheme="minorBidi" w:eastAsia="Calibri" w:hAnsiTheme="minorBidi"/>
                <w:b/>
                <w:bCs/>
                <w:u w:val="single"/>
                <w:rtl/>
              </w:rPr>
            </w:pPr>
            <w:r w:rsidRPr="00993B25">
              <w:rPr>
                <w:rFonts w:asciiTheme="minorBidi" w:eastAsia="Calibri" w:hAnsiTheme="minorBidi"/>
                <w:b/>
                <w:bCs/>
                <w:u w:val="single"/>
                <w:rtl/>
              </w:rPr>
              <w:t>אישור עו"ד להתחייבות המציע לעיל</w:t>
            </w:r>
          </w:p>
          <w:p w14:paraId="05138F1D"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הנני לאשר בזאת כי ההצהרה לעיל נחתמה כדין על ידי מורשי חתימה של המציע</w:t>
            </w:r>
          </w:p>
        </w:tc>
      </w:tr>
      <w:tr w:rsidR="008D722D" w:rsidRPr="00993B25" w14:paraId="5399A0B5" w14:textId="77777777" w:rsidTr="00E732BE">
        <w:tc>
          <w:tcPr>
            <w:tcW w:w="2126" w:type="dxa"/>
            <w:tcBorders>
              <w:bottom w:val="single" w:sz="4" w:space="0" w:color="auto"/>
            </w:tcBorders>
          </w:tcPr>
          <w:p w14:paraId="159BCBC6"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3477" w:type="dxa"/>
            <w:tcBorders>
              <w:bottom w:val="single" w:sz="4" w:space="0" w:color="auto"/>
            </w:tcBorders>
          </w:tcPr>
          <w:p w14:paraId="14E52A9F"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2802" w:type="dxa"/>
            <w:tcBorders>
              <w:bottom w:val="single" w:sz="4" w:space="0" w:color="auto"/>
            </w:tcBorders>
          </w:tcPr>
          <w:p w14:paraId="36A0D860"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r>
      <w:tr w:rsidR="008D722D" w:rsidRPr="00993B25" w14:paraId="6925D993" w14:textId="77777777" w:rsidTr="00E732BE">
        <w:tc>
          <w:tcPr>
            <w:tcW w:w="2126" w:type="dxa"/>
            <w:tcBorders>
              <w:top w:val="single" w:sz="4" w:space="0" w:color="auto"/>
            </w:tcBorders>
          </w:tcPr>
          <w:p w14:paraId="47B724AF"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w:t>
            </w:r>
          </w:p>
        </w:tc>
        <w:tc>
          <w:tcPr>
            <w:tcW w:w="3477" w:type="dxa"/>
            <w:tcBorders>
              <w:top w:val="single" w:sz="4" w:space="0" w:color="auto"/>
            </w:tcBorders>
            <w:vAlign w:val="center"/>
          </w:tcPr>
          <w:p w14:paraId="58071AC0"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עו"ד</w:t>
            </w:r>
          </w:p>
        </w:tc>
        <w:tc>
          <w:tcPr>
            <w:tcW w:w="2802" w:type="dxa"/>
            <w:tcBorders>
              <w:top w:val="single" w:sz="4" w:space="0" w:color="auto"/>
            </w:tcBorders>
            <w:vAlign w:val="center"/>
          </w:tcPr>
          <w:p w14:paraId="239A150A"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w:t>
            </w:r>
          </w:p>
        </w:tc>
      </w:tr>
    </w:tbl>
    <w:p w14:paraId="6C18DE67"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237" w:name="_Toc327884455"/>
      <w:bookmarkStart w:id="238" w:name="_Toc392146242"/>
      <w:bookmarkStart w:id="239" w:name="_Toc520206410"/>
      <w:bookmarkStart w:id="240" w:name="_Toc185931893"/>
      <w:bookmarkStart w:id="241" w:name="_Toc297551532"/>
      <w:bookmarkStart w:id="242" w:name="_Toc301205769"/>
      <w:bookmarkEnd w:id="232"/>
      <w:bookmarkEnd w:id="236"/>
      <w:r w:rsidRPr="00993B25">
        <w:rPr>
          <w:rFonts w:asciiTheme="minorBidi" w:eastAsia="Times New Roman" w:hAnsiTheme="minorBidi"/>
          <w:b/>
          <w:bCs/>
          <w:kern w:val="40"/>
          <w:u w:val="single"/>
          <w:rtl/>
          <w:lang w:eastAsia="he-IL"/>
        </w:rPr>
        <w:lastRenderedPageBreak/>
        <w:t>נספח א'4 - נוסח התחייבות לשמירת סודיות ולמניעת ניגוד עניינים</w:t>
      </w:r>
      <w:bookmarkEnd w:id="237"/>
      <w:bookmarkEnd w:id="238"/>
      <w:bookmarkEnd w:id="239"/>
    </w:p>
    <w:p w14:paraId="1118F4E1"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 : ___/___/____</w:t>
      </w:r>
    </w:p>
    <w:p w14:paraId="05771F1A"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לכבוד</w:t>
      </w:r>
    </w:p>
    <w:p w14:paraId="45F0E73C"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_______________________</w:t>
      </w:r>
    </w:p>
    <w:p w14:paraId="45E3CAE1"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משרד הבריאות</w:t>
      </w:r>
    </w:p>
    <w:p w14:paraId="4EEAEAA9"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 </w:t>
      </w:r>
    </w:p>
    <w:p w14:paraId="253935D4"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א.ג.נ</w:t>
      </w:r>
    </w:p>
    <w:p w14:paraId="1ED2D717" w14:textId="77777777" w:rsidR="008D722D" w:rsidRPr="00993B25" w:rsidRDefault="008D722D" w:rsidP="00582998">
      <w:pPr>
        <w:keepLines/>
        <w:spacing w:before="120" w:after="120" w:line="360" w:lineRule="auto"/>
        <w:jc w:val="both"/>
        <w:rPr>
          <w:rFonts w:asciiTheme="minorBidi" w:eastAsia="Times New Roman" w:hAnsiTheme="minorBidi"/>
          <w:noProof/>
          <w:u w:val="single"/>
          <w:rtl/>
          <w:lang w:eastAsia="he-IL"/>
        </w:rPr>
      </w:pPr>
    </w:p>
    <w:p w14:paraId="1992555D" w14:textId="77777777" w:rsidR="008D722D" w:rsidRPr="00993B25" w:rsidRDefault="008D722D" w:rsidP="00582998">
      <w:pPr>
        <w:keepLines/>
        <w:spacing w:before="120" w:after="12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286"/>
        <w:gridCol w:w="998"/>
      </w:tblGrid>
      <w:tr w:rsidR="008D722D" w:rsidRPr="00993B25" w14:paraId="0BEBBF52" w14:textId="77777777" w:rsidTr="00E732BE">
        <w:trPr>
          <w:trHeight w:val="824"/>
        </w:trPr>
        <w:tc>
          <w:tcPr>
            <w:tcW w:w="7544" w:type="dxa"/>
            <w:hideMark/>
          </w:tcPr>
          <w:p w14:paraId="1DE1999E"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ומשרד הבריאות (להלן "המשרד") פרסם מכרז </w:t>
            </w:r>
            <w:r w:rsidR="00C02182" w:rsidRPr="00993B25">
              <w:rPr>
                <w:rFonts w:asciiTheme="minorBidi" w:eastAsia="Times New Roman" w:hAnsiTheme="minorBidi"/>
                <w:noProof/>
                <w:rtl/>
                <w:lang w:eastAsia="he-IL"/>
              </w:rPr>
              <w:t>30/2018</w:t>
            </w:r>
            <w:r w:rsidRPr="00993B25">
              <w:rPr>
                <w:rFonts w:asciiTheme="minorBidi" w:eastAsia="Times New Roman" w:hAnsiTheme="minorBidi"/>
                <w:noProof/>
                <w:rtl/>
                <w:lang w:eastAsia="he-IL"/>
              </w:rPr>
              <w:t xml:space="preserve"> </w:t>
            </w:r>
            <w:r w:rsidR="00DB28AE" w:rsidRPr="00993B25">
              <w:rPr>
                <w:rFonts w:asciiTheme="minorBidi" w:eastAsia="Times New Roman" w:hAnsiTheme="minorBidi"/>
                <w:noProof/>
                <w:rtl/>
                <w:lang w:eastAsia="he-IL"/>
              </w:rPr>
              <w:t xml:space="preserve"> - </w:t>
            </w:r>
            <w:r w:rsidR="00C02182" w:rsidRPr="00993B25">
              <w:rPr>
                <w:rFonts w:asciiTheme="minorBidi" w:hAnsiTheme="minorBidi"/>
                <w:rtl/>
              </w:rPr>
              <w:t xml:space="preserve">שירות לניהול מבחנים דיגיטליים </w:t>
            </w:r>
            <w:r w:rsidR="00772388" w:rsidRPr="00993B25">
              <w:rPr>
                <w:rFonts w:asciiTheme="minorBidi" w:eastAsia="Times New Roman" w:hAnsiTheme="minorBidi"/>
                <w:noProof/>
                <w:rtl/>
                <w:lang w:eastAsia="he-IL"/>
              </w:rPr>
              <w:t xml:space="preserve"> עבור משרד הבריאות ויחידות הסמך</w:t>
            </w:r>
            <w:r w:rsidRPr="00993B25">
              <w:rPr>
                <w:rFonts w:asciiTheme="minorBidi" w:eastAsia="Times New Roman" w:hAnsiTheme="minorBidi"/>
                <w:noProof/>
                <w:rtl/>
                <w:lang w:eastAsia="he-IL"/>
              </w:rPr>
              <w:t xml:space="preserve">  (להלן: "השירותים");</w:t>
            </w:r>
          </w:p>
        </w:tc>
        <w:tc>
          <w:tcPr>
            <w:tcW w:w="955" w:type="dxa"/>
            <w:hideMark/>
          </w:tcPr>
          <w:p w14:paraId="72CF0B27"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הואיל</w:t>
            </w:r>
          </w:p>
        </w:tc>
      </w:tr>
      <w:tr w:rsidR="008D722D" w:rsidRPr="00993B25" w14:paraId="0333EB4E" w14:textId="77777777" w:rsidTr="00E732BE">
        <w:trPr>
          <w:trHeight w:val="498"/>
        </w:trPr>
        <w:tc>
          <w:tcPr>
            <w:tcW w:w="7544" w:type="dxa"/>
            <w:hideMark/>
          </w:tcPr>
          <w:p w14:paraId="6E1772D8"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והמציע_____________ (להלן: "המציע) מעוניין להשתתף במכרז זה; </w:t>
            </w:r>
          </w:p>
        </w:tc>
        <w:tc>
          <w:tcPr>
            <w:tcW w:w="955" w:type="dxa"/>
            <w:hideMark/>
          </w:tcPr>
          <w:p w14:paraId="149DC24E" w14:textId="77777777" w:rsidR="008D722D" w:rsidRPr="00993B25" w:rsidRDefault="008D722D" w:rsidP="00582998">
            <w:pPr>
              <w:keepLines/>
              <w:spacing w:before="120" w:after="0" w:line="360" w:lineRule="auto"/>
              <w:ind w:right="261"/>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והואיל</w:t>
            </w:r>
          </w:p>
        </w:tc>
      </w:tr>
      <w:tr w:rsidR="008D722D" w:rsidRPr="00993B25" w14:paraId="4F938C2A" w14:textId="77777777" w:rsidTr="00E732BE">
        <w:trPr>
          <w:trHeight w:val="1159"/>
        </w:trPr>
        <w:tc>
          <w:tcPr>
            <w:tcW w:w="7544" w:type="dxa"/>
            <w:hideMark/>
          </w:tcPr>
          <w:p w14:paraId="79D6AEF4"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והמשרד התנה השתתפות המציע במכרז בתנאי שהמציע והבאים מטעמו ישמרו על סודיות כל המידע כהגדרתו להלן,</w:t>
            </w:r>
            <w:r w:rsidR="00B55C8D">
              <w:rPr>
                <w:rFonts w:asciiTheme="minorBidi" w:eastAsia="Times New Roman" w:hAnsiTheme="minorBidi" w:hint="cs"/>
                <w:noProof/>
                <w:rtl/>
                <w:lang w:eastAsia="he-IL"/>
              </w:rPr>
              <w:t xml:space="preserve"> לרבות אך לא רק מידע פרטני ואגרגטיבי הנוגע לנבחנים, מבחנים ומאגרי שאלות, כגון ציונים, תוכן השאלות, ומפתחות התשובות,</w:t>
            </w:r>
            <w:r w:rsidRPr="00993B25">
              <w:rPr>
                <w:rFonts w:asciiTheme="minorBidi" w:eastAsia="Times New Roman" w:hAnsiTheme="minorBidi"/>
                <w:noProof/>
                <w:rtl/>
                <w:lang w:eastAsia="he-IL"/>
              </w:rPr>
              <w:t xml:space="preserve"> וכן על סמך התחייבות המציע לעשות את כל הדרוש לשמירת סודיות המידע; </w:t>
            </w:r>
          </w:p>
        </w:tc>
        <w:tc>
          <w:tcPr>
            <w:tcW w:w="955" w:type="dxa"/>
            <w:hideMark/>
          </w:tcPr>
          <w:p w14:paraId="3C02B982" w14:textId="77777777" w:rsidR="008D722D" w:rsidRPr="00993B25" w:rsidRDefault="008D722D" w:rsidP="00582998">
            <w:pPr>
              <w:keepLines/>
              <w:spacing w:before="120" w:after="0" w:line="360" w:lineRule="auto"/>
              <w:ind w:right="261"/>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והואיל</w:t>
            </w:r>
          </w:p>
        </w:tc>
      </w:tr>
      <w:tr w:rsidR="008D722D" w:rsidRPr="00993B25" w14:paraId="1C47FB9D" w14:textId="77777777" w:rsidTr="00E732BE">
        <w:tc>
          <w:tcPr>
            <w:tcW w:w="7544" w:type="dxa"/>
            <w:hideMark/>
          </w:tcPr>
          <w:p w14:paraId="6A74FC39"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24FD1629"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והואיל</w:t>
            </w:r>
          </w:p>
        </w:tc>
      </w:tr>
      <w:tr w:rsidR="008D722D" w:rsidRPr="00993B25" w14:paraId="0E83583C" w14:textId="77777777" w:rsidTr="00E732BE">
        <w:tc>
          <w:tcPr>
            <w:tcW w:w="7544" w:type="dxa"/>
            <w:hideMark/>
          </w:tcPr>
          <w:p w14:paraId="108C6BE9"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7614941F" w14:textId="77777777" w:rsidR="008D722D" w:rsidRPr="00993B25" w:rsidRDefault="008D722D" w:rsidP="00582998">
            <w:pPr>
              <w:keepLines/>
              <w:spacing w:before="120" w:after="0" w:line="360" w:lineRule="auto"/>
              <w:ind w:right="261"/>
              <w:jc w:val="both"/>
              <w:rPr>
                <w:rFonts w:asciiTheme="minorBidi" w:eastAsia="Times New Roman" w:hAnsiTheme="minorBidi"/>
                <w:noProof/>
                <w:lang w:eastAsia="he-IL"/>
              </w:rPr>
            </w:pPr>
            <w:r w:rsidRPr="00993B25">
              <w:rPr>
                <w:rFonts w:asciiTheme="minorBidi" w:eastAsia="Times New Roman" w:hAnsiTheme="minorBidi"/>
                <w:noProof/>
                <w:rtl/>
                <w:lang w:eastAsia="he-IL"/>
              </w:rPr>
              <w:t>והואיל</w:t>
            </w:r>
          </w:p>
        </w:tc>
      </w:tr>
    </w:tbl>
    <w:p w14:paraId="5FDCA9B8"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p w14:paraId="2F67F354" w14:textId="77777777" w:rsidR="008D722D" w:rsidRPr="00993B25" w:rsidRDefault="008D722D" w:rsidP="00582998">
      <w:pPr>
        <w:keepLines/>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אי לזאת, אני הח"מ מתחייב כלפיכם כדלקמן:</w:t>
      </w:r>
    </w:p>
    <w:p w14:paraId="41EE9E2E"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לשמור על סודיות גמורה ומוחלטת של המידע ו/או כל הקשור והנובע מן השירותים או ביצועם.</w:t>
      </w:r>
    </w:p>
    <w:p w14:paraId="7A371B2E"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F1AB710"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lastRenderedPageBreak/>
        <w:t>מבלי לפגוע בכלליות האמור לעיל, מידע סודי לא יכלול מידע שהינו נחלת הכלל או שהפך להיות נחלת הכלל</w:t>
      </w:r>
      <w:r w:rsidR="00717E47" w:rsidRPr="00993B25">
        <w:rPr>
          <w:rFonts w:asciiTheme="minorBidi" w:eastAsia="Times New Roman" w:hAnsiTheme="minorBidi"/>
          <w:rtl/>
        </w:rPr>
        <w:t>, או שהיה מצוי בחזקתו קודם לגילוי,</w:t>
      </w:r>
      <w:r w:rsidRPr="00993B25">
        <w:rPr>
          <w:rFonts w:asciiTheme="minorBidi" w:eastAsia="Times New Roman" w:hAnsiTheme="minorBidi"/>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2EEDA453"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6DC5D0E0"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להביא לידיעת עובדי ו/או מי מטעמי חובה זו של שמירת סודיות ואת העונש על אי מילוי החובה.</w:t>
      </w:r>
    </w:p>
    <w:p w14:paraId="58EB2193"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F73FC83"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FAB0DF3"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tl/>
        </w:rPr>
      </w:pPr>
      <w:r w:rsidRPr="00993B25">
        <w:rPr>
          <w:rFonts w:asciiTheme="minorBidi" w:eastAsia="Times New Roman" w:hAnsiTheme="minorBidi"/>
          <w:rtl/>
        </w:rPr>
        <w:t>שלא לעסוק בכל דרך שהיא בתקופת ההסכם וב</w:t>
      </w:r>
      <w:r w:rsidR="003E3264" w:rsidRPr="00993B25">
        <w:rPr>
          <w:rFonts w:asciiTheme="minorBidi" w:eastAsia="Times New Roman" w:hAnsiTheme="minorBidi"/>
          <w:rtl/>
        </w:rPr>
        <w:t xml:space="preserve">שנתיים </w:t>
      </w:r>
      <w:r w:rsidRPr="00993B25">
        <w:rPr>
          <w:rFonts w:asciiTheme="minorBidi" w:eastAsia="Times New Roman" w:hAnsiTheme="minorBidi"/>
          <w:rtl/>
        </w:rPr>
        <w:t>שאחריה בעיסוק שיגרום לי להיות במצב של ניגוד עניינים עם עיסוקי במתן השירותים כאמור לעיל.</w:t>
      </w:r>
    </w:p>
    <w:p w14:paraId="5042ED61"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rPr>
      </w:pPr>
      <w:r w:rsidRPr="00993B25">
        <w:rPr>
          <w:rFonts w:asciiTheme="minorBidi" w:eastAsia="Times New Roman" w:hAnsiTheme="minorBid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993B25">
        <w:rPr>
          <w:rFonts w:asciiTheme="minorBidi" w:eastAsia="Times New Roman" w:hAnsiTheme="minorBidi"/>
          <w:rtl/>
        </w:rPr>
        <w:tab/>
      </w:r>
      <w:r w:rsidRPr="00993B25">
        <w:rPr>
          <w:rFonts w:asciiTheme="minorBidi" w:eastAsia="Times New Roman" w:hAnsiTheme="minorBidi"/>
          <w:rtl/>
        </w:rPr>
        <w:br/>
        <w:t xml:space="preserve">הנני מצהיר כי ידוע לי ששימוש במידע שיגיע לידי במהלך ביצוע העבודה ומסירתו לאחר מהווים עבירה על פי חוק עונשין, התשל"ז - </w:t>
      </w:r>
      <w:r w:rsidR="003E3264" w:rsidRPr="00993B25">
        <w:rPr>
          <w:rFonts w:asciiTheme="minorBidi" w:eastAsia="Times New Roman" w:hAnsiTheme="minorBidi"/>
          <w:rtl/>
        </w:rPr>
        <w:t xml:space="preserve">1977 </w:t>
      </w:r>
      <w:r w:rsidRPr="00993B25">
        <w:rPr>
          <w:rFonts w:asciiTheme="minorBidi" w:eastAsia="Times New Roman" w:hAnsiTheme="minorBidi"/>
          <w:rtl/>
        </w:rPr>
        <w:t>וחוק הגנת הפרטיות התשמ"א- 1981 וכן חוקים אחרים לפי סוג המידע.</w:t>
      </w:r>
    </w:p>
    <w:p w14:paraId="329994BB"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noProof/>
        </w:rPr>
      </w:pPr>
      <w:r w:rsidRPr="00993B25">
        <w:rPr>
          <w:rFonts w:asciiTheme="minorBidi" w:eastAsia="Times New Roman" w:hAnsiTheme="minorBidi"/>
          <w:rtl/>
        </w:rPr>
        <w:t>מידע</w:t>
      </w:r>
      <w:r w:rsidRPr="00993B25">
        <w:rPr>
          <w:rFonts w:asciiTheme="minorBidi" w:eastAsia="Times New Roman" w:hAnsiTheme="minorBidi"/>
          <w:noProof/>
          <w:rtl/>
        </w:rPr>
        <w:t xml:space="preserve"> סודי לא יכלול מידע שהינו נחלת הכלל או שהפך להיות נחלת הכלל</w:t>
      </w:r>
      <w:r w:rsidR="00717E47" w:rsidRPr="00993B25">
        <w:rPr>
          <w:rFonts w:asciiTheme="minorBidi" w:eastAsia="Times New Roman" w:hAnsiTheme="minorBidi"/>
          <w:noProof/>
          <w:rtl/>
        </w:rPr>
        <w:t>, או שהיה מצוי בחזקתו קודם לגילוי</w:t>
      </w:r>
      <w:r w:rsidRPr="00993B25">
        <w:rPr>
          <w:rFonts w:asciiTheme="minorBidi" w:eastAsia="Times New Roman"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 כמידע סודי, גם אם התקבל באופן שאינו מפר את חובת הסודיות – ייעשה כל מאמץ להגן עליו.</w:t>
      </w:r>
    </w:p>
    <w:p w14:paraId="48EB9264" w14:textId="77777777" w:rsidR="008D722D" w:rsidRPr="00993B25" w:rsidRDefault="008D722D" w:rsidP="00582998">
      <w:pPr>
        <w:keepLines/>
        <w:numPr>
          <w:ilvl w:val="0"/>
          <w:numId w:val="44"/>
        </w:numPr>
        <w:spacing w:before="120" w:after="0" w:line="360" w:lineRule="auto"/>
        <w:ind w:right="567"/>
        <w:contextualSpacing/>
        <w:jc w:val="both"/>
        <w:rPr>
          <w:rFonts w:asciiTheme="minorBidi" w:eastAsia="Times New Roman" w:hAnsiTheme="minorBidi"/>
          <w:noProof/>
          <w:rtl/>
          <w:lang w:eastAsia="he-IL"/>
        </w:rPr>
      </w:pPr>
      <w:r w:rsidRPr="00993B25">
        <w:rPr>
          <w:rFonts w:asciiTheme="minorBidi" w:eastAsia="Times New Roman" w:hAnsiTheme="minorBidi"/>
          <w:rtl/>
        </w:rPr>
        <w:t>התחייבותי זו לא תפורש כיוצרת קשר אישי מכל סוג שהוא ביני לביניכם.</w:t>
      </w:r>
    </w:p>
    <w:tbl>
      <w:tblPr>
        <w:bidiVisual/>
        <w:tblW w:w="9708" w:type="dxa"/>
        <w:jc w:val="center"/>
        <w:tblLayout w:type="fixed"/>
        <w:tblLook w:val="04A0" w:firstRow="1" w:lastRow="0" w:firstColumn="1" w:lastColumn="0" w:noHBand="0" w:noVBand="1"/>
      </w:tblPr>
      <w:tblGrid>
        <w:gridCol w:w="1200"/>
        <w:gridCol w:w="2836"/>
        <w:gridCol w:w="2836"/>
        <w:gridCol w:w="2836"/>
      </w:tblGrid>
      <w:tr w:rsidR="008D722D" w:rsidRPr="00993B25" w14:paraId="21C36F6D" w14:textId="77777777" w:rsidTr="00E732BE">
        <w:trPr>
          <w:jc w:val="center"/>
        </w:trPr>
        <w:tc>
          <w:tcPr>
            <w:tcW w:w="9705" w:type="dxa"/>
            <w:gridSpan w:val="4"/>
          </w:tcPr>
          <w:p w14:paraId="105BD29C" w14:textId="77777777" w:rsidR="008D722D" w:rsidRPr="00993B25" w:rsidRDefault="008D722D" w:rsidP="00582998">
            <w:pPr>
              <w:keepLines/>
              <w:spacing w:before="120" w:after="12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rtl/>
                <w:lang w:eastAsia="he-IL"/>
              </w:rPr>
              <w:t>ולראיה באתי על החתום</w:t>
            </w:r>
          </w:p>
          <w:p w14:paraId="2DAB5AB4"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r>
      <w:tr w:rsidR="008D722D" w:rsidRPr="00993B25" w14:paraId="721192D9" w14:textId="77777777" w:rsidTr="00E732BE">
        <w:trPr>
          <w:jc w:val="center"/>
        </w:trPr>
        <w:tc>
          <w:tcPr>
            <w:tcW w:w="1200" w:type="dxa"/>
            <w:hideMark/>
          </w:tcPr>
          <w:p w14:paraId="61967FBD"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היום:</w:t>
            </w:r>
          </w:p>
        </w:tc>
        <w:tc>
          <w:tcPr>
            <w:tcW w:w="2835" w:type="dxa"/>
            <w:tcBorders>
              <w:top w:val="nil"/>
              <w:left w:val="nil"/>
              <w:bottom w:val="single" w:sz="4" w:space="0" w:color="auto"/>
              <w:right w:val="nil"/>
            </w:tcBorders>
          </w:tcPr>
          <w:p w14:paraId="65AF5903"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12F6C2C0"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1F9A007E"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r>
      <w:tr w:rsidR="008D722D" w:rsidRPr="00993B25" w14:paraId="0C8E64A8" w14:textId="77777777" w:rsidTr="00E732BE">
        <w:trPr>
          <w:jc w:val="center"/>
        </w:trPr>
        <w:tc>
          <w:tcPr>
            <w:tcW w:w="1200" w:type="dxa"/>
          </w:tcPr>
          <w:p w14:paraId="273B8E10"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single" w:sz="4" w:space="0" w:color="auto"/>
              <w:left w:val="nil"/>
              <w:bottom w:val="nil"/>
              <w:right w:val="nil"/>
            </w:tcBorders>
            <w:hideMark/>
          </w:tcPr>
          <w:p w14:paraId="32C5BFC6"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יום</w:t>
            </w:r>
          </w:p>
        </w:tc>
        <w:tc>
          <w:tcPr>
            <w:tcW w:w="2835" w:type="dxa"/>
            <w:tcBorders>
              <w:top w:val="single" w:sz="4" w:space="0" w:color="auto"/>
              <w:left w:val="nil"/>
              <w:bottom w:val="nil"/>
              <w:right w:val="nil"/>
            </w:tcBorders>
            <w:hideMark/>
          </w:tcPr>
          <w:p w14:paraId="675ADF1A"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בחודש</w:t>
            </w:r>
          </w:p>
        </w:tc>
        <w:tc>
          <w:tcPr>
            <w:tcW w:w="2835" w:type="dxa"/>
            <w:tcBorders>
              <w:top w:val="single" w:sz="4" w:space="0" w:color="auto"/>
              <w:left w:val="nil"/>
              <w:bottom w:val="nil"/>
              <w:right w:val="nil"/>
            </w:tcBorders>
            <w:hideMark/>
          </w:tcPr>
          <w:p w14:paraId="242DCFEC"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שנת</w:t>
            </w:r>
          </w:p>
        </w:tc>
      </w:tr>
      <w:tr w:rsidR="008D722D" w:rsidRPr="00993B25" w14:paraId="234A9467" w14:textId="77777777" w:rsidTr="00E732BE">
        <w:trPr>
          <w:jc w:val="center"/>
        </w:trPr>
        <w:tc>
          <w:tcPr>
            <w:tcW w:w="1200" w:type="dxa"/>
          </w:tcPr>
          <w:p w14:paraId="4DB8454A"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p w14:paraId="314713EE"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המציע:</w:t>
            </w:r>
          </w:p>
        </w:tc>
        <w:tc>
          <w:tcPr>
            <w:tcW w:w="2835" w:type="dxa"/>
            <w:tcBorders>
              <w:top w:val="nil"/>
              <w:left w:val="nil"/>
              <w:bottom w:val="single" w:sz="4" w:space="0" w:color="auto"/>
              <w:right w:val="nil"/>
            </w:tcBorders>
          </w:tcPr>
          <w:p w14:paraId="0ED46875"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05B7FF90"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7ED3ED7B"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r>
      <w:tr w:rsidR="008D722D" w:rsidRPr="00993B25" w14:paraId="7C4472CA" w14:textId="77777777" w:rsidTr="00E732BE">
        <w:trPr>
          <w:jc w:val="center"/>
        </w:trPr>
        <w:tc>
          <w:tcPr>
            <w:tcW w:w="1200" w:type="dxa"/>
          </w:tcPr>
          <w:p w14:paraId="7F2BEBB0"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5670" w:type="dxa"/>
            <w:gridSpan w:val="2"/>
            <w:tcBorders>
              <w:top w:val="single" w:sz="4" w:space="0" w:color="auto"/>
              <w:left w:val="nil"/>
              <w:bottom w:val="nil"/>
              <w:right w:val="nil"/>
            </w:tcBorders>
            <w:hideMark/>
          </w:tcPr>
          <w:p w14:paraId="52FDA896"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פרטי ומשפחה</w:t>
            </w:r>
          </w:p>
        </w:tc>
        <w:tc>
          <w:tcPr>
            <w:tcW w:w="2835" w:type="dxa"/>
            <w:tcBorders>
              <w:top w:val="single" w:sz="4" w:space="0" w:color="auto"/>
              <w:left w:val="nil"/>
              <w:bottom w:val="nil"/>
              <w:right w:val="nil"/>
            </w:tcBorders>
            <w:hideMark/>
          </w:tcPr>
          <w:p w14:paraId="683960D3"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ת"ז</w:t>
            </w:r>
          </w:p>
        </w:tc>
      </w:tr>
      <w:tr w:rsidR="008D722D" w:rsidRPr="00993B25" w14:paraId="7FF05A21" w14:textId="77777777" w:rsidTr="00E732BE">
        <w:trPr>
          <w:jc w:val="center"/>
        </w:trPr>
        <w:tc>
          <w:tcPr>
            <w:tcW w:w="1200" w:type="dxa"/>
            <w:tcBorders>
              <w:top w:val="nil"/>
              <w:left w:val="nil"/>
              <w:bottom w:val="single" w:sz="4" w:space="0" w:color="auto"/>
              <w:right w:val="nil"/>
            </w:tcBorders>
          </w:tcPr>
          <w:p w14:paraId="68F49E0D" w14:textId="77777777" w:rsidR="008D722D" w:rsidRPr="00993B25" w:rsidRDefault="008D722D" w:rsidP="00582998">
            <w:pPr>
              <w:keepLines/>
              <w:spacing w:before="120" w:after="0" w:line="360" w:lineRule="auto"/>
              <w:jc w:val="both"/>
              <w:rPr>
                <w:rFonts w:asciiTheme="minorBidi" w:eastAsia="Times New Roman" w:hAnsiTheme="minorBidi"/>
                <w:noProof/>
                <w:rtl/>
                <w:lang w:eastAsia="he-IL"/>
              </w:rPr>
            </w:pPr>
          </w:p>
          <w:p w14:paraId="0B603D81"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06243D1B"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3748F3F9"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04C47605"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p>
        </w:tc>
      </w:tr>
      <w:tr w:rsidR="008D722D" w:rsidRPr="00993B25" w14:paraId="1F5F61FE" w14:textId="77777777" w:rsidTr="00E732BE">
        <w:trPr>
          <w:jc w:val="center"/>
        </w:trPr>
        <w:tc>
          <w:tcPr>
            <w:tcW w:w="6870" w:type="dxa"/>
            <w:gridSpan w:val="3"/>
            <w:tcBorders>
              <w:top w:val="single" w:sz="4" w:space="0" w:color="auto"/>
              <w:left w:val="nil"/>
              <w:bottom w:val="nil"/>
              <w:right w:val="nil"/>
            </w:tcBorders>
            <w:hideMark/>
          </w:tcPr>
          <w:p w14:paraId="42BEACA8"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כתובת</w:t>
            </w:r>
          </w:p>
        </w:tc>
        <w:tc>
          <w:tcPr>
            <w:tcW w:w="2835" w:type="dxa"/>
            <w:tcBorders>
              <w:top w:val="single" w:sz="4" w:space="0" w:color="auto"/>
              <w:left w:val="nil"/>
              <w:bottom w:val="nil"/>
              <w:right w:val="nil"/>
            </w:tcBorders>
            <w:hideMark/>
          </w:tcPr>
          <w:p w14:paraId="27F28EDC" w14:textId="77777777" w:rsidR="008D722D" w:rsidRPr="00993B25" w:rsidRDefault="008D722D" w:rsidP="00582998">
            <w:pPr>
              <w:keepLines/>
              <w:spacing w:before="120" w:after="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w:t>
            </w:r>
          </w:p>
        </w:tc>
      </w:tr>
    </w:tbl>
    <w:p w14:paraId="293F1F79" w14:textId="77777777" w:rsidR="008D722D" w:rsidRPr="00993B25" w:rsidRDefault="008D722D" w:rsidP="00582998">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43" w:name="_Toc327884456"/>
      <w:bookmarkStart w:id="244" w:name="_Toc392146243"/>
      <w:bookmarkStart w:id="245" w:name="_Toc520206411"/>
      <w:r w:rsidRPr="00993B25">
        <w:rPr>
          <w:rFonts w:asciiTheme="minorBidi" w:eastAsia="Times New Roman" w:hAnsiTheme="minorBidi"/>
          <w:b/>
          <w:bCs/>
          <w:kern w:val="40"/>
          <w:u w:val="single"/>
          <w:rtl/>
          <w:lang w:eastAsia="he-IL"/>
        </w:rPr>
        <w:lastRenderedPageBreak/>
        <w:t>נספח א'5  - נוסח התחייבות לשמירת סודיות לחתימת העובדים</w:t>
      </w:r>
      <w:bookmarkEnd w:id="243"/>
      <w:bookmarkEnd w:id="244"/>
      <w:bookmarkEnd w:id="245"/>
    </w:p>
    <w:p w14:paraId="75A72265" w14:textId="77777777" w:rsidR="008D722D" w:rsidRPr="00993B25" w:rsidRDefault="008D722D" w:rsidP="00582998">
      <w:pPr>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(ייחתם לאחר אישור העסקת העובד על ידי המזמין)</w:t>
      </w:r>
    </w:p>
    <w:p w14:paraId="27DF7ACC" w14:textId="77777777" w:rsidR="008D722D" w:rsidRPr="00993B25" w:rsidRDefault="008D722D" w:rsidP="00582998">
      <w:pPr>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תאריך:___________________</w:t>
      </w:r>
    </w:p>
    <w:p w14:paraId="4376B28F" w14:textId="77777777" w:rsidR="008D722D" w:rsidRPr="00993B25" w:rsidRDefault="008D722D" w:rsidP="00582998">
      <w:pPr>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b/>
          <w:bCs/>
          <w:noProof/>
          <w:u w:val="single"/>
          <w:rtl/>
          <w:lang w:eastAsia="he-IL"/>
        </w:rPr>
        <w:t>טופס הצהרת שמירה על סודיות</w:t>
      </w:r>
    </w:p>
    <w:p w14:paraId="3BACF89B" w14:textId="77777777" w:rsidR="008D722D" w:rsidRPr="00993B25" w:rsidRDefault="008D722D" w:rsidP="00582998">
      <w:pPr>
        <w:spacing w:after="0" w:line="360" w:lineRule="auto"/>
        <w:jc w:val="both"/>
        <w:rPr>
          <w:rFonts w:asciiTheme="minorBidi" w:eastAsia="Times New Roman" w:hAnsiTheme="minorBidi"/>
          <w:rtl/>
        </w:rPr>
      </w:pPr>
    </w:p>
    <w:p w14:paraId="75CA3848" w14:textId="77777777" w:rsidR="008D722D" w:rsidRPr="00993B25" w:rsidRDefault="008D722D" w:rsidP="00582998">
      <w:pPr>
        <w:spacing w:after="0" w:line="360" w:lineRule="auto"/>
        <w:ind w:right="426" w:hanging="46"/>
        <w:jc w:val="both"/>
        <w:rPr>
          <w:rFonts w:asciiTheme="minorBidi" w:eastAsia="Times New Roman" w:hAnsiTheme="minorBidi"/>
          <w:rtl/>
        </w:rPr>
      </w:pPr>
      <w:r w:rsidRPr="00993B25">
        <w:rPr>
          <w:rFonts w:asciiTheme="minorBidi" w:eastAsia="Times New Roman" w:hAnsiTheme="minorBidi"/>
          <w:rtl/>
        </w:rPr>
        <w:t>אני החתום מטה, ___________________, ת.ז. ___________________, (שם פרטי ושם משפחה) העובד / מועסק אצל _______________ (שם המעסיק) , מתחייב בזאת:</w:t>
      </w:r>
    </w:p>
    <w:p w14:paraId="69DE2A86" w14:textId="77777777" w:rsidR="008D722D" w:rsidRPr="00993B25" w:rsidRDefault="008D722D" w:rsidP="00582998">
      <w:pPr>
        <w:widowControl w:val="0"/>
        <w:numPr>
          <w:ilvl w:val="0"/>
          <w:numId w:val="33"/>
        </w:numPr>
        <w:autoSpaceDE w:val="0"/>
        <w:autoSpaceDN w:val="0"/>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w:t>
      </w:r>
      <w:r w:rsidR="009C45BD" w:rsidRPr="00993B25">
        <w:rPr>
          <w:rFonts w:asciiTheme="minorBidi" w:eastAsia="Times New Roman" w:hAnsiTheme="minorBidi"/>
          <w:noProof/>
          <w:rtl/>
          <w:lang w:eastAsia="he-IL"/>
        </w:rPr>
        <w:t xml:space="preserve">במכרז </w:t>
      </w:r>
      <w:r w:rsidR="00C02182" w:rsidRPr="00993B25">
        <w:rPr>
          <w:rFonts w:asciiTheme="minorBidi" w:eastAsia="Times New Roman" w:hAnsiTheme="minorBidi"/>
          <w:noProof/>
          <w:rtl/>
          <w:lang w:eastAsia="he-IL"/>
        </w:rPr>
        <w:t>30/2018</w:t>
      </w:r>
      <w:r w:rsidRPr="00993B25">
        <w:rPr>
          <w:rFonts w:asciiTheme="minorBidi" w:eastAsia="Times New Roman" w:hAnsiTheme="minorBidi"/>
          <w:noProof/>
          <w:rtl/>
          <w:lang w:eastAsia="he-IL"/>
        </w:rPr>
        <w:t xml:space="preserve">, בתקופת עבודתי כאמור, או לאחר מכן, בקשר עם ביצוע השירותים מטעם המעסיק כאמור.                                                                            </w:t>
      </w:r>
    </w:p>
    <w:p w14:paraId="0B124700" w14:textId="77777777" w:rsidR="008D722D" w:rsidRPr="00993B25" w:rsidRDefault="008D722D" w:rsidP="00582998">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התחייבותי זו חלה לגבי כל סוגי המידע, בין אם יגיעו לידיעתי בתוקף עבודתי כאמור ובין אם יגיעו לידיעתי בכל דרך אחרת</w:t>
      </w:r>
      <w:r w:rsidR="00B55C8D">
        <w:rPr>
          <w:rFonts w:asciiTheme="minorBidi" w:eastAsia="Times New Roman" w:hAnsiTheme="minorBidi" w:hint="cs"/>
          <w:noProof/>
          <w:rtl/>
          <w:lang w:eastAsia="he-IL"/>
        </w:rPr>
        <w:t xml:space="preserve">, ובפרט לגבי כל המידע הקשור בנבחנים, מבחנים, ומאגרי שאלות ותשובות הקשורים בפרויקט. </w:t>
      </w:r>
    </w:p>
    <w:p w14:paraId="573A8930" w14:textId="77777777" w:rsidR="008D722D" w:rsidRPr="00993B25" w:rsidRDefault="008D722D" w:rsidP="00582998">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7BADED7F" w14:textId="77777777" w:rsidR="008D722D" w:rsidRPr="00993B25" w:rsidRDefault="008D722D" w:rsidP="00582998">
      <w:pPr>
        <w:widowControl w:val="0"/>
        <w:numPr>
          <w:ilvl w:val="0"/>
          <w:numId w:val="33"/>
        </w:numPr>
        <w:autoSpaceDE w:val="0"/>
        <w:autoSpaceDN w:val="0"/>
        <w:spacing w:before="120" w:after="120" w:line="360" w:lineRule="auto"/>
        <w:ind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 </w:t>
      </w:r>
      <w:r w:rsidRPr="00993B25">
        <w:rPr>
          <w:rFonts w:asciiTheme="minorBidi" w:hAnsiTheme="minorBidi"/>
          <w:noProof/>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14:paraId="5A7D1307" w14:textId="77777777" w:rsidR="008D722D" w:rsidRPr="00993B25" w:rsidRDefault="008D722D" w:rsidP="002168E1">
      <w:pPr>
        <w:pStyle w:val="a7"/>
        <w:numPr>
          <w:ilvl w:val="1"/>
          <w:numId w:val="67"/>
        </w:numPr>
        <w:spacing w:before="120"/>
        <w:ind w:left="706" w:right="743" w:hanging="283"/>
        <w:jc w:val="both"/>
        <w:rPr>
          <w:rFonts w:asciiTheme="minorBidi" w:hAnsiTheme="minorBidi" w:cstheme="minorBidi"/>
          <w:noProof/>
          <w:sz w:val="22"/>
          <w:szCs w:val="22"/>
        </w:rPr>
      </w:pPr>
      <w:r w:rsidRPr="00993B25">
        <w:rPr>
          <w:rFonts w:asciiTheme="minorBidi" w:hAnsiTheme="minorBidi" w:cstheme="minorBidi"/>
          <w:noProof/>
          <w:sz w:val="22"/>
          <w:szCs w:val="22"/>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יידע את הספק כי רואה הוא כמידע סודי, גם אם התקבל באופן שאינו מפר את חובת הסודיות – ייעשה כל מאמץ להגן עליו.</w:t>
      </w:r>
    </w:p>
    <w:p w14:paraId="0B4FD0FB" w14:textId="77777777" w:rsidR="008D722D" w:rsidRPr="00993B25" w:rsidRDefault="008D722D" w:rsidP="00582998">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993B25">
        <w:rPr>
          <w:rFonts w:asciiTheme="minorBidi" w:eastAsia="Times New Roman" w:hAnsiTheme="minorBidi"/>
          <w:noProof/>
          <w:rtl/>
          <w:lang w:eastAsia="he-IL"/>
        </w:rPr>
        <w:lastRenderedPageBreak/>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1010F412" w14:textId="77777777" w:rsidR="008D722D" w:rsidRPr="00993B25" w:rsidRDefault="008D722D" w:rsidP="00582998">
      <w:pPr>
        <w:spacing w:before="120" w:after="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ab/>
        <w:t xml:space="preserve">________________ </w:t>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t>_________________</w:t>
      </w:r>
    </w:p>
    <w:p w14:paraId="75700391" w14:textId="77777777" w:rsidR="008D722D" w:rsidRPr="00993B25" w:rsidRDefault="008D722D" w:rsidP="00582998">
      <w:pPr>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ab/>
        <w:t xml:space="preserve">          תאריך</w:t>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r>
      <w:r w:rsidRPr="00993B25">
        <w:rPr>
          <w:rFonts w:asciiTheme="minorBidi" w:eastAsia="Times New Roman" w:hAnsiTheme="minorBidi"/>
          <w:noProof/>
          <w:rtl/>
          <w:lang w:eastAsia="he-IL"/>
        </w:rPr>
        <w:tab/>
        <w:t xml:space="preserve">      חתימת המצהיר</w:t>
      </w:r>
      <w:r w:rsidRPr="00993B25">
        <w:rPr>
          <w:rFonts w:asciiTheme="minorBidi" w:eastAsia="Times New Roman" w:hAnsiTheme="minorBidi"/>
          <w:noProof/>
          <w:rtl/>
          <w:lang w:eastAsia="he-IL"/>
        </w:rPr>
        <w:tab/>
      </w:r>
    </w:p>
    <w:p w14:paraId="6545D83F" w14:textId="77777777" w:rsidR="00F3420B" w:rsidRPr="00993B25" w:rsidRDefault="00A11C9C" w:rsidP="00582998">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46" w:name="_Toc520206413"/>
      <w:r w:rsidRPr="00993B25">
        <w:rPr>
          <w:rFonts w:asciiTheme="minorBidi" w:eastAsia="Times New Roman" w:hAnsiTheme="minorBidi"/>
          <w:b/>
          <w:bCs/>
          <w:kern w:val="40"/>
          <w:u w:val="single"/>
          <w:rtl/>
          <w:lang w:eastAsia="he-IL"/>
        </w:rPr>
        <w:lastRenderedPageBreak/>
        <w:t>נספח א'7</w:t>
      </w:r>
      <w:r w:rsidR="00B2391C" w:rsidRPr="00993B25">
        <w:rPr>
          <w:rFonts w:asciiTheme="minorBidi" w:eastAsia="Times New Roman" w:hAnsiTheme="minorBidi"/>
          <w:b/>
          <w:bCs/>
          <w:kern w:val="40"/>
          <w:u w:val="single"/>
          <w:rtl/>
          <w:lang w:eastAsia="he-IL"/>
        </w:rPr>
        <w:t>-</w:t>
      </w:r>
      <w:r w:rsidRPr="00993B25">
        <w:rPr>
          <w:rFonts w:asciiTheme="minorBidi" w:eastAsia="Times New Roman" w:hAnsiTheme="minorBidi"/>
          <w:b/>
          <w:bCs/>
          <w:kern w:val="40"/>
          <w:u w:val="single"/>
          <w:rtl/>
          <w:lang w:eastAsia="he-IL"/>
        </w:rPr>
        <w:t xml:space="preserve"> </w:t>
      </w:r>
      <w:r w:rsidR="00F605E3" w:rsidRPr="00993B25">
        <w:rPr>
          <w:rFonts w:asciiTheme="minorBidi" w:eastAsia="Times New Roman" w:hAnsiTheme="minorBidi"/>
          <w:b/>
          <w:bCs/>
          <w:kern w:val="40"/>
          <w:u w:val="single"/>
          <w:rtl/>
          <w:lang w:eastAsia="he-IL"/>
        </w:rPr>
        <w:t>נוסח ערבות מכרז</w:t>
      </w:r>
      <w:bookmarkEnd w:id="246"/>
      <w:r w:rsidRPr="00993B25">
        <w:rPr>
          <w:rFonts w:asciiTheme="minorBidi" w:eastAsia="Times New Roman" w:hAnsiTheme="minorBidi"/>
          <w:b/>
          <w:bCs/>
          <w:kern w:val="40"/>
          <w:u w:val="single"/>
          <w:rtl/>
          <w:lang w:eastAsia="he-IL"/>
        </w:rPr>
        <w:t xml:space="preserve"> </w:t>
      </w:r>
    </w:p>
    <w:p w14:paraId="4385CB6B" w14:textId="77777777" w:rsidR="00F3420B" w:rsidRPr="00993B25" w:rsidRDefault="00F3420B" w:rsidP="00582998">
      <w:pPr>
        <w:spacing w:before="120" w:line="360" w:lineRule="auto"/>
        <w:jc w:val="both"/>
        <w:rPr>
          <w:rFonts w:asciiTheme="minorBidi" w:hAnsiTheme="minorBidi"/>
          <w:noProof/>
          <w:rtl/>
        </w:rPr>
      </w:pPr>
      <w:r w:rsidRPr="00993B25">
        <w:rPr>
          <w:rFonts w:asciiTheme="minorBidi" w:hAnsiTheme="minorBidi"/>
          <w:noProof/>
          <w:rtl/>
        </w:rPr>
        <w:t>שם הבנק/חברת ביטוח__________________</w:t>
      </w:r>
    </w:p>
    <w:p w14:paraId="7ED99C3D" w14:textId="77777777" w:rsidR="00F3420B" w:rsidRPr="00993B25" w:rsidRDefault="00F3420B" w:rsidP="00582998">
      <w:pPr>
        <w:spacing w:before="120" w:line="360" w:lineRule="auto"/>
        <w:jc w:val="both"/>
        <w:rPr>
          <w:rFonts w:asciiTheme="minorBidi" w:hAnsiTheme="minorBidi"/>
          <w:noProof/>
          <w:rtl/>
        </w:rPr>
      </w:pPr>
      <w:r w:rsidRPr="00993B25">
        <w:rPr>
          <w:rFonts w:asciiTheme="minorBidi" w:hAnsiTheme="minorBidi"/>
          <w:noProof/>
          <w:rtl/>
        </w:rPr>
        <w:t>מס' הטלפון __________________</w:t>
      </w:r>
    </w:p>
    <w:p w14:paraId="7D4BBE3A" w14:textId="77777777" w:rsidR="00F3420B" w:rsidRPr="00993B25" w:rsidRDefault="0033303B" w:rsidP="00582998">
      <w:pPr>
        <w:spacing w:before="120" w:line="360" w:lineRule="auto"/>
        <w:jc w:val="both"/>
        <w:rPr>
          <w:rFonts w:asciiTheme="minorBidi" w:hAnsiTheme="minorBidi"/>
          <w:noProof/>
          <w:rtl/>
        </w:rPr>
      </w:pPr>
      <w:r>
        <w:rPr>
          <w:rFonts w:asciiTheme="minorBidi" w:hAnsiTheme="minorBidi" w:hint="cs"/>
          <w:noProof/>
          <w:rtl/>
        </w:rPr>
        <w:t>כתובת דואר אלקטרוני</w:t>
      </w:r>
      <w:r w:rsidR="00F3420B" w:rsidRPr="00993B25">
        <w:rPr>
          <w:rFonts w:asciiTheme="minorBidi" w:hAnsiTheme="minorBidi"/>
          <w:noProof/>
          <w:rtl/>
        </w:rPr>
        <w:t xml:space="preserve"> ___________________</w:t>
      </w:r>
    </w:p>
    <w:p w14:paraId="5DCDB0D4" w14:textId="77777777" w:rsidR="00F3420B" w:rsidRPr="00993B25" w:rsidRDefault="00F3420B" w:rsidP="00582998">
      <w:pPr>
        <w:spacing w:before="120" w:line="360" w:lineRule="auto"/>
        <w:jc w:val="both"/>
        <w:rPr>
          <w:rFonts w:asciiTheme="minorBidi" w:hAnsiTheme="minorBidi"/>
          <w:noProof/>
          <w:rtl/>
        </w:rPr>
      </w:pPr>
      <w:r w:rsidRPr="00993B25">
        <w:rPr>
          <w:rFonts w:asciiTheme="minorBidi" w:hAnsiTheme="minorBidi"/>
          <w:b/>
          <w:bCs/>
          <w:noProof/>
          <w:u w:val="single"/>
          <w:rtl/>
        </w:rPr>
        <w:br/>
        <w:t xml:space="preserve">כתב ערבות מכרז </w:t>
      </w:r>
      <w:r w:rsidR="00C02182" w:rsidRPr="00993B25">
        <w:rPr>
          <w:rFonts w:asciiTheme="minorBidi" w:hAnsiTheme="minorBidi"/>
          <w:b/>
          <w:bCs/>
          <w:noProof/>
          <w:u w:val="single"/>
          <w:rtl/>
        </w:rPr>
        <w:t>30/2018</w:t>
      </w:r>
      <w:r w:rsidRPr="00993B25">
        <w:rPr>
          <w:rFonts w:asciiTheme="minorBidi" w:hAnsiTheme="minorBidi"/>
          <w:b/>
          <w:bCs/>
          <w:noProof/>
          <w:u w:val="single"/>
          <w:rtl/>
        </w:rPr>
        <w:t xml:space="preserve"> </w:t>
      </w:r>
      <w:r w:rsidR="00BB748E" w:rsidRPr="00993B25">
        <w:rPr>
          <w:rFonts w:asciiTheme="minorBidi" w:hAnsiTheme="minorBidi"/>
          <w:b/>
          <w:bCs/>
          <w:noProof/>
          <w:u w:val="single"/>
          <w:rtl/>
        </w:rPr>
        <w:t xml:space="preserve"> - </w:t>
      </w:r>
      <w:r w:rsidR="00C02182" w:rsidRPr="00993B25">
        <w:rPr>
          <w:rFonts w:asciiTheme="minorBidi" w:hAnsiTheme="minorBidi"/>
          <w:b/>
          <w:bCs/>
          <w:noProof/>
          <w:u w:val="single"/>
          <w:rtl/>
        </w:rPr>
        <w:t xml:space="preserve">שירות לניהול מבחנים דיגיטליים </w:t>
      </w:r>
      <w:r w:rsidR="00BB748E" w:rsidRPr="00993B25">
        <w:rPr>
          <w:rFonts w:asciiTheme="minorBidi" w:hAnsiTheme="minorBidi"/>
          <w:b/>
          <w:bCs/>
          <w:noProof/>
          <w:u w:val="single"/>
          <w:rtl/>
        </w:rPr>
        <w:t xml:space="preserve"> </w:t>
      </w:r>
      <w:r w:rsidRPr="00993B25">
        <w:rPr>
          <w:rFonts w:asciiTheme="minorBidi" w:hAnsiTheme="minorBidi"/>
          <w:b/>
          <w:bCs/>
          <w:noProof/>
          <w:u w:val="single"/>
          <w:rtl/>
        </w:rPr>
        <w:t>למשרד הבריאות בישראל</w:t>
      </w:r>
    </w:p>
    <w:p w14:paraId="3705954D"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לכבוד</w:t>
      </w:r>
    </w:p>
    <w:p w14:paraId="6C3D6E1B" w14:textId="77777777" w:rsidR="00B2391C" w:rsidRPr="00993B25" w:rsidRDefault="00B2391C" w:rsidP="00582998">
      <w:pPr>
        <w:spacing w:line="360" w:lineRule="auto"/>
        <w:jc w:val="both"/>
        <w:rPr>
          <w:rFonts w:asciiTheme="minorBidi" w:hAnsiTheme="minorBidi"/>
          <w:noProof/>
          <w:rtl/>
        </w:rPr>
      </w:pPr>
      <w:r w:rsidRPr="00993B25">
        <w:rPr>
          <w:rFonts w:asciiTheme="minorBidi" w:hAnsiTheme="minorBidi"/>
          <w:noProof/>
          <w:rtl/>
        </w:rPr>
        <mc:AlternateContent>
          <mc:Choice Requires="wps">
            <w:drawing>
              <wp:anchor distT="0" distB="0" distL="114300" distR="114300" simplePos="0" relativeHeight="251657728" behindDoc="1" locked="0" layoutInCell="0" allowOverlap="1" wp14:anchorId="5736EEF9" wp14:editId="717AAB88">
                <wp:simplePos x="0" y="0"/>
                <wp:positionH relativeFrom="column">
                  <wp:posOffset>132080</wp:posOffset>
                </wp:positionH>
                <wp:positionV relativeFrom="paragraph">
                  <wp:posOffset>101600</wp:posOffset>
                </wp:positionV>
                <wp:extent cx="5105400" cy="3594100"/>
                <wp:effectExtent l="0" t="0" r="0" b="635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8753B40" w14:textId="77777777" w:rsidR="00E34D9A" w:rsidRDefault="00E34D9A" w:rsidP="00B2391C">
                            <w:r>
                              <w:rPr>
                                <w:noProof/>
                                <w:sz w:val="20"/>
                                <w:szCs w:val="20"/>
                              </w:rPr>
                              <w:drawing>
                                <wp:inline distT="0" distB="0" distL="0" distR="0" wp14:anchorId="0CC33025" wp14:editId="371AB789">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36EEF9" id="מלבן 18"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rue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AKgrueswIAAJ8FAAAO&#10;AAAAAAAAAAAAAAAAAC4CAABkcnMvZTJvRG9jLnhtbFBLAQItABQABgAIAAAAIQDhtLMR3QAAAAkB&#10;AAAPAAAAAAAAAAAAAAAAAA0FAABkcnMvZG93bnJldi54bWxQSwUGAAAAAAQABADzAAAAFwYAAAAA&#10;" o:allowincell="f" filled="f" stroked="f" strokeweight="0">
                <v:textbox inset="0,0,0,0">
                  <w:txbxContent>
                    <w:p w14:paraId="38753B40" w14:textId="77777777" w:rsidR="00E34D9A" w:rsidRDefault="00E34D9A" w:rsidP="00B2391C">
                      <w:r>
                        <w:rPr>
                          <w:noProof/>
                          <w:sz w:val="20"/>
                          <w:szCs w:val="20"/>
                        </w:rPr>
                        <w:drawing>
                          <wp:inline distT="0" distB="0" distL="0" distR="0" wp14:anchorId="0CC33025" wp14:editId="371AB789">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sidRPr="00993B25">
        <w:rPr>
          <w:rFonts w:asciiTheme="minorBidi" w:hAnsiTheme="minorBidi"/>
          <w:noProof/>
          <w:rtl/>
        </w:rPr>
        <w:t>ממשלת ישראל</w:t>
      </w:r>
    </w:p>
    <w:p w14:paraId="0BB5F86C"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באמצעות משרד הבריאות</w:t>
      </w:r>
    </w:p>
    <w:p w14:paraId="5F080F64"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הנדון: ערבות מס' ___________________________</w:t>
      </w:r>
    </w:p>
    <w:p w14:paraId="53434618" w14:textId="77777777" w:rsidR="00B2391C" w:rsidRPr="00993B25" w:rsidRDefault="00B2391C" w:rsidP="00582998">
      <w:pPr>
        <w:spacing w:before="120" w:line="360" w:lineRule="auto"/>
        <w:jc w:val="both"/>
        <w:rPr>
          <w:rFonts w:asciiTheme="minorBidi" w:hAnsiTheme="minorBidi"/>
          <w:b/>
          <w:bCs/>
          <w:noProof/>
          <w:rtl/>
        </w:rPr>
      </w:pPr>
      <w:r w:rsidRPr="00993B25">
        <w:rPr>
          <w:rFonts w:asciiTheme="minorBidi" w:hAnsiTheme="minorBidi"/>
          <w:noProof/>
          <w:rtl/>
        </w:rPr>
        <w:t xml:space="preserve">אנו ערבים בזה כלפיכם לסילוק כל סכום עד לסך </w:t>
      </w:r>
      <w:r w:rsidRPr="00993B25">
        <w:rPr>
          <w:rFonts w:asciiTheme="minorBidi" w:hAnsiTheme="minorBidi"/>
          <w:b/>
          <w:bCs/>
          <w:noProof/>
          <w:rtl/>
        </w:rPr>
        <w:t xml:space="preserve"> 10,000  ש"ח בלבד (עשרת אלפים שקלים חדשים בלבד). </w:t>
      </w:r>
    </w:p>
    <w:p w14:paraId="56E4ED98"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 xml:space="preserve">אשר תדרשו מאת: _________________________________________ (להלן "החייב") </w:t>
      </w:r>
    </w:p>
    <w:p w14:paraId="277BC91F" w14:textId="77777777" w:rsidR="00F3420B" w:rsidRPr="00993B25" w:rsidRDefault="00F3420B" w:rsidP="00582998">
      <w:pPr>
        <w:spacing w:before="120" w:line="360" w:lineRule="auto"/>
        <w:jc w:val="both"/>
        <w:rPr>
          <w:rFonts w:asciiTheme="minorBidi" w:hAnsiTheme="minorBidi"/>
          <w:noProof/>
          <w:rtl/>
        </w:rPr>
      </w:pPr>
      <w:r w:rsidRPr="00993B25">
        <w:rPr>
          <w:rFonts w:asciiTheme="minorBidi" w:hAnsiTheme="minorBidi"/>
          <w:noProof/>
          <w:rtl/>
        </w:rPr>
        <w:t xml:space="preserve">בקשר עם </w:t>
      </w:r>
      <w:r w:rsidRPr="00993B25">
        <w:rPr>
          <w:rFonts w:asciiTheme="minorBidi" w:hAnsiTheme="minorBidi"/>
          <w:b/>
          <w:bCs/>
          <w:noProof/>
          <w:u w:val="single"/>
          <w:rtl/>
        </w:rPr>
        <w:t xml:space="preserve">מכרז </w:t>
      </w:r>
      <w:r w:rsidR="00C02182" w:rsidRPr="00993B25">
        <w:rPr>
          <w:rFonts w:asciiTheme="minorBidi" w:hAnsiTheme="minorBidi"/>
          <w:b/>
          <w:bCs/>
          <w:noProof/>
          <w:u w:val="single"/>
          <w:rtl/>
        </w:rPr>
        <w:t>30/2018</w:t>
      </w:r>
      <w:r w:rsidRPr="00993B25">
        <w:rPr>
          <w:rFonts w:asciiTheme="minorBidi" w:hAnsiTheme="minorBidi"/>
          <w:b/>
          <w:bCs/>
          <w:noProof/>
          <w:u w:val="single"/>
          <w:rtl/>
        </w:rPr>
        <w:t xml:space="preserve"> </w:t>
      </w:r>
      <w:r w:rsidR="00686247" w:rsidRPr="00993B25">
        <w:rPr>
          <w:rFonts w:asciiTheme="minorBidi" w:hAnsiTheme="minorBidi"/>
          <w:b/>
          <w:bCs/>
          <w:noProof/>
          <w:u w:val="single"/>
          <w:rtl/>
        </w:rPr>
        <w:t xml:space="preserve"> - </w:t>
      </w:r>
      <w:r w:rsidR="00C02182" w:rsidRPr="00993B25">
        <w:rPr>
          <w:rFonts w:asciiTheme="minorBidi" w:hAnsiTheme="minorBidi"/>
          <w:b/>
          <w:bCs/>
          <w:noProof/>
          <w:u w:val="single"/>
          <w:rtl/>
        </w:rPr>
        <w:t xml:space="preserve">שירות לניהול מבחנים דיגיטליים </w:t>
      </w:r>
      <w:r w:rsidR="00680C02" w:rsidRPr="00993B25">
        <w:rPr>
          <w:rFonts w:asciiTheme="minorBidi" w:hAnsiTheme="minorBidi"/>
          <w:b/>
          <w:bCs/>
          <w:noProof/>
          <w:u w:val="single"/>
          <w:rtl/>
        </w:rPr>
        <w:t xml:space="preserve"> </w:t>
      </w:r>
      <w:r w:rsidRPr="00993B25">
        <w:rPr>
          <w:rFonts w:asciiTheme="minorBidi" w:hAnsiTheme="minorBidi"/>
          <w:b/>
          <w:bCs/>
          <w:noProof/>
          <w:u w:val="single"/>
          <w:rtl/>
        </w:rPr>
        <w:t>למשרד הבריאות בישראל</w:t>
      </w:r>
    </w:p>
    <w:p w14:paraId="52DF6920"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D0D9AC" w14:textId="77777777" w:rsidR="00B2391C" w:rsidRPr="00993B25" w:rsidRDefault="00B2391C" w:rsidP="003A36D1">
      <w:pPr>
        <w:spacing w:before="120" w:line="360" w:lineRule="auto"/>
        <w:jc w:val="both"/>
        <w:rPr>
          <w:rFonts w:asciiTheme="minorBidi" w:hAnsiTheme="minorBidi"/>
          <w:noProof/>
          <w:rtl/>
        </w:rPr>
      </w:pPr>
      <w:r w:rsidRPr="00993B25">
        <w:rPr>
          <w:rFonts w:asciiTheme="minorBidi" w:hAnsiTheme="minorBidi"/>
          <w:noProof/>
          <w:rtl/>
        </w:rPr>
        <w:t xml:space="preserve">ערבות זו תהיה בתוקף עד תאריך </w:t>
      </w:r>
      <w:r w:rsidR="003A36D1">
        <w:rPr>
          <w:rFonts w:asciiTheme="minorBidi" w:hAnsiTheme="minorBidi" w:hint="cs"/>
          <w:noProof/>
          <w:rtl/>
        </w:rPr>
        <w:t>31</w:t>
      </w:r>
      <w:r w:rsidRPr="00993B25">
        <w:rPr>
          <w:rFonts w:asciiTheme="minorBidi" w:hAnsiTheme="minorBidi"/>
          <w:noProof/>
          <w:rtl/>
        </w:rPr>
        <w:t>/</w:t>
      </w:r>
      <w:r w:rsidR="003A36D1">
        <w:rPr>
          <w:rFonts w:asciiTheme="minorBidi" w:hAnsiTheme="minorBidi" w:hint="cs"/>
          <w:noProof/>
          <w:rtl/>
        </w:rPr>
        <w:t>12</w:t>
      </w:r>
      <w:r w:rsidRPr="00993B25">
        <w:rPr>
          <w:rFonts w:asciiTheme="minorBidi" w:hAnsiTheme="minorBidi"/>
          <w:noProof/>
          <w:rtl/>
        </w:rPr>
        <w:t xml:space="preserve">/2018. </w:t>
      </w:r>
    </w:p>
    <w:p w14:paraId="6A3B8EA6" w14:textId="77777777" w:rsidR="00B2391C" w:rsidRPr="00993B25" w:rsidRDefault="00F3420B" w:rsidP="00582998">
      <w:pPr>
        <w:spacing w:before="120" w:line="360" w:lineRule="auto"/>
        <w:jc w:val="both"/>
        <w:rPr>
          <w:rFonts w:asciiTheme="minorBidi" w:hAnsiTheme="minorBidi"/>
          <w:noProof/>
          <w:rtl/>
        </w:rPr>
      </w:pPr>
      <w:r w:rsidRPr="00993B25">
        <w:rPr>
          <w:rFonts w:asciiTheme="minorBidi" w:hAnsiTheme="minorBidi"/>
          <w:noProof/>
          <w:vertAlign w:val="superscript"/>
          <w:rtl/>
        </w:rPr>
        <w:br/>
      </w:r>
      <w:r w:rsidR="00B2391C" w:rsidRPr="00993B25">
        <w:rPr>
          <w:rFonts w:asciiTheme="minorBidi" w:hAnsiTheme="minorBidi"/>
          <w:noProof/>
          <w:rtl/>
        </w:rPr>
        <w:t xml:space="preserve">דרישה על פי ערבות זו יש להפנות לסניף הבנק/חברת הביטוח שכתובתו: </w:t>
      </w:r>
    </w:p>
    <w:p w14:paraId="09DC571E" w14:textId="77777777" w:rsidR="00B2391C" w:rsidRPr="00993B25" w:rsidRDefault="00B2391C" w:rsidP="00582998">
      <w:pPr>
        <w:spacing w:line="360" w:lineRule="auto"/>
        <w:jc w:val="both"/>
        <w:rPr>
          <w:rFonts w:asciiTheme="minorBidi" w:hAnsiTheme="minorBidi"/>
        </w:rPr>
      </w:pPr>
      <w:r w:rsidRPr="00993B25">
        <w:rPr>
          <w:rFonts w:asciiTheme="minorBidi" w:hAnsiTheme="minorBidi"/>
          <w:rtl/>
        </w:rPr>
        <w:t>___________________________________      __________________________________</w:t>
      </w:r>
    </w:p>
    <w:p w14:paraId="6506C116" w14:textId="77777777" w:rsidR="00B2391C" w:rsidRPr="00993B25" w:rsidRDefault="00B2391C" w:rsidP="00582998">
      <w:pPr>
        <w:spacing w:line="360" w:lineRule="auto"/>
        <w:jc w:val="both"/>
        <w:rPr>
          <w:rFonts w:asciiTheme="minorBidi" w:hAnsiTheme="minorBidi"/>
        </w:rPr>
      </w:pPr>
      <w:r w:rsidRPr="00993B25">
        <w:rPr>
          <w:rFonts w:asciiTheme="minorBidi" w:hAnsiTheme="minorBidi"/>
          <w:rtl/>
        </w:rPr>
        <w:t xml:space="preserve">                  מס' הבנק ומס' הסניף                                         כתובת סניף הבנק/חברת הביטוח </w:t>
      </w:r>
    </w:p>
    <w:p w14:paraId="4F2A42C1" w14:textId="77777777" w:rsidR="00B2391C" w:rsidRPr="00993B25" w:rsidRDefault="00B2391C" w:rsidP="00582998">
      <w:pPr>
        <w:pageBreakBefore/>
        <w:widowControl w:val="0"/>
        <w:spacing w:before="120" w:after="0" w:line="360" w:lineRule="auto"/>
        <w:jc w:val="both"/>
        <w:outlineLvl w:val="0"/>
        <w:rPr>
          <w:rFonts w:asciiTheme="minorBidi" w:eastAsia="Times New Roman" w:hAnsiTheme="minorBidi"/>
          <w:b/>
          <w:bCs/>
          <w:kern w:val="40"/>
          <w:u w:val="single"/>
          <w:rtl/>
          <w:lang w:eastAsia="he-IL"/>
        </w:rPr>
      </w:pPr>
      <w:bookmarkStart w:id="247" w:name="_Toc520206414"/>
      <w:r w:rsidRPr="00993B25">
        <w:rPr>
          <w:rFonts w:asciiTheme="minorBidi" w:eastAsia="Times New Roman" w:hAnsiTheme="minorBidi"/>
          <w:b/>
          <w:bCs/>
          <w:kern w:val="40"/>
          <w:u w:val="single"/>
          <w:rtl/>
          <w:lang w:eastAsia="he-IL"/>
        </w:rPr>
        <w:lastRenderedPageBreak/>
        <w:t>נספח א'8-  נוסח ערבות ביצוע</w:t>
      </w:r>
      <w:bookmarkEnd w:id="247"/>
      <w:r w:rsidRPr="00993B25">
        <w:rPr>
          <w:rFonts w:asciiTheme="minorBidi" w:eastAsia="Times New Roman" w:hAnsiTheme="minorBidi"/>
          <w:b/>
          <w:bCs/>
          <w:kern w:val="40"/>
          <w:u w:val="single"/>
          <w:rtl/>
          <w:lang w:eastAsia="he-IL"/>
        </w:rPr>
        <w:t xml:space="preserve"> </w:t>
      </w:r>
    </w:p>
    <w:p w14:paraId="234FD72F"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noProof/>
          <w:rtl/>
        </w:rPr>
        <w:t>שם הבנק/חברת ביטוח__________________</w:t>
      </w:r>
    </w:p>
    <w:p w14:paraId="48FEDD39" w14:textId="77777777" w:rsidR="00B2391C" w:rsidRPr="00993B25" w:rsidRDefault="00B2391C" w:rsidP="00582998">
      <w:pPr>
        <w:tabs>
          <w:tab w:val="center" w:pos="5385"/>
        </w:tabs>
        <w:spacing w:before="120" w:line="360" w:lineRule="auto"/>
        <w:jc w:val="both"/>
        <w:rPr>
          <w:rFonts w:asciiTheme="minorBidi" w:hAnsiTheme="minorBidi"/>
          <w:noProof/>
          <w:rtl/>
        </w:rPr>
      </w:pPr>
      <w:r w:rsidRPr="00993B25">
        <w:rPr>
          <w:rFonts w:asciiTheme="minorBidi" w:hAnsiTheme="minorBidi"/>
          <w:noProof/>
          <w:rtl/>
        </w:rPr>
        <w:t>מס' הטלפון __________________</w:t>
      </w:r>
      <w:r w:rsidR="002E7911" w:rsidRPr="00993B25">
        <w:rPr>
          <w:rFonts w:asciiTheme="minorBidi" w:hAnsiTheme="minorBidi"/>
          <w:noProof/>
          <w:rtl/>
        </w:rPr>
        <w:tab/>
      </w:r>
    </w:p>
    <w:p w14:paraId="7479A18E" w14:textId="77777777" w:rsidR="00B2391C" w:rsidRPr="00993B25" w:rsidRDefault="0033303B" w:rsidP="00582998">
      <w:pPr>
        <w:spacing w:before="120" w:line="360" w:lineRule="auto"/>
        <w:jc w:val="both"/>
        <w:rPr>
          <w:rFonts w:asciiTheme="minorBidi" w:hAnsiTheme="minorBidi"/>
          <w:noProof/>
          <w:rtl/>
        </w:rPr>
      </w:pPr>
      <w:r>
        <w:rPr>
          <w:rFonts w:asciiTheme="minorBidi" w:hAnsiTheme="minorBidi" w:hint="cs"/>
          <w:noProof/>
          <w:rtl/>
        </w:rPr>
        <w:t>כתובת דואר אלקטרוני</w:t>
      </w:r>
      <w:r w:rsidR="00B2391C" w:rsidRPr="00993B25">
        <w:rPr>
          <w:rFonts w:asciiTheme="minorBidi" w:hAnsiTheme="minorBidi"/>
          <w:noProof/>
          <w:rtl/>
        </w:rPr>
        <w:t xml:space="preserve"> ___________________</w:t>
      </w:r>
    </w:p>
    <w:p w14:paraId="7937BA38" w14:textId="77777777" w:rsidR="00B2391C" w:rsidRPr="00993B25" w:rsidRDefault="00B2391C" w:rsidP="00582998">
      <w:pPr>
        <w:spacing w:before="120" w:line="360" w:lineRule="auto"/>
        <w:jc w:val="both"/>
        <w:rPr>
          <w:rFonts w:asciiTheme="minorBidi" w:hAnsiTheme="minorBidi"/>
          <w:noProof/>
          <w:rtl/>
        </w:rPr>
      </w:pPr>
      <w:r w:rsidRPr="00993B25">
        <w:rPr>
          <w:rFonts w:asciiTheme="minorBidi" w:hAnsiTheme="minorBidi"/>
          <w:b/>
          <w:bCs/>
          <w:noProof/>
          <w:u w:val="single"/>
          <w:rtl/>
        </w:rPr>
        <w:t xml:space="preserve">כתב ערבות </w:t>
      </w:r>
      <w:r w:rsidR="00C02182" w:rsidRPr="00993B25">
        <w:rPr>
          <w:rFonts w:asciiTheme="minorBidi" w:hAnsiTheme="minorBidi"/>
          <w:b/>
          <w:bCs/>
          <w:noProof/>
          <w:u w:val="single"/>
          <w:rtl/>
        </w:rPr>
        <w:t>30/2018</w:t>
      </w:r>
      <w:r w:rsidRPr="00993B25">
        <w:rPr>
          <w:rFonts w:asciiTheme="minorBidi" w:hAnsiTheme="minorBidi"/>
          <w:b/>
          <w:bCs/>
          <w:noProof/>
          <w:u w:val="single"/>
          <w:rtl/>
        </w:rPr>
        <w:t xml:space="preserve">  - </w:t>
      </w:r>
      <w:r w:rsidR="00C02182" w:rsidRPr="00993B25">
        <w:rPr>
          <w:rFonts w:asciiTheme="minorBidi" w:hAnsiTheme="minorBidi"/>
          <w:b/>
          <w:bCs/>
          <w:noProof/>
          <w:u w:val="single"/>
          <w:rtl/>
        </w:rPr>
        <w:t xml:space="preserve">שירות לניהול מבחנים דיגיטליים </w:t>
      </w:r>
      <w:r w:rsidRPr="00993B25">
        <w:rPr>
          <w:rFonts w:asciiTheme="minorBidi" w:hAnsiTheme="minorBidi"/>
          <w:b/>
          <w:bCs/>
          <w:noProof/>
          <w:u w:val="single"/>
          <w:rtl/>
        </w:rPr>
        <w:t xml:space="preserve"> למשרד הבריאות בישראל</w:t>
      </w:r>
    </w:p>
    <w:p w14:paraId="69EFFD70" w14:textId="77777777" w:rsidR="00B2391C" w:rsidRPr="00993B25" w:rsidRDefault="00B2391C" w:rsidP="00582998">
      <w:pPr>
        <w:spacing w:line="360" w:lineRule="auto"/>
        <w:jc w:val="both"/>
        <w:rPr>
          <w:rFonts w:asciiTheme="minorBidi" w:hAnsiTheme="minorBidi"/>
          <w:noProof/>
          <w:rtl/>
        </w:rPr>
      </w:pPr>
      <w:r w:rsidRPr="00993B25">
        <w:rPr>
          <w:rFonts w:asciiTheme="minorBidi" w:hAnsiTheme="minorBidi"/>
          <w:noProof/>
          <w:rtl/>
        </w:rPr>
        <w:t>לכבוד</w:t>
      </w:r>
    </w:p>
    <w:p w14:paraId="36DA9EB6" w14:textId="77777777" w:rsidR="00B2391C" w:rsidRPr="00993B25" w:rsidRDefault="00B2391C" w:rsidP="00582998">
      <w:pPr>
        <w:spacing w:line="360" w:lineRule="auto"/>
        <w:jc w:val="both"/>
        <w:rPr>
          <w:rFonts w:asciiTheme="minorBidi" w:hAnsiTheme="minorBidi"/>
          <w:noProof/>
          <w:rtl/>
        </w:rPr>
      </w:pPr>
      <w:r w:rsidRPr="00993B25">
        <w:rPr>
          <w:rFonts w:asciiTheme="minorBidi" w:hAnsiTheme="minorBidi"/>
          <w:noProof/>
          <w:rtl/>
        </w:rPr>
        <mc:AlternateContent>
          <mc:Choice Requires="wps">
            <w:drawing>
              <wp:anchor distT="0" distB="0" distL="114300" distR="114300" simplePos="0" relativeHeight="251658752" behindDoc="1" locked="0" layoutInCell="0" allowOverlap="1" wp14:anchorId="0A1381E3" wp14:editId="296A9026">
                <wp:simplePos x="0" y="0"/>
                <wp:positionH relativeFrom="column">
                  <wp:posOffset>132080</wp:posOffset>
                </wp:positionH>
                <wp:positionV relativeFrom="paragraph">
                  <wp:posOffset>101600</wp:posOffset>
                </wp:positionV>
                <wp:extent cx="5105400" cy="3594100"/>
                <wp:effectExtent l="0" t="0" r="0" b="63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88CD296" w14:textId="77777777" w:rsidR="00E34D9A" w:rsidRDefault="00E34D9A" w:rsidP="00B2391C">
                            <w:r>
                              <w:rPr>
                                <w:noProof/>
                                <w:sz w:val="20"/>
                                <w:szCs w:val="20"/>
                              </w:rPr>
                              <w:drawing>
                                <wp:inline distT="0" distB="0" distL="0" distR="0" wp14:anchorId="16FFD02C" wp14:editId="6EE1F3CF">
                                  <wp:extent cx="5104765" cy="3601720"/>
                                  <wp:effectExtent l="0" t="0" r="63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381E3" id="מלבן 9" o:spid="_x0000_s1027"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" o:allowincell="f" filled="f" stroked="f" strokeweight="0">
                <v:textbox inset="0,0,0,0">
                  <w:txbxContent>
                    <w:p w14:paraId="288CD296" w14:textId="77777777" w:rsidR="00E34D9A" w:rsidRDefault="00E34D9A" w:rsidP="00B2391C">
                      <w:r>
                        <w:rPr>
                          <w:noProof/>
                          <w:sz w:val="20"/>
                          <w:szCs w:val="20"/>
                        </w:rPr>
                        <w:drawing>
                          <wp:inline distT="0" distB="0" distL="0" distR="0" wp14:anchorId="16FFD02C" wp14:editId="6EE1F3CF">
                            <wp:extent cx="5104765" cy="3601720"/>
                            <wp:effectExtent l="0" t="0" r="63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sidRPr="00993B25">
        <w:rPr>
          <w:rFonts w:asciiTheme="minorBidi" w:hAnsiTheme="minorBidi"/>
          <w:noProof/>
          <w:rtl/>
        </w:rPr>
        <w:t>ממשלת ישראל</w:t>
      </w:r>
    </w:p>
    <w:p w14:paraId="7C076A9B" w14:textId="77777777" w:rsidR="00B2391C" w:rsidRPr="00993B25" w:rsidRDefault="00B2391C" w:rsidP="00582998">
      <w:pPr>
        <w:spacing w:line="360" w:lineRule="auto"/>
        <w:jc w:val="both"/>
        <w:rPr>
          <w:rFonts w:asciiTheme="minorBidi" w:hAnsiTheme="minorBidi"/>
          <w:noProof/>
          <w:rtl/>
        </w:rPr>
      </w:pPr>
      <w:r w:rsidRPr="00993B25">
        <w:rPr>
          <w:rFonts w:asciiTheme="minorBidi" w:hAnsiTheme="minorBidi"/>
          <w:noProof/>
          <w:rtl/>
        </w:rPr>
        <w:t>באמצעות משרד הבריאות</w:t>
      </w:r>
    </w:p>
    <w:p w14:paraId="4391A8E1" w14:textId="77777777" w:rsidR="00B2391C" w:rsidRPr="00993B25" w:rsidRDefault="00B2391C" w:rsidP="00582998">
      <w:pPr>
        <w:spacing w:line="360" w:lineRule="auto"/>
        <w:jc w:val="both"/>
        <w:rPr>
          <w:rFonts w:asciiTheme="minorBidi" w:hAnsiTheme="minorBidi"/>
        </w:rPr>
      </w:pPr>
      <w:r w:rsidRPr="00993B25">
        <w:rPr>
          <w:rFonts w:asciiTheme="minorBidi" w:hAnsiTheme="minorBidi"/>
          <w:b/>
          <w:bCs/>
          <w:rtl/>
        </w:rPr>
        <w:t>הנדון: ערבות מס'</w:t>
      </w:r>
      <w:r w:rsidRPr="00993B25">
        <w:rPr>
          <w:rFonts w:asciiTheme="minorBidi" w:hAnsiTheme="minorBidi"/>
          <w:rtl/>
        </w:rPr>
        <w:t>____________</w:t>
      </w:r>
    </w:p>
    <w:p w14:paraId="4608A138" w14:textId="77777777" w:rsidR="00B2391C" w:rsidRPr="00993B25" w:rsidRDefault="00B2391C" w:rsidP="00582998">
      <w:pPr>
        <w:spacing w:line="360" w:lineRule="auto"/>
        <w:jc w:val="both"/>
        <w:rPr>
          <w:rFonts w:asciiTheme="minorBidi" w:hAnsiTheme="minorBidi"/>
        </w:rPr>
      </w:pPr>
      <w:r w:rsidRPr="00993B25">
        <w:rPr>
          <w:rFonts w:asciiTheme="minorBidi" w:hAnsiTheme="minorBidi"/>
          <w:rtl/>
        </w:rPr>
        <w:t>אנו ערבים בזה כלפיכם לסילוק כל סכום עד לסך ______________________________________(במילים________________________________________________________________)</w:t>
      </w:r>
    </w:p>
    <w:p w14:paraId="541DC73F" w14:textId="77777777" w:rsidR="00B2391C" w:rsidRPr="00993B25" w:rsidRDefault="00B2391C" w:rsidP="00582998">
      <w:pPr>
        <w:spacing w:line="360" w:lineRule="auto"/>
        <w:jc w:val="both"/>
        <w:rPr>
          <w:rFonts w:asciiTheme="minorBidi" w:hAnsiTheme="minorBidi"/>
        </w:rPr>
      </w:pPr>
      <w:r w:rsidRPr="00993B25">
        <w:rPr>
          <w:rFonts w:asciiTheme="minorBidi" w:hAnsiTheme="minorBidi"/>
          <w:rtl/>
        </w:rPr>
        <w:t>אשר תדרשו מאת: ____________________________________________(להלן "החייב") בקשר</w:t>
      </w:r>
    </w:p>
    <w:p w14:paraId="157196ED" w14:textId="77777777" w:rsidR="00B2391C" w:rsidRPr="00993B25" w:rsidRDefault="00B2391C" w:rsidP="00582998">
      <w:pPr>
        <w:spacing w:before="120" w:line="360" w:lineRule="auto"/>
        <w:jc w:val="both"/>
        <w:rPr>
          <w:rFonts w:asciiTheme="minorBidi" w:hAnsiTheme="minorBidi"/>
          <w:b/>
          <w:bCs/>
          <w:noProof/>
          <w:u w:val="single"/>
          <w:rtl/>
        </w:rPr>
      </w:pPr>
      <w:r w:rsidRPr="00993B25">
        <w:rPr>
          <w:rFonts w:asciiTheme="minorBidi" w:hAnsiTheme="minorBidi"/>
          <w:rtl/>
        </w:rPr>
        <w:t xml:space="preserve">עם הזמנה/חוזה </w:t>
      </w:r>
      <w:r w:rsidR="00C02182" w:rsidRPr="00993B25">
        <w:rPr>
          <w:rFonts w:asciiTheme="minorBidi" w:hAnsiTheme="minorBidi"/>
          <w:b/>
          <w:bCs/>
          <w:noProof/>
          <w:u w:val="single"/>
          <w:rtl/>
        </w:rPr>
        <w:t>30/2018</w:t>
      </w:r>
      <w:r w:rsidRPr="00993B25">
        <w:rPr>
          <w:rFonts w:asciiTheme="minorBidi" w:hAnsiTheme="minorBidi"/>
          <w:b/>
          <w:bCs/>
          <w:noProof/>
          <w:u w:val="single"/>
          <w:rtl/>
        </w:rPr>
        <w:t xml:space="preserve">  - </w:t>
      </w:r>
      <w:r w:rsidR="00C02182" w:rsidRPr="00993B25">
        <w:rPr>
          <w:rFonts w:asciiTheme="minorBidi" w:hAnsiTheme="minorBidi"/>
          <w:b/>
          <w:bCs/>
          <w:noProof/>
          <w:u w:val="single"/>
          <w:rtl/>
        </w:rPr>
        <w:t xml:space="preserve">שירות לניהול מבחנים דיגיטליים </w:t>
      </w:r>
      <w:r w:rsidRPr="00993B25">
        <w:rPr>
          <w:rFonts w:asciiTheme="minorBidi" w:hAnsiTheme="minorBidi"/>
          <w:b/>
          <w:bCs/>
          <w:noProof/>
          <w:u w:val="single"/>
          <w:rtl/>
        </w:rPr>
        <w:t xml:space="preserve"> למשרד הבריאות בישראל</w:t>
      </w:r>
    </w:p>
    <w:p w14:paraId="41B7D02C" w14:textId="77777777" w:rsidR="00B2391C" w:rsidRPr="00993B25" w:rsidRDefault="00B2391C" w:rsidP="00582998">
      <w:pPr>
        <w:spacing w:line="360" w:lineRule="auto"/>
        <w:jc w:val="both"/>
        <w:rPr>
          <w:rFonts w:asciiTheme="minorBidi" w:hAnsiTheme="minorBidi"/>
        </w:rPr>
      </w:pPr>
      <w:r w:rsidRPr="00993B25">
        <w:rPr>
          <w:rFonts w:asciiTheme="minorBidi" w:hAnsiTheme="minorBidi"/>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BA0C2A" w14:textId="77777777" w:rsidR="00B2391C" w:rsidRPr="00993B25" w:rsidRDefault="00B2391C" w:rsidP="003A36D1">
      <w:pPr>
        <w:spacing w:line="360" w:lineRule="auto"/>
        <w:rPr>
          <w:rFonts w:asciiTheme="minorBidi" w:hAnsiTheme="minorBidi"/>
        </w:rPr>
      </w:pPr>
      <w:r w:rsidRPr="00993B25">
        <w:rPr>
          <w:rFonts w:asciiTheme="minorBidi" w:hAnsiTheme="minorBidi"/>
          <w:rtl/>
        </w:rPr>
        <w:t>ערבות זו תהיה בתוקף עד תאריך  _______________ (תאריך סיום ההסכם ועוד 60 יום)</w:t>
      </w:r>
    </w:p>
    <w:p w14:paraId="53717B7A" w14:textId="77777777" w:rsidR="00B2391C" w:rsidRPr="00993B25" w:rsidRDefault="00B2391C" w:rsidP="003A36D1">
      <w:pPr>
        <w:spacing w:after="0" w:line="360" w:lineRule="auto"/>
        <w:rPr>
          <w:rFonts w:asciiTheme="minorBidi" w:hAnsiTheme="minorBidi"/>
        </w:rPr>
      </w:pPr>
      <w:r w:rsidRPr="00993B25">
        <w:rPr>
          <w:rFonts w:asciiTheme="minorBidi" w:hAnsiTheme="minorBidi"/>
          <w:rtl/>
        </w:rPr>
        <w:t>דרישה על פי ערבות זו יש להפנות לסניף הבנק/חב' הביטוח שכתובתו_______</w:t>
      </w:r>
      <w:r w:rsidR="007253F1">
        <w:rPr>
          <w:rFonts w:asciiTheme="minorBidi" w:hAnsiTheme="minorBidi" w:hint="cs"/>
          <w:rtl/>
        </w:rPr>
        <w:t>__</w:t>
      </w:r>
      <w:r w:rsidRPr="00993B25">
        <w:rPr>
          <w:rFonts w:asciiTheme="minorBidi" w:hAnsiTheme="minorBidi"/>
          <w:rtl/>
        </w:rPr>
        <w:t>____________</w:t>
      </w:r>
    </w:p>
    <w:p w14:paraId="439AD774" w14:textId="77777777" w:rsidR="00B2391C" w:rsidRDefault="00B2391C" w:rsidP="003A36D1">
      <w:pPr>
        <w:spacing w:after="0" w:line="360" w:lineRule="auto"/>
        <w:rPr>
          <w:rFonts w:asciiTheme="minorBidi" w:hAnsiTheme="minorBidi"/>
          <w:rtl/>
        </w:rPr>
      </w:pPr>
      <w:r w:rsidRPr="00993B25">
        <w:rPr>
          <w:rFonts w:asciiTheme="minorBidi" w:hAnsiTheme="minorBidi"/>
          <w:rtl/>
        </w:rPr>
        <w:t>שם הבנק/חב' הביטוח</w:t>
      </w:r>
      <w:r w:rsidR="007253F1">
        <w:rPr>
          <w:rFonts w:asciiTheme="minorBidi" w:hAnsiTheme="minorBidi" w:hint="cs"/>
          <w:rtl/>
        </w:rPr>
        <w:t xml:space="preserve"> </w:t>
      </w:r>
      <w:r w:rsidRPr="00993B25">
        <w:rPr>
          <w:rFonts w:asciiTheme="minorBidi" w:hAnsiTheme="minorBidi"/>
          <w:rtl/>
        </w:rPr>
        <w:t>______________________</w:t>
      </w:r>
      <w:r w:rsidR="007253F1">
        <w:rPr>
          <w:rFonts w:asciiTheme="minorBidi" w:hAnsiTheme="minorBidi" w:hint="cs"/>
          <w:rtl/>
        </w:rPr>
        <w:t>_________________</w:t>
      </w:r>
      <w:r w:rsidRPr="00993B25">
        <w:rPr>
          <w:rFonts w:asciiTheme="minorBidi" w:hAnsiTheme="minorBidi"/>
          <w:rtl/>
        </w:rPr>
        <w:t xml:space="preserve">_____________      </w:t>
      </w:r>
    </w:p>
    <w:p w14:paraId="264858B4" w14:textId="77777777" w:rsidR="00B2391C" w:rsidRPr="00993B25" w:rsidRDefault="00B2391C" w:rsidP="003A36D1">
      <w:pPr>
        <w:spacing w:line="360" w:lineRule="auto"/>
        <w:rPr>
          <w:rFonts w:asciiTheme="minorBidi" w:hAnsiTheme="minorBidi"/>
        </w:rPr>
      </w:pPr>
      <w:r w:rsidRPr="00993B25">
        <w:rPr>
          <w:rFonts w:asciiTheme="minorBidi" w:hAnsiTheme="minorBidi"/>
          <w:rtl/>
        </w:rPr>
        <w:t>מס' הבנק</w:t>
      </w:r>
      <w:r w:rsidR="007253F1">
        <w:rPr>
          <w:rFonts w:asciiTheme="minorBidi" w:hAnsiTheme="minorBidi" w:hint="cs"/>
          <w:rtl/>
        </w:rPr>
        <w:t>_____</w:t>
      </w:r>
      <w:r w:rsidRPr="00993B25">
        <w:rPr>
          <w:rFonts w:asciiTheme="minorBidi" w:hAnsiTheme="minorBidi"/>
          <w:rtl/>
        </w:rPr>
        <w:t xml:space="preserve"> מס' הסניף</w:t>
      </w:r>
      <w:r w:rsidR="007253F1">
        <w:rPr>
          <w:rFonts w:asciiTheme="minorBidi" w:hAnsiTheme="minorBidi" w:hint="cs"/>
          <w:rtl/>
        </w:rPr>
        <w:t xml:space="preserve"> _____ </w:t>
      </w:r>
      <w:r w:rsidRPr="00993B25">
        <w:rPr>
          <w:rFonts w:asciiTheme="minorBidi" w:hAnsiTheme="minorBidi"/>
          <w:rtl/>
        </w:rPr>
        <w:t xml:space="preserve">כתובת סניף הבנק/חברת הביטוח </w:t>
      </w:r>
      <w:r w:rsidR="007253F1">
        <w:rPr>
          <w:rFonts w:asciiTheme="minorBidi" w:hAnsiTheme="minorBidi" w:hint="cs"/>
          <w:rtl/>
        </w:rPr>
        <w:t>____________________</w:t>
      </w:r>
    </w:p>
    <w:p w14:paraId="407FC9E2" w14:textId="77777777" w:rsidR="007253F1" w:rsidRDefault="007253F1" w:rsidP="00582998">
      <w:pPr>
        <w:spacing w:after="0" w:line="360" w:lineRule="auto"/>
        <w:jc w:val="both"/>
        <w:rPr>
          <w:rFonts w:asciiTheme="minorBidi" w:hAnsiTheme="minorBidi"/>
          <w:rtl/>
        </w:rPr>
      </w:pPr>
    </w:p>
    <w:p w14:paraId="0170AA70" w14:textId="77777777" w:rsidR="00B2391C" w:rsidRPr="00993B25" w:rsidRDefault="00B2391C" w:rsidP="00582998">
      <w:pPr>
        <w:spacing w:after="0" w:line="360" w:lineRule="auto"/>
        <w:jc w:val="both"/>
        <w:rPr>
          <w:rFonts w:asciiTheme="minorBidi" w:hAnsiTheme="minorBidi"/>
        </w:rPr>
      </w:pPr>
      <w:r w:rsidRPr="00993B25">
        <w:rPr>
          <w:rFonts w:asciiTheme="minorBidi" w:hAnsiTheme="minorBidi"/>
          <w:rtl/>
        </w:rPr>
        <w:t xml:space="preserve">________________               ________________             ________________                  </w:t>
      </w:r>
    </w:p>
    <w:p w14:paraId="5A473B2A" w14:textId="77777777" w:rsidR="00B2391C" w:rsidRPr="00993B25" w:rsidRDefault="00B2391C" w:rsidP="00582998">
      <w:pPr>
        <w:spacing w:after="0" w:line="360" w:lineRule="auto"/>
        <w:jc w:val="both"/>
        <w:rPr>
          <w:rFonts w:asciiTheme="minorBidi" w:hAnsiTheme="minorBidi"/>
          <w:rtl/>
        </w:rPr>
      </w:pPr>
      <w:r w:rsidRPr="00993B25">
        <w:rPr>
          <w:rFonts w:asciiTheme="minorBidi" w:hAnsiTheme="minorBidi"/>
          <w:rtl/>
        </w:rPr>
        <w:t xml:space="preserve">          תאריך                                     שם מלא                        חתימת מורשה החתימה</w:t>
      </w:r>
    </w:p>
    <w:p w14:paraId="79B5A81A" w14:textId="77777777" w:rsidR="00C02182" w:rsidRPr="00993B25" w:rsidRDefault="00B2391C" w:rsidP="00582998">
      <w:pPr>
        <w:spacing w:line="360" w:lineRule="auto"/>
        <w:jc w:val="both"/>
        <w:rPr>
          <w:rFonts w:asciiTheme="minorBidi" w:hAnsiTheme="minorBidi"/>
          <w:rtl/>
        </w:rPr>
      </w:pPr>
      <w:r w:rsidRPr="00993B25">
        <w:rPr>
          <w:rFonts w:asciiTheme="minorBidi" w:hAnsiTheme="minorBidi"/>
          <w:rtl/>
        </w:rPr>
        <w:t xml:space="preserve">                                                                                       וחותמת מורשה החתימה </w:t>
      </w:r>
      <w:r w:rsidR="007253F1">
        <w:rPr>
          <w:rFonts w:asciiTheme="minorBidi" w:hAnsiTheme="minorBidi" w:hint="cs"/>
          <w:rtl/>
        </w:rPr>
        <w:t xml:space="preserve"> </w:t>
      </w:r>
      <w:r w:rsidRPr="00993B25">
        <w:rPr>
          <w:rFonts w:asciiTheme="minorBidi" w:hAnsiTheme="minorBidi"/>
          <w:rtl/>
        </w:rPr>
        <w:t>או הבנק</w:t>
      </w:r>
    </w:p>
    <w:p w14:paraId="48FEDDB0" w14:textId="77777777" w:rsidR="00C02182" w:rsidRPr="00993B25" w:rsidRDefault="00C02182" w:rsidP="00582998">
      <w:pPr>
        <w:bidi w:val="0"/>
        <w:spacing w:line="259" w:lineRule="auto"/>
        <w:jc w:val="both"/>
        <w:rPr>
          <w:rFonts w:asciiTheme="minorBidi" w:hAnsiTheme="minorBidi"/>
          <w:rtl/>
        </w:rPr>
      </w:pPr>
      <w:r w:rsidRPr="00993B25">
        <w:rPr>
          <w:rFonts w:asciiTheme="minorBidi" w:hAnsiTheme="minorBidi"/>
          <w:rtl/>
        </w:rPr>
        <w:br w:type="page"/>
      </w:r>
    </w:p>
    <w:p w14:paraId="748B86AB" w14:textId="77777777" w:rsidR="008D722D" w:rsidRPr="00993B25" w:rsidRDefault="008D722D" w:rsidP="00582998">
      <w:pPr>
        <w:spacing w:before="120" w:line="360" w:lineRule="auto"/>
        <w:jc w:val="both"/>
        <w:rPr>
          <w:rFonts w:asciiTheme="minorBidi" w:hAnsiTheme="minorBidi"/>
          <w:vanish/>
          <w:rtl/>
          <w:lang w:eastAsia="he-IL"/>
        </w:rPr>
      </w:pPr>
      <w:r w:rsidRPr="00993B25" w:rsidDel="00DF32A7">
        <w:rPr>
          <w:rFonts w:asciiTheme="minorBidi" w:hAnsiTheme="minorBidi"/>
          <w:kern w:val="40"/>
          <w:u w:val="single"/>
          <w:rtl/>
          <w:lang w:eastAsia="he-IL"/>
        </w:rPr>
        <w:lastRenderedPageBreak/>
        <w:t xml:space="preserve"> </w:t>
      </w:r>
    </w:p>
    <w:p w14:paraId="27BA573E"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14:paraId="32B1A896"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649D4BC5" w14:textId="77777777" w:rsidR="008D722D" w:rsidRPr="00993B25" w:rsidRDefault="008D722D" w:rsidP="00582998">
      <w:pPr>
        <w:pStyle w:val="a7"/>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0170B723" w14:textId="77777777" w:rsidR="008D722D" w:rsidRPr="00993B25" w:rsidRDefault="008D722D" w:rsidP="002168E1">
      <w:pPr>
        <w:keepNext/>
        <w:numPr>
          <w:ilvl w:val="0"/>
          <w:numId w:val="61"/>
        </w:numPr>
        <w:spacing w:before="120" w:after="0" w:line="360" w:lineRule="auto"/>
        <w:jc w:val="both"/>
        <w:outlineLvl w:val="2"/>
        <w:rPr>
          <w:rFonts w:asciiTheme="minorBidi" w:eastAsia="Times New Roman" w:hAnsiTheme="minorBidi"/>
          <w:vanish/>
          <w:rtl/>
          <w:lang w:eastAsia="he-IL"/>
        </w:rPr>
      </w:pPr>
    </w:p>
    <w:p w14:paraId="5C2E62C6" w14:textId="77777777" w:rsidR="008D722D" w:rsidRPr="00993B25" w:rsidRDefault="008D722D" w:rsidP="002168E1">
      <w:pPr>
        <w:keepNext/>
        <w:numPr>
          <w:ilvl w:val="0"/>
          <w:numId w:val="61"/>
        </w:numPr>
        <w:spacing w:before="120" w:after="0" w:line="360" w:lineRule="auto"/>
        <w:jc w:val="both"/>
        <w:outlineLvl w:val="2"/>
        <w:rPr>
          <w:rFonts w:asciiTheme="minorBidi" w:eastAsia="Times New Roman" w:hAnsiTheme="minorBidi"/>
          <w:vanish/>
          <w:rtl/>
          <w:lang w:eastAsia="he-IL"/>
        </w:rPr>
      </w:pPr>
    </w:p>
    <w:p w14:paraId="7A903472"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09390203"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6B0EE5A9"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358D638E"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0C310C71"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50B6F3F6"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15BA04F4"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1C5CBD4A" w14:textId="77777777" w:rsidR="008D722D" w:rsidRPr="00993B25" w:rsidRDefault="008D722D" w:rsidP="002168E1">
      <w:pPr>
        <w:keepNext/>
        <w:numPr>
          <w:ilvl w:val="1"/>
          <w:numId w:val="61"/>
        </w:numPr>
        <w:spacing w:before="120" w:after="0" w:line="360" w:lineRule="auto"/>
        <w:jc w:val="both"/>
        <w:outlineLvl w:val="2"/>
        <w:rPr>
          <w:rFonts w:asciiTheme="minorBidi" w:eastAsia="Times New Roman" w:hAnsiTheme="minorBidi"/>
          <w:vanish/>
          <w:rtl/>
          <w:lang w:eastAsia="he-IL"/>
        </w:rPr>
      </w:pPr>
    </w:p>
    <w:p w14:paraId="2CD67FA6" w14:textId="77777777" w:rsidR="008D722D" w:rsidRPr="00993B25" w:rsidRDefault="008D722D" w:rsidP="002168E1">
      <w:pPr>
        <w:keepNext/>
        <w:numPr>
          <w:ilvl w:val="0"/>
          <w:numId w:val="62"/>
        </w:numPr>
        <w:spacing w:before="120" w:after="0" w:line="360" w:lineRule="auto"/>
        <w:jc w:val="both"/>
        <w:outlineLvl w:val="2"/>
        <w:rPr>
          <w:rFonts w:asciiTheme="minorBidi" w:eastAsia="Times New Roman" w:hAnsiTheme="minorBidi"/>
          <w:vanish/>
          <w:rtl/>
          <w:lang w:eastAsia="he-IL"/>
        </w:rPr>
      </w:pPr>
    </w:p>
    <w:p w14:paraId="3BEBCCE3" w14:textId="77777777" w:rsidR="008D722D" w:rsidRPr="00993B25" w:rsidRDefault="008D722D" w:rsidP="002168E1">
      <w:pPr>
        <w:keepNext/>
        <w:numPr>
          <w:ilvl w:val="0"/>
          <w:numId w:val="62"/>
        </w:numPr>
        <w:spacing w:before="120" w:after="0" w:line="360" w:lineRule="auto"/>
        <w:jc w:val="both"/>
        <w:outlineLvl w:val="2"/>
        <w:rPr>
          <w:rFonts w:asciiTheme="minorBidi" w:eastAsia="Times New Roman" w:hAnsiTheme="minorBidi"/>
          <w:vanish/>
          <w:rtl/>
          <w:lang w:eastAsia="he-IL"/>
        </w:rPr>
      </w:pPr>
    </w:p>
    <w:p w14:paraId="601FE22D" w14:textId="77777777" w:rsidR="008D722D" w:rsidRPr="00993B25" w:rsidRDefault="008D722D" w:rsidP="002168E1">
      <w:pPr>
        <w:keepNext/>
        <w:numPr>
          <w:ilvl w:val="1"/>
          <w:numId w:val="62"/>
        </w:numPr>
        <w:spacing w:before="120" w:after="0" w:line="360" w:lineRule="auto"/>
        <w:jc w:val="both"/>
        <w:outlineLvl w:val="2"/>
        <w:rPr>
          <w:rFonts w:asciiTheme="minorBidi" w:eastAsia="Times New Roman" w:hAnsiTheme="minorBidi"/>
          <w:vanish/>
          <w:rtl/>
          <w:lang w:eastAsia="he-IL"/>
        </w:rPr>
      </w:pPr>
    </w:p>
    <w:p w14:paraId="4234BDA7" w14:textId="77777777" w:rsidR="008D722D" w:rsidRPr="00993B25" w:rsidRDefault="008D722D" w:rsidP="002168E1">
      <w:pPr>
        <w:keepNext/>
        <w:numPr>
          <w:ilvl w:val="1"/>
          <w:numId w:val="62"/>
        </w:numPr>
        <w:spacing w:before="120" w:after="0" w:line="360" w:lineRule="auto"/>
        <w:jc w:val="both"/>
        <w:outlineLvl w:val="2"/>
        <w:rPr>
          <w:rFonts w:asciiTheme="minorBidi" w:eastAsia="Times New Roman" w:hAnsiTheme="minorBidi"/>
          <w:vanish/>
          <w:rtl/>
          <w:lang w:eastAsia="he-IL"/>
        </w:rPr>
      </w:pPr>
    </w:p>
    <w:p w14:paraId="7C5C7952" w14:textId="77777777" w:rsidR="008D722D" w:rsidRPr="00993B25" w:rsidRDefault="008D722D" w:rsidP="002168E1">
      <w:pPr>
        <w:keepNext/>
        <w:numPr>
          <w:ilvl w:val="1"/>
          <w:numId w:val="62"/>
        </w:numPr>
        <w:spacing w:before="120" w:after="0" w:line="360" w:lineRule="auto"/>
        <w:jc w:val="both"/>
        <w:outlineLvl w:val="2"/>
        <w:rPr>
          <w:rFonts w:asciiTheme="minorBidi" w:eastAsia="Times New Roman" w:hAnsiTheme="minorBidi"/>
          <w:vanish/>
          <w:rtl/>
          <w:lang w:eastAsia="he-IL"/>
        </w:rPr>
      </w:pPr>
    </w:p>
    <w:p w14:paraId="02A72DD6" w14:textId="77777777" w:rsidR="008D722D" w:rsidRPr="00993B25" w:rsidRDefault="008D722D" w:rsidP="002168E1">
      <w:pPr>
        <w:keepNext/>
        <w:numPr>
          <w:ilvl w:val="1"/>
          <w:numId w:val="62"/>
        </w:numPr>
        <w:spacing w:before="120" w:after="0" w:line="360" w:lineRule="auto"/>
        <w:jc w:val="both"/>
        <w:outlineLvl w:val="2"/>
        <w:rPr>
          <w:rFonts w:asciiTheme="minorBidi" w:eastAsia="Times New Roman" w:hAnsiTheme="minorBidi"/>
          <w:vanish/>
          <w:rtl/>
          <w:lang w:eastAsia="he-IL"/>
        </w:rPr>
      </w:pPr>
    </w:p>
    <w:p w14:paraId="629625B5" w14:textId="77777777" w:rsidR="008D722D" w:rsidRPr="00993B25" w:rsidRDefault="008D722D" w:rsidP="002168E1">
      <w:pPr>
        <w:keepNext/>
        <w:numPr>
          <w:ilvl w:val="1"/>
          <w:numId w:val="62"/>
        </w:numPr>
        <w:spacing w:before="120" w:after="0" w:line="360" w:lineRule="auto"/>
        <w:jc w:val="both"/>
        <w:outlineLvl w:val="2"/>
        <w:rPr>
          <w:rFonts w:asciiTheme="minorBidi" w:eastAsia="Times New Roman" w:hAnsiTheme="minorBidi"/>
          <w:vanish/>
          <w:rtl/>
          <w:lang w:eastAsia="he-IL"/>
        </w:rPr>
      </w:pPr>
    </w:p>
    <w:p w14:paraId="35318F16" w14:textId="77777777" w:rsidR="008D722D" w:rsidRPr="00993B25" w:rsidRDefault="008D722D" w:rsidP="00582998">
      <w:pPr>
        <w:widowControl w:val="0"/>
        <w:spacing w:before="120" w:after="240" w:line="360" w:lineRule="auto"/>
        <w:jc w:val="both"/>
        <w:outlineLvl w:val="0"/>
        <w:rPr>
          <w:rFonts w:asciiTheme="minorBidi" w:eastAsia="Times New Roman" w:hAnsiTheme="minorBidi"/>
          <w:b/>
          <w:bCs/>
          <w:kern w:val="40"/>
          <w:u w:val="single"/>
          <w:rtl/>
          <w:lang w:eastAsia="he-IL"/>
        </w:rPr>
      </w:pPr>
      <w:bookmarkStart w:id="248" w:name="_Toc520206415"/>
      <w:r w:rsidRPr="00993B25">
        <w:rPr>
          <w:rFonts w:asciiTheme="minorBidi" w:eastAsia="Times New Roman" w:hAnsiTheme="minorBidi"/>
          <w:b/>
          <w:bCs/>
          <w:kern w:val="40"/>
          <w:u w:val="single"/>
          <w:rtl/>
          <w:lang w:eastAsia="he-IL"/>
        </w:rPr>
        <w:t>נספח ב' - הסכם התקשרות</w:t>
      </w:r>
      <w:bookmarkEnd w:id="248"/>
      <w:r w:rsidRPr="00993B25">
        <w:rPr>
          <w:rFonts w:asciiTheme="minorBidi" w:eastAsia="Times New Roman" w:hAnsiTheme="minorBidi"/>
          <w:b/>
          <w:bCs/>
          <w:kern w:val="40"/>
          <w:u w:val="single"/>
          <w:rtl/>
          <w:lang w:eastAsia="he-IL"/>
        </w:rPr>
        <w:t xml:space="preserve"> </w:t>
      </w:r>
    </w:p>
    <w:p w14:paraId="494B12E9" w14:textId="77777777" w:rsidR="008D722D" w:rsidRPr="0046182C" w:rsidRDefault="008D722D" w:rsidP="00582998">
      <w:pPr>
        <w:spacing w:before="120" w:after="0" w:line="360" w:lineRule="auto"/>
        <w:jc w:val="both"/>
        <w:rPr>
          <w:rFonts w:asciiTheme="minorBidi" w:eastAsia="Times New Roman" w:hAnsiTheme="minorBidi"/>
          <w:b/>
          <w:bCs/>
          <w:noProof/>
          <w:rtl/>
          <w:lang w:eastAsia="he-IL"/>
        </w:rPr>
      </w:pPr>
      <w:r w:rsidRPr="008061A9">
        <w:rPr>
          <w:rFonts w:asciiTheme="minorBidi" w:hAnsiTheme="minorBidi"/>
          <w:b/>
          <w:bCs/>
          <w:rtl/>
        </w:rPr>
        <w:t xml:space="preserve">הסכם התקשרות במסגרת </w:t>
      </w:r>
      <w:r w:rsidR="00A06FA6" w:rsidRPr="008061A9">
        <w:rPr>
          <w:rFonts w:asciiTheme="minorBidi" w:eastAsia="Times New Roman" w:hAnsiTheme="minorBidi" w:hint="eastAsia"/>
          <w:b/>
          <w:bCs/>
          <w:noProof/>
          <w:rtl/>
          <w:lang w:eastAsia="he-IL"/>
        </w:rPr>
        <w:t>מכרז</w:t>
      </w:r>
      <w:r w:rsidR="00A06FA6" w:rsidRPr="008061A9">
        <w:rPr>
          <w:rFonts w:asciiTheme="minorBidi" w:eastAsia="Times New Roman" w:hAnsiTheme="minorBidi"/>
          <w:b/>
          <w:bCs/>
          <w:noProof/>
          <w:rtl/>
          <w:lang w:eastAsia="he-IL"/>
        </w:rPr>
        <w:t xml:space="preserve"> מספר </w:t>
      </w:r>
      <w:r w:rsidR="00C02182" w:rsidRPr="008061A9">
        <w:rPr>
          <w:rFonts w:asciiTheme="minorBidi" w:hAnsiTheme="minorBidi"/>
          <w:b/>
          <w:bCs/>
          <w:rtl/>
        </w:rPr>
        <w:t>30/2018</w:t>
      </w:r>
      <w:r w:rsidR="00E84A79" w:rsidRPr="004E1DCC">
        <w:rPr>
          <w:rFonts w:asciiTheme="minorBidi" w:eastAsia="Times New Roman" w:hAnsiTheme="minorBidi"/>
          <w:b/>
          <w:bCs/>
          <w:noProof/>
          <w:rtl/>
          <w:lang w:eastAsia="he-IL"/>
        </w:rPr>
        <w:t xml:space="preserve"> - </w:t>
      </w:r>
      <w:r w:rsidR="00C02182" w:rsidRPr="004E1DCC">
        <w:rPr>
          <w:rFonts w:asciiTheme="minorBidi" w:eastAsia="Times New Roman" w:hAnsiTheme="minorBidi"/>
          <w:b/>
          <w:bCs/>
          <w:noProof/>
          <w:rtl/>
          <w:lang w:eastAsia="he-IL"/>
        </w:rPr>
        <w:t xml:space="preserve">שירות לניהול מבחנים דיגיטליים </w:t>
      </w:r>
    </w:p>
    <w:p w14:paraId="60215F44" w14:textId="77777777" w:rsidR="008D722D" w:rsidRPr="00993B25" w:rsidRDefault="008D722D" w:rsidP="00582998">
      <w:pPr>
        <w:spacing w:before="120" w:after="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 xml:space="preserve"> </w:t>
      </w:r>
    </w:p>
    <w:p w14:paraId="7B509FBF" w14:textId="77777777" w:rsidR="008D722D" w:rsidRPr="00993B25" w:rsidRDefault="008D722D" w:rsidP="00582998">
      <w:pPr>
        <w:tabs>
          <w:tab w:val="left" w:pos="720"/>
          <w:tab w:val="left" w:pos="1440"/>
          <w:tab w:val="left" w:pos="2160"/>
          <w:tab w:val="left" w:pos="2880"/>
          <w:tab w:val="left" w:pos="3600"/>
          <w:tab w:val="left" w:pos="4320"/>
          <w:tab w:val="left" w:pos="5040"/>
          <w:tab w:val="left" w:pos="5760"/>
          <w:tab w:val="left" w:pos="6180"/>
        </w:tabs>
        <w:spacing w:before="120" w:after="240" w:line="360" w:lineRule="auto"/>
        <w:jc w:val="both"/>
        <w:rPr>
          <w:rFonts w:asciiTheme="minorBidi" w:eastAsia="Times New Roman" w:hAnsiTheme="minorBidi"/>
          <w:noProof/>
          <w:rtl/>
        </w:rPr>
      </w:pPr>
      <w:r w:rsidRPr="00993B25">
        <w:rPr>
          <w:rFonts w:asciiTheme="minorBidi" w:eastAsia="Times New Roman" w:hAnsiTheme="minorBidi"/>
          <w:noProof/>
          <w:rtl/>
        </w:rPr>
        <w:t>שנערך ונחתם ביום ______ בחודש _______</w:t>
      </w:r>
      <w:r w:rsidRPr="00993B25">
        <w:rPr>
          <w:rFonts w:asciiTheme="minorBidi" w:eastAsia="Times New Roman" w:hAnsiTheme="minorBidi"/>
          <w:noProof/>
        </w:rPr>
        <w:t xml:space="preserve"> </w:t>
      </w:r>
      <w:r w:rsidRPr="00993B25">
        <w:rPr>
          <w:rFonts w:asciiTheme="minorBidi" w:eastAsia="Times New Roman" w:hAnsiTheme="minorBidi"/>
          <w:noProof/>
          <w:rtl/>
        </w:rPr>
        <w:t xml:space="preserve">בשנת </w:t>
      </w:r>
      <w:r w:rsidR="00772388" w:rsidRPr="00993B25">
        <w:rPr>
          <w:rFonts w:asciiTheme="minorBidi" w:eastAsia="Times New Roman" w:hAnsiTheme="minorBidi"/>
          <w:noProof/>
          <w:rtl/>
        </w:rPr>
        <w:t>201</w:t>
      </w:r>
      <w:r w:rsidR="00C02182" w:rsidRPr="00993B25">
        <w:rPr>
          <w:rFonts w:asciiTheme="minorBidi" w:eastAsia="Times New Roman" w:hAnsiTheme="minorBidi"/>
          <w:noProof/>
          <w:rtl/>
        </w:rPr>
        <w:t>8</w:t>
      </w:r>
    </w:p>
    <w:p w14:paraId="5F0D5FBD" w14:textId="77777777" w:rsidR="008D722D" w:rsidRPr="00993B25" w:rsidRDefault="008D722D" w:rsidP="00582998">
      <w:pPr>
        <w:spacing w:before="120" w:after="0" w:line="360" w:lineRule="auto"/>
        <w:jc w:val="both"/>
        <w:rPr>
          <w:rFonts w:asciiTheme="minorBidi" w:eastAsia="Times New Roman" w:hAnsiTheme="minorBidi"/>
          <w:noProof/>
          <w:rtl/>
        </w:rPr>
      </w:pPr>
    </w:p>
    <w:p w14:paraId="1F1ED185" w14:textId="77777777" w:rsidR="008D722D" w:rsidRPr="00993B25" w:rsidRDefault="008D722D" w:rsidP="00582998">
      <w:pPr>
        <w:spacing w:before="120" w:after="0" w:line="360" w:lineRule="auto"/>
        <w:jc w:val="both"/>
        <w:rPr>
          <w:rFonts w:asciiTheme="minorBidi" w:eastAsia="Times New Roman" w:hAnsiTheme="minorBidi"/>
          <w:b/>
          <w:bCs/>
          <w:noProof/>
          <w:rtl/>
        </w:rPr>
      </w:pPr>
      <w:r w:rsidRPr="00993B25">
        <w:rPr>
          <w:rFonts w:asciiTheme="minorBidi" w:eastAsia="Times New Roman" w:hAnsiTheme="minorBidi"/>
          <w:b/>
          <w:bCs/>
          <w:noProof/>
          <w:u w:val="single"/>
          <w:rtl/>
        </w:rPr>
        <w:t>ב  י  ן</w:t>
      </w:r>
    </w:p>
    <w:p w14:paraId="7C589874" w14:textId="77777777" w:rsidR="008D722D" w:rsidRPr="00993B25" w:rsidRDefault="008D722D" w:rsidP="00582998">
      <w:pPr>
        <w:spacing w:before="120" w:after="0" w:line="360" w:lineRule="auto"/>
        <w:jc w:val="both"/>
        <w:rPr>
          <w:rFonts w:asciiTheme="minorBidi" w:eastAsia="Times New Roman" w:hAnsiTheme="minorBidi"/>
          <w:noProof/>
          <w:rtl/>
        </w:rPr>
      </w:pPr>
    </w:p>
    <w:p w14:paraId="6DDDA2BC" w14:textId="77777777" w:rsidR="008D722D" w:rsidRPr="00993B25" w:rsidRDefault="008D722D" w:rsidP="00582998">
      <w:pPr>
        <w:tabs>
          <w:tab w:val="left" w:pos="7087"/>
        </w:tabs>
        <w:spacing w:before="120" w:after="240" w:line="360" w:lineRule="auto"/>
        <w:ind w:right="426"/>
        <w:jc w:val="both"/>
        <w:rPr>
          <w:rFonts w:asciiTheme="minorBidi" w:eastAsia="Times New Roman" w:hAnsiTheme="minorBidi"/>
          <w:noProof/>
          <w:rtl/>
        </w:rPr>
      </w:pPr>
      <w:r w:rsidRPr="00993B25">
        <w:rPr>
          <w:rFonts w:asciiTheme="minorBidi" w:eastAsia="Times New Roman"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6AB8E53B" w14:textId="77777777" w:rsidR="008D722D" w:rsidRPr="00993B25" w:rsidRDefault="008D722D" w:rsidP="00582998">
      <w:pPr>
        <w:tabs>
          <w:tab w:val="left" w:pos="7087"/>
        </w:tabs>
        <w:spacing w:after="0" w:line="360" w:lineRule="auto"/>
        <w:ind w:right="425"/>
        <w:contextualSpacing/>
        <w:jc w:val="both"/>
        <w:rPr>
          <w:rFonts w:asciiTheme="minorBidi" w:eastAsia="Times New Roman" w:hAnsiTheme="minorBidi"/>
          <w:noProof/>
          <w:rtl/>
        </w:rPr>
      </w:pPr>
      <w:r w:rsidRPr="00993B25">
        <w:rPr>
          <w:rFonts w:asciiTheme="minorBidi" w:eastAsia="Times New Roman" w:hAnsiTheme="minorBidi"/>
          <w:noProof/>
          <w:rtl/>
        </w:rPr>
        <w:t>(להלן: "</w:t>
      </w:r>
      <w:r w:rsidRPr="008061A9">
        <w:rPr>
          <w:rFonts w:asciiTheme="minorBidi" w:hAnsiTheme="minorBidi"/>
          <w:b/>
          <w:bCs/>
          <w:rtl/>
        </w:rPr>
        <w:t>המזמין</w:t>
      </w:r>
      <w:r w:rsidRPr="00993B25">
        <w:rPr>
          <w:rFonts w:asciiTheme="minorBidi" w:eastAsia="Times New Roman" w:hAnsiTheme="minorBidi"/>
          <w:noProof/>
          <w:rtl/>
        </w:rPr>
        <w:t>" או "</w:t>
      </w:r>
      <w:r w:rsidRPr="008061A9">
        <w:rPr>
          <w:rFonts w:asciiTheme="minorBidi" w:hAnsiTheme="minorBidi"/>
          <w:b/>
          <w:bCs/>
          <w:rtl/>
        </w:rPr>
        <w:t>משרד הבריאות</w:t>
      </w:r>
      <w:r w:rsidRPr="00993B25">
        <w:rPr>
          <w:rFonts w:asciiTheme="minorBidi" w:eastAsia="Times New Roman" w:hAnsiTheme="minorBidi"/>
          <w:noProof/>
          <w:rtl/>
        </w:rPr>
        <w:t>" או "</w:t>
      </w:r>
      <w:r w:rsidRPr="008061A9">
        <w:rPr>
          <w:rFonts w:asciiTheme="minorBidi" w:hAnsiTheme="minorBidi"/>
          <w:b/>
          <w:bCs/>
          <w:rtl/>
        </w:rPr>
        <w:t>המשרד</w:t>
      </w:r>
      <w:r w:rsidRPr="00993B25">
        <w:rPr>
          <w:rFonts w:asciiTheme="minorBidi" w:eastAsia="Times New Roman" w:hAnsiTheme="minorBidi"/>
          <w:noProof/>
          <w:rtl/>
        </w:rPr>
        <w:t xml:space="preserve">")                                                                                                     </w:t>
      </w:r>
    </w:p>
    <w:p w14:paraId="523EE7AB" w14:textId="77777777" w:rsidR="008D722D" w:rsidRPr="00993B25" w:rsidRDefault="008D722D" w:rsidP="00582998">
      <w:pPr>
        <w:tabs>
          <w:tab w:val="left" w:pos="7087"/>
        </w:tabs>
        <w:spacing w:after="0" w:line="360" w:lineRule="auto"/>
        <w:ind w:right="425"/>
        <w:contextualSpacing/>
        <w:jc w:val="both"/>
        <w:rPr>
          <w:rFonts w:asciiTheme="minorBidi" w:eastAsia="Times New Roman" w:hAnsiTheme="minorBidi"/>
          <w:b/>
          <w:bCs/>
          <w:noProof/>
          <w:rtl/>
        </w:rPr>
      </w:pPr>
      <w:r w:rsidRPr="00993B25">
        <w:rPr>
          <w:rFonts w:asciiTheme="minorBidi" w:eastAsia="Times New Roman" w:hAnsiTheme="minorBidi"/>
          <w:b/>
          <w:bCs/>
          <w:noProof/>
          <w:rtl/>
        </w:rPr>
        <w:t xml:space="preserve">  מצד אחד</w:t>
      </w:r>
    </w:p>
    <w:p w14:paraId="524A5FCA" w14:textId="77777777" w:rsidR="008D722D" w:rsidRPr="00993B25" w:rsidRDefault="008D722D" w:rsidP="00582998">
      <w:pPr>
        <w:spacing w:before="120" w:after="240" w:line="360" w:lineRule="auto"/>
        <w:jc w:val="both"/>
        <w:rPr>
          <w:rFonts w:asciiTheme="minorBidi" w:eastAsia="Times New Roman" w:hAnsiTheme="minorBidi"/>
          <w:b/>
          <w:bCs/>
          <w:noProof/>
          <w:u w:val="single"/>
          <w:rtl/>
        </w:rPr>
      </w:pPr>
      <w:r w:rsidRPr="00993B25">
        <w:rPr>
          <w:rFonts w:asciiTheme="minorBidi" w:eastAsia="Times New Roman" w:hAnsiTheme="minorBidi"/>
          <w:b/>
          <w:bCs/>
          <w:noProof/>
          <w:u w:val="single"/>
          <w:rtl/>
        </w:rPr>
        <w:t>ל  ב  י  ן</w:t>
      </w:r>
    </w:p>
    <w:p w14:paraId="0A49ABF7" w14:textId="77777777" w:rsidR="008D722D" w:rsidRPr="00993B25" w:rsidRDefault="008D722D" w:rsidP="00582998">
      <w:pPr>
        <w:spacing w:before="120" w:after="240" w:line="360" w:lineRule="auto"/>
        <w:jc w:val="both"/>
        <w:rPr>
          <w:rFonts w:asciiTheme="minorBidi" w:eastAsia="Times New Roman" w:hAnsiTheme="minorBidi"/>
          <w:noProof/>
          <w:rtl/>
        </w:rPr>
      </w:pPr>
      <w:r w:rsidRPr="00993B25">
        <w:rPr>
          <w:rFonts w:asciiTheme="minorBidi" w:eastAsia="Times New Roman" w:hAnsiTheme="minorBidi"/>
          <w:noProof/>
          <w:rtl/>
        </w:rPr>
        <w:t>הזוכה _____</w:t>
      </w:r>
      <w:r w:rsidR="00A06FA6">
        <w:rPr>
          <w:rFonts w:asciiTheme="minorBidi" w:eastAsia="Times New Roman" w:hAnsiTheme="minorBidi" w:hint="cs"/>
          <w:noProof/>
          <w:rtl/>
        </w:rPr>
        <w:t>__</w:t>
      </w:r>
      <w:r w:rsidRPr="00993B25">
        <w:rPr>
          <w:rFonts w:asciiTheme="minorBidi" w:eastAsia="Times New Roman" w:hAnsiTheme="minorBidi"/>
          <w:noProof/>
          <w:rtl/>
        </w:rPr>
        <w:t>__________________      מספר מזהה (ח.פ/ ת.ז.) __________________</w:t>
      </w:r>
    </w:p>
    <w:p w14:paraId="4756E591" w14:textId="77777777" w:rsidR="008D722D" w:rsidRPr="00993B25" w:rsidRDefault="008D722D" w:rsidP="00582998">
      <w:pPr>
        <w:spacing w:before="120" w:after="24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אשר כתובתו </w:t>
      </w:r>
      <w:r w:rsidR="00A06FA6">
        <w:rPr>
          <w:rFonts w:asciiTheme="minorBidi" w:eastAsia="Times New Roman" w:hAnsiTheme="minorBidi" w:hint="cs"/>
          <w:noProof/>
          <w:rtl/>
        </w:rPr>
        <w:t xml:space="preserve"> </w:t>
      </w:r>
      <w:r w:rsidRPr="00993B25">
        <w:rPr>
          <w:rFonts w:asciiTheme="minorBidi" w:eastAsia="Times New Roman" w:hAnsiTheme="minorBidi"/>
          <w:noProof/>
          <w:rtl/>
        </w:rPr>
        <w:t>______________________________</w:t>
      </w:r>
      <w:r w:rsidR="00A06FA6">
        <w:rPr>
          <w:rFonts w:asciiTheme="minorBidi" w:eastAsia="Times New Roman" w:hAnsiTheme="minorBidi" w:hint="cs"/>
          <w:noProof/>
          <w:rtl/>
        </w:rPr>
        <w:t>__</w:t>
      </w:r>
      <w:r w:rsidRPr="00993B25">
        <w:rPr>
          <w:rFonts w:asciiTheme="minorBidi" w:eastAsia="Times New Roman" w:hAnsiTheme="minorBidi"/>
          <w:noProof/>
          <w:rtl/>
        </w:rPr>
        <w:t>__________________________</w:t>
      </w:r>
    </w:p>
    <w:p w14:paraId="6BB1C669" w14:textId="77777777" w:rsidR="00A06FA6" w:rsidRDefault="008D722D" w:rsidP="00582998">
      <w:pPr>
        <w:tabs>
          <w:tab w:val="left" w:pos="7087"/>
        </w:tabs>
        <w:spacing w:before="120" w:after="240" w:line="360" w:lineRule="auto"/>
        <w:jc w:val="both"/>
        <w:rPr>
          <w:rFonts w:asciiTheme="minorBidi" w:eastAsia="Times New Roman" w:hAnsiTheme="minorBidi"/>
          <w:noProof/>
          <w:rtl/>
        </w:rPr>
      </w:pPr>
      <w:r w:rsidRPr="00993B25">
        <w:rPr>
          <w:rFonts w:asciiTheme="minorBidi" w:eastAsia="Times New Roman" w:hAnsiTheme="minorBidi"/>
          <w:noProof/>
          <w:rtl/>
          <w:lang w:eastAsia="he-IL"/>
        </w:rPr>
        <w:t xml:space="preserve">באמצעות המוסמך/ים לחתום בשם הזוכה ולחייבו בחתימתו/תם  </w:t>
      </w:r>
      <w:r w:rsidR="00A06FA6">
        <w:rPr>
          <w:rFonts w:asciiTheme="minorBidi" w:eastAsia="Times New Roman" w:hAnsiTheme="minorBidi" w:hint="cs"/>
          <w:noProof/>
          <w:rtl/>
          <w:lang w:eastAsia="he-IL"/>
        </w:rPr>
        <w:t>_____</w:t>
      </w:r>
      <w:r w:rsidRPr="00993B25">
        <w:rPr>
          <w:rFonts w:asciiTheme="minorBidi" w:eastAsia="Times New Roman" w:hAnsiTheme="minorBidi"/>
          <w:noProof/>
          <w:rtl/>
          <w:lang w:eastAsia="he-IL"/>
        </w:rPr>
        <w:t>____________</w:t>
      </w:r>
      <w:r w:rsidR="00A06FA6">
        <w:rPr>
          <w:rFonts w:asciiTheme="minorBidi" w:eastAsia="Times New Roman" w:hAnsiTheme="minorBidi" w:hint="cs"/>
          <w:noProof/>
          <w:rtl/>
          <w:lang w:eastAsia="he-IL"/>
        </w:rPr>
        <w:t>__</w:t>
      </w:r>
      <w:r w:rsidRPr="00993B25">
        <w:rPr>
          <w:rFonts w:asciiTheme="minorBidi" w:eastAsia="Times New Roman" w:hAnsiTheme="minorBidi"/>
          <w:noProof/>
          <w:rtl/>
          <w:lang w:eastAsia="he-IL"/>
        </w:rPr>
        <w:t>_____</w:t>
      </w:r>
      <w:r w:rsidRPr="00993B25">
        <w:rPr>
          <w:rFonts w:asciiTheme="minorBidi" w:eastAsia="Times New Roman" w:hAnsiTheme="minorBidi"/>
          <w:noProof/>
          <w:rtl/>
        </w:rPr>
        <w:t xml:space="preserve"> </w:t>
      </w:r>
    </w:p>
    <w:p w14:paraId="1E15A913" w14:textId="77777777" w:rsidR="008D722D" w:rsidRPr="00993B25" w:rsidRDefault="008D722D" w:rsidP="00582998">
      <w:pPr>
        <w:tabs>
          <w:tab w:val="left" w:pos="7087"/>
        </w:tabs>
        <w:spacing w:after="0" w:line="360" w:lineRule="auto"/>
        <w:ind w:right="425"/>
        <w:contextualSpacing/>
        <w:jc w:val="both"/>
        <w:rPr>
          <w:rFonts w:asciiTheme="minorBidi" w:eastAsia="Times New Roman" w:hAnsiTheme="minorBidi"/>
          <w:noProof/>
          <w:rtl/>
        </w:rPr>
      </w:pPr>
      <w:r w:rsidRPr="00993B25">
        <w:rPr>
          <w:rFonts w:asciiTheme="minorBidi" w:eastAsia="Times New Roman" w:hAnsiTheme="minorBidi"/>
          <w:noProof/>
          <w:rtl/>
        </w:rPr>
        <w:t>(להלן: "</w:t>
      </w:r>
      <w:r w:rsidRPr="008061A9">
        <w:rPr>
          <w:rFonts w:asciiTheme="minorBidi" w:eastAsia="Times New Roman" w:hAnsiTheme="minorBidi"/>
          <w:b/>
          <w:bCs/>
          <w:noProof/>
          <w:rtl/>
        </w:rPr>
        <w:t>הספק</w:t>
      </w:r>
      <w:r w:rsidRPr="00993B25">
        <w:rPr>
          <w:rFonts w:asciiTheme="minorBidi" w:eastAsia="Times New Roman" w:hAnsiTheme="minorBidi"/>
          <w:noProof/>
          <w:rtl/>
        </w:rPr>
        <w:t>"</w:t>
      </w:r>
      <w:r w:rsidR="00CE73FB">
        <w:rPr>
          <w:rFonts w:asciiTheme="minorBidi" w:eastAsia="Times New Roman" w:hAnsiTheme="minorBidi" w:hint="cs"/>
          <w:noProof/>
          <w:rtl/>
        </w:rPr>
        <w:t xml:space="preserve"> או "</w:t>
      </w:r>
      <w:r w:rsidR="00CE73FB" w:rsidRPr="008061A9">
        <w:rPr>
          <w:rFonts w:asciiTheme="minorBidi" w:eastAsia="Times New Roman" w:hAnsiTheme="minorBidi" w:hint="eastAsia"/>
          <w:b/>
          <w:bCs/>
          <w:noProof/>
          <w:rtl/>
        </w:rPr>
        <w:t>המציע</w:t>
      </w:r>
      <w:r w:rsidR="00CE73FB">
        <w:rPr>
          <w:rFonts w:asciiTheme="minorBidi" w:eastAsia="Times New Roman" w:hAnsiTheme="minorBidi" w:hint="cs"/>
          <w:noProof/>
          <w:rtl/>
        </w:rPr>
        <w:t>"</w:t>
      </w:r>
      <w:r w:rsidRPr="00993B25">
        <w:rPr>
          <w:rFonts w:asciiTheme="minorBidi" w:eastAsia="Times New Roman" w:hAnsiTheme="minorBidi"/>
          <w:noProof/>
          <w:rtl/>
        </w:rPr>
        <w:t>)</w:t>
      </w:r>
    </w:p>
    <w:p w14:paraId="40040C5A" w14:textId="77777777" w:rsidR="008D722D" w:rsidRPr="004E1DCC" w:rsidRDefault="008D722D" w:rsidP="00582998">
      <w:pPr>
        <w:tabs>
          <w:tab w:val="left" w:pos="7087"/>
        </w:tabs>
        <w:spacing w:after="0" w:line="360" w:lineRule="auto"/>
        <w:ind w:right="425"/>
        <w:contextualSpacing/>
        <w:jc w:val="both"/>
        <w:rPr>
          <w:rFonts w:asciiTheme="minorBidi" w:eastAsia="Times New Roman" w:hAnsiTheme="minorBidi"/>
          <w:b/>
          <w:bCs/>
          <w:noProof/>
          <w:rtl/>
        </w:rPr>
      </w:pPr>
      <w:r w:rsidRPr="004E1DCC">
        <w:rPr>
          <w:rFonts w:asciiTheme="minorBidi" w:eastAsia="Times New Roman" w:hAnsiTheme="minorBidi"/>
          <w:b/>
          <w:bCs/>
          <w:noProof/>
          <w:rtl/>
        </w:rPr>
        <w:t>מצד שני</w:t>
      </w:r>
    </w:p>
    <w:p w14:paraId="765AB95A" w14:textId="77777777" w:rsidR="00A06FA6" w:rsidRDefault="008D722D" w:rsidP="00582998">
      <w:pPr>
        <w:spacing w:before="120" w:after="120" w:line="480" w:lineRule="auto"/>
        <w:ind w:left="720" w:right="567" w:hanging="720"/>
        <w:contextualSpacing/>
        <w:jc w:val="both"/>
        <w:rPr>
          <w:rFonts w:asciiTheme="minorBidi" w:eastAsia="Times New Roman" w:hAnsiTheme="minorBidi"/>
          <w:noProof/>
          <w:rtl/>
          <w:lang w:eastAsia="he-IL"/>
        </w:rPr>
      </w:pPr>
      <w:r w:rsidRPr="00A06FA6">
        <w:rPr>
          <w:rFonts w:asciiTheme="minorBidi" w:eastAsia="Times New Roman" w:hAnsiTheme="minorBidi"/>
          <w:noProof/>
          <w:rtl/>
          <w:lang w:eastAsia="he-IL"/>
        </w:rPr>
        <w:t>הואיל:</w:t>
      </w:r>
      <w:r w:rsidRPr="00A06FA6">
        <w:rPr>
          <w:rFonts w:asciiTheme="minorBidi" w:eastAsia="Times New Roman" w:hAnsiTheme="minorBidi"/>
          <w:noProof/>
          <w:rtl/>
          <w:lang w:eastAsia="he-IL"/>
        </w:rPr>
        <w:tab/>
        <w:t xml:space="preserve">והמזמין פרסם </w:t>
      </w:r>
      <w:r w:rsidR="00A06FA6">
        <w:rPr>
          <w:rFonts w:asciiTheme="minorBidi" w:eastAsia="Times New Roman" w:hAnsiTheme="minorBidi" w:hint="cs"/>
          <w:noProof/>
          <w:rtl/>
          <w:lang w:eastAsia="he-IL"/>
        </w:rPr>
        <w:t xml:space="preserve">את </w:t>
      </w:r>
      <w:r w:rsidRPr="004E1DCC">
        <w:rPr>
          <w:rFonts w:asciiTheme="minorBidi" w:eastAsia="Times New Roman" w:hAnsiTheme="minorBidi"/>
          <w:noProof/>
          <w:rtl/>
          <w:lang w:eastAsia="he-IL"/>
        </w:rPr>
        <w:t xml:space="preserve">מכרז מס' </w:t>
      </w:r>
      <w:r w:rsidR="00C02182" w:rsidRPr="004E1DCC">
        <w:rPr>
          <w:rFonts w:asciiTheme="minorBidi" w:eastAsia="Times New Roman" w:hAnsiTheme="minorBidi"/>
          <w:noProof/>
          <w:rtl/>
          <w:lang w:eastAsia="he-IL"/>
        </w:rPr>
        <w:t>30/2018</w:t>
      </w:r>
      <w:r w:rsidR="00A06FA6">
        <w:rPr>
          <w:rFonts w:asciiTheme="minorBidi" w:eastAsia="Times New Roman" w:hAnsiTheme="minorBidi" w:hint="cs"/>
          <w:noProof/>
          <w:rtl/>
          <w:lang w:eastAsia="he-IL"/>
        </w:rPr>
        <w:t xml:space="preserve"> </w:t>
      </w:r>
      <w:r w:rsidR="00A06FA6" w:rsidRPr="00A06FA6">
        <w:rPr>
          <w:rFonts w:asciiTheme="minorBidi" w:eastAsia="Times New Roman" w:hAnsiTheme="minorBidi" w:cs="Arial" w:hint="cs"/>
          <w:noProof/>
          <w:rtl/>
          <w:lang w:eastAsia="he-IL"/>
        </w:rPr>
        <w:t>שירות</w:t>
      </w:r>
      <w:r w:rsidR="00A06FA6" w:rsidRPr="00A06FA6">
        <w:rPr>
          <w:rFonts w:asciiTheme="minorBidi" w:eastAsia="Times New Roman" w:hAnsiTheme="minorBidi" w:cs="Arial"/>
          <w:noProof/>
          <w:rtl/>
          <w:lang w:eastAsia="he-IL"/>
        </w:rPr>
        <w:t xml:space="preserve"> </w:t>
      </w:r>
      <w:r w:rsidR="00A06FA6" w:rsidRPr="00A06FA6">
        <w:rPr>
          <w:rFonts w:asciiTheme="minorBidi" w:eastAsia="Times New Roman" w:hAnsiTheme="minorBidi" w:cs="Arial" w:hint="cs"/>
          <w:noProof/>
          <w:rtl/>
          <w:lang w:eastAsia="he-IL"/>
        </w:rPr>
        <w:t>לניהול</w:t>
      </w:r>
      <w:r w:rsidR="00A06FA6" w:rsidRPr="00A06FA6">
        <w:rPr>
          <w:rFonts w:asciiTheme="minorBidi" w:eastAsia="Times New Roman" w:hAnsiTheme="minorBidi" w:cs="Arial"/>
          <w:noProof/>
          <w:rtl/>
          <w:lang w:eastAsia="he-IL"/>
        </w:rPr>
        <w:t xml:space="preserve"> </w:t>
      </w:r>
      <w:r w:rsidR="00A06FA6" w:rsidRPr="00A06FA6">
        <w:rPr>
          <w:rFonts w:asciiTheme="minorBidi" w:eastAsia="Times New Roman" w:hAnsiTheme="minorBidi" w:cs="Arial" w:hint="cs"/>
          <w:noProof/>
          <w:rtl/>
          <w:lang w:eastAsia="he-IL"/>
        </w:rPr>
        <w:t>מבחנים</w:t>
      </w:r>
      <w:r w:rsidR="00A06FA6" w:rsidRPr="00A06FA6">
        <w:rPr>
          <w:rFonts w:asciiTheme="minorBidi" w:eastAsia="Times New Roman" w:hAnsiTheme="minorBidi" w:cs="Arial"/>
          <w:noProof/>
          <w:rtl/>
          <w:lang w:eastAsia="he-IL"/>
        </w:rPr>
        <w:t xml:space="preserve"> </w:t>
      </w:r>
      <w:r w:rsidR="00A06FA6" w:rsidRPr="00A06FA6">
        <w:rPr>
          <w:rFonts w:asciiTheme="minorBidi" w:eastAsia="Times New Roman" w:hAnsiTheme="minorBidi" w:cs="Arial" w:hint="cs"/>
          <w:noProof/>
          <w:rtl/>
          <w:lang w:eastAsia="he-IL"/>
        </w:rPr>
        <w:t>דיגיטליים</w:t>
      </w:r>
      <w:r w:rsidR="00A06FA6">
        <w:rPr>
          <w:rFonts w:asciiTheme="minorBidi" w:eastAsia="Times New Roman" w:hAnsiTheme="minorBidi" w:hint="cs"/>
          <w:noProof/>
          <w:rtl/>
          <w:lang w:eastAsia="he-IL"/>
        </w:rPr>
        <w:t>;</w:t>
      </w:r>
    </w:p>
    <w:p w14:paraId="118597AD" w14:textId="77777777" w:rsidR="008D722D" w:rsidRPr="004E1DCC" w:rsidRDefault="008D722D" w:rsidP="00582998">
      <w:pPr>
        <w:spacing w:before="120" w:after="120" w:line="480" w:lineRule="auto"/>
        <w:ind w:left="720" w:right="567" w:hanging="720"/>
        <w:contextualSpacing/>
        <w:jc w:val="both"/>
        <w:rPr>
          <w:rFonts w:asciiTheme="minorBidi" w:eastAsia="Times New Roman" w:hAnsiTheme="minorBidi"/>
          <w:noProof/>
          <w:rtl/>
          <w:lang w:eastAsia="ko-KR"/>
        </w:rPr>
      </w:pPr>
      <w:r w:rsidRPr="008061A9">
        <w:rPr>
          <w:rFonts w:asciiTheme="minorBidi" w:hAnsiTheme="minorBidi"/>
          <w:rtl/>
        </w:rPr>
        <w:t xml:space="preserve">והואיל:  והספק הגיש הצעתו למכרז והצעתו נבחרה ע"י המשרד כהצעה הזוכה;  </w:t>
      </w:r>
    </w:p>
    <w:p w14:paraId="4D188391" w14:textId="77777777" w:rsidR="00A06FA6" w:rsidRDefault="008D722D" w:rsidP="00582998">
      <w:pPr>
        <w:spacing w:before="120" w:after="120" w:line="480" w:lineRule="auto"/>
        <w:ind w:right="567"/>
        <w:contextualSpacing/>
        <w:jc w:val="both"/>
        <w:rPr>
          <w:rFonts w:asciiTheme="minorBidi" w:eastAsia="Times New Roman" w:hAnsiTheme="minorBidi"/>
          <w:noProof/>
          <w:rtl/>
          <w:lang w:eastAsia="ko-KR"/>
        </w:rPr>
      </w:pPr>
      <w:r w:rsidRPr="008061A9">
        <w:rPr>
          <w:rFonts w:asciiTheme="minorBidi" w:hAnsiTheme="minorBidi"/>
          <w:rtl/>
        </w:rPr>
        <w:t xml:space="preserve">והואיל: </w:t>
      </w:r>
      <w:r w:rsidR="00A06FA6" w:rsidRPr="008061A9">
        <w:rPr>
          <w:rFonts w:asciiTheme="minorBidi" w:eastAsia="Times New Roman" w:hAnsiTheme="minorBidi"/>
          <w:noProof/>
          <w:rtl/>
          <w:lang w:eastAsia="ko-KR"/>
        </w:rPr>
        <w:t xml:space="preserve"> </w:t>
      </w:r>
      <w:r w:rsidRPr="008061A9">
        <w:rPr>
          <w:rFonts w:asciiTheme="minorBidi" w:hAnsiTheme="minorBidi"/>
          <w:rtl/>
        </w:rPr>
        <w:t xml:space="preserve">והספק מצהיר כי הינו בעל כל הזכויות הנדרשות על פי כל דין לביצוע הסכם זה וכי לא </w:t>
      </w:r>
    </w:p>
    <w:p w14:paraId="407C2299" w14:textId="77777777" w:rsidR="008D722D" w:rsidRPr="008061A9" w:rsidRDefault="008D722D" w:rsidP="00582998">
      <w:pPr>
        <w:spacing w:before="120" w:after="120" w:line="480" w:lineRule="auto"/>
        <w:ind w:left="720" w:right="567"/>
        <w:contextualSpacing/>
        <w:jc w:val="both"/>
        <w:rPr>
          <w:rFonts w:asciiTheme="minorBidi" w:hAnsiTheme="minorBidi"/>
          <w:rtl/>
        </w:rPr>
      </w:pPr>
      <w:r w:rsidRPr="008061A9">
        <w:rPr>
          <w:rFonts w:asciiTheme="minorBidi" w:hAnsiTheme="minorBidi"/>
          <w:rtl/>
        </w:rPr>
        <w:t>קיימת כל מניעה, חוקית ו/או חוזית ו/או כל מניעה אחרת, להתקשרותו עם המזמין לביצוע הסכם זה במלואו</w:t>
      </w:r>
      <w:r w:rsidR="00A06FA6">
        <w:rPr>
          <w:rFonts w:asciiTheme="minorBidi" w:eastAsia="Times New Roman" w:hAnsiTheme="minorBidi" w:hint="cs"/>
          <w:noProof/>
          <w:rtl/>
          <w:lang w:eastAsia="ko-KR"/>
        </w:rPr>
        <w:t>;</w:t>
      </w:r>
    </w:p>
    <w:p w14:paraId="75482803" w14:textId="77777777" w:rsidR="008D722D" w:rsidRPr="004E1DCC" w:rsidRDefault="008D722D" w:rsidP="00582998">
      <w:pPr>
        <w:spacing w:before="120" w:after="120" w:line="480" w:lineRule="auto"/>
        <w:ind w:right="567"/>
        <w:contextualSpacing/>
        <w:jc w:val="both"/>
        <w:rPr>
          <w:rFonts w:asciiTheme="minorBidi" w:eastAsia="Times New Roman" w:hAnsiTheme="minorBidi"/>
          <w:noProof/>
          <w:rtl/>
          <w:lang w:eastAsia="ko-KR"/>
        </w:rPr>
      </w:pPr>
    </w:p>
    <w:p w14:paraId="6C33F286" w14:textId="77777777" w:rsidR="00A06FA6" w:rsidRDefault="008D722D" w:rsidP="00582998">
      <w:pPr>
        <w:spacing w:before="120" w:after="120" w:line="480" w:lineRule="auto"/>
        <w:ind w:right="567"/>
        <w:contextualSpacing/>
        <w:jc w:val="both"/>
        <w:rPr>
          <w:rFonts w:asciiTheme="minorBidi" w:eastAsia="Times New Roman" w:hAnsiTheme="minorBidi"/>
          <w:noProof/>
          <w:rtl/>
          <w:lang w:eastAsia="ko-KR"/>
        </w:rPr>
      </w:pPr>
      <w:r w:rsidRPr="0046182C">
        <w:rPr>
          <w:rFonts w:asciiTheme="minorBidi" w:eastAsia="Times New Roman" w:hAnsiTheme="minorBidi"/>
          <w:noProof/>
          <w:rtl/>
          <w:lang w:eastAsia="ko-KR"/>
        </w:rPr>
        <w:t>והואיל</w:t>
      </w:r>
      <w:r w:rsidRPr="0046182C">
        <w:rPr>
          <w:rFonts w:asciiTheme="minorBidi" w:eastAsia="Times New Roman" w:hAnsiTheme="minorBidi"/>
          <w:noProof/>
          <w:lang w:eastAsia="ko-KR"/>
        </w:rPr>
        <w:t>:</w:t>
      </w:r>
      <w:r w:rsidRPr="0046182C">
        <w:rPr>
          <w:rFonts w:asciiTheme="minorBidi" w:eastAsia="Times New Roman" w:hAnsiTheme="minorBidi"/>
          <w:noProof/>
          <w:rtl/>
          <w:lang w:eastAsia="ko-KR"/>
        </w:rPr>
        <w:t xml:space="preserve">  </w:t>
      </w:r>
      <w:r w:rsidRPr="00A06FA6">
        <w:rPr>
          <w:rFonts w:asciiTheme="minorBidi" w:eastAsia="Times New Roman" w:hAnsiTheme="minorBidi"/>
          <w:noProof/>
          <w:rtl/>
          <w:lang w:eastAsia="ko-KR"/>
        </w:rPr>
        <w:t>והספק מצהיר כי אין במילוי התחייבויותיו כלפי המזמין, כמפורט במסמכי המכרז</w:t>
      </w:r>
    </w:p>
    <w:p w14:paraId="1FEBED34" w14:textId="77777777" w:rsidR="008D722D" w:rsidRPr="0046182C" w:rsidRDefault="008D722D" w:rsidP="00582998">
      <w:pPr>
        <w:spacing w:before="120" w:after="120" w:line="480" w:lineRule="auto"/>
        <w:ind w:left="720" w:right="567"/>
        <w:contextualSpacing/>
        <w:jc w:val="both"/>
        <w:rPr>
          <w:rFonts w:asciiTheme="minorBidi" w:eastAsia="Times New Roman" w:hAnsiTheme="minorBidi"/>
          <w:noProof/>
          <w:rtl/>
          <w:lang w:eastAsia="ko-KR"/>
        </w:rPr>
      </w:pPr>
      <w:r w:rsidRPr="004E1DCC">
        <w:rPr>
          <w:rFonts w:asciiTheme="minorBidi" w:eastAsia="Times New Roman" w:hAnsiTheme="minorBidi"/>
          <w:noProof/>
          <w:rtl/>
          <w:lang w:eastAsia="ko-KR"/>
        </w:rPr>
        <w:t xml:space="preserve">והסכם זה, משום הפרת זכויות קניינות של אדם ו/או גוף אחר, לרבות הפרה של זכויות יוצרים או פטנט; </w:t>
      </w:r>
    </w:p>
    <w:p w14:paraId="38F7945F" w14:textId="77777777" w:rsidR="00A06FA6" w:rsidRDefault="008D722D" w:rsidP="00582998">
      <w:pPr>
        <w:spacing w:before="120" w:after="120" w:line="480" w:lineRule="auto"/>
        <w:ind w:right="567"/>
        <w:contextualSpacing/>
        <w:jc w:val="both"/>
        <w:rPr>
          <w:rFonts w:asciiTheme="minorBidi" w:eastAsia="Times New Roman" w:hAnsiTheme="minorBidi"/>
          <w:noProof/>
          <w:rtl/>
          <w:lang w:eastAsia="ko-KR"/>
        </w:rPr>
      </w:pPr>
      <w:r w:rsidRPr="00A06FA6">
        <w:rPr>
          <w:rFonts w:asciiTheme="minorBidi" w:eastAsia="Times New Roman" w:hAnsiTheme="minorBidi"/>
          <w:noProof/>
          <w:rtl/>
          <w:lang w:eastAsia="ko-KR"/>
        </w:rPr>
        <w:lastRenderedPageBreak/>
        <w:t xml:space="preserve">והואיל: </w:t>
      </w:r>
      <w:r w:rsidR="00A06FA6">
        <w:rPr>
          <w:rFonts w:asciiTheme="minorBidi" w:eastAsia="Times New Roman" w:hAnsiTheme="minorBidi"/>
          <w:noProof/>
          <w:rtl/>
          <w:lang w:eastAsia="ko-KR"/>
        </w:rPr>
        <w:tab/>
      </w:r>
      <w:r w:rsidRPr="004E1DCC">
        <w:rPr>
          <w:rFonts w:asciiTheme="minorBidi" w:eastAsia="Times New Roman" w:hAnsiTheme="minorBidi"/>
          <w:noProof/>
          <w:rtl/>
          <w:lang w:eastAsia="ko-KR"/>
        </w:rPr>
        <w:t>והספק הצהיר והתחייב בפני המזמין, כי יש לו הידע, המומחיות והאמצעים הדרושים</w:t>
      </w:r>
    </w:p>
    <w:p w14:paraId="0D03C7FF" w14:textId="77777777" w:rsidR="008D722D" w:rsidRPr="004E1DCC" w:rsidRDefault="008D722D" w:rsidP="00582998">
      <w:pPr>
        <w:spacing w:before="120" w:after="120" w:line="480" w:lineRule="auto"/>
        <w:ind w:right="567" w:firstLine="720"/>
        <w:contextualSpacing/>
        <w:jc w:val="both"/>
        <w:rPr>
          <w:rFonts w:asciiTheme="minorBidi" w:eastAsia="Times New Roman" w:hAnsiTheme="minorBidi"/>
          <w:noProof/>
          <w:rtl/>
          <w:lang w:eastAsia="ko-KR"/>
        </w:rPr>
      </w:pPr>
      <w:r w:rsidRPr="004E1DCC">
        <w:rPr>
          <w:rFonts w:asciiTheme="minorBidi" w:eastAsia="Times New Roman" w:hAnsiTheme="minorBidi"/>
          <w:noProof/>
          <w:rtl/>
          <w:lang w:eastAsia="ko-KR"/>
        </w:rPr>
        <w:t>למתן השירותים המפורטים במכרז ובהסכם זה;</w:t>
      </w:r>
    </w:p>
    <w:p w14:paraId="651C400D" w14:textId="77777777" w:rsidR="008D722D" w:rsidRPr="004E1DCC" w:rsidRDefault="008D722D" w:rsidP="00582998">
      <w:pPr>
        <w:spacing w:before="120" w:after="120" w:line="480" w:lineRule="auto"/>
        <w:ind w:right="567" w:firstLine="720"/>
        <w:contextualSpacing/>
        <w:jc w:val="both"/>
        <w:rPr>
          <w:rFonts w:asciiTheme="minorBidi" w:eastAsia="Times New Roman" w:hAnsiTheme="minorBidi"/>
          <w:noProof/>
          <w:rtl/>
        </w:rPr>
      </w:pPr>
      <w:r w:rsidRPr="008061A9">
        <w:rPr>
          <w:rFonts w:asciiTheme="minorBidi" w:hAnsiTheme="minorBidi"/>
          <w:b/>
          <w:bCs/>
          <w:rtl/>
        </w:rPr>
        <w:t xml:space="preserve">מסמכי המכרז </w:t>
      </w:r>
      <w:r w:rsidR="00A06FA6" w:rsidRPr="008061A9">
        <w:rPr>
          <w:rFonts w:asciiTheme="minorBidi" w:eastAsia="Times New Roman" w:hAnsiTheme="minorBidi" w:hint="eastAsia"/>
          <w:b/>
          <w:bCs/>
          <w:noProof/>
          <w:rtl/>
        </w:rPr>
        <w:t>מ</w:t>
      </w:r>
      <w:r w:rsidR="00A06FA6" w:rsidRPr="008061A9">
        <w:rPr>
          <w:rFonts w:asciiTheme="minorBidi" w:eastAsia="Times New Roman" w:hAnsiTheme="minorBidi"/>
          <w:b/>
          <w:bCs/>
          <w:noProof/>
          <w:rtl/>
        </w:rPr>
        <w:t>צ</w:t>
      </w:r>
      <w:r w:rsidRPr="008061A9">
        <w:rPr>
          <w:rFonts w:asciiTheme="minorBidi" w:hAnsiTheme="minorBidi"/>
          <w:b/>
          <w:bCs/>
          <w:rtl/>
        </w:rPr>
        <w:t xml:space="preserve">"ב </w:t>
      </w:r>
      <w:r w:rsidR="00A06FA6" w:rsidRPr="008061A9">
        <w:rPr>
          <w:rFonts w:asciiTheme="minorBidi" w:eastAsia="Times New Roman" w:hAnsiTheme="minorBidi" w:hint="eastAsia"/>
          <w:b/>
          <w:bCs/>
          <w:noProof/>
          <w:rtl/>
        </w:rPr>
        <w:t>ומסומן</w:t>
      </w:r>
      <w:r w:rsidR="00A06FA6" w:rsidRPr="008061A9">
        <w:rPr>
          <w:rFonts w:asciiTheme="minorBidi" w:eastAsia="Times New Roman" w:hAnsiTheme="minorBidi"/>
          <w:b/>
          <w:bCs/>
          <w:noProof/>
          <w:rtl/>
        </w:rPr>
        <w:t xml:space="preserve"> </w:t>
      </w:r>
      <w:r w:rsidRPr="008061A9">
        <w:rPr>
          <w:rFonts w:asciiTheme="minorBidi" w:hAnsiTheme="minorBidi"/>
          <w:b/>
          <w:bCs/>
          <w:rtl/>
        </w:rPr>
        <w:t>כנספח</w:t>
      </w:r>
      <w:r w:rsidR="00A06FA6" w:rsidRPr="008061A9">
        <w:rPr>
          <w:rFonts w:asciiTheme="minorBidi" w:hAnsiTheme="minorBidi"/>
          <w:b/>
          <w:bCs/>
          <w:rtl/>
        </w:rPr>
        <w:t xml:space="preserve"> </w:t>
      </w:r>
      <w:r w:rsidRPr="008061A9">
        <w:rPr>
          <w:rFonts w:asciiTheme="minorBidi" w:hAnsiTheme="minorBidi"/>
          <w:b/>
          <w:bCs/>
          <w:rtl/>
        </w:rPr>
        <w:t>1</w:t>
      </w:r>
      <w:r w:rsidR="00A06FA6" w:rsidRPr="008061A9">
        <w:rPr>
          <w:rFonts w:asciiTheme="minorBidi" w:eastAsia="Times New Roman" w:hAnsiTheme="minorBidi"/>
          <w:b/>
          <w:bCs/>
          <w:noProof/>
          <w:rtl/>
        </w:rPr>
        <w:t xml:space="preserve"> להסכם זה</w:t>
      </w:r>
      <w:r w:rsidR="00A06FA6" w:rsidRPr="008061A9">
        <w:rPr>
          <w:rFonts w:asciiTheme="minorBidi" w:hAnsiTheme="minorBidi"/>
          <w:b/>
          <w:bCs/>
          <w:rtl/>
        </w:rPr>
        <w:t xml:space="preserve"> </w:t>
      </w:r>
      <w:r w:rsidRPr="008061A9">
        <w:rPr>
          <w:rFonts w:asciiTheme="minorBidi" w:hAnsiTheme="minorBidi"/>
          <w:b/>
          <w:bCs/>
          <w:rtl/>
        </w:rPr>
        <w:t xml:space="preserve">ומהווים חלק בלתי נפרד </w:t>
      </w:r>
      <w:r w:rsidR="00A06FA6" w:rsidRPr="008061A9">
        <w:rPr>
          <w:rFonts w:asciiTheme="minorBidi" w:eastAsia="Times New Roman" w:hAnsiTheme="minorBidi" w:hint="eastAsia"/>
          <w:b/>
          <w:bCs/>
          <w:noProof/>
          <w:rtl/>
        </w:rPr>
        <w:t>הימנו</w:t>
      </w:r>
      <w:r w:rsidRPr="004E1DCC">
        <w:rPr>
          <w:rFonts w:asciiTheme="minorBidi" w:eastAsia="Times New Roman" w:hAnsiTheme="minorBidi"/>
          <w:noProof/>
          <w:rtl/>
        </w:rPr>
        <w:t>.</w:t>
      </w:r>
    </w:p>
    <w:p w14:paraId="07D21854" w14:textId="77777777" w:rsidR="008D722D" w:rsidRPr="004E1DCC" w:rsidRDefault="008D722D" w:rsidP="00582998">
      <w:pPr>
        <w:spacing w:before="120" w:after="120" w:line="480" w:lineRule="auto"/>
        <w:ind w:left="720" w:right="567" w:hanging="720"/>
        <w:contextualSpacing/>
        <w:jc w:val="both"/>
        <w:rPr>
          <w:rFonts w:asciiTheme="minorBidi" w:eastAsia="Times New Roman" w:hAnsiTheme="minorBidi"/>
          <w:noProof/>
          <w:rtl/>
          <w:lang w:eastAsia="ko-KR"/>
        </w:rPr>
      </w:pPr>
      <w:r w:rsidRPr="00A06FA6">
        <w:rPr>
          <w:rFonts w:asciiTheme="minorBidi" w:eastAsia="Times New Roman" w:hAnsiTheme="minorBidi"/>
          <w:noProof/>
          <w:rtl/>
          <w:lang w:eastAsia="ko-KR"/>
        </w:rPr>
        <w:t>והואיל</w:t>
      </w:r>
      <w:r w:rsidR="00A06FA6">
        <w:rPr>
          <w:rFonts w:asciiTheme="minorBidi" w:eastAsia="Times New Roman" w:hAnsiTheme="minorBidi" w:hint="cs"/>
          <w:noProof/>
          <w:rtl/>
          <w:lang w:eastAsia="ko-KR"/>
        </w:rPr>
        <w:t>:</w:t>
      </w:r>
      <w:r w:rsidR="00A06FA6">
        <w:rPr>
          <w:rFonts w:asciiTheme="minorBidi" w:eastAsia="Times New Roman" w:hAnsiTheme="minorBidi" w:hint="cs"/>
          <w:noProof/>
          <w:rtl/>
          <w:lang w:eastAsia="ko-KR"/>
        </w:rPr>
        <w:tab/>
      </w:r>
      <w:r w:rsidRPr="004E1DCC">
        <w:rPr>
          <w:rFonts w:asciiTheme="minorBidi" w:eastAsia="Times New Roman" w:hAnsiTheme="minorBidi"/>
          <w:noProof/>
          <w:rtl/>
          <w:lang w:eastAsia="ko-KR"/>
        </w:rPr>
        <w:t xml:space="preserve">והמזמין מעוניין לקבל את השירותים ונותן השירותים מעוניין להעניקם, הכול כמפורט ובכפוף למסמכי המכרז </w:t>
      </w:r>
      <w:r w:rsidR="00A06FA6">
        <w:rPr>
          <w:rFonts w:asciiTheme="minorBidi" w:eastAsia="Times New Roman" w:hAnsiTheme="minorBidi" w:hint="cs"/>
          <w:noProof/>
          <w:rtl/>
          <w:lang w:eastAsia="ko-KR"/>
        </w:rPr>
        <w:t>והסכם</w:t>
      </w:r>
      <w:r w:rsidR="00A06FA6" w:rsidRPr="004E1DCC">
        <w:rPr>
          <w:rFonts w:asciiTheme="minorBidi" w:eastAsia="Times New Roman" w:hAnsiTheme="minorBidi"/>
          <w:noProof/>
          <w:rtl/>
          <w:lang w:eastAsia="ko-KR"/>
        </w:rPr>
        <w:t xml:space="preserve"> </w:t>
      </w:r>
      <w:r w:rsidRPr="004E1DCC">
        <w:rPr>
          <w:rFonts w:asciiTheme="minorBidi" w:eastAsia="Times New Roman" w:hAnsiTheme="minorBidi"/>
          <w:noProof/>
          <w:rtl/>
          <w:lang w:eastAsia="ko-KR"/>
        </w:rPr>
        <w:t>זה;</w:t>
      </w:r>
    </w:p>
    <w:p w14:paraId="21FC0DAF" w14:textId="77777777" w:rsidR="008D722D" w:rsidRPr="008061A9" w:rsidRDefault="008D722D" w:rsidP="00582998">
      <w:pPr>
        <w:spacing w:before="120" w:after="120" w:line="480" w:lineRule="auto"/>
        <w:ind w:right="567" w:firstLine="720"/>
        <w:contextualSpacing/>
        <w:jc w:val="both"/>
        <w:rPr>
          <w:rFonts w:asciiTheme="minorBidi" w:hAnsiTheme="minorBidi"/>
          <w:b/>
          <w:bCs/>
          <w:rtl/>
        </w:rPr>
      </w:pPr>
      <w:r w:rsidRPr="008061A9">
        <w:rPr>
          <w:rFonts w:asciiTheme="minorBidi" w:hAnsiTheme="minorBidi"/>
          <w:b/>
          <w:bCs/>
          <w:rtl/>
        </w:rPr>
        <w:t xml:space="preserve">הצעת הספק </w:t>
      </w:r>
      <w:r w:rsidR="00A06FA6" w:rsidRPr="008061A9">
        <w:rPr>
          <w:rFonts w:asciiTheme="minorBidi" w:eastAsia="Times New Roman" w:hAnsiTheme="minorBidi" w:hint="eastAsia"/>
          <w:b/>
          <w:bCs/>
          <w:noProof/>
          <w:rtl/>
        </w:rPr>
        <w:t>מצ</w:t>
      </w:r>
      <w:r w:rsidR="00A06FA6" w:rsidRPr="008061A9">
        <w:rPr>
          <w:rFonts w:asciiTheme="minorBidi" w:eastAsia="Times New Roman" w:hAnsiTheme="minorBidi"/>
          <w:b/>
          <w:bCs/>
          <w:noProof/>
          <w:rtl/>
        </w:rPr>
        <w:t xml:space="preserve">"ב </w:t>
      </w:r>
      <w:r w:rsidR="00A06FA6" w:rsidRPr="008061A9">
        <w:rPr>
          <w:rFonts w:asciiTheme="minorBidi" w:eastAsia="Times New Roman" w:hAnsiTheme="minorBidi" w:hint="eastAsia"/>
          <w:b/>
          <w:bCs/>
          <w:noProof/>
          <w:rtl/>
        </w:rPr>
        <w:t>ומסומנת</w:t>
      </w:r>
      <w:r w:rsidRPr="008061A9">
        <w:rPr>
          <w:rFonts w:asciiTheme="minorBidi" w:hAnsiTheme="minorBidi"/>
          <w:b/>
          <w:bCs/>
          <w:rtl/>
        </w:rPr>
        <w:t xml:space="preserve"> כנספח 2</w:t>
      </w:r>
      <w:r w:rsidR="00A06FA6" w:rsidRPr="008061A9">
        <w:rPr>
          <w:rFonts w:asciiTheme="minorBidi" w:hAnsiTheme="minorBidi"/>
          <w:b/>
          <w:bCs/>
          <w:rtl/>
        </w:rPr>
        <w:t xml:space="preserve"> </w:t>
      </w:r>
      <w:r w:rsidR="00A06FA6" w:rsidRPr="008061A9">
        <w:rPr>
          <w:rFonts w:asciiTheme="minorBidi" w:eastAsia="Times New Roman" w:hAnsiTheme="minorBidi"/>
          <w:b/>
          <w:bCs/>
          <w:noProof/>
          <w:rtl/>
        </w:rPr>
        <w:t xml:space="preserve">להסכם זה </w:t>
      </w:r>
      <w:r w:rsidRPr="008061A9">
        <w:rPr>
          <w:rFonts w:asciiTheme="minorBidi" w:hAnsiTheme="minorBidi"/>
          <w:b/>
          <w:bCs/>
          <w:rtl/>
        </w:rPr>
        <w:t xml:space="preserve">ומהווה חלק בלתי נפרד </w:t>
      </w:r>
      <w:r w:rsidR="00A06FA6" w:rsidRPr="008061A9">
        <w:rPr>
          <w:rFonts w:asciiTheme="minorBidi" w:eastAsia="Times New Roman" w:hAnsiTheme="minorBidi" w:hint="eastAsia"/>
          <w:b/>
          <w:bCs/>
          <w:noProof/>
          <w:rtl/>
        </w:rPr>
        <w:t>הימנו</w:t>
      </w:r>
      <w:r w:rsidRPr="008061A9">
        <w:rPr>
          <w:rFonts w:asciiTheme="minorBidi" w:hAnsiTheme="minorBidi"/>
          <w:b/>
          <w:bCs/>
          <w:rtl/>
        </w:rPr>
        <w:t xml:space="preserve">. </w:t>
      </w:r>
    </w:p>
    <w:p w14:paraId="5DA5AAC5" w14:textId="77777777" w:rsidR="008D722D" w:rsidRPr="00993B25" w:rsidRDefault="008D722D" w:rsidP="00582998">
      <w:pPr>
        <w:spacing w:before="120" w:after="0" w:line="360" w:lineRule="auto"/>
        <w:ind w:right="567"/>
        <w:jc w:val="both"/>
        <w:rPr>
          <w:rFonts w:asciiTheme="minorBidi" w:eastAsia="Times New Roman" w:hAnsiTheme="minorBidi"/>
          <w:noProof/>
          <w:rtl/>
          <w:lang w:eastAsia="ko-KR"/>
        </w:rPr>
      </w:pPr>
    </w:p>
    <w:p w14:paraId="37952A3F" w14:textId="77777777" w:rsidR="008D722D" w:rsidRPr="008061A9" w:rsidRDefault="008D722D" w:rsidP="00582998">
      <w:pPr>
        <w:spacing w:before="120" w:after="0" w:line="360" w:lineRule="auto"/>
        <w:ind w:right="567"/>
        <w:jc w:val="both"/>
        <w:rPr>
          <w:rFonts w:asciiTheme="minorBidi" w:hAnsiTheme="minorBidi"/>
          <w:sz w:val="24"/>
          <w:szCs w:val="24"/>
          <w:rtl/>
        </w:rPr>
      </w:pPr>
      <w:r w:rsidRPr="008061A9">
        <w:rPr>
          <w:rFonts w:asciiTheme="minorBidi" w:hAnsiTheme="minorBidi"/>
          <w:b/>
          <w:bCs/>
          <w:sz w:val="24"/>
          <w:szCs w:val="24"/>
          <w:rtl/>
        </w:rPr>
        <w:t>לפיכך הוסכם הוצהר והותנה בין הצדדים כדלקמן</w:t>
      </w:r>
      <w:r w:rsidRPr="008061A9">
        <w:rPr>
          <w:rFonts w:asciiTheme="minorBidi" w:hAnsiTheme="minorBidi"/>
          <w:sz w:val="24"/>
          <w:szCs w:val="24"/>
          <w:rtl/>
        </w:rPr>
        <w:t xml:space="preserve"> :</w:t>
      </w:r>
    </w:p>
    <w:p w14:paraId="70829531" w14:textId="77777777" w:rsidR="008D722D" w:rsidRPr="00993B25" w:rsidRDefault="008D722D" w:rsidP="002168E1">
      <w:pPr>
        <w:pStyle w:val="22"/>
        <w:numPr>
          <w:ilvl w:val="0"/>
          <w:numId w:val="77"/>
        </w:numPr>
        <w:tabs>
          <w:tab w:val="clear" w:pos="1021"/>
          <w:tab w:val="clear" w:pos="1132"/>
        </w:tabs>
        <w:ind w:left="369"/>
        <w:jc w:val="both"/>
        <w:rPr>
          <w:noProof/>
          <w:rtl/>
        </w:rPr>
      </w:pPr>
      <w:r w:rsidRPr="00993B25">
        <w:rPr>
          <w:noProof/>
          <w:rtl/>
        </w:rPr>
        <w:t>הגדרות</w:t>
      </w:r>
    </w:p>
    <w:p w14:paraId="5CA25EA0" w14:textId="77777777" w:rsidR="00A06FA6" w:rsidRPr="0046182C" w:rsidRDefault="008D722D" w:rsidP="00582998">
      <w:pPr>
        <w:spacing w:before="120" w:after="0" w:line="360" w:lineRule="auto"/>
        <w:ind w:right="567" w:firstLine="369"/>
        <w:jc w:val="both"/>
        <w:rPr>
          <w:rFonts w:asciiTheme="minorBidi" w:eastAsia="Times New Roman" w:hAnsiTheme="minorBidi"/>
          <w:noProof/>
          <w:rtl/>
        </w:rPr>
      </w:pPr>
      <w:r w:rsidRPr="008061A9">
        <w:rPr>
          <w:rFonts w:asciiTheme="minorBidi" w:hAnsiTheme="minorBidi"/>
          <w:rtl/>
        </w:rPr>
        <w:t>בהסכם זה יהיו למונחים הבאים הפרשנות שלצידם אלא אם כן נאמר אחרת:</w:t>
      </w:r>
    </w:p>
    <w:p w14:paraId="5C151AA2" w14:textId="77777777" w:rsidR="0046182C" w:rsidRPr="008061A9" w:rsidRDefault="008D722D" w:rsidP="002168E1">
      <w:pPr>
        <w:pStyle w:val="a7"/>
        <w:numPr>
          <w:ilvl w:val="1"/>
          <w:numId w:val="115"/>
        </w:numPr>
        <w:spacing w:before="120"/>
        <w:ind w:right="567"/>
        <w:jc w:val="both"/>
        <w:rPr>
          <w:rFonts w:asciiTheme="minorBidi" w:hAnsiTheme="minorBidi"/>
          <w:rtl/>
        </w:rPr>
      </w:pPr>
      <w:r w:rsidRPr="008061A9">
        <w:rPr>
          <w:rFonts w:asciiTheme="minorBidi" w:eastAsiaTheme="minorHAnsi" w:hAnsiTheme="minorBidi" w:cstheme="minorBidi"/>
          <w:sz w:val="22"/>
          <w:szCs w:val="22"/>
          <w:rtl/>
        </w:rPr>
        <w:t xml:space="preserve">האגף – האגף למחשוב במשרד הבריאות ו/או כל מי שהורשה על ידו לעניין חוזה זה </w:t>
      </w:r>
      <w:r w:rsidR="0046182C" w:rsidRPr="008061A9">
        <w:rPr>
          <w:rFonts w:asciiTheme="minorBidi" w:hAnsiTheme="minorBidi" w:cstheme="minorBidi"/>
          <w:sz w:val="22"/>
          <w:szCs w:val="22"/>
          <w:rtl/>
        </w:rPr>
        <w:t>או כל חלק ממנו.</w:t>
      </w:r>
    </w:p>
    <w:p w14:paraId="30AB9204" w14:textId="77777777" w:rsidR="0046182C" w:rsidRPr="00DC7ADC" w:rsidRDefault="0046182C" w:rsidP="002168E1">
      <w:pPr>
        <w:pStyle w:val="a7"/>
        <w:numPr>
          <w:ilvl w:val="1"/>
          <w:numId w:val="115"/>
        </w:numPr>
        <w:jc w:val="both"/>
        <w:rPr>
          <w:rFonts w:asciiTheme="minorBidi" w:hAnsiTheme="minorBidi"/>
          <w:noProof/>
        </w:rPr>
      </w:pPr>
      <w:r w:rsidRPr="008061A9">
        <w:rPr>
          <w:rFonts w:asciiTheme="minorBidi" w:hAnsiTheme="minorBidi" w:cstheme="minorBidi" w:hint="eastAsia"/>
          <w:sz w:val="22"/>
          <w:szCs w:val="22"/>
          <w:rtl/>
        </w:rPr>
        <w:t>נ</w:t>
      </w:r>
      <w:r w:rsidRPr="008061A9">
        <w:rPr>
          <w:rFonts w:asciiTheme="minorBidi" w:hAnsiTheme="minorBidi" w:cstheme="minorBidi"/>
          <w:sz w:val="22"/>
          <w:szCs w:val="22"/>
          <w:rtl/>
        </w:rPr>
        <w:t>ציג ניהולי – נציג הספק כמפורט בסעיף 5.4 להסכם זה.</w:t>
      </w:r>
    </w:p>
    <w:p w14:paraId="410D8323" w14:textId="5C92BB4A" w:rsidR="00A06FA6" w:rsidRPr="008061A9" w:rsidRDefault="0046182C" w:rsidP="00D24247">
      <w:pPr>
        <w:pStyle w:val="a7"/>
        <w:numPr>
          <w:ilvl w:val="1"/>
          <w:numId w:val="115"/>
        </w:numPr>
        <w:jc w:val="both"/>
        <w:rPr>
          <w:rFonts w:asciiTheme="minorBidi" w:hAnsiTheme="minorBidi"/>
          <w:noProof/>
        </w:rPr>
      </w:pPr>
      <w:r w:rsidRPr="008061A9">
        <w:rPr>
          <w:rFonts w:asciiTheme="minorBidi" w:hAnsiTheme="minorBidi" w:cstheme="minorBidi"/>
          <w:sz w:val="22"/>
          <w:szCs w:val="22"/>
          <w:rtl/>
        </w:rPr>
        <w:t xml:space="preserve">נציג המזמין - נציג מטעם משרד הבריאות כמפורט בסעיף </w:t>
      </w:r>
      <w:r w:rsidR="00D24247">
        <w:rPr>
          <w:rFonts w:asciiTheme="minorBidi" w:hAnsiTheme="minorBidi" w:cstheme="minorBidi" w:hint="cs"/>
          <w:sz w:val="22"/>
          <w:szCs w:val="22"/>
          <w:rtl/>
        </w:rPr>
        <w:t>6.1</w:t>
      </w:r>
      <w:r w:rsidRPr="008061A9">
        <w:rPr>
          <w:rFonts w:asciiTheme="minorBidi" w:hAnsiTheme="minorBidi" w:cstheme="minorBidi"/>
          <w:sz w:val="22"/>
          <w:szCs w:val="22"/>
          <w:rtl/>
        </w:rPr>
        <w:t xml:space="preserve"> להסכם זה.</w:t>
      </w:r>
      <w:r w:rsidRPr="008061A9">
        <w:rPr>
          <w:rFonts w:asciiTheme="minorBidi" w:eastAsiaTheme="minorHAnsi" w:hAnsiTheme="minorBidi" w:cstheme="minorBidi"/>
          <w:rtl/>
        </w:rPr>
        <w:t xml:space="preserve"> </w:t>
      </w:r>
    </w:p>
    <w:p w14:paraId="3E6CADD5" w14:textId="77777777" w:rsidR="008D722D" w:rsidRPr="00993B25" w:rsidRDefault="008D722D" w:rsidP="00582998">
      <w:pPr>
        <w:spacing w:before="120" w:after="0" w:line="360" w:lineRule="auto"/>
        <w:ind w:right="567"/>
        <w:jc w:val="both"/>
        <w:rPr>
          <w:rFonts w:asciiTheme="minorBidi" w:eastAsia="Times New Roman" w:hAnsiTheme="minorBidi"/>
          <w:noProof/>
        </w:rPr>
      </w:pPr>
    </w:p>
    <w:p w14:paraId="6A558F3B" w14:textId="77777777" w:rsidR="008D722D" w:rsidRPr="00993B25" w:rsidRDefault="008D722D" w:rsidP="002168E1">
      <w:pPr>
        <w:pStyle w:val="22"/>
        <w:numPr>
          <w:ilvl w:val="0"/>
          <w:numId w:val="78"/>
        </w:numPr>
        <w:jc w:val="both"/>
        <w:rPr>
          <w:noProof/>
          <w:rtl/>
        </w:rPr>
      </w:pPr>
      <w:r w:rsidRPr="00993B25">
        <w:rPr>
          <w:noProof/>
          <w:rtl/>
        </w:rPr>
        <w:t>כללי</w:t>
      </w:r>
    </w:p>
    <w:p w14:paraId="6F64B5E1"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993B25">
        <w:rPr>
          <w:rFonts w:asciiTheme="minorBidi" w:eastAsia="Times New Roman" w:hAnsiTheme="minorBidi"/>
          <w:noProof/>
          <w:rtl/>
        </w:rPr>
        <w:t>המבוא להסכם זה לרבות כל ההצהרות הכלולות והנספחים להסכם, יחד עם מסמכי המכרז, מהווים חלק בלתי נפרד ממנו ויפורשו ביחד עמו.</w:t>
      </w:r>
    </w:p>
    <w:p w14:paraId="05A264B7" w14:textId="77777777" w:rsidR="008D722D" w:rsidRPr="00993B25" w:rsidRDefault="002A0421"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Pr>
          <w:rFonts w:asciiTheme="minorBidi" w:eastAsia="Times New Roman" w:hAnsiTheme="minorBidi" w:hint="cs"/>
          <w:noProof/>
          <w:rtl/>
        </w:rPr>
        <w:t xml:space="preserve">הספק </w:t>
      </w:r>
      <w:r w:rsidR="008D722D" w:rsidRPr="00993B25">
        <w:rPr>
          <w:rFonts w:asciiTheme="minorBidi" w:eastAsia="Times New Roman" w:hAnsiTheme="minorBidi"/>
          <w:noProof/>
          <w:rtl/>
        </w:rPr>
        <w:t xml:space="preserve">מתחייב לבצע את השירותים ביעילות ובמקצועיות והוא מחויב לסדר תיעדוף המשימות כפי שייקבע על ידי המזמין. </w:t>
      </w:r>
    </w:p>
    <w:p w14:paraId="41FE6A37"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993B25">
        <w:rPr>
          <w:rFonts w:asciiTheme="minorBidi" w:eastAsia="Times New Roman" w:hAnsiTheme="minorBidi"/>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ג'.</w:t>
      </w:r>
    </w:p>
    <w:p w14:paraId="583DA07D"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993B25">
        <w:rPr>
          <w:rFonts w:asciiTheme="minorBidi" w:eastAsia="Times New Roman" w:hAnsiTheme="minorBidi"/>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14:paraId="4F42B373"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993B25">
        <w:rPr>
          <w:rFonts w:asciiTheme="minorBidi" w:eastAsia="Times New Roman" w:hAnsiTheme="minorBidi"/>
          <w:noProof/>
          <w:rtl/>
        </w:rPr>
        <w:t>לא תהא נפקות לכל ארכה, הנחה וויתור אלא אם כן נעשו בכתב ונחתמו על ידי הצדדים להסכם זה.</w:t>
      </w:r>
    </w:p>
    <w:p w14:paraId="4CEB2D06" w14:textId="77777777" w:rsidR="008D722D" w:rsidRPr="00993B25" w:rsidRDefault="008D722D" w:rsidP="00582998">
      <w:pPr>
        <w:tabs>
          <w:tab w:val="num" w:pos="902"/>
        </w:tabs>
        <w:spacing w:after="0" w:line="360" w:lineRule="auto"/>
        <w:ind w:left="902" w:right="567"/>
        <w:jc w:val="both"/>
        <w:rPr>
          <w:rFonts w:asciiTheme="minorBidi" w:eastAsia="Times New Roman" w:hAnsiTheme="minorBidi"/>
          <w:noProof/>
        </w:rPr>
      </w:pPr>
    </w:p>
    <w:p w14:paraId="752B2EBF"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b/>
          <w:bCs/>
          <w:noProof/>
        </w:rPr>
      </w:pPr>
      <w:r w:rsidRPr="00993B25">
        <w:rPr>
          <w:rFonts w:asciiTheme="minorBidi" w:eastAsia="Times New Roman" w:hAnsiTheme="minorBidi"/>
          <w:b/>
          <w:bCs/>
          <w:noProof/>
          <w:rtl/>
        </w:rPr>
        <w:lastRenderedPageBreak/>
        <w:t>הנספחים להסכם זה:</w:t>
      </w:r>
    </w:p>
    <w:p w14:paraId="14AD40FD" w14:textId="77777777" w:rsidR="008D722D" w:rsidRPr="00993B25" w:rsidRDefault="008D722D" w:rsidP="00582998">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993B25">
        <w:rPr>
          <w:rFonts w:asciiTheme="minorBidi" w:eastAsia="Times New Roman" w:hAnsiTheme="minorBidi"/>
          <w:noProof/>
          <w:rtl/>
        </w:rPr>
        <w:t>ערבות בנקאית (לביצוע) נספח ב'1 להסכם.</w:t>
      </w:r>
    </w:p>
    <w:p w14:paraId="55A2D717" w14:textId="77777777" w:rsidR="008D722D" w:rsidRPr="00993B25" w:rsidRDefault="008D722D" w:rsidP="00582998">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993B25">
        <w:rPr>
          <w:rFonts w:asciiTheme="minorBidi" w:eastAsia="Times New Roman" w:hAnsiTheme="minorBidi"/>
          <w:noProof/>
          <w:rtl/>
        </w:rPr>
        <w:t>אישור על קיום ביטוחים נספח ב'2 להסכם.</w:t>
      </w:r>
    </w:p>
    <w:p w14:paraId="63227B80" w14:textId="77777777" w:rsidR="008D722D" w:rsidRPr="00993B25" w:rsidRDefault="008D722D" w:rsidP="002168E1">
      <w:pPr>
        <w:pStyle w:val="22"/>
        <w:numPr>
          <w:ilvl w:val="0"/>
          <w:numId w:val="78"/>
        </w:numPr>
        <w:jc w:val="both"/>
        <w:rPr>
          <w:noProof/>
        </w:rPr>
      </w:pPr>
      <w:r w:rsidRPr="00993B25">
        <w:rPr>
          <w:noProof/>
          <w:rtl/>
        </w:rPr>
        <w:t>סתירה בין מסמכים</w:t>
      </w:r>
    </w:p>
    <w:p w14:paraId="3CE8B7CA" w14:textId="77777777" w:rsidR="008D722D" w:rsidRPr="00993B25" w:rsidRDefault="008D722D" w:rsidP="00582998">
      <w:pPr>
        <w:widowControl w:val="0"/>
        <w:spacing w:before="120" w:after="0" w:line="360" w:lineRule="auto"/>
        <w:ind w:left="360" w:right="567"/>
        <w:jc w:val="both"/>
        <w:rPr>
          <w:rFonts w:asciiTheme="minorBidi" w:eastAsia="Times New Roman" w:hAnsiTheme="minorBidi"/>
          <w:noProof/>
        </w:rPr>
      </w:pPr>
      <w:r w:rsidRPr="00993B25">
        <w:rPr>
          <w:rFonts w:asciiTheme="minorBidi" w:eastAsia="Times New Roman" w:hAnsiTheme="minorBidi"/>
          <w:noProof/>
          <w:rtl/>
        </w:rPr>
        <w:t>בכל מקרה של סתירה או אי התאמה בין הצעת הספק כפי שאושרה על ידי המזמין לבין יתר נספחי ההסכם כולם או חלקם, תגברנה הוראות יתר נספחי ההסכם על פני הצעת הספק.</w:t>
      </w:r>
    </w:p>
    <w:p w14:paraId="46DF9580" w14:textId="77777777" w:rsidR="008D722D" w:rsidRPr="00993B25" w:rsidRDefault="008D722D" w:rsidP="002168E1">
      <w:pPr>
        <w:pStyle w:val="22"/>
        <w:numPr>
          <w:ilvl w:val="0"/>
          <w:numId w:val="78"/>
        </w:numPr>
        <w:jc w:val="both"/>
        <w:rPr>
          <w:noProof/>
          <w:rtl/>
        </w:rPr>
      </w:pPr>
      <w:r w:rsidRPr="00993B25">
        <w:rPr>
          <w:noProof/>
          <w:rtl/>
        </w:rPr>
        <w:t>מהות השירותים והתחייבויות הספק</w:t>
      </w:r>
    </w:p>
    <w:p w14:paraId="0A773688" w14:textId="77777777" w:rsidR="008D722D" w:rsidRPr="00993B25" w:rsidRDefault="008D722D" w:rsidP="00582998">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הספק מתחייב </w:t>
      </w:r>
      <w:r w:rsidRPr="00993B25">
        <w:rPr>
          <w:rFonts w:asciiTheme="minorBidi" w:eastAsia="Times New Roman" w:hAnsiTheme="minorBidi"/>
          <w:noProof/>
          <w:rtl/>
        </w:rPr>
        <w:t>לתת</w:t>
      </w:r>
      <w:r w:rsidRPr="00993B25">
        <w:rPr>
          <w:rFonts w:asciiTheme="minorBidi" w:eastAsia="Times New Roman" w:hAnsiTheme="minorBidi"/>
          <w:noProof/>
          <w:rtl/>
          <w:lang w:eastAsia="he-IL"/>
        </w:rPr>
        <w:t xml:space="preserve"> את כל השירותים המפורטים במסמכי המכרז בכפוף ללוחות הזמנים המפורטים בו ובכלל זה את המפורט להלן: </w:t>
      </w:r>
    </w:p>
    <w:p w14:paraId="1A73A985" w14:textId="77777777" w:rsidR="008D722D" w:rsidRPr="00993B25" w:rsidRDefault="008D722D" w:rsidP="00582998">
      <w:pPr>
        <w:numPr>
          <w:ilvl w:val="2"/>
          <w:numId w:val="31"/>
        </w:numPr>
        <w:tabs>
          <w:tab w:val="num" w:pos="1524"/>
        </w:tabs>
        <w:spacing w:before="120" w:after="0" w:line="360" w:lineRule="auto"/>
        <w:ind w:left="1524" w:right="567"/>
        <w:jc w:val="both"/>
        <w:rPr>
          <w:rFonts w:asciiTheme="minorBidi" w:eastAsia="Times New Roman" w:hAnsiTheme="minorBidi"/>
          <w:noProof/>
          <w:rtl/>
          <w:lang w:eastAsia="he-IL"/>
        </w:rPr>
      </w:pPr>
      <w:r w:rsidRPr="00993B25">
        <w:rPr>
          <w:rFonts w:asciiTheme="minorBidi" w:eastAsia="Times New Roman" w:hAnsiTheme="minorBidi"/>
          <w:noProof/>
          <w:rtl/>
          <w:lang w:eastAsia="he-IL"/>
        </w:rPr>
        <w:t>אספקת כל הרישיונות</w:t>
      </w:r>
      <w:r w:rsidR="00F76F36">
        <w:rPr>
          <w:rFonts w:asciiTheme="minorBidi" w:eastAsia="Times New Roman" w:hAnsiTheme="minorBidi" w:hint="cs"/>
          <w:noProof/>
          <w:rtl/>
          <w:lang w:eastAsia="he-IL"/>
        </w:rPr>
        <w:t xml:space="preserve"> ויתר התנאים</w:t>
      </w:r>
      <w:r w:rsidRPr="00993B25">
        <w:rPr>
          <w:rFonts w:asciiTheme="minorBidi" w:eastAsia="Times New Roman" w:hAnsiTheme="minorBidi"/>
          <w:noProof/>
          <w:rtl/>
          <w:lang w:eastAsia="he-IL"/>
        </w:rPr>
        <w:t xml:space="preserve"> הנדרשים להפעלת הפתרון המוצע.</w:t>
      </w:r>
    </w:p>
    <w:p w14:paraId="623B09F0" w14:textId="77777777" w:rsidR="008D722D" w:rsidRPr="00993B25" w:rsidRDefault="008D722D" w:rsidP="00582998">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993B25">
        <w:rPr>
          <w:rFonts w:asciiTheme="minorBidi" w:hAnsiTheme="minorBidi"/>
          <w:rtl/>
        </w:rPr>
        <w:t>שירותים נוספים כמפורט בנספח ג'</w:t>
      </w:r>
    </w:p>
    <w:p w14:paraId="0DF925FD" w14:textId="77777777" w:rsidR="008D722D" w:rsidRDefault="008D722D" w:rsidP="00582998">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993B25">
        <w:rPr>
          <w:rFonts w:asciiTheme="minorBidi" w:eastAsia="Times New Roman" w:hAnsiTheme="minorBidi"/>
          <w:noProof/>
          <w:rtl/>
          <w:lang w:eastAsia="he-IL"/>
        </w:rPr>
        <w:t>טבלת שירותים:</w:t>
      </w:r>
    </w:p>
    <w:tbl>
      <w:tblPr>
        <w:bidiVisual/>
        <w:tblW w:w="0" w:type="auto"/>
        <w:tblInd w:w="1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662"/>
      </w:tblGrid>
      <w:tr w:rsidR="008061A9" w:rsidRPr="00993B25" w14:paraId="06791E16" w14:textId="77777777" w:rsidTr="002A0421">
        <w:trPr>
          <w:trHeight w:val="510"/>
        </w:trPr>
        <w:tc>
          <w:tcPr>
            <w:tcW w:w="6662"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2A3320AC" w14:textId="77777777" w:rsidR="00402C20" w:rsidRPr="00993B25" w:rsidRDefault="00402C20" w:rsidP="00582998">
            <w:pPr>
              <w:spacing w:before="120" w:after="0" w:line="360" w:lineRule="auto"/>
              <w:jc w:val="both"/>
              <w:rPr>
                <w:rFonts w:asciiTheme="minorBidi" w:eastAsia="Times New Roman" w:hAnsiTheme="minorBidi"/>
                <w:b/>
                <w:bCs/>
                <w:noProof/>
                <w:rtl/>
                <w:lang w:eastAsia="he-IL"/>
              </w:rPr>
            </w:pPr>
            <w:r w:rsidRPr="00993B25">
              <w:rPr>
                <w:rFonts w:asciiTheme="minorBidi" w:eastAsia="Times New Roman" w:hAnsiTheme="minorBidi"/>
                <w:b/>
                <w:bCs/>
                <w:noProof/>
                <w:color w:val="FFFFFF" w:themeColor="background1"/>
                <w:rtl/>
              </w:rPr>
              <w:t>טבלת שירותים</w:t>
            </w:r>
          </w:p>
        </w:tc>
      </w:tr>
      <w:tr w:rsidR="00402C20" w:rsidRPr="00993B25" w14:paraId="30BF4D03" w14:textId="77777777" w:rsidTr="008061A9">
        <w:trPr>
          <w:trHeight w:val="422"/>
        </w:trPr>
        <w:tc>
          <w:tcPr>
            <w:tcW w:w="6662" w:type="dxa"/>
            <w:tcBorders>
              <w:top w:val="single" w:sz="4" w:space="0" w:color="auto"/>
              <w:left w:val="single" w:sz="4" w:space="0" w:color="auto"/>
              <w:bottom w:val="single" w:sz="4" w:space="0" w:color="auto"/>
              <w:right w:val="single" w:sz="4" w:space="0" w:color="auto"/>
            </w:tcBorders>
          </w:tcPr>
          <w:p w14:paraId="6F83DCEC"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 להכנת מאגרי שאלות ובניית מבחנים דיגיטליים</w:t>
            </w:r>
          </w:p>
        </w:tc>
      </w:tr>
      <w:tr w:rsidR="00402C20" w:rsidRPr="00993B25" w14:paraId="58F2BFD4" w14:textId="77777777" w:rsidTr="008061A9">
        <w:trPr>
          <w:trHeight w:val="361"/>
        </w:trPr>
        <w:tc>
          <w:tcPr>
            <w:tcW w:w="6662" w:type="dxa"/>
            <w:tcBorders>
              <w:top w:val="single" w:sz="4" w:space="0" w:color="auto"/>
              <w:left w:val="single" w:sz="4" w:space="0" w:color="auto"/>
              <w:bottom w:val="single" w:sz="4" w:space="0" w:color="auto"/>
              <w:right w:val="single" w:sz="4" w:space="0" w:color="auto"/>
            </w:tcBorders>
          </w:tcPr>
          <w:p w14:paraId="35FA288F"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 לניהול ולביצוע מבחנים דיגיטליים</w:t>
            </w:r>
          </w:p>
        </w:tc>
      </w:tr>
      <w:tr w:rsidR="008061A9" w:rsidRPr="00993B25" w14:paraId="2901B9C4" w14:textId="77777777" w:rsidTr="008061A9">
        <w:trPr>
          <w:trHeight w:val="313"/>
        </w:trPr>
        <w:tc>
          <w:tcPr>
            <w:tcW w:w="6662" w:type="dxa"/>
            <w:tcBorders>
              <w:top w:val="single" w:sz="4" w:space="0" w:color="auto"/>
              <w:left w:val="single" w:sz="4" w:space="0" w:color="auto"/>
              <w:bottom w:val="single" w:sz="4" w:space="0" w:color="auto"/>
              <w:right w:val="single" w:sz="4" w:space="0" w:color="auto"/>
            </w:tcBorders>
            <w:hideMark/>
          </w:tcPr>
          <w:p w14:paraId="73B60599"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 לבדיקת מבחנים דיגיטליים</w:t>
            </w:r>
            <w:r w:rsidR="00616E0E">
              <w:rPr>
                <w:rFonts w:asciiTheme="minorBidi" w:eastAsia="Times New Roman" w:hAnsiTheme="minorBidi" w:hint="cs"/>
                <w:noProof/>
                <w:rtl/>
              </w:rPr>
              <w:t>, ולניתוח פריטים מתקדם</w:t>
            </w:r>
          </w:p>
        </w:tc>
      </w:tr>
      <w:tr w:rsidR="008061A9" w:rsidRPr="00993B25" w14:paraId="3A970704" w14:textId="77777777" w:rsidTr="008061A9">
        <w:trPr>
          <w:trHeight w:val="251"/>
        </w:trPr>
        <w:tc>
          <w:tcPr>
            <w:tcW w:w="6662" w:type="dxa"/>
            <w:tcBorders>
              <w:top w:val="single" w:sz="4" w:space="0" w:color="auto"/>
              <w:left w:val="single" w:sz="4" w:space="0" w:color="auto"/>
              <w:bottom w:val="single" w:sz="4" w:space="0" w:color="auto"/>
              <w:right w:val="single" w:sz="4" w:space="0" w:color="auto"/>
            </w:tcBorders>
            <w:hideMark/>
          </w:tcPr>
          <w:p w14:paraId="42405F5B"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 לניהול תהליך ערעורים על תוצאות מבחנים</w:t>
            </w:r>
          </w:p>
        </w:tc>
      </w:tr>
      <w:tr w:rsidR="00402C20" w:rsidRPr="00993B25" w14:paraId="280B9213" w14:textId="77777777" w:rsidTr="008061A9">
        <w:trPr>
          <w:trHeight w:val="403"/>
        </w:trPr>
        <w:tc>
          <w:tcPr>
            <w:tcW w:w="6662" w:type="dxa"/>
            <w:tcBorders>
              <w:top w:val="single" w:sz="4" w:space="0" w:color="auto"/>
              <w:left w:val="single" w:sz="4" w:space="0" w:color="auto"/>
              <w:bottom w:val="single" w:sz="4" w:space="0" w:color="auto"/>
              <w:right w:val="single" w:sz="4" w:space="0" w:color="auto"/>
            </w:tcBorders>
          </w:tcPr>
          <w:p w14:paraId="4EF4FFF1"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 לביצוע מבחני דמה באופן אינטרנטי</w:t>
            </w:r>
            <w:r w:rsidRPr="00993B25">
              <w:rPr>
                <w:rFonts w:asciiTheme="minorBidi" w:eastAsia="Times New Roman" w:hAnsiTheme="minorBidi"/>
                <w:noProof/>
                <w:rtl/>
              </w:rPr>
              <w:t xml:space="preserve"> </w:t>
            </w:r>
          </w:p>
        </w:tc>
      </w:tr>
      <w:tr w:rsidR="008061A9" w:rsidRPr="00993B25" w14:paraId="2C00AF87" w14:textId="77777777" w:rsidTr="008061A9">
        <w:trPr>
          <w:trHeight w:val="409"/>
        </w:trPr>
        <w:tc>
          <w:tcPr>
            <w:tcW w:w="6662" w:type="dxa"/>
            <w:tcBorders>
              <w:top w:val="single" w:sz="4" w:space="0" w:color="auto"/>
              <w:left w:val="single" w:sz="4" w:space="0" w:color="auto"/>
              <w:bottom w:val="single" w:sz="4" w:space="0" w:color="auto"/>
              <w:right w:val="single" w:sz="4" w:space="0" w:color="auto"/>
            </w:tcBorders>
            <w:hideMark/>
          </w:tcPr>
          <w:p w14:paraId="5EEFAE5B"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 xml:space="preserve">שירותים לוגיסטיים לביצוע בחינות, ובתוך כך שירותי אולמות בחינה, שירותי השגחה, בוחנים וטכנאים </w:t>
            </w:r>
          </w:p>
        </w:tc>
      </w:tr>
      <w:tr w:rsidR="008061A9" w:rsidRPr="00993B25" w14:paraId="7BAE3460"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hideMark/>
          </w:tcPr>
          <w:p w14:paraId="315A990C"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 </w:t>
            </w:r>
            <w:r>
              <w:rPr>
                <w:rFonts w:asciiTheme="minorBidi" w:eastAsia="Times New Roman" w:hAnsiTheme="minorBidi" w:hint="cs"/>
                <w:noProof/>
                <w:rtl/>
              </w:rPr>
              <w:t>שירות ל</w:t>
            </w:r>
            <w:r w:rsidR="00616E0E">
              <w:rPr>
                <w:rFonts w:asciiTheme="minorBidi" w:eastAsia="Times New Roman" w:hAnsiTheme="minorBidi" w:hint="cs"/>
                <w:noProof/>
                <w:rtl/>
              </w:rPr>
              <w:t>הפיכה של מבחנים שאינם אדפטיביים למבחנים אדפטיביים, ליצירה של</w:t>
            </w:r>
            <w:r>
              <w:rPr>
                <w:rFonts w:asciiTheme="minorBidi" w:eastAsia="Times New Roman" w:hAnsiTheme="minorBidi" w:hint="cs"/>
                <w:noProof/>
                <w:rtl/>
              </w:rPr>
              <w:t xml:space="preserve"> מבחנים אדפטיביים</w:t>
            </w:r>
            <w:r w:rsidR="00616E0E">
              <w:rPr>
                <w:rFonts w:asciiTheme="minorBidi" w:eastAsia="Times New Roman" w:hAnsiTheme="minorBidi" w:hint="cs"/>
                <w:noProof/>
                <w:rtl/>
              </w:rPr>
              <w:t xml:space="preserve"> חדשים</w:t>
            </w:r>
            <w:r>
              <w:rPr>
                <w:rFonts w:asciiTheme="minorBidi" w:eastAsia="Times New Roman" w:hAnsiTheme="minorBidi" w:hint="cs"/>
                <w:noProof/>
                <w:rtl/>
              </w:rPr>
              <w:t xml:space="preserve"> ולהעברתם</w:t>
            </w:r>
          </w:p>
        </w:tc>
      </w:tr>
      <w:tr w:rsidR="00402C20" w:rsidRPr="00993B25" w14:paraId="0A5B0AF2"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651C50F7" w14:textId="77777777" w:rsidR="00402C20" w:rsidRPr="00993B25"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כלים לשמירה על טוהר הבחינות</w:t>
            </w:r>
          </w:p>
        </w:tc>
      </w:tr>
      <w:tr w:rsidR="00402C20" w:rsidRPr="00993B25" w14:paraId="0E5E03A6"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61BF9903" w14:textId="77777777" w:rsidR="00402C20"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ממשקים בין המערכת לבין מערכות תפעוליות ומחקריות</w:t>
            </w:r>
          </w:p>
        </w:tc>
      </w:tr>
      <w:tr w:rsidR="00402C20" w:rsidRPr="00993B25" w14:paraId="7BAFC989"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47BEBEF0" w14:textId="77777777" w:rsidR="00402C20" w:rsidRDefault="00402C20"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שירותי תמיכה בכלל שירותי ומוצרי הספק</w:t>
            </w:r>
          </w:p>
        </w:tc>
      </w:tr>
      <w:tr w:rsidR="00402C20" w:rsidRPr="00993B25" w14:paraId="4C5B1833"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21D3907F" w14:textId="77777777" w:rsidR="00402C20" w:rsidRDefault="00616E0E"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שירותים לביצוע מבחני פיילוט בתנאים הדומים לתנאי מבחנים אמיתיים</w:t>
            </w:r>
          </w:p>
        </w:tc>
      </w:tr>
      <w:tr w:rsidR="00616E0E" w:rsidRPr="00993B25" w14:paraId="1A3C11C7"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5DBC41FB" w14:textId="77777777" w:rsidR="00616E0E" w:rsidRDefault="00616E0E"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lastRenderedPageBreak/>
              <w:t>שירותי הדרכה והטמעה של הפתרון</w:t>
            </w:r>
          </w:p>
        </w:tc>
      </w:tr>
      <w:tr w:rsidR="00616E0E" w:rsidRPr="00993B25" w14:paraId="6C024ADD"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0D82BFBC" w14:textId="77777777" w:rsidR="00616E0E" w:rsidRDefault="00616E0E"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שינויים ושיפורים במערכת המידע ובשירות</w:t>
            </w:r>
          </w:p>
        </w:tc>
      </w:tr>
      <w:tr w:rsidR="00616E0E" w:rsidRPr="00993B25" w14:paraId="0455D4AE"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tcPr>
          <w:p w14:paraId="2EFEE9A3" w14:textId="77777777" w:rsidR="00616E0E" w:rsidRDefault="00616E0E"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 xml:space="preserve">שירותי </w:t>
            </w:r>
            <w:r>
              <w:rPr>
                <w:rFonts w:asciiTheme="minorBidi" w:eastAsia="Times New Roman" w:hAnsiTheme="minorBidi"/>
                <w:noProof/>
              </w:rPr>
              <w:t>Data Migration</w:t>
            </w:r>
            <w:r>
              <w:rPr>
                <w:rFonts w:asciiTheme="minorBidi" w:eastAsia="Times New Roman" w:hAnsiTheme="minorBidi" w:hint="cs"/>
                <w:noProof/>
                <w:rtl/>
              </w:rPr>
              <w:t xml:space="preserve"> שבמסגרתם יועברו כלל מאגרי השאלות של המשרד למערכת הספק</w:t>
            </w:r>
          </w:p>
        </w:tc>
      </w:tr>
      <w:tr w:rsidR="008061A9" w:rsidRPr="00993B25" w14:paraId="2B322BFB" w14:textId="77777777" w:rsidTr="002A0421">
        <w:trPr>
          <w:trHeight w:val="415"/>
        </w:trPr>
        <w:tc>
          <w:tcPr>
            <w:tcW w:w="6662" w:type="dxa"/>
            <w:tcBorders>
              <w:top w:val="single" w:sz="4" w:space="0" w:color="auto"/>
              <w:left w:val="single" w:sz="4" w:space="0" w:color="auto"/>
              <w:bottom w:val="nil"/>
              <w:right w:val="single" w:sz="4" w:space="0" w:color="auto"/>
            </w:tcBorders>
          </w:tcPr>
          <w:p w14:paraId="6BCCCF1B" w14:textId="77777777" w:rsidR="00616E0E" w:rsidRDefault="00616E0E"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שירותי תרגום שאלות ומבחנים</w:t>
            </w:r>
          </w:p>
        </w:tc>
      </w:tr>
      <w:tr w:rsidR="000431CC" w:rsidRPr="00993B25" w14:paraId="01300CE0" w14:textId="77777777" w:rsidTr="008061A9">
        <w:trPr>
          <w:trHeight w:val="422"/>
        </w:trPr>
        <w:tc>
          <w:tcPr>
            <w:tcW w:w="6662" w:type="dxa"/>
            <w:tcBorders>
              <w:top w:val="single" w:sz="4" w:space="0" w:color="auto"/>
              <w:left w:val="single" w:sz="4" w:space="0" w:color="auto"/>
              <w:bottom w:val="single" w:sz="4" w:space="0" w:color="auto"/>
              <w:right w:val="single" w:sz="4" w:space="0" w:color="auto"/>
            </w:tcBorders>
          </w:tcPr>
          <w:p w14:paraId="3ECE08B0" w14:textId="77777777" w:rsidR="000431CC" w:rsidRPr="00993B25" w:rsidRDefault="00272335"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ארכיטקטורה כוללת </w:t>
            </w:r>
            <w:r w:rsidR="00F76F36" w:rsidRPr="00993B25">
              <w:rPr>
                <w:rFonts w:asciiTheme="minorBidi" w:eastAsia="Times New Roman" w:hAnsiTheme="minorBidi"/>
                <w:noProof/>
                <w:rtl/>
              </w:rPr>
              <w:t>ל</w:t>
            </w:r>
            <w:r w:rsidR="00F76F36">
              <w:rPr>
                <w:rFonts w:asciiTheme="minorBidi" w:eastAsia="Times New Roman" w:hAnsiTheme="minorBidi" w:hint="cs"/>
                <w:noProof/>
                <w:rtl/>
              </w:rPr>
              <w:t>שירות המוצע</w:t>
            </w:r>
          </w:p>
        </w:tc>
      </w:tr>
      <w:tr w:rsidR="008D722D" w:rsidRPr="00993B25" w14:paraId="354A95A1" w14:textId="77777777" w:rsidTr="008061A9">
        <w:trPr>
          <w:trHeight w:val="361"/>
        </w:trPr>
        <w:tc>
          <w:tcPr>
            <w:tcW w:w="6662" w:type="dxa"/>
            <w:tcBorders>
              <w:top w:val="single" w:sz="4" w:space="0" w:color="auto"/>
              <w:left w:val="single" w:sz="4" w:space="0" w:color="auto"/>
              <w:bottom w:val="single" w:sz="4" w:space="0" w:color="auto"/>
              <w:right w:val="single" w:sz="4" w:space="0" w:color="auto"/>
            </w:tcBorders>
          </w:tcPr>
          <w:p w14:paraId="2B6AA50C" w14:textId="77777777" w:rsidR="008D722D" w:rsidRPr="00993B25" w:rsidRDefault="008D722D"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תכנית עבודה </w:t>
            </w:r>
            <w:r w:rsidR="00F76F36" w:rsidRPr="00993B25">
              <w:rPr>
                <w:rFonts w:asciiTheme="minorBidi" w:eastAsia="Times New Roman" w:hAnsiTheme="minorBidi"/>
                <w:noProof/>
                <w:rtl/>
              </w:rPr>
              <w:t>ל</w:t>
            </w:r>
            <w:r w:rsidR="00F76F36">
              <w:rPr>
                <w:rFonts w:asciiTheme="minorBidi" w:eastAsia="Times New Roman" w:hAnsiTheme="minorBidi" w:hint="cs"/>
                <w:noProof/>
                <w:rtl/>
              </w:rPr>
              <w:t>הפעלת השירות</w:t>
            </w:r>
          </w:p>
        </w:tc>
      </w:tr>
      <w:tr w:rsidR="008D722D" w:rsidRPr="00993B25" w14:paraId="0305775E" w14:textId="77777777" w:rsidTr="008061A9">
        <w:trPr>
          <w:trHeight w:val="313"/>
        </w:trPr>
        <w:tc>
          <w:tcPr>
            <w:tcW w:w="6662" w:type="dxa"/>
            <w:tcBorders>
              <w:top w:val="single" w:sz="4" w:space="0" w:color="auto"/>
              <w:left w:val="single" w:sz="4" w:space="0" w:color="auto"/>
              <w:bottom w:val="single" w:sz="4" w:space="0" w:color="auto"/>
              <w:right w:val="single" w:sz="4" w:space="0" w:color="auto"/>
            </w:tcBorders>
            <w:hideMark/>
          </w:tcPr>
          <w:p w14:paraId="095AFF6C" w14:textId="77777777" w:rsidR="008D722D" w:rsidRPr="00993B25" w:rsidRDefault="00F76F36"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ביצוע פיילוט של השירות</w:t>
            </w:r>
          </w:p>
        </w:tc>
      </w:tr>
      <w:tr w:rsidR="008D722D" w:rsidRPr="00993B25" w14:paraId="1BFFB0B7" w14:textId="77777777" w:rsidTr="008061A9">
        <w:trPr>
          <w:trHeight w:val="251"/>
        </w:trPr>
        <w:tc>
          <w:tcPr>
            <w:tcW w:w="6662" w:type="dxa"/>
            <w:tcBorders>
              <w:top w:val="single" w:sz="4" w:space="0" w:color="auto"/>
              <w:left w:val="single" w:sz="4" w:space="0" w:color="auto"/>
              <w:bottom w:val="single" w:sz="4" w:space="0" w:color="auto"/>
              <w:right w:val="single" w:sz="4" w:space="0" w:color="auto"/>
            </w:tcBorders>
            <w:hideMark/>
          </w:tcPr>
          <w:p w14:paraId="03C0F18F" w14:textId="77777777" w:rsidR="008D722D" w:rsidRPr="00993B25" w:rsidRDefault="008D722D"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אישור </w:t>
            </w:r>
            <w:r w:rsidR="00F76F36">
              <w:rPr>
                <w:rFonts w:asciiTheme="minorBidi" w:eastAsia="Times New Roman" w:hAnsiTheme="minorBidi" w:hint="cs"/>
                <w:noProof/>
                <w:rtl/>
              </w:rPr>
              <w:t>המשרד לסיומם המוצלח של פיתוח השירותים הנדרשים</w:t>
            </w:r>
          </w:p>
        </w:tc>
      </w:tr>
      <w:tr w:rsidR="008D722D" w:rsidRPr="00993B25" w14:paraId="0083B373" w14:textId="77777777" w:rsidTr="008061A9">
        <w:trPr>
          <w:trHeight w:val="403"/>
        </w:trPr>
        <w:tc>
          <w:tcPr>
            <w:tcW w:w="6662" w:type="dxa"/>
            <w:tcBorders>
              <w:top w:val="single" w:sz="4" w:space="0" w:color="auto"/>
              <w:left w:val="single" w:sz="4" w:space="0" w:color="auto"/>
              <w:bottom w:val="single" w:sz="4" w:space="0" w:color="auto"/>
              <w:right w:val="single" w:sz="4" w:space="0" w:color="auto"/>
            </w:tcBorders>
          </w:tcPr>
          <w:p w14:paraId="3B2B2052" w14:textId="77777777" w:rsidR="008D722D" w:rsidRPr="00993B25" w:rsidRDefault="008D722D"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אינטגרציה </w:t>
            </w:r>
            <w:r w:rsidR="00F76F36">
              <w:rPr>
                <w:rFonts w:asciiTheme="minorBidi" w:eastAsia="Times New Roman" w:hAnsiTheme="minorBidi" w:hint="cs"/>
                <w:noProof/>
                <w:rtl/>
              </w:rPr>
              <w:t>בין הפתרון לבין מערכות משיקות</w:t>
            </w:r>
            <w:r w:rsidRPr="00993B25">
              <w:rPr>
                <w:rFonts w:asciiTheme="minorBidi" w:eastAsia="Times New Roman" w:hAnsiTheme="minorBidi"/>
                <w:noProof/>
                <w:rtl/>
              </w:rPr>
              <w:t xml:space="preserve"> </w:t>
            </w:r>
          </w:p>
        </w:tc>
      </w:tr>
      <w:tr w:rsidR="008D722D" w:rsidRPr="00993B25" w14:paraId="136CAAE8" w14:textId="77777777" w:rsidTr="008061A9">
        <w:trPr>
          <w:trHeight w:val="409"/>
        </w:trPr>
        <w:tc>
          <w:tcPr>
            <w:tcW w:w="6662" w:type="dxa"/>
            <w:tcBorders>
              <w:top w:val="single" w:sz="4" w:space="0" w:color="auto"/>
              <w:left w:val="single" w:sz="4" w:space="0" w:color="auto"/>
              <w:bottom w:val="single" w:sz="4" w:space="0" w:color="auto"/>
              <w:right w:val="single" w:sz="4" w:space="0" w:color="auto"/>
            </w:tcBorders>
            <w:hideMark/>
          </w:tcPr>
          <w:p w14:paraId="5787E518" w14:textId="77777777" w:rsidR="008D722D" w:rsidRPr="00993B25" w:rsidRDefault="008D722D"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לימוד והדרכה של צוות הארגון המטפל לשימוש מיטבי בפתרון</w:t>
            </w:r>
          </w:p>
        </w:tc>
      </w:tr>
      <w:tr w:rsidR="008D722D" w:rsidRPr="00993B25" w14:paraId="563EE0A6" w14:textId="77777777" w:rsidTr="008061A9">
        <w:trPr>
          <w:trHeight w:val="415"/>
        </w:trPr>
        <w:tc>
          <w:tcPr>
            <w:tcW w:w="6662" w:type="dxa"/>
            <w:tcBorders>
              <w:top w:val="single" w:sz="4" w:space="0" w:color="auto"/>
              <w:left w:val="single" w:sz="4" w:space="0" w:color="auto"/>
              <w:bottom w:val="single" w:sz="4" w:space="0" w:color="auto"/>
              <w:right w:val="single" w:sz="4" w:space="0" w:color="auto"/>
            </w:tcBorders>
            <w:hideMark/>
          </w:tcPr>
          <w:p w14:paraId="4AE53569" w14:textId="77777777" w:rsidR="008D722D" w:rsidRPr="00993B25" w:rsidRDefault="008D722D" w:rsidP="002168E1">
            <w:pPr>
              <w:numPr>
                <w:ilvl w:val="0"/>
                <w:numId w:val="63"/>
              </w:numPr>
              <w:tabs>
                <w:tab w:val="center" w:pos="4153"/>
                <w:tab w:val="right" w:pos="8306"/>
              </w:tabs>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 xml:space="preserve"> הפעלת הפתרון באופן תקין למשך </w:t>
            </w:r>
            <w:r w:rsidR="00F76F36">
              <w:rPr>
                <w:rFonts w:asciiTheme="minorBidi" w:eastAsia="Times New Roman" w:hAnsiTheme="minorBidi" w:hint="cs"/>
                <w:noProof/>
                <w:rtl/>
              </w:rPr>
              <w:t>5 שנים</w:t>
            </w:r>
          </w:p>
        </w:tc>
      </w:tr>
    </w:tbl>
    <w:p w14:paraId="453D2289" w14:textId="77777777" w:rsidR="00272335" w:rsidRPr="00993B25" w:rsidRDefault="00272335" w:rsidP="00582998">
      <w:pPr>
        <w:tabs>
          <w:tab w:val="num" w:pos="902"/>
        </w:tabs>
        <w:spacing w:before="120" w:after="0" w:line="360" w:lineRule="auto"/>
        <w:ind w:left="502"/>
        <w:jc w:val="both"/>
        <w:rPr>
          <w:rFonts w:asciiTheme="minorBidi" w:eastAsia="Times New Roman" w:hAnsiTheme="minorBidi"/>
          <w:noProof/>
          <w:rtl/>
        </w:rPr>
      </w:pPr>
    </w:p>
    <w:p w14:paraId="5562C0A1" w14:textId="0427DF80" w:rsidR="008D722D" w:rsidRPr="00993B25" w:rsidRDefault="008D722D" w:rsidP="00FF6791">
      <w:pPr>
        <w:numPr>
          <w:ilvl w:val="1"/>
          <w:numId w:val="31"/>
        </w:numPr>
        <w:spacing w:before="120" w:after="0" w:line="360" w:lineRule="auto"/>
        <w:jc w:val="both"/>
        <w:rPr>
          <w:rFonts w:asciiTheme="minorBidi" w:eastAsia="Times New Roman" w:hAnsiTheme="minorBidi"/>
          <w:b/>
          <w:bCs/>
          <w:noProof/>
          <w:u w:val="single"/>
          <w:rtl/>
          <w:lang w:eastAsia="he-IL"/>
        </w:rPr>
      </w:pPr>
      <w:r w:rsidRPr="00993B25">
        <w:rPr>
          <w:rFonts w:asciiTheme="minorBidi" w:eastAsia="Times New Roman" w:hAnsiTheme="minorBidi"/>
          <w:b/>
          <w:bCs/>
          <w:noProof/>
          <w:u w:val="single"/>
          <w:rtl/>
          <w:lang w:eastAsia="he-IL"/>
        </w:rPr>
        <w:t xml:space="preserve">שירותי </w:t>
      </w:r>
      <w:r w:rsidR="00FF6791">
        <w:rPr>
          <w:rFonts w:asciiTheme="minorBidi" w:eastAsia="Times New Roman" w:hAnsiTheme="minorBidi" w:hint="cs"/>
          <w:b/>
          <w:bCs/>
          <w:noProof/>
          <w:u w:val="single"/>
          <w:rtl/>
          <w:lang w:eastAsia="he-IL"/>
        </w:rPr>
        <w:t>שימוש בשירות</w:t>
      </w:r>
    </w:p>
    <w:p w14:paraId="4884B8AE"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הספק מתחייב </w:t>
      </w:r>
      <w:r w:rsidR="007A337C">
        <w:rPr>
          <w:rFonts w:asciiTheme="minorBidi" w:eastAsia="Times New Roman" w:hAnsiTheme="minorBidi" w:hint="cs"/>
          <w:noProof/>
          <w:rtl/>
          <w:lang w:eastAsia="he-IL"/>
        </w:rPr>
        <w:t>לספק</w:t>
      </w:r>
      <w:r w:rsidR="007A337C"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את כל השירותים המפורטים בהצעת המחיר מטעמו, ובכללם:</w:t>
      </w:r>
    </w:p>
    <w:p w14:paraId="26ADBD09" w14:textId="77777777" w:rsidR="008D722D" w:rsidRPr="00993B25" w:rsidRDefault="008D722D" w:rsidP="002168E1">
      <w:pPr>
        <w:numPr>
          <w:ilvl w:val="2"/>
          <w:numId w:val="64"/>
        </w:numPr>
        <w:tabs>
          <w:tab w:val="clear" w:pos="1800"/>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טיפול בתקלות</w:t>
      </w:r>
    </w:p>
    <w:p w14:paraId="7239C33B"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בדיקות תקינות ותיקונים בעקבות בדיקות קבלה לתשתית בעקבות שינויים ושדרוגים</w:t>
      </w:r>
    </w:p>
    <w:p w14:paraId="2D039AC8"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תחזוקת הממשקים אותם יפתח הספק עבור המשרד</w:t>
      </w:r>
    </w:p>
    <w:p w14:paraId="7E55B74E"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אספקת ועדכון תיעוד מלא לתשתית (איפיון מערכת, אפיון שינו</w:t>
      </w:r>
      <w:r w:rsidR="007A337C">
        <w:rPr>
          <w:rFonts w:asciiTheme="minorBidi" w:eastAsia="Times New Roman" w:hAnsiTheme="minorBidi" w:hint="cs"/>
          <w:noProof/>
          <w:rtl/>
          <w:lang w:eastAsia="he-IL"/>
        </w:rPr>
        <w:t>י</w:t>
      </w:r>
      <w:r w:rsidRPr="00993B25">
        <w:rPr>
          <w:rFonts w:asciiTheme="minorBidi" w:eastAsia="Times New Roman" w:hAnsiTheme="minorBidi"/>
          <w:noProof/>
          <w:rtl/>
          <w:lang w:eastAsia="he-IL"/>
        </w:rPr>
        <w:t>ים ותיעוד טכני)</w:t>
      </w:r>
    </w:p>
    <w:p w14:paraId="39662492"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אספקת ועדכון מדריך למשתמש</w:t>
      </w:r>
    </w:p>
    <w:p w14:paraId="1E95CAFC"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ייעוץ למשרד הבריאות בכל נושא הקשור לציוד, מגבלותיו, והשפעותיו על הסביבה</w:t>
      </w:r>
    </w:p>
    <w:p w14:paraId="7398E622"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שירותי ניהול פרוייקט לטובת תשתית זו, בהיקף הנדרש.</w:t>
      </w:r>
    </w:p>
    <w:p w14:paraId="4BC19638" w14:textId="77777777" w:rsidR="008D722D" w:rsidRPr="00993B25" w:rsidRDefault="008D722D" w:rsidP="002168E1">
      <w:pPr>
        <w:numPr>
          <w:ilvl w:val="2"/>
          <w:numId w:val="64"/>
        </w:numPr>
        <w:tabs>
          <w:tab w:val="left" w:pos="708"/>
        </w:tabs>
        <w:spacing w:before="120" w:after="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משימות נוספות כפי שיוסכמו בין הצדדים.</w:t>
      </w:r>
    </w:p>
    <w:p w14:paraId="5CACC386" w14:textId="77777777" w:rsidR="007A337C"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תקלה מוגדרת כחוסר יכולת של התשתית לבצע את המוגדר באפיון ו/או במדריך למשתמש.</w:t>
      </w:r>
    </w:p>
    <w:p w14:paraId="6AD5DC12"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lastRenderedPageBreak/>
        <w:t>בתקלות משביתות: הספק מתחייב להתחיל ולטפל בתקלה ביום העבודה שהוא יום קבלת הקריאה ויעסוק בטיפול בתקלה ללא הפסקה עד לתיקון התקלה.</w:t>
      </w:r>
      <w:r w:rsidR="00B72425">
        <w:rPr>
          <w:rFonts w:asciiTheme="minorBidi" w:eastAsia="Times New Roman" w:hAnsiTheme="minorBidi" w:hint="cs"/>
          <w:noProof/>
          <w:rtl/>
          <w:lang w:eastAsia="he-IL"/>
        </w:rPr>
        <w:t xml:space="preserve"> בתקלות המתרחשות בשעת מבחן, הספק מתחייב להתחיל ולטפל בתקלה מיד כאשר התגלתה, ללא קשר להיותה של התקלה משביתה או לא משביתה.</w:t>
      </w:r>
    </w:p>
    <w:p w14:paraId="29688A10"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בתקלות שאינן משביתות</w:t>
      </w:r>
      <w:r w:rsidR="00B72425">
        <w:rPr>
          <w:rFonts w:asciiTheme="minorBidi" w:eastAsia="Times New Roman" w:hAnsiTheme="minorBidi" w:hint="cs"/>
          <w:noProof/>
          <w:rtl/>
          <w:lang w:eastAsia="he-IL"/>
        </w:rPr>
        <w:t xml:space="preserve"> ואינן מתרחשות בשעת מבחן</w:t>
      </w:r>
      <w:r w:rsidRPr="00993B25">
        <w:rPr>
          <w:rFonts w:asciiTheme="minorBidi" w:eastAsia="Times New Roman" w:hAnsiTheme="minorBidi"/>
          <w:noProof/>
          <w:rtl/>
          <w:lang w:eastAsia="he-IL"/>
        </w:rPr>
        <w:t>: הספק מתחייב להתחיל ולטפל בתקלה תוך בתוך 1 ימי עבודה מעת קבלת הקריאה ויעסוק בטיפול בתקלה ללא הפסקה בימי עבודה עד לתיקון התקלה.</w:t>
      </w:r>
    </w:p>
    <w:p w14:paraId="2A855477"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r w:rsidR="00B72425">
        <w:rPr>
          <w:rFonts w:asciiTheme="minorBidi" w:eastAsia="Times New Roman" w:hAnsiTheme="minorBidi" w:hint="cs"/>
          <w:noProof/>
          <w:rtl/>
          <w:lang w:eastAsia="he-IL"/>
        </w:rPr>
        <w:t xml:space="preserve"> בימים בהם מתקיים מבחן, על הספק להעמיד לרשות המשרד שירותי תמיכה לכל אורך שעות המבחן, וכן שעתיים לפני תחילת המבחן ושעתיים לאחר שהנבחנות האחרונות נדרשות לסיימו. </w:t>
      </w:r>
    </w:p>
    <w:p w14:paraId="58062C1A"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14:paraId="7FD6B73C"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14:paraId="6B40782C"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14:paraId="234F2819"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הספק יעדכן את נציג המשרד בכל שינוי שבוצע בתשתית, ויעדכן את מסמכי התיעוד בהתאם. </w:t>
      </w:r>
    </w:p>
    <w:p w14:paraId="2EC20127" w14:textId="77777777" w:rsidR="008D722D" w:rsidRPr="00993B25" w:rsidRDefault="008D722D" w:rsidP="00582998">
      <w:pPr>
        <w:numPr>
          <w:ilvl w:val="2"/>
          <w:numId w:val="31"/>
        </w:numPr>
        <w:tabs>
          <w:tab w:val="clear" w:pos="1800"/>
        </w:tabs>
        <w:spacing w:before="120" w:after="0" w:line="360" w:lineRule="auto"/>
        <w:ind w:left="1219" w:right="426"/>
        <w:jc w:val="both"/>
        <w:rPr>
          <w:rFonts w:asciiTheme="minorBidi" w:eastAsia="Times New Roman" w:hAnsiTheme="minorBidi"/>
          <w:noProof/>
          <w:lang w:eastAsia="he-IL"/>
        </w:rPr>
      </w:pPr>
      <w:r w:rsidRPr="00993B25">
        <w:rPr>
          <w:rFonts w:asciiTheme="minorBidi" w:eastAsia="Times New Roman" w:hAnsiTheme="minorBidi"/>
          <w:noProof/>
          <w:rtl/>
          <w:lang w:eastAsia="he-IL"/>
        </w:rPr>
        <w:t>הספק יעביר אחת לחודש דו"ח לידי נציג המשרד אשר יכלול:</w:t>
      </w:r>
    </w:p>
    <w:p w14:paraId="63B3063D" w14:textId="77777777" w:rsidR="008D722D" w:rsidRPr="00993B25" w:rsidRDefault="008D722D" w:rsidP="002168E1">
      <w:pPr>
        <w:numPr>
          <w:ilvl w:val="2"/>
          <w:numId w:val="65"/>
        </w:numPr>
        <w:tabs>
          <w:tab w:val="clear" w:pos="1800"/>
        </w:tabs>
        <w:spacing w:before="120" w:after="12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פרוט הטיפול בכל תקלה או קריאה שנסגרו מאז הדו"ח האחרון.</w:t>
      </w:r>
    </w:p>
    <w:p w14:paraId="66034087" w14:textId="77777777" w:rsidR="008D722D" w:rsidRPr="00993B25" w:rsidRDefault="008D722D" w:rsidP="002168E1">
      <w:pPr>
        <w:numPr>
          <w:ilvl w:val="2"/>
          <w:numId w:val="65"/>
        </w:numPr>
        <w:tabs>
          <w:tab w:val="clear" w:pos="1800"/>
        </w:tabs>
        <w:spacing w:before="120" w:after="12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 xml:space="preserve">פרוט התקלות הפתוחות. </w:t>
      </w:r>
    </w:p>
    <w:p w14:paraId="25CF6A3D" w14:textId="77777777" w:rsidR="008D722D" w:rsidRPr="00993B25" w:rsidRDefault="008D722D" w:rsidP="002168E1">
      <w:pPr>
        <w:numPr>
          <w:ilvl w:val="2"/>
          <w:numId w:val="65"/>
        </w:numPr>
        <w:tabs>
          <w:tab w:val="clear" w:pos="1800"/>
        </w:tabs>
        <w:spacing w:before="120" w:after="120" w:line="360" w:lineRule="auto"/>
        <w:ind w:left="1503" w:right="426" w:hanging="243"/>
        <w:jc w:val="both"/>
        <w:rPr>
          <w:rFonts w:asciiTheme="minorBidi" w:eastAsia="Times New Roman" w:hAnsiTheme="minorBidi"/>
          <w:noProof/>
          <w:lang w:eastAsia="he-IL"/>
        </w:rPr>
      </w:pPr>
      <w:r w:rsidRPr="00993B25">
        <w:rPr>
          <w:rFonts w:asciiTheme="minorBidi" w:eastAsia="Times New Roman" w:hAnsiTheme="minorBidi"/>
          <w:noProof/>
          <w:rtl/>
          <w:lang w:eastAsia="he-IL"/>
        </w:rPr>
        <w:t>התפלגות התקלות לפי אורך זמן הטפול.</w:t>
      </w:r>
    </w:p>
    <w:p w14:paraId="212B6EEB" w14:textId="77777777" w:rsidR="008D722D" w:rsidRPr="00993B25" w:rsidRDefault="008D722D" w:rsidP="002168E1">
      <w:pPr>
        <w:numPr>
          <w:ilvl w:val="2"/>
          <w:numId w:val="65"/>
        </w:numPr>
        <w:tabs>
          <w:tab w:val="clear" w:pos="1800"/>
        </w:tabs>
        <w:spacing w:before="120" w:after="120" w:line="360" w:lineRule="auto"/>
        <w:ind w:left="1503" w:right="426" w:hanging="243"/>
        <w:jc w:val="both"/>
        <w:rPr>
          <w:rFonts w:asciiTheme="minorBidi" w:eastAsia="Times New Roman" w:hAnsiTheme="minorBidi"/>
          <w:noProof/>
        </w:rPr>
      </w:pPr>
      <w:r w:rsidRPr="00993B25">
        <w:rPr>
          <w:rFonts w:asciiTheme="minorBidi" w:eastAsia="Times New Roman" w:hAnsiTheme="minorBidi"/>
          <w:noProof/>
          <w:rtl/>
          <w:lang w:eastAsia="he-IL"/>
        </w:rPr>
        <w:t xml:space="preserve">פירוט השירותים שניתנו במהלך החודש. </w:t>
      </w:r>
    </w:p>
    <w:p w14:paraId="1A4AEF29" w14:textId="77777777" w:rsidR="008D722D" w:rsidRPr="00993B25" w:rsidRDefault="008D722D" w:rsidP="002168E1">
      <w:pPr>
        <w:pStyle w:val="22"/>
        <w:numPr>
          <w:ilvl w:val="0"/>
          <w:numId w:val="78"/>
        </w:numPr>
        <w:jc w:val="both"/>
        <w:rPr>
          <w:noProof/>
          <w:rtl/>
        </w:rPr>
      </w:pPr>
      <w:r w:rsidRPr="00993B25">
        <w:rPr>
          <w:noProof/>
          <w:rtl/>
        </w:rPr>
        <w:t>תקופת ההתקשרות</w:t>
      </w:r>
    </w:p>
    <w:p w14:paraId="47C5BDCD"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תוקף הסכם זה הינו לתקופה של </w:t>
      </w:r>
      <w:r w:rsidR="00216CEA" w:rsidRPr="00993B25">
        <w:rPr>
          <w:rFonts w:asciiTheme="minorBidi" w:eastAsia="Times New Roman" w:hAnsiTheme="minorBidi"/>
          <w:noProof/>
          <w:rtl/>
        </w:rPr>
        <w:t xml:space="preserve">חמש </w:t>
      </w:r>
      <w:r w:rsidRPr="00993B25">
        <w:rPr>
          <w:rFonts w:asciiTheme="minorBidi" w:eastAsia="Times New Roman" w:hAnsiTheme="minorBidi"/>
          <w:noProof/>
          <w:rtl/>
        </w:rPr>
        <w:t>שנים, אשר תחל ביום ____________</w:t>
      </w:r>
      <w:r w:rsidR="007A337C">
        <w:rPr>
          <w:rFonts w:asciiTheme="minorBidi" w:eastAsia="Times New Roman" w:hAnsiTheme="minorBidi" w:hint="cs"/>
          <w:noProof/>
          <w:rtl/>
        </w:rPr>
        <w:t xml:space="preserve"> </w:t>
      </w:r>
      <w:r w:rsidRPr="00993B25">
        <w:rPr>
          <w:rFonts w:asciiTheme="minorBidi" w:eastAsia="Times New Roman" w:hAnsiTheme="minorBidi"/>
          <w:noProof/>
          <w:rtl/>
        </w:rPr>
        <w:t>ותסתיים ביום _____________ (להלן: "</w:t>
      </w:r>
      <w:r w:rsidRPr="008061A9">
        <w:rPr>
          <w:rFonts w:asciiTheme="minorBidi" w:hAnsiTheme="minorBidi"/>
          <w:b/>
          <w:bCs/>
          <w:rtl/>
        </w:rPr>
        <w:t>תקופת ההתקשרות</w:t>
      </w:r>
      <w:r w:rsidRPr="00993B25">
        <w:rPr>
          <w:rFonts w:asciiTheme="minorBidi" w:eastAsia="Times New Roman" w:hAnsiTheme="minorBidi"/>
          <w:noProof/>
          <w:rtl/>
        </w:rPr>
        <w:t>").</w:t>
      </w:r>
    </w:p>
    <w:p w14:paraId="080F4D60"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lastRenderedPageBreak/>
        <w:t>בכפוף לקבלת כל האישורים הנדרשים על פי כל דין, רשאי המזמין להאריך את תקופת ההתקשרות לתקופות נוספות, כאשר אורכה של כל תקופה לא יעלה על שנתיים כל פעם, וזאת במתן הודעה בכתב לצד השני, לפני תום תקופת ההתקשרות. סך כל תקופות ההתקשרות לא יעלה על עשר (</w:t>
      </w:r>
      <w:r w:rsidR="00A85D10">
        <w:rPr>
          <w:rFonts w:asciiTheme="minorBidi" w:eastAsia="Times New Roman" w:hAnsiTheme="minorBidi" w:hint="cs"/>
          <w:noProof/>
          <w:rtl/>
        </w:rPr>
        <w:t>10</w:t>
      </w:r>
      <w:r w:rsidRPr="00993B25">
        <w:rPr>
          <w:rFonts w:asciiTheme="minorBidi" w:eastAsia="Times New Roman" w:hAnsiTheme="minorBidi"/>
          <w:noProof/>
          <w:rtl/>
        </w:rPr>
        <w:t xml:space="preserve">) שנים. </w:t>
      </w:r>
    </w:p>
    <w:p w14:paraId="4E17FE91"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על אף האמור לעיל, המזמין יהא רשאי להפסיק את ההתקשרות בכל עת, וזאת תוך מתן הודעה מוקדמת בכתב של 60 יום מראש, ומבלי שיצטרך לתת נימוקים לכך. </w:t>
      </w:r>
      <w:r w:rsidRPr="00993B25">
        <w:rPr>
          <w:rFonts w:asciiTheme="minorBidi" w:hAnsiTheme="minorBidi"/>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14:paraId="098DDE57"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למען הסר ספק, הארכה ו/או הפסקת ההסכם כאמור בסעיפים </w:t>
      </w:r>
      <w:r w:rsidR="000D4681" w:rsidRPr="00993B25">
        <w:rPr>
          <w:rFonts w:asciiTheme="minorBidi" w:eastAsia="Times New Roman" w:hAnsiTheme="minorBidi"/>
          <w:noProof/>
          <w:rtl/>
          <w:lang w:eastAsia="he-IL"/>
        </w:rPr>
        <w:t>5</w:t>
      </w:r>
      <w:r w:rsidR="009C45BD" w:rsidRPr="00993B25">
        <w:rPr>
          <w:rFonts w:asciiTheme="minorBidi" w:eastAsia="Times New Roman" w:hAnsiTheme="minorBidi"/>
          <w:noProof/>
          <w:rtl/>
          <w:lang w:eastAsia="he-IL"/>
        </w:rPr>
        <w:t xml:space="preserve">.2 </w:t>
      </w:r>
      <w:r w:rsidR="000D4681" w:rsidRPr="00993B25">
        <w:rPr>
          <w:rFonts w:asciiTheme="minorBidi" w:eastAsia="Times New Roman" w:hAnsiTheme="minorBidi"/>
          <w:noProof/>
          <w:rtl/>
          <w:lang w:eastAsia="he-IL"/>
        </w:rPr>
        <w:t>ו</w:t>
      </w:r>
      <w:r w:rsidR="00A85D10">
        <w:rPr>
          <w:rFonts w:asciiTheme="minorBidi" w:eastAsia="Times New Roman" w:hAnsiTheme="minorBidi" w:hint="cs"/>
          <w:noProof/>
          <w:rtl/>
          <w:lang w:eastAsia="he-IL"/>
        </w:rPr>
        <w:t>-</w:t>
      </w:r>
      <w:r w:rsidR="000D4681" w:rsidRPr="00993B25">
        <w:rPr>
          <w:rFonts w:asciiTheme="minorBidi" w:eastAsia="Times New Roman" w:hAnsiTheme="minorBidi"/>
          <w:noProof/>
          <w:rtl/>
          <w:lang w:eastAsia="he-IL"/>
        </w:rPr>
        <w:t>5</w:t>
      </w:r>
      <w:r w:rsidR="009C45BD" w:rsidRPr="00993B25">
        <w:rPr>
          <w:rFonts w:asciiTheme="minorBidi" w:eastAsia="Times New Roman" w:hAnsiTheme="minorBidi"/>
          <w:noProof/>
          <w:rtl/>
          <w:lang w:eastAsia="he-IL"/>
        </w:rPr>
        <w:t>.3</w:t>
      </w:r>
      <w:r w:rsidR="0089105A" w:rsidRPr="00993B25">
        <w:rPr>
          <w:rFonts w:asciiTheme="minorBidi" w:eastAsia="Times New Roman" w:hAnsiTheme="minorBidi"/>
          <w:noProof/>
          <w:rtl/>
        </w:rPr>
        <w:t xml:space="preserve"> </w:t>
      </w:r>
      <w:r w:rsidRPr="00993B25">
        <w:rPr>
          <w:rFonts w:asciiTheme="minorBidi" w:eastAsia="Times New Roman" w:hAnsiTheme="minorBidi"/>
          <w:noProof/>
          <w:rtl/>
        </w:rPr>
        <w:t xml:space="preserve">לעיל, מתייחסת לכלל ההסכם או לחלקו. </w:t>
      </w:r>
    </w:p>
    <w:p w14:paraId="22976508"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מבלי לפגוע בכלליות האמור בסעיף </w:t>
      </w:r>
      <w:r w:rsidR="00D7077D" w:rsidRPr="00993B25">
        <w:rPr>
          <w:rFonts w:asciiTheme="minorBidi" w:eastAsia="Times New Roman" w:hAnsiTheme="minorBidi"/>
          <w:noProof/>
          <w:rtl/>
          <w:lang w:eastAsia="he-IL"/>
        </w:rPr>
        <w:t>5</w:t>
      </w:r>
      <w:r w:rsidR="009C45BD" w:rsidRPr="00993B25">
        <w:rPr>
          <w:rFonts w:asciiTheme="minorBidi" w:eastAsia="Times New Roman" w:hAnsiTheme="minorBidi"/>
          <w:noProof/>
          <w:rtl/>
          <w:lang w:eastAsia="he-IL"/>
        </w:rPr>
        <w:t>.3</w:t>
      </w:r>
      <w:r w:rsidRPr="00993B25">
        <w:rPr>
          <w:rFonts w:asciiTheme="minorBidi" w:eastAsia="Times New Roman" w:hAnsiTheme="minorBidi"/>
          <w:noProof/>
          <w:rtl/>
        </w:rPr>
        <w:t xml:space="preserve"> לעיל, המזמין יהא רשאי להפסיק את ההתקשרות עם הספק, </w:t>
      </w:r>
      <w:r w:rsidRPr="00993B25">
        <w:rPr>
          <w:rFonts w:asciiTheme="minorBidi" w:hAnsiTheme="minorBidi"/>
          <w:noProof/>
          <w:rtl/>
        </w:rPr>
        <w:t>לאחר התראה מוקדמת בכתב</w:t>
      </w:r>
      <w:r w:rsidRPr="00993B25">
        <w:rPr>
          <w:rFonts w:asciiTheme="minorBidi" w:eastAsia="Times New Roman" w:hAnsiTheme="minorBidi"/>
          <w:noProof/>
          <w:rtl/>
        </w:rPr>
        <w:t xml:space="preserve">,  בכל אחד מהמקרים הבאים: </w:t>
      </w:r>
    </w:p>
    <w:p w14:paraId="250BAAF1" w14:textId="77777777" w:rsidR="008D722D" w:rsidRPr="00993B25" w:rsidRDefault="008D722D" w:rsidP="002168E1">
      <w:pPr>
        <w:numPr>
          <w:ilvl w:val="0"/>
          <w:numId w:val="66"/>
        </w:numPr>
        <w:tabs>
          <w:tab w:val="num" w:pos="902"/>
        </w:tabs>
        <w:spacing w:before="120" w:after="0" w:line="360" w:lineRule="auto"/>
        <w:ind w:right="426"/>
        <w:contextualSpacing/>
        <w:jc w:val="both"/>
        <w:rPr>
          <w:rFonts w:asciiTheme="minorBidi" w:eastAsia="Times New Roman" w:hAnsiTheme="minorBidi"/>
        </w:rPr>
      </w:pPr>
      <w:r w:rsidRPr="00993B25">
        <w:rPr>
          <w:rFonts w:asciiTheme="minorBidi" w:eastAsia="Times New Roman" w:hAnsiTheme="minorBidi"/>
          <w:rtl/>
        </w:rPr>
        <w:t xml:space="preserve">לאחר שלב האפיון וככל שימצא הספק כי התשתית אינה תואמת את ציפיותיו וצרכיו; </w:t>
      </w:r>
    </w:p>
    <w:p w14:paraId="4BA99A85" w14:textId="77777777" w:rsidR="008D722D" w:rsidRPr="00993B25" w:rsidRDefault="008D722D" w:rsidP="002168E1">
      <w:pPr>
        <w:numPr>
          <w:ilvl w:val="0"/>
          <w:numId w:val="66"/>
        </w:numPr>
        <w:tabs>
          <w:tab w:val="num" w:pos="902"/>
        </w:tabs>
        <w:spacing w:before="120" w:after="0" w:line="360" w:lineRule="auto"/>
        <w:ind w:right="426"/>
        <w:contextualSpacing/>
        <w:jc w:val="both"/>
        <w:rPr>
          <w:rFonts w:asciiTheme="minorBidi" w:eastAsia="Times New Roman" w:hAnsiTheme="minorBidi"/>
        </w:rPr>
      </w:pPr>
      <w:r w:rsidRPr="00993B25">
        <w:rPr>
          <w:rFonts w:asciiTheme="minorBidi" w:eastAsia="Times New Roman" w:hAnsiTheme="minorBidi"/>
          <w:rtl/>
        </w:rPr>
        <w:t xml:space="preserve">במקרה שהספק הפר את ההסכם הפרה יסודית </w:t>
      </w:r>
      <w:r w:rsidRPr="00993B25">
        <w:rPr>
          <w:rFonts w:asciiTheme="minorBidi" w:hAnsiTheme="minorBidi"/>
          <w:rtl/>
        </w:rPr>
        <w:t>ולא תיקן את הטעון תיקון תוך 14 יום מקבלת התראה בכתב על כך</w:t>
      </w:r>
      <w:r w:rsidRPr="00993B25">
        <w:rPr>
          <w:rFonts w:asciiTheme="minorBidi" w:eastAsia="Times New Roman" w:hAnsiTheme="minorBidi"/>
          <w:rtl/>
        </w:rPr>
        <w:t>;</w:t>
      </w:r>
    </w:p>
    <w:p w14:paraId="4499B848" w14:textId="77777777" w:rsidR="008D722D" w:rsidRPr="00993B25" w:rsidRDefault="008D722D" w:rsidP="002168E1">
      <w:pPr>
        <w:numPr>
          <w:ilvl w:val="0"/>
          <w:numId w:val="66"/>
        </w:numPr>
        <w:tabs>
          <w:tab w:val="num" w:pos="902"/>
        </w:tabs>
        <w:spacing w:before="120" w:after="0" w:line="360" w:lineRule="auto"/>
        <w:ind w:right="426"/>
        <w:contextualSpacing/>
        <w:jc w:val="both"/>
        <w:rPr>
          <w:rFonts w:asciiTheme="minorBidi" w:eastAsia="Times New Roman" w:hAnsiTheme="minorBidi"/>
        </w:rPr>
      </w:pPr>
      <w:r w:rsidRPr="00993B25">
        <w:rPr>
          <w:rFonts w:asciiTheme="minorBidi" w:eastAsia="Times New Roman" w:hAnsiTheme="minorBidi"/>
          <w:rtl/>
        </w:rPr>
        <w:t>במקרה שימונה לספק מפרק סופי או זמני.</w:t>
      </w:r>
    </w:p>
    <w:p w14:paraId="583F856F"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r w:rsidRPr="00993B25">
        <w:rPr>
          <w:rFonts w:asciiTheme="minorBidi" w:hAnsiTheme="minorBidi"/>
          <w:noProof/>
          <w:rtl/>
        </w:rPr>
        <w:t>, וכן החזר הוצאות עבור הזמנות שבוצעו באישור המשרד מראש ובכתב, ושאינן ניתנות לביטול</w:t>
      </w:r>
      <w:r w:rsidRPr="00993B25">
        <w:rPr>
          <w:rFonts w:asciiTheme="minorBidi" w:eastAsia="Times New Roman" w:hAnsiTheme="minorBidi"/>
          <w:noProof/>
          <w:rtl/>
        </w:rPr>
        <w:t>.</w:t>
      </w:r>
    </w:p>
    <w:p w14:paraId="17EEE704"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סודרת לכל גורם אחר כפי שיורה לו המזמין וזאת עד למועד הפסקת ההתקשרות בין המזמין והספק.</w:t>
      </w:r>
      <w:r w:rsidR="00A85D10">
        <w:rPr>
          <w:rFonts w:asciiTheme="minorBidi" w:eastAsia="Times New Roman" w:hAnsiTheme="minorBidi" w:hint="cs"/>
          <w:noProof/>
          <w:rtl/>
        </w:rPr>
        <w:t xml:space="preserve"> </w:t>
      </w:r>
      <w:r w:rsidR="0051799D" w:rsidRPr="00993B25">
        <w:rPr>
          <w:rFonts w:asciiTheme="minorBidi" w:eastAsia="Times New Roman" w:hAnsiTheme="minorBidi"/>
          <w:noProof/>
          <w:rtl/>
        </w:rPr>
        <w:t xml:space="preserve">בהקשר זה יודגש כי על הספק להעביר ידע, נתונים וחפיפה, לא רק לעובדי המשרד, אלא גם לעובדי ספק אחר שיחליף אותו (אם המשרד יבחר בכך, על פי שיקול דעתו הבלעדי של המשרד), ובתוך כך גם למתחרים של הספק. </w:t>
      </w:r>
    </w:p>
    <w:p w14:paraId="43214950"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במידה והופסקה עבודת הספק טרם סיום תקופת החוזה, סיום הפעילויות בהן התחיל הספק תלויה בהחלטת המזמין שיקבע על פי סיבת הפסקת ההתקשרות.</w:t>
      </w:r>
    </w:p>
    <w:p w14:paraId="6F065920"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lastRenderedPageBreak/>
        <w:t>הספק מתחייב לפעול ולנקוט בכל האמצעים שברשותו על מנת לצמצם את הנזק כתוצאה מסיום ההתקשרות לפי סעיף זה.</w:t>
      </w:r>
    </w:p>
    <w:p w14:paraId="61962360" w14:textId="77777777" w:rsidR="008D722D" w:rsidRPr="00993B25" w:rsidRDefault="008D722D" w:rsidP="00582998">
      <w:pPr>
        <w:keepLines/>
        <w:tabs>
          <w:tab w:val="num" w:pos="927"/>
        </w:tabs>
        <w:spacing w:before="120" w:after="0" w:line="360" w:lineRule="auto"/>
        <w:ind w:left="360" w:right="426"/>
        <w:jc w:val="both"/>
        <w:rPr>
          <w:rFonts w:asciiTheme="minorBidi" w:eastAsia="Times New Roman" w:hAnsiTheme="minorBidi"/>
          <w:b/>
          <w:bCs/>
          <w:noProof/>
        </w:rPr>
      </w:pPr>
      <w:r w:rsidRPr="00993B25">
        <w:rPr>
          <w:rFonts w:asciiTheme="minorBidi" w:eastAsia="Times New Roman" w:hAnsiTheme="minorBidi"/>
          <w:b/>
          <w:bCs/>
          <w:noProof/>
          <w:rtl/>
        </w:rPr>
        <w:t>סעיף זה הינו תנאי יסודי בהסכם</w:t>
      </w:r>
    </w:p>
    <w:p w14:paraId="57D7F25D" w14:textId="77777777" w:rsidR="008D722D" w:rsidRPr="00993B25" w:rsidRDefault="008D722D" w:rsidP="00582998">
      <w:pPr>
        <w:keepLines/>
        <w:tabs>
          <w:tab w:val="num" w:pos="927"/>
        </w:tabs>
        <w:spacing w:before="120" w:after="0" w:line="360" w:lineRule="auto"/>
        <w:ind w:left="360" w:right="426"/>
        <w:jc w:val="both"/>
        <w:rPr>
          <w:rFonts w:asciiTheme="minorBidi" w:eastAsia="Times New Roman" w:hAnsiTheme="minorBidi"/>
          <w:noProof/>
          <w:u w:val="single"/>
          <w:rtl/>
        </w:rPr>
      </w:pPr>
    </w:p>
    <w:p w14:paraId="1279C77C" w14:textId="77777777" w:rsidR="008D722D" w:rsidRPr="00993B25" w:rsidRDefault="008D722D" w:rsidP="002168E1">
      <w:pPr>
        <w:pStyle w:val="22"/>
        <w:numPr>
          <w:ilvl w:val="0"/>
          <w:numId w:val="78"/>
        </w:numPr>
        <w:jc w:val="both"/>
        <w:rPr>
          <w:noProof/>
        </w:rPr>
      </w:pPr>
      <w:r w:rsidRPr="00993B25">
        <w:rPr>
          <w:noProof/>
          <w:rtl/>
        </w:rPr>
        <w:t xml:space="preserve">נציגים </w:t>
      </w:r>
    </w:p>
    <w:p w14:paraId="64E69086"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נציג המזמין לצורך ביצוע הסכם זה הינו ___</w:t>
      </w:r>
      <w:r w:rsidR="00A85D10">
        <w:rPr>
          <w:rFonts w:asciiTheme="minorBidi" w:eastAsia="Times New Roman" w:hAnsiTheme="minorBidi" w:hint="cs"/>
          <w:noProof/>
          <w:rtl/>
        </w:rPr>
        <w:t>___________________</w:t>
      </w:r>
      <w:r w:rsidRPr="00993B25">
        <w:rPr>
          <w:rFonts w:asciiTheme="minorBidi" w:eastAsia="Times New Roman" w:hAnsiTheme="minorBidi"/>
          <w:noProof/>
          <w:rtl/>
        </w:rPr>
        <w:t>_______ או מי שיוסמך על ידו בכתב (להלן: "</w:t>
      </w:r>
      <w:r w:rsidRPr="008061A9">
        <w:rPr>
          <w:rFonts w:asciiTheme="minorBidi" w:hAnsiTheme="minorBidi"/>
          <w:b/>
          <w:bCs/>
          <w:rtl/>
        </w:rPr>
        <w:t>נציג המזמין</w:t>
      </w:r>
      <w:r w:rsidRPr="00993B25">
        <w:rPr>
          <w:rFonts w:asciiTheme="minorBidi" w:eastAsia="Times New Roman" w:hAnsiTheme="minorBidi"/>
          <w:noProof/>
          <w:rtl/>
        </w:rPr>
        <w:t>"). המזמין רשאי להחליף את נציגו ו/או נציגיו בכל עת על ידי מתן הודעה בכתב לספק.</w:t>
      </w:r>
    </w:p>
    <w:p w14:paraId="7C435285"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 xml:space="preserve">הספק מתחייב להישמע להוראות נציג המזמין </w:t>
      </w:r>
      <w:r w:rsidRPr="00993B25">
        <w:rPr>
          <w:rFonts w:asciiTheme="minorBidi" w:hAnsiTheme="minorBidi"/>
          <w:noProof/>
          <w:rtl/>
        </w:rPr>
        <w:t>הנוגעות ליישום דרישות המכרז</w:t>
      </w:r>
      <w:r w:rsidRPr="00993B25">
        <w:rPr>
          <w:rFonts w:asciiTheme="minorBidi" w:eastAsia="Times New Roman" w:hAnsiTheme="minorBidi"/>
          <w:noProof/>
          <w:rtl/>
        </w:rPr>
        <w:t>.</w:t>
      </w:r>
    </w:p>
    <w:p w14:paraId="3DC1C375"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00A85D10">
        <w:rPr>
          <w:rFonts w:asciiTheme="minorBidi" w:hAnsiTheme="minorBidi" w:hint="cs"/>
          <w:rtl/>
        </w:rPr>
        <w:t>4</w:t>
      </w:r>
      <w:r w:rsidR="00A85D10" w:rsidRPr="00993B25">
        <w:rPr>
          <w:rFonts w:asciiTheme="minorBidi" w:eastAsia="Times New Roman" w:hAnsiTheme="minorBidi"/>
          <w:noProof/>
          <w:rtl/>
        </w:rPr>
        <w:t xml:space="preserve"> </w:t>
      </w:r>
      <w:r w:rsidRPr="00993B25">
        <w:rPr>
          <w:rFonts w:asciiTheme="minorBidi" w:eastAsia="Times New Roman" w:hAnsiTheme="minorBidi"/>
          <w:noProof/>
          <w:rtl/>
        </w:rPr>
        <w:t>לעיל אולם הן נכללות בתחום הרחב של דרישות המכרז וכישורי ספק השירות</w:t>
      </w:r>
      <w:r w:rsidRPr="00993B25">
        <w:rPr>
          <w:rFonts w:asciiTheme="minorBidi" w:hAnsiTheme="minorBidi"/>
          <w:noProof/>
          <w:rtl/>
        </w:rPr>
        <w:t>. המשרד רשאי לדרוש דרישות נוספות אלה בתשלום נוסף, לפי נוהל שינויים ותוספות שיוגדר בין הצדדים</w:t>
      </w:r>
      <w:r w:rsidRPr="00993B25">
        <w:rPr>
          <w:rFonts w:asciiTheme="minorBidi" w:eastAsia="Times New Roman" w:hAnsiTheme="minorBidi"/>
          <w:noProof/>
          <w:rtl/>
        </w:rPr>
        <w:t>.</w:t>
      </w:r>
    </w:p>
    <w:p w14:paraId="4D74452E"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נציג הספק (להלן: "</w:t>
      </w:r>
      <w:r w:rsidRPr="008061A9">
        <w:rPr>
          <w:rFonts w:asciiTheme="minorBidi" w:hAnsiTheme="minorBidi"/>
          <w:b/>
          <w:bCs/>
          <w:rtl/>
        </w:rPr>
        <w:t>הנציג הניהולי</w:t>
      </w:r>
      <w:r w:rsidRPr="00993B25">
        <w:rPr>
          <w:rFonts w:asciiTheme="minorBidi" w:eastAsia="Times New Roman" w:hAnsiTheme="minorBidi"/>
          <w:noProof/>
          <w:rtl/>
        </w:rPr>
        <w:t>") לעניין הסכם זה הוא ____</w:t>
      </w:r>
      <w:r w:rsidR="00A85D10">
        <w:rPr>
          <w:rFonts w:asciiTheme="minorBidi" w:eastAsia="Times New Roman" w:hAnsiTheme="minorBidi" w:hint="cs"/>
          <w:noProof/>
          <w:rtl/>
        </w:rPr>
        <w:t>_________________________________________</w:t>
      </w:r>
      <w:r w:rsidRPr="00993B25">
        <w:rPr>
          <w:rFonts w:asciiTheme="minorBidi" w:eastAsia="Times New Roman" w:hAnsiTheme="minorBidi"/>
          <w:noProof/>
          <w:rtl/>
        </w:rPr>
        <w:t xml:space="preserve">______________. </w:t>
      </w:r>
    </w:p>
    <w:p w14:paraId="008EE236"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w:t>
      </w:r>
      <w:r w:rsidR="00F62100" w:rsidRPr="00993B25">
        <w:rPr>
          <w:rFonts w:asciiTheme="minorBidi" w:eastAsia="Times New Roman" w:hAnsiTheme="minorBidi"/>
          <w:noProof/>
          <w:rtl/>
        </w:rPr>
        <w:t xml:space="preserve"> </w:t>
      </w:r>
      <w:r w:rsidR="000A5F74" w:rsidRPr="00993B25">
        <w:rPr>
          <w:rFonts w:asciiTheme="minorBidi" w:eastAsia="Times New Roman" w:hAnsiTheme="minorBidi"/>
          <w:noProof/>
          <w:rtl/>
        </w:rPr>
        <w:t xml:space="preserve">14 </w:t>
      </w:r>
      <w:r w:rsidR="00F62100" w:rsidRPr="00993B25">
        <w:rPr>
          <w:rFonts w:asciiTheme="minorBidi" w:eastAsia="Times New Roman" w:hAnsiTheme="minorBidi"/>
          <w:noProof/>
          <w:rtl/>
        </w:rPr>
        <w:t>ימי עבודה</w:t>
      </w:r>
      <w:r w:rsidRPr="00993B25">
        <w:rPr>
          <w:rFonts w:asciiTheme="minorBidi" w:eastAsia="Times New Roman" w:hAnsiTheme="minorBidi"/>
          <w:noProof/>
          <w:rtl/>
        </w:rPr>
        <w:t>, אשר יהא מקובל על המזמין ויאושר בכתב.</w:t>
      </w:r>
    </w:p>
    <w:p w14:paraId="0488E5B2"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993B25">
        <w:rPr>
          <w:rStyle w:val="32"/>
          <w:rFonts w:eastAsiaTheme="majorEastAsia" w:cstheme="minorBidi"/>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993B25">
        <w:rPr>
          <w:rFonts w:asciiTheme="minorBidi" w:hAnsiTheme="minorBidi"/>
          <w:rtl/>
        </w:rPr>
        <w:t>,</w:t>
      </w:r>
      <w:r w:rsidRPr="00993B25">
        <w:rPr>
          <w:rFonts w:asciiTheme="minorBidi" w:eastAsia="Times New Roman" w:hAnsiTheme="minorBidi"/>
          <w:noProof/>
          <w:rtl/>
        </w:rPr>
        <w:t xml:space="preserve"> והספק מתחייב לעשות כן בתוך </w:t>
      </w:r>
      <w:r w:rsidR="000A5F74" w:rsidRPr="00993B25">
        <w:rPr>
          <w:rFonts w:asciiTheme="minorBidi" w:eastAsia="Times New Roman" w:hAnsiTheme="minorBidi"/>
          <w:noProof/>
          <w:rtl/>
        </w:rPr>
        <w:t xml:space="preserve">14 </w:t>
      </w:r>
      <w:r w:rsidRPr="00993B25">
        <w:rPr>
          <w:rFonts w:asciiTheme="minorBidi" w:eastAsia="Times New Roman" w:hAnsiTheme="minorBidi"/>
          <w:noProof/>
          <w:rtl/>
        </w:rPr>
        <w:t>ימ</w:t>
      </w:r>
      <w:r w:rsidR="00B67C5E" w:rsidRPr="00993B25">
        <w:rPr>
          <w:rFonts w:asciiTheme="minorBidi" w:eastAsia="Times New Roman" w:hAnsiTheme="minorBidi"/>
          <w:noProof/>
          <w:rtl/>
        </w:rPr>
        <w:t>י</w:t>
      </w:r>
      <w:r w:rsidR="00F62100" w:rsidRPr="00993B25">
        <w:rPr>
          <w:rFonts w:asciiTheme="minorBidi" w:eastAsia="Times New Roman" w:hAnsiTheme="minorBidi"/>
          <w:noProof/>
          <w:rtl/>
        </w:rPr>
        <w:t xml:space="preserve"> עבודה</w:t>
      </w:r>
      <w:r w:rsidRPr="00993B25">
        <w:rPr>
          <w:rFonts w:asciiTheme="minorBidi" w:eastAsia="Times New Roman" w:hAnsiTheme="minorBidi"/>
          <w:noProof/>
          <w:rtl/>
        </w:rPr>
        <w:t>.</w:t>
      </w:r>
    </w:p>
    <w:p w14:paraId="12E09A5C" w14:textId="77777777" w:rsidR="008D722D" w:rsidRPr="00993B25" w:rsidRDefault="008D722D" w:rsidP="00582998">
      <w:pPr>
        <w:numPr>
          <w:ilvl w:val="1"/>
          <w:numId w:val="31"/>
        </w:numPr>
        <w:tabs>
          <w:tab w:val="num" w:pos="902"/>
        </w:tabs>
        <w:spacing w:before="120" w:after="0" w:line="360" w:lineRule="auto"/>
        <w:ind w:right="426"/>
        <w:jc w:val="both"/>
        <w:rPr>
          <w:rFonts w:asciiTheme="minorBidi" w:eastAsia="Times New Roman" w:hAnsiTheme="minorBidi"/>
          <w:noProof/>
        </w:rPr>
      </w:pPr>
      <w:r w:rsidRPr="00993B25">
        <w:rPr>
          <w:rFonts w:asciiTheme="minorBidi" w:eastAsia="Times New Roman" w:hAnsiTheme="minorBidi"/>
          <w:noProof/>
          <w:rtl/>
        </w:rPr>
        <w:t>הספק ידווח על השירות שניתן באופן חודשי ובהתאם למתכונת השירות (דיווח שעות, תפוקות וכיו"ב).</w:t>
      </w:r>
    </w:p>
    <w:p w14:paraId="4D8E7F57" w14:textId="77777777" w:rsidR="008D722D" w:rsidRPr="00993B25" w:rsidRDefault="008D722D" w:rsidP="002168E1">
      <w:pPr>
        <w:pStyle w:val="22"/>
        <w:numPr>
          <w:ilvl w:val="0"/>
          <w:numId w:val="78"/>
        </w:numPr>
        <w:jc w:val="both"/>
        <w:rPr>
          <w:noProof/>
        </w:rPr>
      </w:pPr>
      <w:r w:rsidRPr="00993B25">
        <w:rPr>
          <w:noProof/>
          <w:rtl/>
        </w:rPr>
        <w:t>העדר בלעדיות</w:t>
      </w:r>
    </w:p>
    <w:p w14:paraId="6EB804DA" w14:textId="77777777" w:rsidR="008D722D" w:rsidRPr="00993B25" w:rsidRDefault="008D722D" w:rsidP="00582998">
      <w:pPr>
        <w:tabs>
          <w:tab w:val="num" w:pos="902"/>
        </w:tabs>
        <w:spacing w:before="120" w:after="0" w:line="360" w:lineRule="auto"/>
        <w:ind w:left="360" w:right="426"/>
        <w:jc w:val="both"/>
        <w:rPr>
          <w:rFonts w:asciiTheme="minorBidi" w:eastAsia="Times New Roman" w:hAnsiTheme="minorBidi"/>
          <w:noProof/>
          <w:rtl/>
        </w:rPr>
      </w:pPr>
      <w:r w:rsidRPr="00993B25">
        <w:rPr>
          <w:rFonts w:asciiTheme="minorBidi" w:eastAsia="Times New Roman" w:hAnsiTheme="minorBidi"/>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249EFFDB" w14:textId="77777777" w:rsidR="008D722D" w:rsidRPr="00993B25" w:rsidRDefault="008D722D" w:rsidP="002168E1">
      <w:pPr>
        <w:pStyle w:val="22"/>
        <w:numPr>
          <w:ilvl w:val="0"/>
          <w:numId w:val="78"/>
        </w:numPr>
        <w:jc w:val="both"/>
        <w:rPr>
          <w:noProof/>
        </w:rPr>
      </w:pPr>
      <w:r w:rsidRPr="00993B25">
        <w:rPr>
          <w:noProof/>
          <w:rtl/>
        </w:rPr>
        <w:lastRenderedPageBreak/>
        <w:t>אחריות</w:t>
      </w:r>
    </w:p>
    <w:p w14:paraId="02CA3454"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יהיה אחראי לאופן אספקת השירותים ואיכותם. האחריות הינה בין היתר לביצוע מקיף ומלא של השירותים.</w:t>
      </w:r>
    </w:p>
    <w:p w14:paraId="22461DBC"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במהלך תקופת מתן </w:t>
      </w:r>
      <w:r w:rsidR="00DE7709" w:rsidRPr="00993B25">
        <w:rPr>
          <w:rFonts w:asciiTheme="minorBidi" w:eastAsia="Times New Roman" w:hAnsiTheme="minorBidi"/>
          <w:noProof/>
          <w:rtl/>
        </w:rPr>
        <w:t>ה</w:t>
      </w:r>
      <w:r w:rsidRPr="00993B25">
        <w:rPr>
          <w:rFonts w:asciiTheme="minorBidi" w:eastAsia="Times New Roman" w:hAnsiTheme="minorBidi"/>
          <w:noProof/>
          <w:rtl/>
        </w:rPr>
        <w:t>שירות, כל תקלה ו/או קלקול בפתרון או במי במרכיביו, הם באחריותו הבלעדית של הזוכה. אחריות הספק תחול במלואה על כלל רכיבי הפתרון</w:t>
      </w:r>
      <w:r w:rsidR="00DE7709" w:rsidRPr="00993B25">
        <w:rPr>
          <w:rFonts w:asciiTheme="minorBidi" w:eastAsia="Times New Roman" w:hAnsiTheme="minorBidi"/>
          <w:noProof/>
          <w:rtl/>
        </w:rPr>
        <w:t>.</w:t>
      </w:r>
    </w:p>
    <w:p w14:paraId="76EF7702"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14:paraId="5BB58408" w14:textId="77777777" w:rsidR="008D722D" w:rsidRPr="00993B25" w:rsidRDefault="008D722D" w:rsidP="00582998">
      <w:pPr>
        <w:tabs>
          <w:tab w:val="num" w:pos="927"/>
        </w:tabs>
        <w:spacing w:before="120" w:after="0" w:line="360" w:lineRule="auto"/>
        <w:ind w:left="189" w:right="426"/>
        <w:jc w:val="both"/>
        <w:rPr>
          <w:rFonts w:asciiTheme="minorBidi" w:eastAsia="Times New Roman" w:hAnsiTheme="minorBidi"/>
          <w:b/>
          <w:bCs/>
          <w:noProof/>
        </w:rPr>
      </w:pPr>
      <w:r w:rsidRPr="00993B25">
        <w:rPr>
          <w:rFonts w:asciiTheme="minorBidi" w:eastAsia="Times New Roman" w:hAnsiTheme="minorBidi"/>
          <w:b/>
          <w:bCs/>
          <w:noProof/>
          <w:rtl/>
        </w:rPr>
        <w:t>סעיף זה הינו תנאי יסודי בהסכם</w:t>
      </w:r>
    </w:p>
    <w:p w14:paraId="5D970DEE" w14:textId="77777777" w:rsidR="008D722D" w:rsidRPr="00993B25" w:rsidRDefault="008D722D" w:rsidP="002168E1">
      <w:pPr>
        <w:pStyle w:val="22"/>
        <w:numPr>
          <w:ilvl w:val="0"/>
          <w:numId w:val="78"/>
        </w:numPr>
        <w:jc w:val="both"/>
        <w:rPr>
          <w:noProof/>
          <w:rtl/>
        </w:rPr>
      </w:pPr>
      <w:r w:rsidRPr="00993B25">
        <w:rPr>
          <w:noProof/>
          <w:rtl/>
        </w:rPr>
        <w:t>בעלות וזכויות יוצרים</w:t>
      </w:r>
    </w:p>
    <w:p w14:paraId="06FE5A4D" w14:textId="77777777" w:rsidR="003E3264" w:rsidRPr="00993B25" w:rsidRDefault="003E3264" w:rsidP="00582998">
      <w:pPr>
        <w:numPr>
          <w:ilvl w:val="1"/>
          <w:numId w:val="31"/>
        </w:numPr>
        <w:tabs>
          <w:tab w:val="clear" w:pos="549"/>
          <w:tab w:val="num" w:pos="502"/>
          <w:tab w:val="num" w:pos="902"/>
          <w:tab w:val="num" w:pos="1352"/>
        </w:tabs>
        <w:spacing w:before="120" w:after="0" w:line="360" w:lineRule="auto"/>
        <w:ind w:left="902" w:right="426" w:hanging="540"/>
        <w:jc w:val="both"/>
        <w:rPr>
          <w:rFonts w:asciiTheme="minorBidi" w:hAnsiTheme="minorBidi"/>
          <w:noProof/>
          <w:rtl/>
        </w:rPr>
      </w:pPr>
      <w:r w:rsidRPr="00993B25">
        <w:rPr>
          <w:rFonts w:asciiTheme="minorBidi" w:eastAsia="Times New Roman" w:hAnsiTheme="minorBidi"/>
          <w:noProof/>
          <w:rtl/>
        </w:rPr>
        <w:t xml:space="preserve">הבעלות לעניין שימוש מסחרי על </w:t>
      </w:r>
      <w:r w:rsidR="00B57A6C" w:rsidRPr="00993B25">
        <w:rPr>
          <w:rFonts w:asciiTheme="minorBidi" w:eastAsia="Times New Roman" w:hAnsiTheme="minorBidi"/>
          <w:noProof/>
          <w:rtl/>
        </w:rPr>
        <w:t xml:space="preserve">המערכת עליה מבוסס השירות המוגדרת </w:t>
      </w:r>
      <w:r w:rsidRPr="00993B25">
        <w:rPr>
          <w:rFonts w:asciiTheme="minorBidi" w:eastAsia="Times New Roman" w:hAnsiTheme="minorBidi"/>
          <w:noProof/>
          <w:rtl/>
        </w:rPr>
        <w:t xml:space="preserve">כ"מוצר מדף", הינה </w:t>
      </w:r>
      <w:r w:rsidR="00B57A6C" w:rsidRPr="00993B25">
        <w:rPr>
          <w:rFonts w:asciiTheme="minorBidi" w:eastAsia="Times New Roman" w:hAnsiTheme="minorBidi"/>
          <w:noProof/>
          <w:rtl/>
        </w:rPr>
        <w:t xml:space="preserve">של </w:t>
      </w:r>
      <w:r w:rsidR="00A85D10">
        <w:rPr>
          <w:rFonts w:asciiTheme="minorBidi" w:eastAsia="Times New Roman" w:hAnsiTheme="minorBidi" w:hint="cs"/>
          <w:noProof/>
          <w:rtl/>
        </w:rPr>
        <w:t xml:space="preserve">הספק ו/או </w:t>
      </w:r>
      <w:r w:rsidRPr="00993B25">
        <w:rPr>
          <w:rFonts w:asciiTheme="minorBidi" w:eastAsia="Times New Roman" w:hAnsiTheme="minorBidi"/>
          <w:noProof/>
          <w:rtl/>
        </w:rPr>
        <w:t>יצרן התוכנה, כאשר למזמין תנתן זכות שימוש בלתי חוזרת ובלתי הדירה</w:t>
      </w:r>
      <w:r w:rsidR="00A85D10" w:rsidRPr="00993B25">
        <w:rPr>
          <w:rFonts w:asciiTheme="minorBidi" w:eastAsia="Times New Roman" w:hAnsiTheme="minorBidi"/>
          <w:noProof/>
          <w:rtl/>
        </w:rPr>
        <w:t>,</w:t>
      </w:r>
      <w:r w:rsidR="00A85D10">
        <w:rPr>
          <w:rFonts w:asciiTheme="minorBidi" w:eastAsia="Times New Roman" w:hAnsiTheme="minorBidi" w:hint="cs"/>
          <w:noProof/>
          <w:rtl/>
        </w:rPr>
        <w:t xml:space="preserve"> </w:t>
      </w:r>
      <w:r w:rsidRPr="00993B25">
        <w:rPr>
          <w:rFonts w:asciiTheme="minorBidi" w:eastAsia="Times New Roman" w:hAnsiTheme="minorBidi"/>
          <w:noProof/>
          <w:rtl/>
        </w:rPr>
        <w:t xml:space="preserve">ללא מגבלת זמן, לשימושו של המזמין, מבלי שיחולו על המזמין תנאי רישיון נוספים או אחרים זולת אלו המפורטים במסגרת הסכם זה במפורש. במידה והפתרון המוצע כולל זכויות שימוש של צד שלישי, יתחייב </w:t>
      </w:r>
      <w:r w:rsidR="00CE73FB">
        <w:rPr>
          <w:rFonts w:asciiTheme="minorBidi" w:eastAsia="Times New Roman" w:hAnsiTheme="minorBidi" w:hint="cs"/>
          <w:noProof/>
          <w:rtl/>
        </w:rPr>
        <w:t>הספק</w:t>
      </w:r>
      <w:r w:rsidR="00CE73FB" w:rsidRPr="00993B25">
        <w:rPr>
          <w:rFonts w:asciiTheme="minorBidi" w:eastAsia="Times New Roman" w:hAnsiTheme="minorBidi"/>
          <w:noProof/>
          <w:rtl/>
        </w:rPr>
        <w:t xml:space="preserve"> </w:t>
      </w:r>
      <w:r w:rsidRPr="00993B25">
        <w:rPr>
          <w:rFonts w:asciiTheme="minorBidi" w:eastAsia="Times New Roman" w:hAnsiTheme="minorBidi"/>
          <w:noProof/>
          <w:rtl/>
        </w:rPr>
        <w:t xml:space="preserve">לדאוג להסדרת זכויות אלה עבור משרד הבריאות בלי צורך להחתים את משרד הבריאות על חוזה או הסכם מעבר לחוזה שבינו לבין </w:t>
      </w:r>
      <w:r w:rsidR="00CE73FB">
        <w:rPr>
          <w:rFonts w:asciiTheme="minorBidi" w:eastAsia="Times New Roman" w:hAnsiTheme="minorBidi" w:hint="cs"/>
          <w:noProof/>
          <w:rtl/>
        </w:rPr>
        <w:t>הספק</w:t>
      </w:r>
      <w:r w:rsidR="00CE73FB" w:rsidRPr="00993B25">
        <w:rPr>
          <w:rFonts w:asciiTheme="minorBidi" w:eastAsia="Times New Roman" w:hAnsiTheme="minorBidi"/>
          <w:noProof/>
          <w:rtl/>
        </w:rPr>
        <w:t xml:space="preserve"> </w:t>
      </w:r>
      <w:r w:rsidRPr="00993B25">
        <w:rPr>
          <w:rFonts w:asciiTheme="minorBidi" w:eastAsia="Times New Roman" w:hAnsiTheme="minorBidi"/>
          <w:noProof/>
          <w:rtl/>
        </w:rPr>
        <w:t>וללא צורך בחיוב בעלות נוספת.</w:t>
      </w:r>
    </w:p>
    <w:p w14:paraId="66DAF298" w14:textId="77777777" w:rsidR="008D722D"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הנתונים, התוכניות, נספחים, </w:t>
      </w:r>
      <w:r w:rsidR="0071465D" w:rsidRPr="00993B25">
        <w:rPr>
          <w:rFonts w:asciiTheme="minorBidi" w:eastAsia="Times New Roman" w:hAnsiTheme="minorBidi"/>
          <w:noProof/>
          <w:rtl/>
        </w:rPr>
        <w:t xml:space="preserve">אלגוריתמים, </w:t>
      </w:r>
      <w:r w:rsidRPr="00993B25">
        <w:rPr>
          <w:rFonts w:asciiTheme="minorBidi" w:eastAsia="Times New Roman" w:hAnsiTheme="minorBidi"/>
          <w:noProof/>
          <w:rtl/>
        </w:rPr>
        <w:t xml:space="preserve">טיוטות, תרשימים, תוכנות וכל חומר אחר שהכין </w:t>
      </w:r>
      <w:r w:rsidR="00A85D10">
        <w:rPr>
          <w:rFonts w:asciiTheme="minorBidi" w:eastAsia="Times New Roman" w:hAnsiTheme="minorBidi" w:hint="cs"/>
          <w:noProof/>
          <w:rtl/>
        </w:rPr>
        <w:t xml:space="preserve">הספק </w:t>
      </w:r>
      <w:r w:rsidRPr="00993B25">
        <w:rPr>
          <w:rFonts w:asciiTheme="minorBidi" w:eastAsia="Times New Roman" w:hAnsiTheme="minorBidi"/>
          <w:noProof/>
          <w:rtl/>
        </w:rPr>
        <w:t>לשם ביצוע חיוביו על פי חוזה זה או כתוצאה ממנו (להלן: "</w:t>
      </w:r>
      <w:r w:rsidRPr="008061A9">
        <w:rPr>
          <w:rFonts w:asciiTheme="minorBidi" w:hAnsiTheme="minorBidi"/>
          <w:b/>
          <w:bCs/>
          <w:rtl/>
        </w:rPr>
        <w:t>התוצרים</w:t>
      </w:r>
      <w:r w:rsidRPr="00993B25">
        <w:rPr>
          <w:rFonts w:asciiTheme="minorBidi" w:eastAsia="Times New Roman" w:hAnsiTheme="minorBidi"/>
          <w:noProof/>
          <w:rtl/>
        </w:rPr>
        <w:t xml:space="preserve">"), יהיו שייכים בלעדית </w:t>
      </w:r>
      <w:r w:rsidR="0071465D" w:rsidRPr="00993B25">
        <w:rPr>
          <w:rFonts w:asciiTheme="minorBidi" w:eastAsia="Times New Roman" w:hAnsiTheme="minorBidi"/>
          <w:noProof/>
          <w:rtl/>
        </w:rPr>
        <w:t xml:space="preserve">למדינת ישראל </w:t>
      </w:r>
      <w:r w:rsidRPr="00993B25">
        <w:rPr>
          <w:rFonts w:asciiTheme="minorBidi" w:eastAsia="Times New Roman" w:hAnsiTheme="minorBidi"/>
          <w:noProof/>
          <w:rtl/>
        </w:rPr>
        <w:t>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14:paraId="78999B04" w14:textId="77777777" w:rsidR="00CE73FB" w:rsidRPr="00CE73FB" w:rsidRDefault="00CE73FB"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Pr>
          <w:rFonts w:asciiTheme="minorBidi" w:hAnsiTheme="minorBidi" w:cs="Arial" w:hint="cs"/>
          <w:noProof/>
          <w:rtl/>
        </w:rPr>
        <w:t>זכויות הקניין הרוחני ו</w:t>
      </w:r>
      <w:r w:rsidRPr="00CE73FB">
        <w:rPr>
          <w:rFonts w:asciiTheme="minorBidi" w:hAnsiTheme="minorBidi" w:cs="Arial" w:hint="cs"/>
          <w:noProof/>
          <w:rtl/>
        </w:rPr>
        <w:t>הבעלות</w:t>
      </w:r>
      <w:r>
        <w:rPr>
          <w:rFonts w:asciiTheme="minorBidi" w:hAnsiTheme="minorBidi" w:cs="Arial" w:hint="cs"/>
          <w:noProof/>
          <w:rtl/>
        </w:rPr>
        <w:t xml:space="preserve"> </w:t>
      </w:r>
      <w:r w:rsidRPr="00CE73FB">
        <w:rPr>
          <w:rFonts w:asciiTheme="minorBidi" w:hAnsiTheme="minorBidi" w:cs="Arial" w:hint="cs"/>
          <w:noProof/>
          <w:rtl/>
        </w:rPr>
        <w:t>על</w:t>
      </w:r>
      <w:r w:rsidRPr="00CE73FB">
        <w:rPr>
          <w:rFonts w:asciiTheme="minorBidi" w:hAnsiTheme="minorBidi" w:cs="Arial"/>
          <w:noProof/>
          <w:rtl/>
        </w:rPr>
        <w:t xml:space="preserve"> </w:t>
      </w:r>
      <w:r w:rsidRPr="00CE73FB">
        <w:rPr>
          <w:rFonts w:asciiTheme="minorBidi" w:hAnsiTheme="minorBidi" w:cs="Arial" w:hint="cs"/>
          <w:noProof/>
          <w:rtl/>
        </w:rPr>
        <w:t>כלל</w:t>
      </w:r>
      <w:r w:rsidRPr="00CE73FB">
        <w:rPr>
          <w:rFonts w:asciiTheme="minorBidi" w:hAnsiTheme="minorBidi" w:cs="Arial"/>
          <w:noProof/>
          <w:rtl/>
        </w:rPr>
        <w:t xml:space="preserve"> </w:t>
      </w:r>
      <w:r w:rsidRPr="00CE73FB">
        <w:rPr>
          <w:rFonts w:asciiTheme="minorBidi" w:hAnsiTheme="minorBidi" w:cs="Arial" w:hint="cs"/>
          <w:noProof/>
          <w:rtl/>
        </w:rPr>
        <w:t>התכנים</w:t>
      </w:r>
      <w:r w:rsidRPr="00CE73FB">
        <w:rPr>
          <w:rFonts w:asciiTheme="minorBidi" w:hAnsiTheme="minorBidi" w:cs="Arial"/>
          <w:noProof/>
          <w:rtl/>
        </w:rPr>
        <w:t xml:space="preserve"> </w:t>
      </w:r>
      <w:r w:rsidRPr="00CE73FB">
        <w:rPr>
          <w:rFonts w:asciiTheme="minorBidi" w:hAnsiTheme="minorBidi" w:cs="Arial" w:hint="cs"/>
          <w:noProof/>
          <w:rtl/>
        </w:rPr>
        <w:t>המוזנים</w:t>
      </w:r>
      <w:r w:rsidRPr="00CE73FB">
        <w:rPr>
          <w:rFonts w:asciiTheme="minorBidi" w:hAnsiTheme="minorBidi" w:cs="Arial"/>
          <w:noProof/>
          <w:rtl/>
        </w:rPr>
        <w:t xml:space="preserve"> </w:t>
      </w:r>
      <w:r w:rsidRPr="00CE73FB">
        <w:rPr>
          <w:rFonts w:asciiTheme="minorBidi" w:hAnsiTheme="minorBidi" w:cs="Arial" w:hint="cs"/>
          <w:noProof/>
          <w:rtl/>
        </w:rPr>
        <w:t>למערכת</w:t>
      </w:r>
      <w:r w:rsidRPr="00CE73FB">
        <w:rPr>
          <w:rFonts w:asciiTheme="minorBidi" w:hAnsiTheme="minorBidi" w:cs="Arial"/>
          <w:noProof/>
          <w:rtl/>
        </w:rPr>
        <w:t xml:space="preserve">, </w:t>
      </w:r>
      <w:r w:rsidRPr="00CE73FB">
        <w:rPr>
          <w:rFonts w:asciiTheme="minorBidi" w:hAnsiTheme="minorBidi" w:cs="Arial" w:hint="cs"/>
          <w:noProof/>
          <w:rtl/>
        </w:rPr>
        <w:t>ע</w:t>
      </w:r>
      <w:r w:rsidRPr="00CE73FB">
        <w:rPr>
          <w:rFonts w:asciiTheme="minorBidi" w:hAnsiTheme="minorBidi" w:cs="Arial"/>
          <w:noProof/>
          <w:rtl/>
        </w:rPr>
        <w:t>"</w:t>
      </w:r>
      <w:r w:rsidRPr="00CE73FB">
        <w:rPr>
          <w:rFonts w:asciiTheme="minorBidi" w:hAnsiTheme="minorBidi" w:cs="Arial" w:hint="cs"/>
          <w:noProof/>
          <w:rtl/>
        </w:rPr>
        <w:t>י</w:t>
      </w:r>
      <w:r w:rsidRPr="00CE73FB">
        <w:rPr>
          <w:rFonts w:asciiTheme="minorBidi" w:hAnsiTheme="minorBidi" w:cs="Arial"/>
          <w:noProof/>
          <w:rtl/>
        </w:rPr>
        <w:t xml:space="preserve"> </w:t>
      </w:r>
      <w:r w:rsidRPr="00CE73FB">
        <w:rPr>
          <w:rFonts w:asciiTheme="minorBidi" w:hAnsiTheme="minorBidi" w:cs="Arial" w:hint="cs"/>
          <w:noProof/>
          <w:rtl/>
        </w:rPr>
        <w:t>המזמין</w:t>
      </w:r>
      <w:r w:rsidRPr="00CE73FB">
        <w:rPr>
          <w:rFonts w:asciiTheme="minorBidi" w:hAnsiTheme="minorBidi" w:cs="Arial"/>
          <w:noProof/>
          <w:rtl/>
        </w:rPr>
        <w:t xml:space="preserve"> </w:t>
      </w:r>
      <w:r w:rsidRPr="00CE73FB">
        <w:rPr>
          <w:rFonts w:asciiTheme="minorBidi" w:hAnsiTheme="minorBidi" w:cs="Arial" w:hint="cs"/>
          <w:noProof/>
          <w:rtl/>
        </w:rPr>
        <w:t>ו</w:t>
      </w:r>
      <w:r w:rsidRPr="00CE73FB">
        <w:rPr>
          <w:rFonts w:asciiTheme="minorBidi" w:hAnsiTheme="minorBidi" w:cs="Arial"/>
          <w:noProof/>
          <w:rtl/>
        </w:rPr>
        <w:t>/</w:t>
      </w:r>
      <w:r w:rsidRPr="00CE73FB">
        <w:rPr>
          <w:rFonts w:asciiTheme="minorBidi" w:hAnsiTheme="minorBidi" w:cs="Arial" w:hint="cs"/>
          <w:noProof/>
          <w:rtl/>
        </w:rPr>
        <w:t>או</w:t>
      </w:r>
      <w:r w:rsidRPr="00CE73FB">
        <w:rPr>
          <w:rFonts w:asciiTheme="minorBidi" w:hAnsiTheme="minorBidi" w:cs="Arial"/>
          <w:noProof/>
          <w:rtl/>
        </w:rPr>
        <w:t xml:space="preserve"> </w:t>
      </w:r>
      <w:r w:rsidRPr="00CE73FB">
        <w:rPr>
          <w:rFonts w:asciiTheme="minorBidi" w:hAnsiTheme="minorBidi" w:cs="Arial" w:hint="cs"/>
          <w:noProof/>
          <w:rtl/>
        </w:rPr>
        <w:t>מי</w:t>
      </w:r>
      <w:r w:rsidRPr="00CE73FB">
        <w:rPr>
          <w:rFonts w:asciiTheme="minorBidi" w:hAnsiTheme="minorBidi" w:cs="Arial"/>
          <w:noProof/>
          <w:rtl/>
        </w:rPr>
        <w:t xml:space="preserve"> </w:t>
      </w:r>
      <w:r w:rsidRPr="00CE73FB">
        <w:rPr>
          <w:rFonts w:asciiTheme="minorBidi" w:hAnsiTheme="minorBidi" w:cs="Arial" w:hint="cs"/>
          <w:noProof/>
          <w:rtl/>
        </w:rPr>
        <w:t>מטעמו</w:t>
      </w:r>
      <w:r w:rsidRPr="00CE73FB">
        <w:rPr>
          <w:rFonts w:asciiTheme="minorBidi" w:hAnsiTheme="minorBidi" w:cs="Arial"/>
          <w:noProof/>
          <w:rtl/>
        </w:rPr>
        <w:t xml:space="preserve">, </w:t>
      </w:r>
      <w:r w:rsidRPr="00CE73FB">
        <w:rPr>
          <w:rFonts w:asciiTheme="minorBidi" w:hAnsiTheme="minorBidi" w:cs="Arial" w:hint="cs"/>
          <w:noProof/>
          <w:rtl/>
        </w:rPr>
        <w:t>לרבות</w:t>
      </w:r>
      <w:r>
        <w:rPr>
          <w:rFonts w:asciiTheme="minorBidi" w:hAnsiTheme="minorBidi" w:cs="Arial" w:hint="cs"/>
          <w:noProof/>
          <w:rtl/>
        </w:rPr>
        <w:t>,</w:t>
      </w:r>
      <w:r w:rsidRPr="00CE73FB">
        <w:rPr>
          <w:rFonts w:asciiTheme="minorBidi" w:hAnsiTheme="minorBidi" w:cs="Arial"/>
          <w:noProof/>
          <w:rtl/>
        </w:rPr>
        <w:t xml:space="preserve"> </w:t>
      </w:r>
      <w:r w:rsidRPr="00CE73FB">
        <w:rPr>
          <w:rFonts w:asciiTheme="minorBidi" w:hAnsiTheme="minorBidi" w:cs="Arial" w:hint="cs"/>
          <w:noProof/>
          <w:rtl/>
        </w:rPr>
        <w:t>אך</w:t>
      </w:r>
      <w:r w:rsidRPr="00CE73FB">
        <w:rPr>
          <w:rFonts w:asciiTheme="minorBidi" w:hAnsiTheme="minorBidi" w:cs="Arial"/>
          <w:noProof/>
          <w:rtl/>
        </w:rPr>
        <w:t xml:space="preserve"> </w:t>
      </w:r>
      <w:r w:rsidRPr="00CE73FB">
        <w:rPr>
          <w:rFonts w:asciiTheme="minorBidi" w:hAnsiTheme="minorBidi" w:cs="Arial" w:hint="cs"/>
          <w:noProof/>
          <w:rtl/>
        </w:rPr>
        <w:t>לא</w:t>
      </w:r>
      <w:r w:rsidRPr="00CE73FB">
        <w:rPr>
          <w:rFonts w:asciiTheme="minorBidi" w:hAnsiTheme="minorBidi" w:cs="Arial"/>
          <w:noProof/>
          <w:rtl/>
        </w:rPr>
        <w:t xml:space="preserve"> </w:t>
      </w:r>
      <w:r w:rsidRPr="00CE73FB">
        <w:rPr>
          <w:rFonts w:asciiTheme="minorBidi" w:hAnsiTheme="minorBidi" w:cs="Arial" w:hint="cs"/>
          <w:noProof/>
          <w:rtl/>
        </w:rPr>
        <w:t>רק</w:t>
      </w:r>
      <w:r>
        <w:rPr>
          <w:rFonts w:asciiTheme="minorBidi" w:hAnsiTheme="minorBidi" w:cs="Arial" w:hint="cs"/>
          <w:noProof/>
          <w:rtl/>
        </w:rPr>
        <w:t xml:space="preserve"> -</w:t>
      </w:r>
      <w:r w:rsidRPr="00CE73FB">
        <w:rPr>
          <w:rFonts w:asciiTheme="minorBidi" w:hAnsiTheme="minorBidi" w:cs="Arial"/>
          <w:noProof/>
          <w:rtl/>
        </w:rPr>
        <w:t xml:space="preserve"> </w:t>
      </w:r>
      <w:r w:rsidRPr="00CE73FB">
        <w:rPr>
          <w:rFonts w:asciiTheme="minorBidi" w:hAnsiTheme="minorBidi" w:cs="Arial" w:hint="cs"/>
          <w:noProof/>
          <w:rtl/>
        </w:rPr>
        <w:t>שאלות</w:t>
      </w:r>
      <w:r w:rsidRPr="00CE73FB">
        <w:rPr>
          <w:rFonts w:asciiTheme="minorBidi" w:hAnsiTheme="minorBidi" w:cs="Arial"/>
          <w:noProof/>
          <w:rtl/>
        </w:rPr>
        <w:t xml:space="preserve"> </w:t>
      </w:r>
      <w:r w:rsidRPr="00CE73FB">
        <w:rPr>
          <w:rFonts w:asciiTheme="minorBidi" w:hAnsiTheme="minorBidi" w:cs="Arial" w:hint="cs"/>
          <w:noProof/>
          <w:rtl/>
        </w:rPr>
        <w:t>ומבחנים</w:t>
      </w:r>
      <w:r w:rsidRPr="00CE73FB">
        <w:rPr>
          <w:rFonts w:asciiTheme="minorBidi" w:hAnsiTheme="minorBidi" w:cs="Arial"/>
          <w:noProof/>
          <w:rtl/>
        </w:rPr>
        <w:t xml:space="preserve">, </w:t>
      </w:r>
      <w:r w:rsidRPr="00CE73FB">
        <w:rPr>
          <w:rFonts w:asciiTheme="minorBidi" w:hAnsiTheme="minorBidi" w:cs="Arial" w:hint="cs"/>
          <w:noProof/>
          <w:rtl/>
        </w:rPr>
        <w:t>הינ</w:t>
      </w:r>
      <w:r>
        <w:rPr>
          <w:rFonts w:asciiTheme="minorBidi" w:hAnsiTheme="minorBidi" w:cs="Arial" w:hint="cs"/>
          <w:noProof/>
          <w:rtl/>
        </w:rPr>
        <w:t>ן</w:t>
      </w:r>
      <w:r w:rsidRPr="00CE73FB">
        <w:rPr>
          <w:rFonts w:asciiTheme="minorBidi" w:hAnsiTheme="minorBidi" w:cs="Arial"/>
          <w:noProof/>
          <w:rtl/>
        </w:rPr>
        <w:t xml:space="preserve"> </w:t>
      </w:r>
      <w:r w:rsidRPr="00CE73FB">
        <w:rPr>
          <w:rFonts w:asciiTheme="minorBidi" w:hAnsiTheme="minorBidi" w:cs="Arial" w:hint="cs"/>
          <w:noProof/>
          <w:rtl/>
        </w:rPr>
        <w:t>של</w:t>
      </w:r>
      <w:r w:rsidRPr="00CE73FB">
        <w:rPr>
          <w:rFonts w:asciiTheme="minorBidi" w:hAnsiTheme="minorBidi" w:cs="Arial"/>
          <w:noProof/>
          <w:rtl/>
        </w:rPr>
        <w:t xml:space="preserve"> </w:t>
      </w:r>
      <w:r w:rsidRPr="00CE73FB">
        <w:rPr>
          <w:rFonts w:asciiTheme="minorBidi" w:hAnsiTheme="minorBidi" w:cs="Arial" w:hint="cs"/>
          <w:noProof/>
          <w:rtl/>
        </w:rPr>
        <w:t>המזמין</w:t>
      </w:r>
      <w:r w:rsidRPr="00CE73FB">
        <w:rPr>
          <w:rFonts w:asciiTheme="minorBidi" w:hAnsiTheme="minorBidi" w:cs="Arial"/>
          <w:noProof/>
          <w:rtl/>
        </w:rPr>
        <w:t xml:space="preserve"> </w:t>
      </w:r>
      <w:r w:rsidRPr="00CE73FB">
        <w:rPr>
          <w:rFonts w:asciiTheme="minorBidi" w:hAnsiTheme="minorBidi" w:cs="Arial" w:hint="cs"/>
          <w:noProof/>
          <w:rtl/>
        </w:rPr>
        <w:t>ושל</w:t>
      </w:r>
      <w:r w:rsidRPr="00CE73FB">
        <w:rPr>
          <w:rFonts w:asciiTheme="minorBidi" w:hAnsiTheme="minorBidi" w:cs="Arial"/>
          <w:noProof/>
          <w:rtl/>
        </w:rPr>
        <w:t xml:space="preserve"> </w:t>
      </w:r>
      <w:r w:rsidRPr="00CE73FB">
        <w:rPr>
          <w:rFonts w:asciiTheme="minorBidi" w:hAnsiTheme="minorBidi" w:cs="Arial" w:hint="cs"/>
          <w:noProof/>
          <w:rtl/>
        </w:rPr>
        <w:t>המזמין</w:t>
      </w:r>
      <w:r w:rsidRPr="00CE73FB">
        <w:rPr>
          <w:rFonts w:asciiTheme="minorBidi" w:hAnsiTheme="minorBidi" w:cs="Arial"/>
          <w:noProof/>
          <w:rtl/>
        </w:rPr>
        <w:t xml:space="preserve"> </w:t>
      </w:r>
      <w:r w:rsidRPr="00CE73FB">
        <w:rPr>
          <w:rFonts w:asciiTheme="minorBidi" w:hAnsiTheme="minorBidi" w:cs="Arial" w:hint="cs"/>
          <w:noProof/>
          <w:rtl/>
        </w:rPr>
        <w:t>בלבד</w:t>
      </w:r>
      <w:r w:rsidRPr="00CE73FB">
        <w:rPr>
          <w:rFonts w:asciiTheme="minorBidi" w:hAnsiTheme="minorBidi" w:cs="Arial"/>
          <w:noProof/>
          <w:rtl/>
        </w:rPr>
        <w:t xml:space="preserve">. </w:t>
      </w:r>
    </w:p>
    <w:p w14:paraId="37DCD493"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פיתוחים שיבוצעו בתשתית עבור משרד הבריאות במסגרת מימוש התקשרות זו, הינם קניינו </w:t>
      </w:r>
      <w:r w:rsidR="00A85D10">
        <w:rPr>
          <w:rFonts w:asciiTheme="minorBidi" w:eastAsia="Times New Roman" w:hAnsiTheme="minorBidi" w:hint="cs"/>
          <w:noProof/>
          <w:rtl/>
        </w:rPr>
        <w:t xml:space="preserve">הבלעדי </w:t>
      </w:r>
      <w:r w:rsidRPr="00993B25">
        <w:rPr>
          <w:rFonts w:asciiTheme="minorBidi" w:eastAsia="Times New Roman" w:hAnsiTheme="minorBidi"/>
          <w:noProof/>
          <w:rtl/>
        </w:rPr>
        <w:t>של משרד הבריאות.</w:t>
      </w:r>
    </w:p>
    <w:p w14:paraId="2DD3E970"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למען הסר ספק </w:t>
      </w:r>
      <w:r w:rsidR="00CE73FB">
        <w:rPr>
          <w:rFonts w:asciiTheme="minorBidi" w:eastAsia="Times New Roman" w:hAnsiTheme="minorBidi" w:hint="cs"/>
          <w:noProof/>
          <w:rtl/>
        </w:rPr>
        <w:t>מובהר</w:t>
      </w:r>
      <w:r w:rsidRPr="00993B25">
        <w:rPr>
          <w:rFonts w:asciiTheme="minorBidi" w:eastAsia="Times New Roman" w:hAnsiTheme="minorBidi"/>
          <w:noProof/>
          <w:rtl/>
        </w:rPr>
        <w:t xml:space="preserve"> </w:t>
      </w:r>
      <w:r w:rsidR="00CE73FB">
        <w:rPr>
          <w:rFonts w:asciiTheme="minorBidi" w:eastAsia="Times New Roman" w:hAnsiTheme="minorBidi" w:hint="cs"/>
          <w:noProof/>
          <w:rtl/>
        </w:rPr>
        <w:t xml:space="preserve">בזאת </w:t>
      </w:r>
      <w:r w:rsidRPr="00993B25">
        <w:rPr>
          <w:rFonts w:asciiTheme="minorBidi" w:eastAsia="Times New Roman" w:hAnsiTheme="minorBidi"/>
          <w:noProof/>
          <w:rtl/>
        </w:rPr>
        <w:t>כי</w:t>
      </w:r>
      <w:r w:rsidR="00CE73FB">
        <w:rPr>
          <w:rFonts w:asciiTheme="minorBidi" w:eastAsia="Times New Roman" w:hAnsiTheme="minorBidi" w:hint="cs"/>
          <w:noProof/>
          <w:rtl/>
        </w:rPr>
        <w:t>,</w:t>
      </w:r>
      <w:r w:rsidRPr="00993B25">
        <w:rPr>
          <w:rFonts w:asciiTheme="minorBidi" w:eastAsia="Times New Roman" w:hAnsiTheme="minorBidi"/>
          <w:noProof/>
          <w:rtl/>
        </w:rPr>
        <w:t xml:space="preserve"> בכפוף לתשלום התמורה המגיעה לספק, כל התוצרים ו/או כל תוצר עבודה אחר שיכין </w:t>
      </w:r>
      <w:r w:rsidR="00CE73FB">
        <w:rPr>
          <w:rFonts w:asciiTheme="minorBidi" w:eastAsia="Times New Roman" w:hAnsiTheme="minorBidi" w:hint="cs"/>
          <w:noProof/>
          <w:rtl/>
        </w:rPr>
        <w:t xml:space="preserve">הספק ו/או מי מטעמו </w:t>
      </w:r>
      <w:r w:rsidRPr="00993B25">
        <w:rPr>
          <w:rFonts w:asciiTheme="minorBidi" w:eastAsia="Times New Roman" w:hAnsiTheme="minorBidi"/>
          <w:noProof/>
          <w:rtl/>
        </w:rPr>
        <w:t xml:space="preserve">במסגרת </w:t>
      </w:r>
      <w:r w:rsidR="00CE73FB">
        <w:rPr>
          <w:rFonts w:asciiTheme="minorBidi" w:eastAsia="Times New Roman" w:hAnsiTheme="minorBidi" w:hint="cs"/>
          <w:noProof/>
          <w:rtl/>
        </w:rPr>
        <w:t xml:space="preserve">הסכם </w:t>
      </w:r>
      <w:r w:rsidRPr="00993B25">
        <w:rPr>
          <w:rFonts w:asciiTheme="minorBidi" w:eastAsia="Times New Roman" w:hAnsiTheme="minorBidi"/>
          <w:noProof/>
          <w:rtl/>
        </w:rPr>
        <w:t xml:space="preserve">זה </w:t>
      </w:r>
      <w:r w:rsidR="0071465D" w:rsidRPr="00993B25">
        <w:rPr>
          <w:rFonts w:asciiTheme="minorBidi" w:eastAsia="Times New Roman" w:hAnsiTheme="minorBidi"/>
          <w:noProof/>
          <w:rtl/>
        </w:rPr>
        <w:t xml:space="preserve">הם </w:t>
      </w:r>
      <w:r w:rsidRPr="00993B25">
        <w:rPr>
          <w:rFonts w:asciiTheme="minorBidi" w:eastAsia="Times New Roman" w:hAnsiTheme="minorBidi"/>
          <w:noProof/>
          <w:rtl/>
        </w:rPr>
        <w:t>רכוש משרד הבריאות ו</w:t>
      </w:r>
      <w:r w:rsidR="00CE73FB">
        <w:rPr>
          <w:rFonts w:asciiTheme="minorBidi" w:eastAsia="Times New Roman" w:hAnsiTheme="minorBidi" w:hint="cs"/>
          <w:noProof/>
          <w:rtl/>
        </w:rPr>
        <w:t xml:space="preserve">הספק </w:t>
      </w:r>
      <w:r w:rsidRPr="00993B25">
        <w:rPr>
          <w:rFonts w:asciiTheme="minorBidi" w:eastAsia="Times New Roman" w:hAnsiTheme="minorBidi"/>
          <w:noProof/>
          <w:rtl/>
        </w:rPr>
        <w:t>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14:paraId="35AF45F4" w14:textId="77777777" w:rsidR="008D722D" w:rsidRPr="00993B25" w:rsidRDefault="00CE73FB"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Pr>
          <w:rFonts w:asciiTheme="minorBidi" w:eastAsia="Times New Roman" w:hAnsiTheme="minorBidi" w:hint="cs"/>
          <w:noProof/>
          <w:rtl/>
        </w:rPr>
        <w:t>הספק</w:t>
      </w:r>
      <w:r w:rsidRPr="00993B25">
        <w:rPr>
          <w:rFonts w:asciiTheme="minorBidi" w:eastAsia="Times New Roman" w:hAnsiTheme="minorBidi"/>
          <w:noProof/>
          <w:rtl/>
        </w:rPr>
        <w:t xml:space="preserve"> </w:t>
      </w:r>
      <w:r w:rsidR="008D722D" w:rsidRPr="00993B25">
        <w:rPr>
          <w:rFonts w:asciiTheme="minorBidi" w:eastAsia="Times New Roman" w:hAnsiTheme="minorBidi"/>
          <w:noProof/>
          <w:rtl/>
        </w:rPr>
        <w:t xml:space="preserve">מתחייב למסור למשרד בסיום ההתקשרות או במהלכה את כל התוצרים וכל חומר אחר שיוכן על ידו במסגרת ביצוע ההסכם, ואשר על פי המפורט לעיל, במסגרת </w:t>
      </w:r>
      <w:r w:rsidR="008D722D" w:rsidRPr="00993B25">
        <w:rPr>
          <w:rFonts w:asciiTheme="minorBidi" w:eastAsia="Times New Roman" w:hAnsiTheme="minorBidi"/>
          <w:noProof/>
          <w:rtl/>
        </w:rPr>
        <w:lastRenderedPageBreak/>
        <w:t>סעיף זה, הינם בבעלותו של המזמין.</w:t>
      </w:r>
      <w:r w:rsidR="00400E2E">
        <w:rPr>
          <w:rFonts w:asciiTheme="minorBidi" w:eastAsia="Times New Roman" w:hAnsiTheme="minorBidi" w:hint="cs"/>
          <w:noProof/>
          <w:rtl/>
        </w:rPr>
        <w:t xml:space="preserve"> </w:t>
      </w:r>
      <w:r>
        <w:rPr>
          <w:rFonts w:asciiTheme="minorBidi" w:eastAsia="Times New Roman" w:hAnsiTheme="minorBidi" w:hint="cs"/>
          <w:noProof/>
          <w:rtl/>
        </w:rPr>
        <w:t>הספק</w:t>
      </w:r>
      <w:r w:rsidR="00400E2E">
        <w:rPr>
          <w:rFonts w:asciiTheme="minorBidi" w:eastAsia="Times New Roman" w:hAnsiTheme="minorBidi" w:hint="cs"/>
          <w:noProof/>
          <w:rtl/>
        </w:rPr>
        <w:t xml:space="preserve"> מתחייב כי בתום תקופת ההתקשרות יוודא כי לא נשאר ברשותו כל מידע מזהה ושאינו מזהה אודות נבחנים, מבחנים, וכל חלק שהוא ממאגרי השאלות והתשובות הנכללים בפרויקט זה. </w:t>
      </w:r>
    </w:p>
    <w:p w14:paraId="201B7A6F" w14:textId="77777777" w:rsidR="008D722D" w:rsidRPr="00993B25" w:rsidRDefault="00CE73FB"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Pr>
          <w:rFonts w:asciiTheme="minorBidi" w:eastAsia="Times New Roman" w:hAnsiTheme="minorBidi"/>
          <w:noProof/>
          <w:rtl/>
        </w:rPr>
        <w:t>הספק</w:t>
      </w:r>
      <w:r w:rsidR="008D722D" w:rsidRPr="00993B25">
        <w:rPr>
          <w:rFonts w:asciiTheme="minorBidi" w:eastAsia="Times New Roman" w:hAnsiTheme="minorBidi"/>
          <w:noProof/>
          <w:rtl/>
        </w:rPr>
        <w:t xml:space="preserve"> מצהיר כי לא הפר או יפר כל זכות יוצרים ו/או פטנט ו/או סוד מסחרי כלשהו במהלך ביצוע מחויבויותיו על פי חוזה זה. </w:t>
      </w:r>
      <w:r w:rsidR="008D722D" w:rsidRPr="00993B25">
        <w:rPr>
          <w:rFonts w:asciiTheme="minorBidi" w:eastAsia="Times New Roman" w:hAnsiTheme="minorBidi"/>
          <w:noProof/>
          <w:rtl/>
        </w:rPr>
        <w:tab/>
      </w:r>
    </w:p>
    <w:p w14:paraId="5934B12A" w14:textId="77777777" w:rsidR="008D722D" w:rsidRPr="008061A9" w:rsidRDefault="00CE73FB" w:rsidP="00582998">
      <w:pPr>
        <w:numPr>
          <w:ilvl w:val="1"/>
          <w:numId w:val="31"/>
        </w:numPr>
        <w:tabs>
          <w:tab w:val="num" w:pos="502"/>
          <w:tab w:val="num" w:pos="902"/>
        </w:tabs>
        <w:spacing w:before="120" w:after="0" w:line="360" w:lineRule="auto"/>
        <w:ind w:left="902" w:right="426" w:hanging="540"/>
        <w:jc w:val="both"/>
        <w:rPr>
          <w:rFonts w:asciiTheme="minorBidi" w:hAnsiTheme="minorBidi"/>
        </w:rPr>
      </w:pPr>
      <w:r w:rsidRPr="00847640">
        <w:rPr>
          <w:rFonts w:asciiTheme="minorBidi" w:eastAsia="Times New Roman" w:hAnsiTheme="minorBidi"/>
          <w:noProof/>
          <w:rtl/>
        </w:rPr>
        <w:t>הספק</w:t>
      </w:r>
      <w:r w:rsidR="008D722D" w:rsidRPr="008061A9">
        <w:rPr>
          <w:rFonts w:asciiTheme="minorBidi" w:hAnsiTheme="minorBidi"/>
          <w:rtl/>
        </w:rPr>
        <w:t xml:space="preserve"> מתחייב לשפות את משרד הבריאות בכל מקרה של תביעת צד שלישי כי התשתית מפרה זכות יוצרים ו/או פטנט ו/או סוד מסחרי </w:t>
      </w:r>
      <w:r w:rsidR="00A85D10" w:rsidRPr="00847640">
        <w:rPr>
          <w:rFonts w:asciiTheme="minorBidi" w:eastAsia="Times New Roman" w:hAnsiTheme="minorBidi" w:hint="eastAsia"/>
          <w:noProof/>
          <w:rtl/>
        </w:rPr>
        <w:t>ו</w:t>
      </w:r>
      <w:r w:rsidR="008D722D" w:rsidRPr="008061A9">
        <w:rPr>
          <w:rFonts w:asciiTheme="minorBidi" w:hAnsiTheme="minorBidi"/>
          <w:rtl/>
        </w:rPr>
        <w:t>/או רישיון קוד פתוח</w:t>
      </w:r>
      <w:r w:rsidR="00A85D10" w:rsidRPr="008061A9">
        <w:rPr>
          <w:rFonts w:asciiTheme="minorBidi" w:eastAsia="Times New Roman" w:hAnsiTheme="minorBidi"/>
          <w:noProof/>
          <w:rtl/>
        </w:rPr>
        <w:t xml:space="preserve"> ו</w:t>
      </w:r>
      <w:r w:rsidR="008D722D" w:rsidRPr="008061A9">
        <w:rPr>
          <w:rFonts w:asciiTheme="minorBidi" w:hAnsiTheme="minorBidi"/>
          <w:rtl/>
        </w:rPr>
        <w:t xml:space="preserve">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557D84FA" w14:textId="77777777" w:rsidR="008D722D" w:rsidRPr="00993B25" w:rsidRDefault="008D722D" w:rsidP="002168E1">
      <w:pPr>
        <w:pStyle w:val="22"/>
        <w:numPr>
          <w:ilvl w:val="0"/>
          <w:numId w:val="78"/>
        </w:numPr>
        <w:jc w:val="both"/>
        <w:rPr>
          <w:noProof/>
          <w:rtl/>
        </w:rPr>
      </w:pPr>
      <w:r w:rsidRPr="00993B25">
        <w:rPr>
          <w:noProof/>
          <w:rtl/>
        </w:rPr>
        <w:t>שיתוף פעולה עם ספקים נוספים ועם צוות המשרד</w:t>
      </w:r>
    </w:p>
    <w:p w14:paraId="4B635A2A"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הספק מודע לכך שבמשרד הבריאות פועלים ספקים רבים, אשר חלקם עלולים להיות מתחרים של הספק, והוא מתחייב לשתף </w:t>
      </w:r>
      <w:r w:rsidR="00CE73FB">
        <w:rPr>
          <w:rFonts w:asciiTheme="minorBidi" w:eastAsia="Times New Roman" w:hAnsiTheme="minorBidi" w:hint="cs"/>
          <w:noProof/>
          <w:rtl/>
        </w:rPr>
        <w:t xml:space="preserve">עמם </w:t>
      </w:r>
      <w:r w:rsidRPr="00993B25">
        <w:rPr>
          <w:rFonts w:asciiTheme="minorBidi" w:eastAsia="Times New Roman" w:hAnsiTheme="minorBidi"/>
          <w:noProof/>
          <w:rtl/>
        </w:rPr>
        <w:t xml:space="preserve">פעולה למען הצלחת </w:t>
      </w:r>
      <w:r w:rsidR="00CE73FB">
        <w:rPr>
          <w:rFonts w:asciiTheme="minorBidi" w:eastAsia="Times New Roman" w:hAnsiTheme="minorBidi" w:hint="cs"/>
          <w:noProof/>
          <w:rtl/>
        </w:rPr>
        <w:t>הפרויקט נשוא המכרז</w:t>
      </w:r>
      <w:r w:rsidRPr="00993B25">
        <w:rPr>
          <w:rFonts w:asciiTheme="minorBidi" w:eastAsia="Times New Roman" w:hAnsiTheme="minorBidi"/>
          <w:noProof/>
          <w:rtl/>
        </w:rPr>
        <w:t>.</w:t>
      </w:r>
    </w:p>
    <w:p w14:paraId="3D86D3F3"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נותן בזאת את הסכמתו לכך שהאפיון שבוצע על ידו יועבר לספק אחר לקבלת חוות דעת מקצועית, על פי שיקול דעתו של המשרד.</w:t>
      </w:r>
    </w:p>
    <w:p w14:paraId="787DF12F"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יעביר, על פי בקשת המשרד, הכשרה וחפיפה על תוצרי עבודתו</w:t>
      </w:r>
      <w:r w:rsidR="00CE73FB">
        <w:rPr>
          <w:rFonts w:asciiTheme="minorBidi" w:eastAsia="Times New Roman" w:hAnsiTheme="minorBidi" w:hint="cs"/>
          <w:noProof/>
          <w:rtl/>
        </w:rPr>
        <w:t xml:space="preserve"> ו/או על התשתית</w:t>
      </w:r>
      <w:r w:rsidRPr="00993B25">
        <w:rPr>
          <w:rFonts w:asciiTheme="minorBidi" w:eastAsia="Times New Roman" w:hAnsiTheme="minorBidi"/>
          <w:noProof/>
          <w:rtl/>
        </w:rPr>
        <w:t>, לכל גורם שיבחר המשרד, בין אם עובד המשרד ובין אם מועסק על ידי ספק חיצוני אחר כלשהו</w:t>
      </w:r>
      <w:r w:rsidR="00CE73FB">
        <w:rPr>
          <w:rFonts w:asciiTheme="minorBidi" w:eastAsia="Times New Roman" w:hAnsiTheme="minorBidi" w:hint="cs"/>
          <w:noProof/>
          <w:rtl/>
        </w:rPr>
        <w:t>;</w:t>
      </w:r>
      <w:r w:rsidR="00CE73FB" w:rsidRPr="00993B25">
        <w:rPr>
          <w:rFonts w:asciiTheme="minorBidi" w:eastAsia="Times New Roman" w:hAnsiTheme="minorBidi"/>
          <w:noProof/>
          <w:rtl/>
        </w:rPr>
        <w:t xml:space="preserve"> </w:t>
      </w:r>
      <w:r w:rsidRPr="008061A9">
        <w:rPr>
          <w:rFonts w:asciiTheme="minorBidi" w:hAnsiTheme="minorBidi"/>
          <w:rtl/>
        </w:rPr>
        <w:t xml:space="preserve">התשלום </w:t>
      </w:r>
      <w:r w:rsidR="00CE73FB">
        <w:rPr>
          <w:rFonts w:asciiTheme="minorBidi" w:eastAsia="Times New Roman" w:hAnsiTheme="minorBidi" w:hint="cs"/>
          <w:noProof/>
          <w:rtl/>
        </w:rPr>
        <w:t>עבור השירות</w:t>
      </w:r>
      <w:r w:rsidRPr="008061A9">
        <w:rPr>
          <w:rFonts w:asciiTheme="minorBidi" w:hAnsiTheme="minorBidi"/>
          <w:rtl/>
        </w:rPr>
        <w:t xml:space="preserve"> הנ"ל יהיה </w:t>
      </w:r>
      <w:r w:rsidR="00CE73FB">
        <w:rPr>
          <w:rFonts w:asciiTheme="minorBidi" w:eastAsia="Times New Roman" w:hAnsiTheme="minorBidi" w:hint="cs"/>
          <w:noProof/>
          <w:rtl/>
        </w:rPr>
        <w:t>ע"ב</w:t>
      </w:r>
      <w:r w:rsidR="00CE73FB" w:rsidRPr="008061A9">
        <w:rPr>
          <w:rFonts w:asciiTheme="minorBidi" w:eastAsia="Times New Roman" w:hAnsiTheme="minorBidi"/>
          <w:noProof/>
          <w:rtl/>
        </w:rPr>
        <w:t xml:space="preserve"> </w:t>
      </w:r>
      <w:r w:rsidR="00CE73FB">
        <w:rPr>
          <w:rFonts w:asciiTheme="minorBidi" w:eastAsia="Times New Roman" w:hAnsiTheme="minorBidi" w:hint="cs"/>
          <w:noProof/>
          <w:rtl/>
        </w:rPr>
        <w:t>שעתי</w:t>
      </w:r>
      <w:r w:rsidRPr="008061A9">
        <w:rPr>
          <w:rFonts w:asciiTheme="minorBidi" w:hAnsiTheme="minorBidi"/>
          <w:rtl/>
        </w:rPr>
        <w:t xml:space="preserve">, אולם יבוצע רק לאחר אישור המשרד לכך שהתהליך בוצע </w:t>
      </w:r>
      <w:r w:rsidR="009E3A13" w:rsidRPr="008061A9">
        <w:rPr>
          <w:rFonts w:asciiTheme="minorBidi" w:hAnsiTheme="minorBidi"/>
          <w:rtl/>
        </w:rPr>
        <w:t>בהתאם לדרישות המזמין שפורטו בכתב טרם תחילת ההכשרה והחפיפה</w:t>
      </w:r>
      <w:r w:rsidRPr="00993B25">
        <w:rPr>
          <w:rFonts w:asciiTheme="minorBidi" w:eastAsia="Times New Roman" w:hAnsiTheme="minorBidi"/>
          <w:noProof/>
          <w:rtl/>
        </w:rPr>
        <w:t>.</w:t>
      </w:r>
    </w:p>
    <w:p w14:paraId="129A8519"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יעשה כמיטב יכולתו לסייע באיתור ואבחון תקלה בתשתית גם במצב בו לא ידוע באופן וודאי מה מקור התקלה והאם מקורה ברכיב אשר באחריות הספק.</w:t>
      </w:r>
    </w:p>
    <w:p w14:paraId="4CF0CEA6" w14:textId="77777777" w:rsidR="008D722D" w:rsidRPr="00993B25" w:rsidRDefault="008D722D" w:rsidP="002168E1">
      <w:pPr>
        <w:pStyle w:val="22"/>
        <w:numPr>
          <w:ilvl w:val="0"/>
          <w:numId w:val="78"/>
        </w:numPr>
        <w:jc w:val="both"/>
        <w:rPr>
          <w:noProof/>
          <w:rtl/>
        </w:rPr>
      </w:pPr>
      <w:r w:rsidRPr="00993B25">
        <w:rPr>
          <w:noProof/>
          <w:rtl/>
        </w:rPr>
        <w:t xml:space="preserve">ערבות </w:t>
      </w:r>
    </w:p>
    <w:p w14:paraId="4D34837B" w14:textId="77777777" w:rsidR="00CE73FB" w:rsidRDefault="00CE73FB" w:rsidP="004867BC">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Pr>
          <w:rFonts w:asciiTheme="minorBidi" w:eastAsia="Times New Roman" w:hAnsiTheme="minorBidi" w:hint="cs"/>
          <w:noProof/>
          <w:rtl/>
        </w:rPr>
        <w:t xml:space="preserve">הספק מתחייב להפקיד </w:t>
      </w:r>
      <w:r w:rsidR="00985F7D" w:rsidRPr="00993B25">
        <w:rPr>
          <w:rFonts w:asciiTheme="minorBidi" w:eastAsia="Times New Roman" w:hAnsiTheme="minorBidi"/>
          <w:noProof/>
          <w:rtl/>
        </w:rPr>
        <w:t xml:space="preserve">ערבות בנקאית אוטונומית </w:t>
      </w:r>
      <w:r w:rsidR="004867BC" w:rsidRPr="00993B25">
        <w:rPr>
          <w:rtl/>
        </w:rPr>
        <w:t>סך 10% מסך העלויות השנתיות של שימוש במערכות המידע עליהן מבוסס השירות בשנה שבה נבחנים 10,000 איש</w:t>
      </w:r>
      <w:r w:rsidR="004867BC">
        <w:rPr>
          <w:rFonts w:hint="cs"/>
          <w:rtl/>
        </w:rPr>
        <w:t xml:space="preserve"> במבחנים מסוג "מבחן גדול" (כלומר, המחיר בו נקב המציע במשבצת </w:t>
      </w:r>
      <w:r w:rsidR="004867BC">
        <w:t>C17</w:t>
      </w:r>
      <w:r w:rsidR="004867BC">
        <w:rPr>
          <w:rFonts w:hint="cs"/>
          <w:rtl/>
        </w:rPr>
        <w:t xml:space="preserve"> בטופס הצעת המחיר, כפול אלף)</w:t>
      </w:r>
      <w:r w:rsidR="001B0743" w:rsidRPr="00993B25">
        <w:rPr>
          <w:rFonts w:asciiTheme="minorBidi" w:eastAsia="Times New Roman" w:hAnsiTheme="minorBidi"/>
          <w:noProof/>
          <w:rtl/>
        </w:rPr>
        <w:t xml:space="preserve"> בתוך 14 יום </w:t>
      </w:r>
      <w:r>
        <w:rPr>
          <w:rFonts w:asciiTheme="minorBidi" w:eastAsia="Times New Roman" w:hAnsiTheme="minorBidi" w:hint="cs"/>
          <w:noProof/>
          <w:rtl/>
        </w:rPr>
        <w:t>ממוע</w:t>
      </w:r>
      <w:r w:rsidRPr="00993B25">
        <w:rPr>
          <w:rFonts w:asciiTheme="minorBidi" w:eastAsia="Times New Roman" w:hAnsiTheme="minorBidi"/>
          <w:noProof/>
          <w:rtl/>
        </w:rPr>
        <w:t xml:space="preserve">ד </w:t>
      </w:r>
      <w:r w:rsidR="001B0743" w:rsidRPr="00993B25">
        <w:rPr>
          <w:rFonts w:asciiTheme="minorBidi" w:eastAsia="Times New Roman" w:hAnsiTheme="minorBidi"/>
          <w:noProof/>
          <w:rtl/>
        </w:rPr>
        <w:t>קבלת הודעת הזכיה.</w:t>
      </w:r>
      <w:r w:rsidR="00985F7D" w:rsidRPr="00993B25" w:rsidDel="00985F7D">
        <w:rPr>
          <w:rFonts w:asciiTheme="minorBidi" w:eastAsia="Times New Roman" w:hAnsiTheme="minorBidi"/>
          <w:noProof/>
          <w:rtl/>
        </w:rPr>
        <w:t xml:space="preserve"> </w:t>
      </w:r>
      <w:r w:rsidR="008D722D" w:rsidRPr="00993B25">
        <w:rPr>
          <w:rFonts w:asciiTheme="minorBidi" w:eastAsia="Times New Roman" w:hAnsiTheme="minorBidi"/>
          <w:noProof/>
          <w:rtl/>
        </w:rPr>
        <w:t xml:space="preserve">מובהר כי אספקת הערבות הבנקאית הנ"ל מהווה תנאי מוקדם לאספקת שירותים למזמין. </w:t>
      </w:r>
    </w:p>
    <w:p w14:paraId="72A4E2F7" w14:textId="77777777" w:rsidR="008D722D" w:rsidRPr="00CE73FB"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CE73FB">
        <w:rPr>
          <w:rFonts w:asciiTheme="minorBidi" w:eastAsia="Times New Roman" w:hAnsiTheme="minorBidi"/>
          <w:noProof/>
          <w:rtl/>
        </w:rPr>
        <w:t>הערבות הבנקאית תהיה בתוקף לכל תקופת אספקת השירותים על ידי הספק למזמין ועד 60 ימים לאחר סיומה.</w:t>
      </w:r>
    </w:p>
    <w:p w14:paraId="3AA42367"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lastRenderedPageBreak/>
        <w:t xml:space="preserve">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w:t>
      </w:r>
      <w:r w:rsidR="000A5F74" w:rsidRPr="00993B25">
        <w:rPr>
          <w:rFonts w:asciiTheme="minorBidi" w:eastAsia="Times New Roman" w:hAnsiTheme="minorBidi"/>
          <w:noProof/>
          <w:rtl/>
        </w:rPr>
        <w:t xml:space="preserve">60 </w:t>
      </w:r>
      <w:r w:rsidRPr="00993B25">
        <w:rPr>
          <w:rFonts w:asciiTheme="minorBidi" w:eastAsia="Times New Roman" w:hAnsiTheme="minorBidi"/>
          <w:noProof/>
          <w:rtl/>
        </w:rPr>
        <w:t>יום לאחר גמר תקופת אספקת השירותים המוארכת.</w:t>
      </w:r>
    </w:p>
    <w:p w14:paraId="45EF020E"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14:paraId="7D2EB28B" w14:textId="77777777" w:rsidR="008D722D"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למען הסר כל ספק, מובהר כי אין בגובה הערבות לשמש הגבלה או תקרה להתחייבויותיו או אחריותו של הספק לפי הסכם זה.  </w:t>
      </w:r>
    </w:p>
    <w:p w14:paraId="03846813" w14:textId="77777777" w:rsidR="00CE73FB" w:rsidRPr="00993B25" w:rsidRDefault="00CE73FB"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לא הפקיד הספק ערבות ביצוע כנדרש ובמועד, ו/או לא מילא תנאי אחר מהדרישות </w:t>
      </w:r>
      <w:r>
        <w:rPr>
          <w:rFonts w:asciiTheme="minorBidi" w:eastAsia="Times New Roman" w:hAnsiTheme="minorBidi" w:hint="cs"/>
          <w:noProof/>
          <w:rtl/>
        </w:rPr>
        <w:t>שעניינן ערבות</w:t>
      </w:r>
      <w:r w:rsidRPr="00993B25">
        <w:rPr>
          <w:rFonts w:asciiTheme="minorBidi" w:eastAsia="Times New Roman" w:hAnsiTheme="minorBidi"/>
          <w:noProof/>
          <w:rtl/>
        </w:rPr>
        <w:t xml:space="preserve">, יחשב הדבר כאי מלוי התחייבויותיו לפי </w:t>
      </w:r>
      <w:r>
        <w:rPr>
          <w:rFonts w:asciiTheme="minorBidi" w:eastAsia="Times New Roman" w:hAnsiTheme="minorBidi" w:hint="cs"/>
          <w:noProof/>
          <w:rtl/>
        </w:rPr>
        <w:t>הוראות המכרז והסכם</w:t>
      </w:r>
      <w:r w:rsidRPr="00993B25">
        <w:rPr>
          <w:rFonts w:asciiTheme="minorBidi" w:eastAsia="Times New Roman" w:hAnsiTheme="minorBidi"/>
          <w:noProof/>
          <w:rtl/>
        </w:rPr>
        <w:t xml:space="preserve"> זה.</w:t>
      </w:r>
    </w:p>
    <w:p w14:paraId="099951D6" w14:textId="77777777" w:rsidR="008D722D" w:rsidRPr="00993B25" w:rsidRDefault="008D722D" w:rsidP="002168E1">
      <w:pPr>
        <w:pStyle w:val="22"/>
        <w:numPr>
          <w:ilvl w:val="0"/>
          <w:numId w:val="78"/>
        </w:numPr>
        <w:jc w:val="both"/>
        <w:rPr>
          <w:noProof/>
          <w:rtl/>
        </w:rPr>
      </w:pPr>
      <w:r w:rsidRPr="00993B25">
        <w:rPr>
          <w:noProof/>
          <w:rtl/>
        </w:rPr>
        <w:t>התמורה</w:t>
      </w:r>
    </w:p>
    <w:p w14:paraId="59E5234E"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תמורת ביצוע השירותים, </w:t>
      </w:r>
      <w:r w:rsidR="00060812">
        <w:rPr>
          <w:rFonts w:asciiTheme="minorBidi" w:hAnsiTheme="minorBidi" w:hint="cs"/>
          <w:noProof/>
          <w:rtl/>
        </w:rPr>
        <w:t xml:space="preserve">לשביעות רצונו המלאה של המזמין </w:t>
      </w:r>
      <w:r w:rsidRPr="00993B25">
        <w:rPr>
          <w:rFonts w:asciiTheme="minorBidi" w:hAnsiTheme="minorBidi"/>
          <w:noProof/>
          <w:rtl/>
        </w:rPr>
        <w:t>תוך התאמה מלאה לדרישות המשרד כפי שמופיעות במכרז וכפי שיאופיינו בשלב האפיון</w:t>
      </w:r>
      <w:r w:rsidRPr="00993B25">
        <w:rPr>
          <w:rFonts w:asciiTheme="minorBidi" w:eastAsia="Times New Roman" w:hAnsiTheme="minorBidi"/>
          <w:noProof/>
          <w:rtl/>
        </w:rPr>
        <w:t xml:space="preserve">, ישלם המשרד לספק את התמורה המפורטת בהצעת המחיר שהגיש הספק במכרז ואשר אושרה על ידי המשרד. </w:t>
      </w:r>
    </w:p>
    <w:p w14:paraId="468859C0" w14:textId="13DEC7E5"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u w:val="single"/>
        </w:rPr>
      </w:pPr>
      <w:r w:rsidRPr="00993B25">
        <w:rPr>
          <w:rFonts w:asciiTheme="minorBidi" w:eastAsia="Times New Roman" w:hAnsiTheme="minorBidi"/>
          <w:noProof/>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00990A91" w:rsidRPr="00993B25">
        <w:rPr>
          <w:rFonts w:asciiTheme="minorBidi" w:eastAsia="Times New Roman" w:hAnsiTheme="minorBidi"/>
          <w:noProof/>
          <w:rtl/>
        </w:rPr>
        <w:t xml:space="preserve">שהרכיב </w:t>
      </w:r>
      <w:r w:rsidRPr="00993B25">
        <w:rPr>
          <w:rFonts w:asciiTheme="minorBidi" w:eastAsia="Times New Roman" w:hAnsiTheme="minorBidi"/>
          <w:noProof/>
          <w:rtl/>
        </w:rPr>
        <w:t>שסופק עמד במבחני קבלה של המשרד המוגדרים בסעיף</w:t>
      </w:r>
      <w:r w:rsidR="00A13294" w:rsidRPr="00993B25">
        <w:rPr>
          <w:rFonts w:asciiTheme="minorBidi" w:eastAsia="Times New Roman" w:hAnsiTheme="minorBidi"/>
          <w:noProof/>
          <w:rtl/>
        </w:rPr>
        <w:t xml:space="preserve"> </w:t>
      </w:r>
      <w:r w:rsidR="00847640">
        <w:rPr>
          <w:rFonts w:asciiTheme="minorBidi" w:eastAsia="Times New Roman" w:hAnsiTheme="minorBidi"/>
          <w:noProof/>
          <w:rtl/>
        </w:rPr>
        <w:fldChar w:fldCharType="begin"/>
      </w:r>
      <w:r w:rsidR="00847640">
        <w:rPr>
          <w:rFonts w:asciiTheme="minorBidi" w:eastAsia="Times New Roman" w:hAnsiTheme="minorBidi"/>
          <w:noProof/>
          <w:rtl/>
        </w:rPr>
        <w:instrText xml:space="preserve"> </w:instrText>
      </w:r>
      <w:r w:rsidR="00847640">
        <w:rPr>
          <w:rFonts w:asciiTheme="minorBidi" w:eastAsia="Times New Roman" w:hAnsiTheme="minorBidi"/>
          <w:noProof/>
        </w:rPr>
        <w:instrText>REF</w:instrText>
      </w:r>
      <w:r w:rsidR="00847640">
        <w:rPr>
          <w:rFonts w:asciiTheme="minorBidi" w:eastAsia="Times New Roman" w:hAnsiTheme="minorBidi"/>
          <w:noProof/>
          <w:rtl/>
        </w:rPr>
        <w:instrText xml:space="preserve"> _</w:instrText>
      </w:r>
      <w:r w:rsidR="00847640">
        <w:rPr>
          <w:rFonts w:asciiTheme="minorBidi" w:eastAsia="Times New Roman" w:hAnsiTheme="minorBidi"/>
          <w:noProof/>
        </w:rPr>
        <w:instrText>Ref520127851 \r \h</w:instrText>
      </w:r>
      <w:r w:rsidR="00847640">
        <w:rPr>
          <w:rFonts w:asciiTheme="minorBidi" w:eastAsia="Times New Roman" w:hAnsiTheme="minorBidi"/>
          <w:noProof/>
          <w:rtl/>
        </w:rPr>
        <w:instrText xml:space="preserve"> </w:instrText>
      </w:r>
      <w:r w:rsidR="00582998">
        <w:rPr>
          <w:rFonts w:asciiTheme="minorBidi" w:eastAsia="Times New Roman" w:hAnsiTheme="minorBidi"/>
          <w:noProof/>
          <w:rtl/>
        </w:rPr>
        <w:instrText xml:space="preserve"> \* </w:instrText>
      </w:r>
      <w:r w:rsidR="00582998">
        <w:rPr>
          <w:rFonts w:asciiTheme="minorBidi" w:eastAsia="Times New Roman" w:hAnsiTheme="minorBidi"/>
          <w:noProof/>
        </w:rPr>
        <w:instrText>MERGEFORMAT</w:instrText>
      </w:r>
      <w:r w:rsidR="00582998">
        <w:rPr>
          <w:rFonts w:asciiTheme="minorBidi" w:eastAsia="Times New Roman" w:hAnsiTheme="minorBidi"/>
          <w:noProof/>
          <w:rtl/>
        </w:rPr>
        <w:instrText xml:space="preserve"> </w:instrText>
      </w:r>
      <w:r w:rsidR="00847640">
        <w:rPr>
          <w:rFonts w:asciiTheme="minorBidi" w:eastAsia="Times New Roman" w:hAnsiTheme="minorBidi"/>
          <w:noProof/>
          <w:rtl/>
        </w:rPr>
      </w:r>
      <w:r w:rsidR="00847640">
        <w:rPr>
          <w:rFonts w:asciiTheme="minorBidi" w:eastAsia="Times New Roman" w:hAnsiTheme="minorBidi"/>
          <w:noProof/>
          <w:rtl/>
        </w:rPr>
        <w:fldChar w:fldCharType="separate"/>
      </w:r>
      <w:r w:rsidR="002E370D">
        <w:rPr>
          <w:rFonts w:asciiTheme="minorBidi" w:eastAsia="Times New Roman" w:hAnsiTheme="minorBidi"/>
          <w:noProof/>
          <w:cs/>
        </w:rPr>
        <w:t>‎</w:t>
      </w:r>
      <w:r w:rsidR="002E370D">
        <w:rPr>
          <w:rFonts w:asciiTheme="minorBidi" w:eastAsia="Times New Roman" w:hAnsiTheme="minorBidi"/>
          <w:noProof/>
        </w:rPr>
        <w:t>4.9</w:t>
      </w:r>
      <w:r w:rsidR="00847640">
        <w:rPr>
          <w:rFonts w:asciiTheme="minorBidi" w:eastAsia="Times New Roman" w:hAnsiTheme="minorBidi"/>
          <w:noProof/>
          <w:rtl/>
        </w:rPr>
        <w:fldChar w:fldCharType="end"/>
      </w:r>
      <w:r w:rsidR="00847640">
        <w:rPr>
          <w:rFonts w:asciiTheme="minorBidi" w:eastAsia="Times New Roman" w:hAnsiTheme="minorBidi" w:hint="cs"/>
          <w:noProof/>
          <w:rtl/>
        </w:rPr>
        <w:t xml:space="preserve"> למכרז</w:t>
      </w:r>
      <w:r w:rsidRPr="00993B25">
        <w:rPr>
          <w:rFonts w:asciiTheme="minorBidi" w:eastAsia="Times New Roman" w:hAnsiTheme="minorBidi"/>
          <w:noProof/>
          <w:rtl/>
        </w:rPr>
        <w:t>.</w:t>
      </w:r>
    </w:p>
    <w:p w14:paraId="77E80299"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14:paraId="1AB89E59"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379F6C10" w14:textId="08B5EE45" w:rsidR="008D722D" w:rsidRPr="00993B25" w:rsidRDefault="008D722D" w:rsidP="00FF6791">
      <w:pPr>
        <w:pStyle w:val="4"/>
        <w:numPr>
          <w:ilvl w:val="1"/>
          <w:numId w:val="31"/>
        </w:numPr>
        <w:tabs>
          <w:tab w:val="num" w:pos="502"/>
          <w:tab w:val="num" w:pos="902"/>
        </w:tabs>
        <w:spacing w:before="120"/>
        <w:ind w:left="902" w:right="426" w:hanging="540"/>
        <w:jc w:val="both"/>
        <w:rPr>
          <w:u w:val="single"/>
        </w:rPr>
      </w:pPr>
      <w:r w:rsidRPr="00993B25">
        <w:rPr>
          <w:rtl/>
        </w:rPr>
        <w:t>כל המחירים יהיו נקובים בשקלים חדשים. ההצמדה תחול לאחר 18 חודשים ממועד חתימת הסכם זה (תאריך הבסיס)</w:t>
      </w:r>
      <w:r w:rsidR="00F908AA">
        <w:rPr>
          <w:rFonts w:hint="cs"/>
          <w:rtl/>
        </w:rPr>
        <w:t xml:space="preserve"> כאשר</w:t>
      </w:r>
      <w:r w:rsidRPr="00993B25">
        <w:rPr>
          <w:rtl/>
        </w:rPr>
        <w:t xml:space="preserve"> עלויות </w:t>
      </w:r>
      <w:r w:rsidR="00FF6791" w:rsidRPr="00993B25">
        <w:rPr>
          <w:rtl/>
        </w:rPr>
        <w:t>ה</w:t>
      </w:r>
      <w:r w:rsidR="00FF6791">
        <w:rPr>
          <w:rFonts w:hint="cs"/>
          <w:rtl/>
        </w:rPr>
        <w:t>השימוש בשירות</w:t>
      </w:r>
      <w:r w:rsidR="00FF6791" w:rsidRPr="00993B25">
        <w:rPr>
          <w:rtl/>
        </w:rPr>
        <w:t xml:space="preserve"> </w:t>
      </w:r>
      <w:r w:rsidRPr="00993B25">
        <w:rPr>
          <w:rtl/>
        </w:rPr>
        <w:t>יוצמדו למדד המחירים לצרכן</w:t>
      </w:r>
      <w:r w:rsidR="00F908AA">
        <w:rPr>
          <w:rFonts w:hint="cs"/>
          <w:rtl/>
        </w:rPr>
        <w:t xml:space="preserve"> ו</w:t>
      </w:r>
      <w:r w:rsidR="00083DB7" w:rsidRPr="00993B25">
        <w:rPr>
          <w:rtl/>
        </w:rPr>
        <w:t>עלויות שו"שים</w:t>
      </w:r>
      <w:r w:rsidR="00F908AA">
        <w:rPr>
          <w:rFonts w:hint="cs"/>
          <w:rtl/>
        </w:rPr>
        <w:t xml:space="preserve"> </w:t>
      </w:r>
      <w:r w:rsidR="00083DB7" w:rsidRPr="00993B25">
        <w:rPr>
          <w:rtl/>
        </w:rPr>
        <w:t xml:space="preserve">יוצמדו למחירון נותני שירותי מחשוב במכרז מרכזי </w:t>
      </w:r>
      <w:r w:rsidR="00083DB7" w:rsidRPr="00993B25">
        <w:rPr>
          <w:rtl/>
        </w:rPr>
        <w:lastRenderedPageBreak/>
        <w:t>מממ  1/2009 בהתאם לתעריף התפקיד התואם בשני המכרזים</w:t>
      </w:r>
      <w:r w:rsidRPr="00993B25">
        <w:rPr>
          <w:rtl/>
        </w:rPr>
        <w:t>, כמפורט בסעיף 5.0.</w:t>
      </w:r>
      <w:r w:rsidR="001B0743" w:rsidRPr="00993B25">
        <w:rPr>
          <w:rtl/>
        </w:rPr>
        <w:t xml:space="preserve">5 </w:t>
      </w:r>
      <w:r w:rsidRPr="00993B25">
        <w:rPr>
          <w:rtl/>
        </w:rPr>
        <w:t xml:space="preserve">למכרז. למען הסר ספק יובהר כי על רישוי תוכנה לא תחול הצמדה.  </w:t>
      </w:r>
    </w:p>
    <w:p w14:paraId="7A017056"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על כל הסכומים יתווסף מע"מ כחוק.</w:t>
      </w:r>
    </w:p>
    <w:p w14:paraId="243F7ADF" w14:textId="77777777" w:rsidR="00060812" w:rsidRPr="00060812"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8061A9">
        <w:rPr>
          <w:rFonts w:asciiTheme="minorBidi" w:eastAsia="Times New Roman" w:hAnsiTheme="minorBidi" w:hint="eastAsia"/>
          <w:noProof/>
          <w:rtl/>
        </w:rPr>
        <w:t>במידה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וייכלל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בפרויקט</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ציוד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לאחר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תקופה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שלוש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שנים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ובהתאם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למחירי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היצרן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יוכל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לדרוש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הזמנת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ציוד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חדיש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יותר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מהקיים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ובתנאי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שהציוד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במחירים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נמוכים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יותר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לאלו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שהוצעו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במכרז</w:t>
      </w:r>
      <w:r w:rsidRPr="008061A9">
        <w:rPr>
          <w:rFonts w:asciiTheme="minorBidi" w:eastAsia="Times New Roman" w:hAnsiTheme="minorBidi"/>
          <w:noProof/>
          <w:rtl/>
        </w:rPr>
        <w:t>.</w:t>
      </w:r>
    </w:p>
    <w:p w14:paraId="32597895" w14:textId="77777777" w:rsidR="00060812" w:rsidRPr="00060812"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8061A9">
        <w:rPr>
          <w:rFonts w:asciiTheme="minorBidi" w:eastAsia="Times New Roman" w:hAnsiTheme="minorBidi" w:hint="eastAsia"/>
          <w:noProof/>
          <w:rtl/>
        </w:rPr>
        <w:t>מוסכם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בקיום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מחלוקת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כספית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ולעניין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קיום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 </w:t>
      </w:r>
      <w:r w:rsidRPr="008061A9">
        <w:rPr>
          <w:rFonts w:asciiTheme="minorBidi" w:eastAsia="Times New Roman" w:hAnsiTheme="minorBidi" w:hint="eastAsia"/>
          <w:noProof/>
          <w:rtl/>
        </w:rPr>
        <w:t>גם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מחלוקת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שאינה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כספית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לבין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בדיונים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להכרעה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חילוקי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דעות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הצדדים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בטענות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שיהיו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תביעות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סוג</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שהוא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כדי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להוות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עילה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להפסיק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לצמצם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לעכב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להשהות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דרך</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שהיא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הוראותיו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וקיום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חיוביו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מתחייב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להמשיך</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לקיים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וחיוביו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כסדרם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בתקופת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בנוסף</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מוותר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בזאת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במפורש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הזכות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שקיימת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להגיש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צווי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מניעה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זמניים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ובין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קבועים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לנקוט</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פעולה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שתוצאתה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תהיה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הפסקה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צמצום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השהיה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דרך</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שהיא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ביצוע</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והסעד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הבלעדי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והיחיד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וככל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שיהיה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זכאי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יהיה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סעד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כספי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בלבד</w:t>
      </w:r>
      <w:r w:rsidRPr="008061A9">
        <w:rPr>
          <w:rFonts w:asciiTheme="minorBidi" w:eastAsia="Times New Roman" w:hAnsiTheme="minorBidi"/>
          <w:noProof/>
          <w:rtl/>
        </w:rPr>
        <w:t>.</w:t>
      </w:r>
    </w:p>
    <w:p w14:paraId="2D73AF1E" w14:textId="77777777" w:rsidR="00060812" w:rsidRPr="00993B25" w:rsidRDefault="00060812" w:rsidP="00582998">
      <w:pPr>
        <w:tabs>
          <w:tab w:val="num" w:pos="549"/>
          <w:tab w:val="num" w:pos="902"/>
        </w:tabs>
        <w:spacing w:before="120" w:after="0" w:line="360" w:lineRule="auto"/>
        <w:ind w:left="902" w:right="426"/>
        <w:jc w:val="both"/>
        <w:rPr>
          <w:rFonts w:asciiTheme="minorBidi" w:eastAsia="Times New Roman" w:hAnsiTheme="minorBidi"/>
          <w:noProof/>
        </w:rPr>
      </w:pPr>
    </w:p>
    <w:p w14:paraId="4A11D436" w14:textId="77777777" w:rsidR="008D722D" w:rsidRPr="00993B25" w:rsidRDefault="008D722D" w:rsidP="00582998">
      <w:pPr>
        <w:tabs>
          <w:tab w:val="num" w:pos="902"/>
        </w:tabs>
        <w:spacing w:after="0" w:line="360" w:lineRule="auto"/>
        <w:ind w:left="902" w:right="426"/>
        <w:jc w:val="both"/>
        <w:rPr>
          <w:rFonts w:asciiTheme="minorBidi" w:eastAsia="Times New Roman" w:hAnsiTheme="minorBidi"/>
          <w:noProof/>
          <w:u w:val="single"/>
        </w:rPr>
      </w:pPr>
      <w:r w:rsidRPr="00993B25">
        <w:rPr>
          <w:rFonts w:asciiTheme="minorBidi" w:eastAsia="Times New Roman" w:hAnsiTheme="minorBidi"/>
          <w:noProof/>
          <w:rtl/>
        </w:rPr>
        <w:t xml:space="preserve">   </w:t>
      </w:r>
    </w:p>
    <w:p w14:paraId="2906EBF1" w14:textId="77777777" w:rsidR="008D722D" w:rsidRPr="00993B25" w:rsidRDefault="008D722D" w:rsidP="002168E1">
      <w:pPr>
        <w:pStyle w:val="22"/>
        <w:numPr>
          <w:ilvl w:val="0"/>
          <w:numId w:val="78"/>
        </w:numPr>
        <w:jc w:val="both"/>
        <w:rPr>
          <w:noProof/>
        </w:rPr>
      </w:pPr>
      <w:r w:rsidRPr="00993B25">
        <w:rPr>
          <w:noProof/>
          <w:rtl/>
        </w:rPr>
        <w:t>אופן ביצוע התשלום</w:t>
      </w:r>
    </w:p>
    <w:p w14:paraId="09964B9B"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יגיש חשבונית בצרוף אישור כתוב ממנהל הפרויקט מטעם הספק לסיום ואישור אבן הדרך או לחילופין אישור לביצוע השינוי /שעות העבודה.</w:t>
      </w:r>
    </w:p>
    <w:p w14:paraId="65DF1E9F"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בעבור שירות הניתן לפי שעות יצורף דיווח שעות שמי מפורט ואישור מנהל הפרויקט מטעם המזמין לביצוע.</w:t>
      </w:r>
    </w:p>
    <w:p w14:paraId="3BA6A522" w14:textId="77777777" w:rsidR="00060812" w:rsidRPr="008061A9"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060812">
        <w:rPr>
          <w:rFonts w:asciiTheme="minorBidi" w:hAnsiTheme="minorBidi" w:cs="Arial" w:hint="cs"/>
          <w:noProof/>
          <w:rtl/>
        </w:rPr>
        <w:t>ביצוע</w:t>
      </w:r>
      <w:r w:rsidRPr="00060812">
        <w:rPr>
          <w:rFonts w:asciiTheme="minorBidi" w:hAnsiTheme="minorBidi" w:cs="Arial"/>
          <w:noProof/>
          <w:rtl/>
        </w:rPr>
        <w:t xml:space="preserve"> </w:t>
      </w:r>
      <w:r w:rsidRPr="00060812">
        <w:rPr>
          <w:rFonts w:asciiTheme="minorBidi" w:hAnsiTheme="minorBidi" w:cs="Arial" w:hint="cs"/>
          <w:noProof/>
          <w:rtl/>
        </w:rPr>
        <w:t>התשלומים</w:t>
      </w:r>
      <w:r w:rsidRPr="00060812">
        <w:rPr>
          <w:rFonts w:asciiTheme="minorBidi" w:hAnsiTheme="minorBidi" w:cs="Arial"/>
          <w:noProof/>
          <w:rtl/>
        </w:rPr>
        <w:t xml:space="preserve"> </w:t>
      </w:r>
      <w:r w:rsidRPr="00060812">
        <w:rPr>
          <w:rFonts w:asciiTheme="minorBidi" w:hAnsiTheme="minorBidi" w:cs="Arial" w:hint="cs"/>
          <w:noProof/>
          <w:rtl/>
        </w:rPr>
        <w:t>יהיה</w:t>
      </w:r>
      <w:r w:rsidRPr="00060812">
        <w:rPr>
          <w:rFonts w:asciiTheme="minorBidi" w:hAnsiTheme="minorBidi" w:cs="Arial"/>
          <w:noProof/>
          <w:rtl/>
        </w:rPr>
        <w:t xml:space="preserve"> </w:t>
      </w:r>
      <w:r w:rsidRPr="00060812">
        <w:rPr>
          <w:rFonts w:asciiTheme="minorBidi" w:hAnsiTheme="minorBidi" w:cs="Arial" w:hint="cs"/>
          <w:noProof/>
          <w:rtl/>
        </w:rPr>
        <w:t>לפי</w:t>
      </w:r>
      <w:r w:rsidRPr="00060812">
        <w:rPr>
          <w:rFonts w:asciiTheme="minorBidi" w:hAnsiTheme="minorBidi" w:cs="Arial"/>
          <w:noProof/>
          <w:rtl/>
        </w:rPr>
        <w:t xml:space="preserve"> </w:t>
      </w:r>
      <w:r w:rsidRPr="00060812">
        <w:rPr>
          <w:rFonts w:asciiTheme="minorBidi" w:hAnsiTheme="minorBidi" w:cs="Arial" w:hint="cs"/>
          <w:noProof/>
          <w:rtl/>
        </w:rPr>
        <w:t>כללי</w:t>
      </w:r>
      <w:r w:rsidRPr="00060812">
        <w:rPr>
          <w:rFonts w:asciiTheme="minorBidi" w:hAnsiTheme="minorBidi" w:cs="Arial"/>
          <w:noProof/>
          <w:rtl/>
        </w:rPr>
        <w:t xml:space="preserve"> </w:t>
      </w:r>
      <w:r w:rsidRPr="00060812">
        <w:rPr>
          <w:rFonts w:asciiTheme="minorBidi" w:hAnsiTheme="minorBidi" w:cs="Arial" w:hint="cs"/>
          <w:noProof/>
          <w:rtl/>
        </w:rPr>
        <w:t>התשלום</w:t>
      </w:r>
      <w:r w:rsidRPr="00060812">
        <w:rPr>
          <w:rFonts w:asciiTheme="minorBidi" w:hAnsiTheme="minorBidi" w:cs="Arial"/>
          <w:noProof/>
          <w:rtl/>
        </w:rPr>
        <w:t xml:space="preserve"> </w:t>
      </w:r>
      <w:r w:rsidRPr="00060812">
        <w:rPr>
          <w:rFonts w:asciiTheme="minorBidi" w:hAnsiTheme="minorBidi" w:cs="Arial" w:hint="cs"/>
          <w:noProof/>
          <w:rtl/>
        </w:rPr>
        <w:t>המקובלים</w:t>
      </w:r>
      <w:r w:rsidRPr="00060812">
        <w:rPr>
          <w:rFonts w:asciiTheme="minorBidi" w:hAnsiTheme="minorBidi" w:cs="Arial"/>
          <w:noProof/>
          <w:rtl/>
        </w:rPr>
        <w:t xml:space="preserve"> </w:t>
      </w:r>
      <w:r w:rsidRPr="00060812">
        <w:rPr>
          <w:rFonts w:asciiTheme="minorBidi" w:hAnsiTheme="minorBidi" w:cs="Arial" w:hint="cs"/>
          <w:noProof/>
          <w:rtl/>
        </w:rPr>
        <w:t>בממשלה</w:t>
      </w:r>
      <w:r w:rsidRPr="00060812">
        <w:rPr>
          <w:rFonts w:asciiTheme="minorBidi" w:hAnsiTheme="minorBidi" w:cs="Arial"/>
          <w:noProof/>
          <w:rtl/>
        </w:rPr>
        <w:t xml:space="preserve"> </w:t>
      </w:r>
      <w:r w:rsidRPr="00060812">
        <w:rPr>
          <w:rFonts w:asciiTheme="minorBidi" w:hAnsiTheme="minorBidi" w:cs="Arial" w:hint="cs"/>
          <w:noProof/>
          <w:rtl/>
        </w:rPr>
        <w:t>ובהתאם</w:t>
      </w:r>
      <w:r w:rsidRPr="00060812">
        <w:rPr>
          <w:rFonts w:asciiTheme="minorBidi" w:hAnsiTheme="minorBidi" w:cs="Arial"/>
          <w:noProof/>
          <w:rtl/>
        </w:rPr>
        <w:t xml:space="preserve"> </w:t>
      </w:r>
      <w:r w:rsidRPr="00060812">
        <w:rPr>
          <w:rFonts w:asciiTheme="minorBidi" w:hAnsiTheme="minorBidi" w:cs="Arial" w:hint="cs"/>
          <w:noProof/>
          <w:rtl/>
        </w:rPr>
        <w:t>להוראת</w:t>
      </w:r>
      <w:r w:rsidRPr="00060812">
        <w:rPr>
          <w:rFonts w:asciiTheme="minorBidi" w:hAnsiTheme="minorBidi" w:cs="Arial"/>
          <w:noProof/>
          <w:rtl/>
        </w:rPr>
        <w:t xml:space="preserve"> </w:t>
      </w:r>
      <w:r w:rsidRPr="00060812">
        <w:rPr>
          <w:rFonts w:asciiTheme="minorBidi" w:hAnsiTheme="minorBidi" w:cs="Arial" w:hint="cs"/>
          <w:noProof/>
          <w:rtl/>
        </w:rPr>
        <w:t>תכ</w:t>
      </w:r>
      <w:r w:rsidRPr="00060812">
        <w:rPr>
          <w:rFonts w:asciiTheme="minorBidi" w:hAnsiTheme="minorBidi" w:cs="Arial"/>
          <w:noProof/>
          <w:rtl/>
        </w:rPr>
        <w:t>"</w:t>
      </w:r>
      <w:r w:rsidRPr="00060812">
        <w:rPr>
          <w:rFonts w:asciiTheme="minorBidi" w:hAnsiTheme="minorBidi" w:cs="Arial" w:hint="cs"/>
          <w:noProof/>
          <w:rtl/>
        </w:rPr>
        <w:t>מ</w:t>
      </w:r>
      <w:r w:rsidRPr="00060812">
        <w:rPr>
          <w:rFonts w:asciiTheme="minorBidi" w:hAnsiTheme="minorBidi" w:cs="Arial"/>
          <w:noProof/>
          <w:rtl/>
        </w:rPr>
        <w:t xml:space="preserve"> 1.4.</w:t>
      </w:r>
      <w:r>
        <w:rPr>
          <w:rFonts w:asciiTheme="minorBidi" w:hAnsiTheme="minorBidi" w:cs="Arial" w:hint="cs"/>
          <w:noProof/>
          <w:rtl/>
        </w:rPr>
        <w:t>0.</w:t>
      </w:r>
      <w:r w:rsidRPr="00060812">
        <w:rPr>
          <w:rFonts w:asciiTheme="minorBidi" w:hAnsiTheme="minorBidi" w:cs="Arial"/>
          <w:noProof/>
          <w:rtl/>
        </w:rPr>
        <w:t xml:space="preserve">3: </w:t>
      </w:r>
      <w:r w:rsidRPr="00060812">
        <w:rPr>
          <w:rFonts w:asciiTheme="minorBidi" w:hAnsiTheme="minorBidi" w:cs="Arial" w:hint="cs"/>
          <w:noProof/>
          <w:rtl/>
        </w:rPr>
        <w:t>מועדי</w:t>
      </w:r>
      <w:r w:rsidRPr="00060812">
        <w:rPr>
          <w:rFonts w:asciiTheme="minorBidi" w:hAnsiTheme="minorBidi" w:cs="Arial"/>
          <w:noProof/>
          <w:rtl/>
        </w:rPr>
        <w:t xml:space="preserve"> </w:t>
      </w:r>
      <w:r w:rsidRPr="00060812">
        <w:rPr>
          <w:rFonts w:asciiTheme="minorBidi" w:hAnsiTheme="minorBidi" w:cs="Arial" w:hint="cs"/>
          <w:noProof/>
          <w:rtl/>
        </w:rPr>
        <w:t>תשלום</w:t>
      </w:r>
      <w:r w:rsidRPr="00060812">
        <w:rPr>
          <w:rFonts w:asciiTheme="minorBidi" w:hAnsiTheme="minorBidi" w:cs="Arial"/>
          <w:noProof/>
          <w:rtl/>
        </w:rPr>
        <w:t xml:space="preserve">; </w:t>
      </w:r>
      <w:r w:rsidRPr="008061A9">
        <w:rPr>
          <w:rFonts w:asciiTheme="minorBidi" w:eastAsia="Times New Roman" w:hAnsiTheme="minorBidi" w:hint="eastAsia"/>
          <w:noProof/>
          <w:rtl/>
        </w:rPr>
        <w:t>לעניין</w:t>
      </w:r>
      <w:r w:rsidRPr="00060812">
        <w:rPr>
          <w:rFonts w:asciiTheme="minorBidi" w:hAnsiTheme="minorBidi" w:cs="Arial"/>
          <w:noProof/>
          <w:rtl/>
        </w:rPr>
        <w:t xml:space="preserve"> </w:t>
      </w:r>
      <w:r w:rsidRPr="00060812">
        <w:rPr>
          <w:rFonts w:asciiTheme="minorBidi" w:hAnsiTheme="minorBidi" w:cs="Arial" w:hint="cs"/>
          <w:noProof/>
          <w:rtl/>
        </w:rPr>
        <w:t>סעיף</w:t>
      </w:r>
      <w:r w:rsidRPr="00060812">
        <w:rPr>
          <w:rFonts w:asciiTheme="minorBidi" w:hAnsiTheme="minorBidi" w:cs="Arial"/>
          <w:noProof/>
          <w:rtl/>
        </w:rPr>
        <w:t xml:space="preserve"> </w:t>
      </w:r>
      <w:r w:rsidRPr="00060812">
        <w:rPr>
          <w:rFonts w:asciiTheme="minorBidi" w:hAnsiTheme="minorBidi" w:cs="Arial" w:hint="cs"/>
          <w:noProof/>
          <w:rtl/>
        </w:rPr>
        <w:t>זה</w:t>
      </w:r>
      <w:r w:rsidRPr="00060812">
        <w:rPr>
          <w:rFonts w:asciiTheme="minorBidi" w:hAnsiTheme="minorBidi" w:cs="Arial"/>
          <w:noProof/>
          <w:rtl/>
        </w:rPr>
        <w:t xml:space="preserve"> </w:t>
      </w:r>
      <w:r w:rsidRPr="00060812">
        <w:rPr>
          <w:rFonts w:asciiTheme="minorBidi" w:hAnsiTheme="minorBidi" w:cs="Arial" w:hint="cs"/>
          <w:noProof/>
          <w:rtl/>
        </w:rPr>
        <w:t>יובהר</w:t>
      </w:r>
      <w:r w:rsidRPr="00060812">
        <w:rPr>
          <w:rFonts w:asciiTheme="minorBidi" w:hAnsiTheme="minorBidi" w:cs="Arial"/>
          <w:noProof/>
          <w:rtl/>
        </w:rPr>
        <w:t xml:space="preserve"> </w:t>
      </w:r>
      <w:r w:rsidRPr="00060812">
        <w:rPr>
          <w:rFonts w:asciiTheme="minorBidi" w:hAnsiTheme="minorBidi" w:cs="Arial" w:hint="cs"/>
          <w:noProof/>
          <w:rtl/>
        </w:rPr>
        <w:t>כי</w:t>
      </w:r>
      <w:r w:rsidRPr="00060812">
        <w:rPr>
          <w:rFonts w:asciiTheme="minorBidi" w:hAnsiTheme="minorBidi" w:cs="Arial"/>
          <w:noProof/>
          <w:rtl/>
        </w:rPr>
        <w:t xml:space="preserve"> </w:t>
      </w:r>
      <w:r w:rsidRPr="00060812">
        <w:rPr>
          <w:rFonts w:asciiTheme="minorBidi" w:hAnsiTheme="minorBidi" w:cs="Arial" w:hint="cs"/>
          <w:noProof/>
          <w:rtl/>
        </w:rPr>
        <w:t>ככל</w:t>
      </w:r>
      <w:r w:rsidRPr="00060812">
        <w:rPr>
          <w:rFonts w:asciiTheme="minorBidi" w:hAnsiTheme="minorBidi" w:cs="Arial"/>
          <w:noProof/>
          <w:rtl/>
        </w:rPr>
        <w:t xml:space="preserve"> </w:t>
      </w:r>
      <w:r w:rsidRPr="00060812">
        <w:rPr>
          <w:rFonts w:asciiTheme="minorBidi" w:hAnsiTheme="minorBidi" w:cs="Arial" w:hint="cs"/>
          <w:noProof/>
          <w:rtl/>
        </w:rPr>
        <w:t>שתוחלף</w:t>
      </w:r>
      <w:r w:rsidRPr="00060812">
        <w:rPr>
          <w:rFonts w:asciiTheme="minorBidi" w:hAnsiTheme="minorBidi" w:cs="Arial"/>
          <w:noProof/>
          <w:rtl/>
        </w:rPr>
        <w:t xml:space="preserve"> </w:t>
      </w:r>
      <w:r w:rsidRPr="00060812">
        <w:rPr>
          <w:rFonts w:asciiTheme="minorBidi" w:hAnsiTheme="minorBidi" w:cs="Arial" w:hint="cs"/>
          <w:noProof/>
          <w:rtl/>
        </w:rPr>
        <w:t>ו</w:t>
      </w:r>
      <w:r w:rsidRPr="00060812">
        <w:rPr>
          <w:rFonts w:asciiTheme="minorBidi" w:hAnsiTheme="minorBidi" w:cs="Arial"/>
          <w:noProof/>
          <w:rtl/>
        </w:rPr>
        <w:t>/</w:t>
      </w:r>
      <w:r w:rsidRPr="00060812">
        <w:rPr>
          <w:rFonts w:asciiTheme="minorBidi" w:hAnsiTheme="minorBidi" w:cs="Arial" w:hint="cs"/>
          <w:noProof/>
          <w:rtl/>
        </w:rPr>
        <w:t>או</w:t>
      </w:r>
      <w:r w:rsidRPr="00060812">
        <w:rPr>
          <w:rFonts w:asciiTheme="minorBidi" w:hAnsiTheme="minorBidi" w:cs="Arial"/>
          <w:noProof/>
          <w:rtl/>
        </w:rPr>
        <w:t xml:space="preserve"> </w:t>
      </w:r>
      <w:r w:rsidRPr="00060812">
        <w:rPr>
          <w:rFonts w:asciiTheme="minorBidi" w:hAnsiTheme="minorBidi" w:cs="Arial" w:hint="cs"/>
          <w:noProof/>
          <w:rtl/>
        </w:rPr>
        <w:t>תעודכן</w:t>
      </w:r>
      <w:r w:rsidRPr="00060812">
        <w:rPr>
          <w:rFonts w:asciiTheme="minorBidi" w:hAnsiTheme="minorBidi" w:cs="Arial"/>
          <w:noProof/>
          <w:rtl/>
        </w:rPr>
        <w:t xml:space="preserve"> </w:t>
      </w:r>
      <w:r w:rsidRPr="00060812">
        <w:rPr>
          <w:rFonts w:asciiTheme="minorBidi" w:hAnsiTheme="minorBidi" w:cs="Arial" w:hint="cs"/>
          <w:noProof/>
          <w:rtl/>
        </w:rPr>
        <w:t>הוראה</w:t>
      </w:r>
      <w:r w:rsidRPr="00060812">
        <w:rPr>
          <w:rFonts w:asciiTheme="minorBidi" w:hAnsiTheme="minorBidi" w:cs="Arial"/>
          <w:noProof/>
          <w:rtl/>
        </w:rPr>
        <w:t xml:space="preserve"> </w:t>
      </w:r>
      <w:r w:rsidRPr="00060812">
        <w:rPr>
          <w:rFonts w:asciiTheme="minorBidi" w:hAnsiTheme="minorBidi" w:cs="Arial" w:hint="cs"/>
          <w:noProof/>
          <w:rtl/>
        </w:rPr>
        <w:t>זו</w:t>
      </w:r>
      <w:r w:rsidRPr="00060812">
        <w:rPr>
          <w:rFonts w:asciiTheme="minorBidi" w:hAnsiTheme="minorBidi" w:cs="Arial"/>
          <w:noProof/>
          <w:rtl/>
        </w:rPr>
        <w:t xml:space="preserve"> </w:t>
      </w:r>
      <w:r w:rsidRPr="00060812">
        <w:rPr>
          <w:rFonts w:asciiTheme="minorBidi" w:hAnsiTheme="minorBidi" w:cs="Arial" w:hint="cs"/>
          <w:noProof/>
          <w:rtl/>
        </w:rPr>
        <w:t>יחולו</w:t>
      </w:r>
      <w:r w:rsidRPr="00060812">
        <w:rPr>
          <w:rFonts w:asciiTheme="minorBidi" w:hAnsiTheme="minorBidi" w:cs="Arial"/>
          <w:noProof/>
          <w:rtl/>
        </w:rPr>
        <w:t xml:space="preserve"> </w:t>
      </w:r>
      <w:r w:rsidRPr="00060812">
        <w:rPr>
          <w:rFonts w:asciiTheme="minorBidi" w:hAnsiTheme="minorBidi" w:cs="Arial" w:hint="cs"/>
          <w:noProof/>
          <w:rtl/>
        </w:rPr>
        <w:t>הכללים</w:t>
      </w:r>
      <w:r w:rsidRPr="00060812">
        <w:rPr>
          <w:rFonts w:asciiTheme="minorBidi" w:hAnsiTheme="minorBidi" w:cs="Arial"/>
          <w:noProof/>
          <w:rtl/>
        </w:rPr>
        <w:t xml:space="preserve"> </w:t>
      </w:r>
      <w:r w:rsidRPr="00060812">
        <w:rPr>
          <w:rFonts w:asciiTheme="minorBidi" w:hAnsiTheme="minorBidi" w:cs="Arial" w:hint="cs"/>
          <w:noProof/>
          <w:rtl/>
        </w:rPr>
        <w:t>העדכניים</w:t>
      </w:r>
      <w:r w:rsidRPr="00060812">
        <w:rPr>
          <w:rFonts w:asciiTheme="minorBidi" w:hAnsiTheme="minorBidi" w:cs="Arial"/>
          <w:noProof/>
          <w:rtl/>
        </w:rPr>
        <w:t xml:space="preserve"> </w:t>
      </w:r>
      <w:r w:rsidRPr="00060812">
        <w:rPr>
          <w:rFonts w:asciiTheme="minorBidi" w:hAnsiTheme="minorBidi" w:cs="Arial" w:hint="cs"/>
          <w:noProof/>
          <w:rtl/>
        </w:rPr>
        <w:t>של</w:t>
      </w:r>
      <w:r w:rsidRPr="00060812">
        <w:rPr>
          <w:rFonts w:asciiTheme="minorBidi" w:hAnsiTheme="minorBidi" w:cs="Arial"/>
          <w:noProof/>
          <w:rtl/>
        </w:rPr>
        <w:t xml:space="preserve"> </w:t>
      </w:r>
      <w:r w:rsidRPr="00060812">
        <w:rPr>
          <w:rFonts w:asciiTheme="minorBidi" w:hAnsiTheme="minorBidi" w:cs="Arial" w:hint="cs"/>
          <w:noProof/>
          <w:rtl/>
        </w:rPr>
        <w:t>הנחיות</w:t>
      </w:r>
      <w:r w:rsidRPr="00060812">
        <w:rPr>
          <w:rFonts w:asciiTheme="minorBidi" w:hAnsiTheme="minorBidi" w:cs="Arial"/>
          <w:noProof/>
          <w:rtl/>
        </w:rPr>
        <w:t xml:space="preserve"> </w:t>
      </w:r>
      <w:r w:rsidRPr="00060812">
        <w:rPr>
          <w:rFonts w:asciiTheme="minorBidi" w:hAnsiTheme="minorBidi" w:cs="Arial" w:hint="cs"/>
          <w:noProof/>
          <w:rtl/>
        </w:rPr>
        <w:t>החשב</w:t>
      </w:r>
      <w:r w:rsidRPr="00060812">
        <w:rPr>
          <w:rFonts w:asciiTheme="minorBidi" w:hAnsiTheme="minorBidi" w:cs="Arial"/>
          <w:noProof/>
          <w:rtl/>
        </w:rPr>
        <w:t xml:space="preserve"> </w:t>
      </w:r>
      <w:r w:rsidRPr="00060812">
        <w:rPr>
          <w:rFonts w:asciiTheme="minorBidi" w:hAnsiTheme="minorBidi" w:cs="Arial" w:hint="cs"/>
          <w:noProof/>
          <w:rtl/>
        </w:rPr>
        <w:t>הכללי</w:t>
      </w:r>
      <w:r w:rsidRPr="00060812">
        <w:rPr>
          <w:rFonts w:asciiTheme="minorBidi" w:hAnsiTheme="minorBidi" w:cs="Arial"/>
          <w:noProof/>
          <w:rtl/>
        </w:rPr>
        <w:t xml:space="preserve"> </w:t>
      </w:r>
      <w:r w:rsidRPr="00060812">
        <w:rPr>
          <w:rFonts w:asciiTheme="minorBidi" w:hAnsiTheme="minorBidi" w:cs="Arial" w:hint="cs"/>
          <w:noProof/>
          <w:rtl/>
        </w:rPr>
        <w:t>שעניינם</w:t>
      </w:r>
      <w:r w:rsidRPr="00060812">
        <w:rPr>
          <w:rFonts w:asciiTheme="minorBidi" w:hAnsiTheme="minorBidi" w:cs="Arial"/>
          <w:noProof/>
          <w:rtl/>
        </w:rPr>
        <w:t xml:space="preserve"> </w:t>
      </w:r>
      <w:r w:rsidRPr="00060812">
        <w:rPr>
          <w:rFonts w:asciiTheme="minorBidi" w:hAnsiTheme="minorBidi" w:cs="Arial" w:hint="cs"/>
          <w:noProof/>
          <w:rtl/>
        </w:rPr>
        <w:t>מועדי</w:t>
      </w:r>
      <w:r w:rsidRPr="00060812">
        <w:rPr>
          <w:rFonts w:asciiTheme="minorBidi" w:hAnsiTheme="minorBidi" w:cs="Arial"/>
          <w:noProof/>
          <w:rtl/>
        </w:rPr>
        <w:t xml:space="preserve"> </w:t>
      </w:r>
      <w:r w:rsidRPr="00060812">
        <w:rPr>
          <w:rFonts w:asciiTheme="minorBidi" w:hAnsiTheme="minorBidi" w:cs="Arial" w:hint="cs"/>
          <w:noProof/>
          <w:rtl/>
        </w:rPr>
        <w:t>תשלום</w:t>
      </w:r>
      <w:r w:rsidRPr="00060812">
        <w:rPr>
          <w:rFonts w:asciiTheme="minorBidi" w:hAnsiTheme="minorBidi" w:cs="Arial"/>
          <w:noProof/>
          <w:rtl/>
        </w:rPr>
        <w:t>.</w:t>
      </w:r>
    </w:p>
    <w:p w14:paraId="0319EE5C" w14:textId="77777777" w:rsidR="00060812" w:rsidRPr="008061A9"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cs="Arial"/>
          <w:noProof/>
          <w:rtl/>
        </w:rPr>
      </w:pPr>
      <w:r w:rsidRPr="008061A9">
        <w:rPr>
          <w:rFonts w:asciiTheme="minorBidi" w:hAnsiTheme="minorBidi" w:cs="Arial"/>
          <w:noProof/>
          <w:rtl/>
        </w:rPr>
        <w:t xml:space="preserve">איחור בהגשת החשבון או חשבונית כאמור לעיל או איחור בהשלמת ביצוע משימה או שלב שנקבע בהוראה לביצועה שנגרם בגינו של </w:t>
      </w:r>
      <w:r w:rsidRPr="008061A9">
        <w:rPr>
          <w:rFonts w:asciiTheme="minorBidi" w:hAnsiTheme="minorBidi" w:cs="Arial" w:hint="eastAsia"/>
          <w:noProof/>
          <w:rtl/>
        </w:rPr>
        <w:t>ה</w:t>
      </w:r>
      <w:r w:rsidRPr="008061A9">
        <w:rPr>
          <w:rFonts w:asciiTheme="minorBidi" w:hAnsiTheme="minorBidi" w:cs="Arial"/>
          <w:noProof/>
          <w:rtl/>
        </w:rPr>
        <w:t xml:space="preserve">ספק, לא יזכה את </w:t>
      </w:r>
      <w:r w:rsidRPr="008061A9">
        <w:rPr>
          <w:rFonts w:asciiTheme="minorBidi" w:hAnsiTheme="minorBidi" w:cs="Arial" w:hint="eastAsia"/>
          <w:noProof/>
          <w:rtl/>
        </w:rPr>
        <w:t>ה</w:t>
      </w:r>
      <w:r w:rsidRPr="008061A9">
        <w:rPr>
          <w:rFonts w:asciiTheme="minorBidi" w:hAnsiTheme="minorBidi" w:cs="Arial"/>
          <w:noProof/>
          <w:rtl/>
        </w:rPr>
        <w:t>ספק בהצמדה בכל הנוגע לתקופת האיחור.</w:t>
      </w:r>
    </w:p>
    <w:p w14:paraId="14D9ED35" w14:textId="77777777" w:rsidR="008D722D" w:rsidRPr="00993B25" w:rsidRDefault="008D722D" w:rsidP="002168E1">
      <w:pPr>
        <w:pStyle w:val="22"/>
        <w:numPr>
          <w:ilvl w:val="0"/>
          <w:numId w:val="78"/>
        </w:numPr>
        <w:jc w:val="both"/>
        <w:rPr>
          <w:noProof/>
        </w:rPr>
      </w:pPr>
      <w:r w:rsidRPr="00993B25">
        <w:rPr>
          <w:noProof/>
          <w:rtl/>
        </w:rPr>
        <w:t>היחסים בין הצדדים</w:t>
      </w:r>
    </w:p>
    <w:p w14:paraId="076DBD10" w14:textId="77777777" w:rsidR="008D722D" w:rsidRPr="00993B25" w:rsidRDefault="008D722D" w:rsidP="00582998">
      <w:pPr>
        <w:spacing w:before="120" w:after="0" w:line="360" w:lineRule="auto"/>
        <w:ind w:left="189" w:right="426" w:firstLine="171"/>
        <w:jc w:val="both"/>
        <w:rPr>
          <w:rFonts w:asciiTheme="minorBidi" w:eastAsia="Times New Roman" w:hAnsiTheme="minorBidi"/>
          <w:noProof/>
          <w:rtl/>
        </w:rPr>
      </w:pPr>
      <w:r w:rsidRPr="00993B25">
        <w:rPr>
          <w:rFonts w:asciiTheme="minorBidi" w:eastAsia="Times New Roman" w:hAnsiTheme="minorBidi"/>
          <w:noProof/>
          <w:rtl/>
        </w:rPr>
        <w:t>למען הסר ספק מוסכם בין הצדדים כי:</w:t>
      </w:r>
    </w:p>
    <w:p w14:paraId="17FAB8C6"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lastRenderedPageBreak/>
        <w:t>היחסים בין המזמין לספק, עובדיו ומי מטעמו בביצוע הסכם זה הינם יחסי מזמין - ספק עצמאי.</w:t>
      </w:r>
    </w:p>
    <w:p w14:paraId="088F52FC"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7D6F32DC"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2DFF0D4C"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CADDB53"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w:t>
      </w:r>
      <w:r w:rsidR="00F908AA">
        <w:rPr>
          <w:rFonts w:asciiTheme="minorBidi" w:eastAsia="Times New Roman" w:hAnsiTheme="minorBidi" w:hint="cs"/>
          <w:noProof/>
          <w:rtl/>
        </w:rPr>
        <w:t xml:space="preserve">, </w:t>
      </w:r>
      <w:r w:rsidRPr="00993B25">
        <w:rPr>
          <w:rFonts w:asciiTheme="minorBidi" w:eastAsia="Times New Roman" w:hAnsiTheme="minorBidi"/>
          <w:noProof/>
          <w:rtl/>
        </w:rPr>
        <w:t>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4C3DA44" w14:textId="77777777" w:rsidR="008D722D" w:rsidRPr="00F908AA"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אין לראות בכל זכות שניתנה על פי חוזה להדריך ו/או להורות לספק או לכל אחד מהעוסקים בה, אלא כאמצעי להבטיח ביצוע הסכם זה במלואו, בכל שלביו.</w:t>
      </w:r>
    </w:p>
    <w:p w14:paraId="089937C0" w14:textId="77777777" w:rsidR="008D722D"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w:t>
      </w:r>
      <w:r w:rsidRPr="00993B25">
        <w:rPr>
          <w:rFonts w:asciiTheme="minorBidi" w:hAnsiTheme="minorBidi"/>
          <w:noProof/>
          <w:rtl/>
        </w:rPr>
        <w:t>, תוך ציון סיבת ההחלפה,</w:t>
      </w:r>
      <w:r w:rsidRPr="00993B25">
        <w:rPr>
          <w:rFonts w:asciiTheme="minorBidi" w:eastAsia="Times New Roman" w:hAnsiTheme="minorBidi"/>
          <w:noProof/>
          <w:rtl/>
        </w:rPr>
        <w:t xml:space="preserve"> בכפוף לשיקול דעתו הבלעדי של המשרד</w:t>
      </w:r>
      <w:r w:rsidRPr="00993B25">
        <w:rPr>
          <w:rFonts w:asciiTheme="minorBidi" w:hAnsiTheme="minorBidi"/>
          <w:noProof/>
          <w:rtl/>
        </w:rPr>
        <w:t>. יובהר כי אי-ציון סיבת ההחלפה על ידי המזמין לא תהווה בכל סיבה תנאי להחלפת איש הצוות או יגרום לעיכוב כלשהו בביצוע ההחלפה</w:t>
      </w:r>
      <w:r w:rsidRPr="00993B25">
        <w:rPr>
          <w:rFonts w:asciiTheme="minorBidi" w:eastAsia="Times New Roman" w:hAnsiTheme="minorBidi"/>
          <w:noProof/>
          <w:rtl/>
        </w:rPr>
        <w:t xml:space="preserve"> והספק מתחייב לעשות כן בתוך 30 ימים.</w:t>
      </w:r>
    </w:p>
    <w:p w14:paraId="78FC7A71" w14:textId="77777777" w:rsidR="00060812" w:rsidRPr="008061A9"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Pr>
      </w:pPr>
      <w:r w:rsidRPr="008061A9">
        <w:rPr>
          <w:rFonts w:asciiTheme="minorBidi" w:eastAsia="Times New Roman" w:hAnsiTheme="minorBidi"/>
          <w:noProof/>
          <w:rtl/>
        </w:rPr>
        <w:t>הספק מצהיר כי ידוע לו ומוסכם עליו כי האמור והמוצהר על ידו ב</w:t>
      </w:r>
      <w:r w:rsidRPr="008061A9">
        <w:rPr>
          <w:rFonts w:asciiTheme="minorBidi" w:eastAsia="Times New Roman" w:hAnsiTheme="minorBidi" w:hint="eastAsia"/>
          <w:noProof/>
          <w:rtl/>
        </w:rPr>
        <w:t>סעיף</w:t>
      </w:r>
      <w:r w:rsidRPr="008061A9">
        <w:rPr>
          <w:rFonts w:asciiTheme="minorBidi" w:eastAsia="Times New Roman" w:hAnsiTheme="minorBidi"/>
          <w:noProof/>
          <w:rtl/>
        </w:rPr>
        <w:t xml:space="preserve"> זה הינו תנאי יסודי ועיקרי, אשר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מסתמ</w:t>
      </w:r>
      <w:r w:rsidRPr="008061A9">
        <w:rPr>
          <w:rFonts w:asciiTheme="minorBidi" w:eastAsia="Times New Roman" w:hAnsiTheme="minorBidi" w:hint="eastAsia"/>
          <w:noProof/>
          <w:rtl/>
        </w:rPr>
        <w:t>ך</w:t>
      </w:r>
      <w:r w:rsidRPr="008061A9">
        <w:rPr>
          <w:rFonts w:asciiTheme="minorBidi" w:eastAsia="Times New Roman" w:hAnsiTheme="minorBidi"/>
          <w:noProof/>
          <w:rtl/>
        </w:rPr>
        <w:t xml:space="preserve"> עליו ומסכי</w:t>
      </w:r>
      <w:r w:rsidRPr="008061A9">
        <w:rPr>
          <w:rFonts w:asciiTheme="minorBidi" w:eastAsia="Times New Roman" w:hAnsiTheme="minorBidi" w:hint="eastAsia"/>
          <w:noProof/>
          <w:rtl/>
        </w:rPr>
        <w:t>ם</w:t>
      </w:r>
      <w:r w:rsidRPr="008061A9">
        <w:rPr>
          <w:rFonts w:asciiTheme="minorBidi" w:eastAsia="Times New Roman" w:hAnsiTheme="minorBidi"/>
          <w:noProof/>
          <w:rtl/>
        </w:rPr>
        <w:t xml:space="preserve"> לאורו להתקשר בהסכם זה</w:t>
      </w:r>
      <w:r w:rsidRPr="008061A9">
        <w:rPr>
          <w:rFonts w:asciiTheme="minorBidi" w:eastAsia="Times New Roman" w:hAnsiTheme="minorBidi"/>
          <w:noProof/>
        </w:rPr>
        <w:t>.</w:t>
      </w:r>
    </w:p>
    <w:p w14:paraId="08F23C03" w14:textId="77777777" w:rsidR="008D722D" w:rsidRPr="00993B25" w:rsidRDefault="008D722D" w:rsidP="002168E1">
      <w:pPr>
        <w:pStyle w:val="22"/>
        <w:numPr>
          <w:ilvl w:val="0"/>
          <w:numId w:val="78"/>
        </w:numPr>
        <w:jc w:val="both"/>
        <w:rPr>
          <w:noProof/>
          <w:rtl/>
        </w:rPr>
      </w:pPr>
      <w:r w:rsidRPr="00993B25">
        <w:rPr>
          <w:noProof/>
          <w:rtl/>
        </w:rPr>
        <w:t>קיום יחסי העבודה על ידי הספק</w:t>
      </w:r>
    </w:p>
    <w:p w14:paraId="4FF4F56A"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lastRenderedPageBreak/>
        <w:t>הספק מתחייב לקיים בכל תקופת ההסכם, לגבי העובדים שיועסקו על ידו בביצוע השירותים לפי הסכם זה, את האמור בחוקי העבודה</w:t>
      </w:r>
      <w:r w:rsidR="00060812">
        <w:rPr>
          <w:rFonts w:asciiTheme="minorBidi" w:eastAsia="Times New Roman" w:hAnsiTheme="minorBidi" w:hint="cs"/>
          <w:noProof/>
          <w:rtl/>
        </w:rPr>
        <w:t xml:space="preserve"> החלים בישראל</w:t>
      </w:r>
      <w:r w:rsidRPr="00993B25">
        <w:rPr>
          <w:rFonts w:asciiTheme="minorBidi" w:eastAsia="Times New Roman" w:hAnsiTheme="minorBidi"/>
          <w:noProof/>
          <w:rtl/>
        </w:rPr>
        <w:t>.</w:t>
      </w:r>
    </w:p>
    <w:p w14:paraId="0377B170" w14:textId="77777777" w:rsidR="008D722D"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מתחייב לפעול בהתאם להוראות כל דין ורשות מוסמכת בקשר לשירותים ו/או ביצוע החוזה וכל הנובע והכרוך בהם.</w:t>
      </w:r>
    </w:p>
    <w:p w14:paraId="21DEC592" w14:textId="77777777" w:rsidR="00060812" w:rsidRPr="00060812" w:rsidRDefault="00060812"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מתחייב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לשלם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לעובדיו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הנשלחים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ידו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לביצוע</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השירותים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הזכויות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המגיעות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חוקי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העבודה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וכפי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שיהיו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לרבות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אך</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רק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חוק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שכר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מינימום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התשמ</w:t>
      </w:r>
      <w:r w:rsidRPr="008061A9">
        <w:rPr>
          <w:rFonts w:asciiTheme="minorBidi" w:eastAsia="Times New Roman" w:hAnsiTheme="minorBidi"/>
          <w:noProof/>
          <w:rtl/>
        </w:rPr>
        <w:t>"</w:t>
      </w:r>
      <w:r w:rsidRPr="008061A9">
        <w:rPr>
          <w:rFonts w:asciiTheme="minorBidi" w:eastAsia="Times New Roman" w:hAnsiTheme="minorBidi" w:hint="eastAsia"/>
          <w:noProof/>
          <w:rtl/>
        </w:rPr>
        <w:t>ז</w:t>
      </w:r>
      <w:r w:rsidRPr="008061A9">
        <w:rPr>
          <w:rFonts w:asciiTheme="minorBidi" w:eastAsia="Times New Roman" w:hAnsiTheme="minorBidi"/>
          <w:noProof/>
          <w:rtl/>
        </w:rPr>
        <w:t xml:space="preserve">-1987; </w:t>
      </w:r>
      <w:r w:rsidRPr="008061A9">
        <w:rPr>
          <w:rFonts w:asciiTheme="minorBidi" w:eastAsia="Times New Roman" w:hAnsiTheme="minorBidi" w:hint="eastAsia"/>
          <w:noProof/>
          <w:rtl/>
        </w:rPr>
        <w:t>חוק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שעות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עבודה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ומנוחה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התשי</w:t>
      </w:r>
      <w:r w:rsidRPr="008061A9">
        <w:rPr>
          <w:rFonts w:asciiTheme="minorBidi" w:eastAsia="Times New Roman" w:hAnsiTheme="minorBidi"/>
          <w:noProof/>
          <w:rtl/>
        </w:rPr>
        <w:t>"</w:t>
      </w:r>
      <w:r w:rsidRPr="008061A9">
        <w:rPr>
          <w:rFonts w:asciiTheme="minorBidi" w:eastAsia="Times New Roman" w:hAnsiTheme="minorBidi" w:hint="eastAsia"/>
          <w:noProof/>
          <w:rtl/>
        </w:rPr>
        <w:t>א</w:t>
      </w:r>
      <w:r w:rsidRPr="008061A9">
        <w:rPr>
          <w:rFonts w:asciiTheme="minorBidi" w:eastAsia="Times New Roman" w:hAnsiTheme="minorBidi"/>
          <w:noProof/>
          <w:rtl/>
        </w:rPr>
        <w:t xml:space="preserve"> – 1951; </w:t>
      </w:r>
      <w:r w:rsidRPr="008061A9">
        <w:rPr>
          <w:rFonts w:asciiTheme="minorBidi" w:eastAsia="Times New Roman" w:hAnsiTheme="minorBidi" w:hint="eastAsia"/>
          <w:noProof/>
          <w:rtl/>
        </w:rPr>
        <w:t>חוק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חופשה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שנתית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התשי</w:t>
      </w:r>
      <w:r w:rsidRPr="008061A9">
        <w:rPr>
          <w:rFonts w:asciiTheme="minorBidi" w:eastAsia="Times New Roman" w:hAnsiTheme="minorBidi"/>
          <w:noProof/>
          <w:rtl/>
        </w:rPr>
        <w:t>"</w:t>
      </w:r>
      <w:r w:rsidRPr="008061A9">
        <w:rPr>
          <w:rFonts w:asciiTheme="minorBidi" w:eastAsia="Times New Roman" w:hAnsiTheme="minorBidi" w:hint="eastAsia"/>
          <w:noProof/>
          <w:rtl/>
        </w:rPr>
        <w:t>א</w:t>
      </w:r>
      <w:r w:rsidRPr="008061A9">
        <w:rPr>
          <w:rFonts w:asciiTheme="minorBidi" w:eastAsia="Times New Roman" w:hAnsiTheme="minorBidi"/>
          <w:noProof/>
          <w:rtl/>
        </w:rPr>
        <w:t xml:space="preserve"> – 1951; </w:t>
      </w:r>
      <w:r w:rsidRPr="008061A9">
        <w:rPr>
          <w:rFonts w:asciiTheme="minorBidi" w:eastAsia="Times New Roman" w:hAnsiTheme="minorBidi" w:hint="eastAsia"/>
          <w:noProof/>
          <w:rtl/>
        </w:rPr>
        <w:t>חוק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הגנת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השכר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התשי</w:t>
      </w:r>
      <w:r w:rsidRPr="008061A9">
        <w:rPr>
          <w:rFonts w:asciiTheme="minorBidi" w:eastAsia="Times New Roman" w:hAnsiTheme="minorBidi"/>
          <w:noProof/>
          <w:rtl/>
        </w:rPr>
        <w:t>"</w:t>
      </w:r>
      <w:r w:rsidRPr="008061A9">
        <w:rPr>
          <w:rFonts w:asciiTheme="minorBidi" w:eastAsia="Times New Roman" w:hAnsiTheme="minorBidi" w:hint="eastAsia"/>
          <w:noProof/>
          <w:rtl/>
        </w:rPr>
        <w:t>ח</w:t>
      </w:r>
      <w:r w:rsidRPr="008061A9">
        <w:rPr>
          <w:rFonts w:asciiTheme="minorBidi" w:eastAsia="Times New Roman" w:hAnsiTheme="minorBidi"/>
          <w:noProof/>
          <w:rtl/>
        </w:rPr>
        <w:t xml:space="preserve"> – 1958; </w:t>
      </w:r>
      <w:r w:rsidRPr="008061A9">
        <w:rPr>
          <w:rFonts w:asciiTheme="minorBidi" w:eastAsia="Times New Roman" w:hAnsiTheme="minorBidi" w:hint="eastAsia"/>
          <w:noProof/>
          <w:rtl/>
        </w:rPr>
        <w:t>צווי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ההרחבה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בעניין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הפרשות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לביטוח</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פנסיוני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תשלום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דמי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ההבראה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והשתתפות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המעביד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בהוצאות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נסיעה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לעבודה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וממנה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וכיוב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חוקים</w:t>
      </w:r>
      <w:r w:rsidRPr="008061A9">
        <w:rPr>
          <w:rFonts w:asciiTheme="minorBidi" w:eastAsia="Times New Roman" w:hAnsiTheme="minorBidi"/>
          <w:noProof/>
          <w:rtl/>
        </w:rPr>
        <w:t>/</w:t>
      </w:r>
      <w:r w:rsidRPr="008061A9">
        <w:rPr>
          <w:rFonts w:asciiTheme="minorBidi" w:eastAsia="Times New Roman" w:hAnsiTheme="minorBidi" w:hint="eastAsia"/>
          <w:noProof/>
          <w:rtl/>
        </w:rPr>
        <w:t>צווים</w:t>
      </w:r>
      <w:r w:rsidRPr="008061A9">
        <w:rPr>
          <w:rFonts w:asciiTheme="minorBidi" w:eastAsia="Times New Roman" w:hAnsiTheme="minorBidi"/>
          <w:noProof/>
          <w:rtl/>
        </w:rPr>
        <w:t>/</w:t>
      </w:r>
      <w:r w:rsidRPr="008061A9">
        <w:rPr>
          <w:rFonts w:asciiTheme="minorBidi" w:eastAsia="Times New Roman" w:hAnsiTheme="minorBidi" w:hint="eastAsia"/>
          <w:noProof/>
          <w:rtl/>
        </w:rPr>
        <w:t>הסכמים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מחייבים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שיעודכנו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מתחייב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להמציא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לידי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אישורים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תקופתיים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בכתב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לעת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דרישת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ביצוע</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האמור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בסעיף</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w:t>
      </w:r>
    </w:p>
    <w:p w14:paraId="7A4E2822"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366A61A" w14:textId="77777777" w:rsidR="008D722D" w:rsidRPr="00993B25" w:rsidRDefault="008D722D" w:rsidP="002168E1">
      <w:pPr>
        <w:pStyle w:val="22"/>
        <w:numPr>
          <w:ilvl w:val="0"/>
          <w:numId w:val="78"/>
        </w:numPr>
        <w:jc w:val="both"/>
        <w:rPr>
          <w:noProof/>
        </w:rPr>
      </w:pPr>
      <w:r w:rsidRPr="00993B25">
        <w:rPr>
          <w:noProof/>
          <w:rtl/>
        </w:rPr>
        <w:t>שמירת סודיות</w:t>
      </w:r>
    </w:p>
    <w:p w14:paraId="33FEEFC3"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00400E2E">
        <w:rPr>
          <w:rFonts w:asciiTheme="minorBidi" w:eastAsia="Times New Roman" w:hAnsiTheme="minorBidi" w:hint="cs"/>
          <w:noProof/>
          <w:rtl/>
        </w:rPr>
        <w:t xml:space="preserve"> בפרט, הספק עובדיו ומי מטעמו מתחייבים לשמור בסוד את כלל המידע הנוגע לנבחנים, למבחנים ולמאגרי השאלות והתשובות אליהם ייחשפו במסגרת הפרויקט, ולהקפיד הקפדה יתירה על חשאיותו של מידע זה.</w:t>
      </w:r>
    </w:p>
    <w:p w14:paraId="5640EE25"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הספק מתחייב להביא לידיעת עובדיו וכל מי שיועסק על ידו ו/או מטעמו בקשר עם הסכם זה, את דבר ההתחייבות לסודיות כאמור לעיל.  </w:t>
      </w:r>
    </w:p>
    <w:p w14:paraId="13FCE746"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ו</w:t>
      </w:r>
      <w:r w:rsidR="00F908AA">
        <w:rPr>
          <w:rFonts w:asciiTheme="minorBidi" w:eastAsia="Times New Roman" w:hAnsiTheme="minorBidi" w:hint="cs"/>
          <w:noProof/>
          <w:rtl/>
        </w:rPr>
        <w:t xml:space="preserve">/או עובדיו ו/או </w:t>
      </w:r>
      <w:r w:rsidRPr="00993B25">
        <w:rPr>
          <w:rFonts w:asciiTheme="minorBidi" w:eastAsia="Times New Roman" w:hAnsiTheme="minorBidi"/>
          <w:noProof/>
          <w:rtl/>
        </w:rPr>
        <w:t xml:space="preserve">מי </w:t>
      </w:r>
      <w:r w:rsidR="00F908AA" w:rsidRPr="00993B25">
        <w:rPr>
          <w:rFonts w:asciiTheme="minorBidi" w:eastAsia="Times New Roman" w:hAnsiTheme="minorBidi"/>
          <w:noProof/>
          <w:rtl/>
        </w:rPr>
        <w:t>מטעמ</w:t>
      </w:r>
      <w:r w:rsidR="00F908AA">
        <w:rPr>
          <w:rFonts w:asciiTheme="minorBidi" w:eastAsia="Times New Roman" w:hAnsiTheme="minorBidi" w:hint="cs"/>
          <w:noProof/>
          <w:rtl/>
        </w:rPr>
        <w:t>ם</w:t>
      </w:r>
      <w:r w:rsidR="00F908AA" w:rsidRPr="00993B25">
        <w:rPr>
          <w:rFonts w:asciiTheme="minorBidi" w:eastAsia="Times New Roman" w:hAnsiTheme="minorBidi"/>
          <w:noProof/>
          <w:rtl/>
        </w:rPr>
        <w:t xml:space="preserve"> </w:t>
      </w:r>
      <w:r w:rsidRPr="00993B25">
        <w:rPr>
          <w:rFonts w:asciiTheme="minorBidi" w:eastAsia="Times New Roman" w:hAnsiTheme="minorBidi"/>
          <w:noProof/>
          <w:rtl/>
        </w:rPr>
        <w:t xml:space="preserve">יחתמו על התחייבות לסודיות מלאה, טרם התחלת </w:t>
      </w:r>
      <w:r w:rsidR="00F908AA">
        <w:rPr>
          <w:rFonts w:asciiTheme="minorBidi" w:eastAsia="Times New Roman" w:hAnsiTheme="minorBidi" w:hint="cs"/>
          <w:noProof/>
          <w:rtl/>
        </w:rPr>
        <w:t>אספקת השירותים</w:t>
      </w:r>
      <w:r w:rsidR="00F908AA" w:rsidRPr="00993B25">
        <w:rPr>
          <w:rFonts w:asciiTheme="minorBidi" w:eastAsia="Times New Roman" w:hAnsiTheme="minorBidi"/>
          <w:noProof/>
          <w:rtl/>
        </w:rPr>
        <w:t xml:space="preserve"> </w:t>
      </w:r>
      <w:r w:rsidR="00F908AA">
        <w:rPr>
          <w:rFonts w:asciiTheme="minorBidi" w:eastAsia="Times New Roman" w:hAnsiTheme="minorBidi" w:hint="cs"/>
          <w:noProof/>
          <w:rtl/>
        </w:rPr>
        <w:t>מכח ה</w:t>
      </w:r>
      <w:r w:rsidR="00F908AA" w:rsidRPr="00993B25">
        <w:rPr>
          <w:rFonts w:asciiTheme="minorBidi" w:eastAsia="Times New Roman" w:hAnsiTheme="minorBidi"/>
          <w:noProof/>
          <w:rtl/>
        </w:rPr>
        <w:t>מכרז</w:t>
      </w:r>
      <w:r w:rsidR="00F908AA">
        <w:rPr>
          <w:rFonts w:asciiTheme="minorBidi" w:eastAsia="Times New Roman" w:hAnsiTheme="minorBidi" w:hint="cs"/>
          <w:noProof/>
          <w:rtl/>
        </w:rPr>
        <w:t xml:space="preserve"> נשוא הסכם</w:t>
      </w:r>
      <w:r w:rsidR="00F908AA" w:rsidRPr="00993B25">
        <w:rPr>
          <w:rFonts w:asciiTheme="minorBidi" w:eastAsia="Times New Roman" w:hAnsiTheme="minorBidi"/>
          <w:noProof/>
          <w:rtl/>
        </w:rPr>
        <w:t xml:space="preserve"> </w:t>
      </w:r>
      <w:r w:rsidRPr="00993B25">
        <w:rPr>
          <w:rFonts w:asciiTheme="minorBidi" w:eastAsia="Times New Roman" w:hAnsiTheme="minorBidi"/>
          <w:noProof/>
          <w:rtl/>
        </w:rPr>
        <w:t>זה, בנוסח נספחים א'4 ו- א'5</w:t>
      </w:r>
      <w:r w:rsidR="00F908AA">
        <w:rPr>
          <w:rFonts w:asciiTheme="minorBidi" w:eastAsia="Times New Roman" w:hAnsiTheme="minorBidi" w:hint="cs"/>
          <w:noProof/>
          <w:rtl/>
        </w:rPr>
        <w:t xml:space="preserve"> למכרז</w:t>
      </w:r>
      <w:r w:rsidRPr="00993B25">
        <w:rPr>
          <w:rFonts w:asciiTheme="minorBidi" w:eastAsia="Times New Roman" w:hAnsiTheme="minorBidi"/>
          <w:noProof/>
          <w:rtl/>
        </w:rPr>
        <w:t xml:space="preserve">, </w:t>
      </w:r>
      <w:r w:rsidR="00F908AA">
        <w:rPr>
          <w:rFonts w:asciiTheme="minorBidi" w:eastAsia="Times New Roman" w:hAnsiTheme="minorBidi" w:hint="cs"/>
          <w:noProof/>
          <w:rtl/>
        </w:rPr>
        <w:t xml:space="preserve">ובחתימתו על הסכם זה מצהיר הספק </w:t>
      </w:r>
      <w:r w:rsidRPr="00993B25">
        <w:rPr>
          <w:rFonts w:asciiTheme="minorBidi" w:eastAsia="Times New Roman" w:hAnsiTheme="minorBidi"/>
          <w:noProof/>
          <w:rtl/>
        </w:rPr>
        <w:t xml:space="preserve">כי ידוע </w:t>
      </w:r>
      <w:r w:rsidR="00F908AA" w:rsidRPr="00993B25">
        <w:rPr>
          <w:rFonts w:asciiTheme="minorBidi" w:eastAsia="Times New Roman" w:hAnsiTheme="minorBidi"/>
          <w:noProof/>
          <w:rtl/>
        </w:rPr>
        <w:t>ל</w:t>
      </w:r>
      <w:r w:rsidR="00F908AA">
        <w:rPr>
          <w:rFonts w:asciiTheme="minorBidi" w:eastAsia="Times New Roman" w:hAnsiTheme="minorBidi" w:hint="cs"/>
          <w:noProof/>
          <w:rtl/>
        </w:rPr>
        <w:t>ו</w:t>
      </w:r>
      <w:r w:rsidR="00F908AA" w:rsidRPr="00993B25">
        <w:rPr>
          <w:rFonts w:asciiTheme="minorBidi" w:eastAsia="Times New Roman" w:hAnsiTheme="minorBidi"/>
          <w:noProof/>
          <w:rtl/>
        </w:rPr>
        <w:t xml:space="preserve"> </w:t>
      </w:r>
      <w:r w:rsidRPr="00993B25">
        <w:rPr>
          <w:rFonts w:asciiTheme="minorBidi" w:eastAsia="Times New Roman" w:hAnsiTheme="minorBidi"/>
          <w:noProof/>
          <w:rtl/>
        </w:rPr>
        <w:t xml:space="preserve">שאי - מילוי ההתחייבות על פי סעיף זה מהווה עבירה על פי פרק ו', סימן ה', לחוק העונשין, התשל"ז- </w:t>
      </w:r>
      <w:r w:rsidR="00F908AA" w:rsidRPr="00993B25">
        <w:rPr>
          <w:rFonts w:asciiTheme="minorBidi" w:eastAsia="Times New Roman" w:hAnsiTheme="minorBidi"/>
          <w:noProof/>
          <w:rtl/>
        </w:rPr>
        <w:t>19</w:t>
      </w:r>
      <w:r w:rsidR="00F908AA">
        <w:rPr>
          <w:rFonts w:asciiTheme="minorBidi" w:eastAsia="Times New Roman" w:hAnsiTheme="minorBidi" w:hint="cs"/>
          <w:noProof/>
          <w:rtl/>
        </w:rPr>
        <w:t>7</w:t>
      </w:r>
      <w:r w:rsidR="00F908AA" w:rsidRPr="00993B25">
        <w:rPr>
          <w:rFonts w:asciiTheme="minorBidi" w:eastAsia="Times New Roman" w:hAnsiTheme="minorBidi"/>
          <w:noProof/>
          <w:rtl/>
        </w:rPr>
        <w:t>7</w:t>
      </w:r>
      <w:r w:rsidRPr="00993B25">
        <w:rPr>
          <w:rFonts w:asciiTheme="minorBidi" w:eastAsia="Times New Roman" w:hAnsiTheme="minorBidi"/>
          <w:noProof/>
          <w:rtl/>
        </w:rPr>
        <w:t>.</w:t>
      </w:r>
    </w:p>
    <w:p w14:paraId="68411622"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הצדדים מתחייבים הדדית לשמור בסוד כל מידע מקצועי, או אישי הקשור במזמין, או מי </w:t>
      </w:r>
      <w:r w:rsidR="00F908AA">
        <w:rPr>
          <w:rFonts w:asciiTheme="minorBidi" w:eastAsia="Times New Roman" w:hAnsiTheme="minorBidi" w:hint="cs"/>
          <w:noProof/>
          <w:rtl/>
        </w:rPr>
        <w:t>מהנבחנים</w:t>
      </w:r>
      <w:r w:rsidRPr="00993B25">
        <w:rPr>
          <w:rFonts w:asciiTheme="minorBidi" w:eastAsia="Times New Roman" w:hAnsiTheme="minorBidi"/>
          <w:noProof/>
          <w:rtl/>
        </w:rPr>
        <w:t>, אשר יגיע על לידיעתם במהלך ו/או בקשר עם ביצוע הסכם זה. התחייבות זו תקפה גם לאחר סיום תקופת ההתקשרות.</w:t>
      </w:r>
    </w:p>
    <w:p w14:paraId="23FB0EEA" w14:textId="77777777" w:rsidR="008D722D" w:rsidRPr="00993B25" w:rsidRDefault="00F908AA"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Pr>
          <w:rFonts w:asciiTheme="minorBidi" w:eastAsia="Times New Roman" w:hAnsiTheme="minorBidi" w:hint="cs"/>
          <w:noProof/>
          <w:rtl/>
        </w:rPr>
        <w:lastRenderedPageBreak/>
        <w:t xml:space="preserve">לעניין סעיף זה, </w:t>
      </w:r>
      <w:r w:rsidR="008D722D" w:rsidRPr="00993B25">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008D722D" w:rsidRPr="00993B25" w:rsidDel="006A15A7">
        <w:rPr>
          <w:rFonts w:asciiTheme="minorBidi" w:eastAsia="Times New Roman" w:hAnsiTheme="minorBidi"/>
          <w:noProof/>
          <w:rtl/>
        </w:rPr>
        <w:t xml:space="preserve"> </w:t>
      </w:r>
      <w:r w:rsidR="008D722D" w:rsidRPr="00993B25">
        <w:rPr>
          <w:rFonts w:asciiTheme="minorBidi" w:eastAsia="Times New Roman" w:hAnsiTheme="minorBidi"/>
          <w:noProof/>
          <w:rtl/>
        </w:rPr>
        <w:t>כסודי, גם אם התקבל באופן שאינו מפר את חובת הסודיות – ייעשה כל מאמץ להגן עליו.</w:t>
      </w:r>
    </w:p>
    <w:p w14:paraId="7177E472" w14:textId="77777777" w:rsidR="00400E2E"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r w:rsidR="00400E2E" w:rsidRPr="00400E2E">
        <w:rPr>
          <w:rFonts w:asciiTheme="minorBidi" w:eastAsia="Times New Roman" w:hAnsiTheme="minorBidi" w:hint="cs"/>
          <w:noProof/>
          <w:rtl/>
        </w:rPr>
        <w:t xml:space="preserve"> </w:t>
      </w:r>
      <w:r w:rsidR="00400E2E">
        <w:rPr>
          <w:rFonts w:asciiTheme="minorBidi" w:eastAsia="Times New Roman" w:hAnsiTheme="minorBidi" w:hint="cs"/>
          <w:noProof/>
          <w:rtl/>
        </w:rPr>
        <w:t xml:space="preserve">בפרט, </w:t>
      </w:r>
      <w:r w:rsidR="00CE73FB">
        <w:rPr>
          <w:rFonts w:asciiTheme="minorBidi" w:eastAsia="Times New Roman" w:hAnsiTheme="minorBidi" w:hint="cs"/>
          <w:noProof/>
          <w:rtl/>
        </w:rPr>
        <w:t>הספק</w:t>
      </w:r>
      <w:r w:rsidR="00400E2E">
        <w:rPr>
          <w:rFonts w:asciiTheme="minorBidi" w:eastAsia="Times New Roman" w:hAnsiTheme="minorBidi" w:hint="cs"/>
          <w:noProof/>
          <w:rtl/>
        </w:rPr>
        <w:t xml:space="preserve"> מתחייב כי בתום תקופת ההתקשרות יוודא כי לא נשאר ברשותו כל מידע מזהה ושאינו מזהה אודות נבחנים, מבחנים, וכל חלק שהוא ממאגרי השאלות והתשובות הנכללים בפרויקט זה. </w:t>
      </w:r>
    </w:p>
    <w:p w14:paraId="1F83E785"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F908AA">
        <w:rPr>
          <w:rFonts w:asciiTheme="minorBidi" w:hAnsiTheme="minorBidi" w:cs="Arial" w:hint="cs"/>
          <w:noProof/>
          <w:rtl/>
        </w:rPr>
        <w:t>הספק</w:t>
      </w:r>
      <w:r w:rsidRPr="00F908AA">
        <w:rPr>
          <w:rFonts w:asciiTheme="minorBidi" w:hAnsiTheme="minorBidi" w:cs="Arial"/>
          <w:noProof/>
          <w:rtl/>
        </w:rPr>
        <w:t xml:space="preserve"> </w:t>
      </w:r>
      <w:r w:rsidRPr="00F908AA">
        <w:rPr>
          <w:rFonts w:asciiTheme="minorBidi" w:hAnsiTheme="minorBidi" w:cs="Arial" w:hint="cs"/>
          <w:noProof/>
          <w:rtl/>
        </w:rPr>
        <w:t>מתחייב</w:t>
      </w:r>
      <w:r w:rsidRPr="00F908AA">
        <w:rPr>
          <w:rFonts w:asciiTheme="minorBidi" w:hAnsiTheme="minorBidi" w:cs="Arial"/>
          <w:noProof/>
          <w:rtl/>
        </w:rPr>
        <w:t xml:space="preserve"> </w:t>
      </w:r>
      <w:r w:rsidRPr="00F908AA">
        <w:rPr>
          <w:rFonts w:asciiTheme="minorBidi" w:hAnsiTheme="minorBidi" w:cs="Arial" w:hint="cs"/>
          <w:noProof/>
          <w:rtl/>
        </w:rPr>
        <w:t>בזה</w:t>
      </w:r>
      <w:r w:rsidRPr="00F908AA">
        <w:rPr>
          <w:rFonts w:asciiTheme="minorBidi" w:hAnsiTheme="minorBidi" w:cs="Arial"/>
          <w:noProof/>
          <w:rtl/>
        </w:rPr>
        <w:t xml:space="preserve"> </w:t>
      </w:r>
      <w:r w:rsidRPr="00F908AA">
        <w:rPr>
          <w:rFonts w:asciiTheme="minorBidi" w:hAnsiTheme="minorBidi" w:cs="Arial" w:hint="cs"/>
          <w:noProof/>
          <w:rtl/>
        </w:rPr>
        <w:t>שלא</w:t>
      </w:r>
      <w:r w:rsidRPr="00F908AA">
        <w:rPr>
          <w:rFonts w:asciiTheme="minorBidi" w:hAnsiTheme="minorBidi" w:cs="Arial"/>
          <w:noProof/>
          <w:rtl/>
        </w:rPr>
        <w:t xml:space="preserve"> </w:t>
      </w:r>
      <w:r w:rsidRPr="00F908AA">
        <w:rPr>
          <w:rFonts w:asciiTheme="minorBidi" w:hAnsiTheme="minorBidi" w:cs="Arial" w:hint="cs"/>
          <w:noProof/>
          <w:rtl/>
        </w:rPr>
        <w:t>להעביר</w:t>
      </w:r>
      <w:r w:rsidRPr="00F908AA">
        <w:rPr>
          <w:rFonts w:asciiTheme="minorBidi" w:hAnsiTheme="minorBidi" w:cs="Arial"/>
          <w:noProof/>
          <w:rtl/>
        </w:rPr>
        <w:t xml:space="preserve"> </w:t>
      </w:r>
      <w:r w:rsidRPr="00F908AA">
        <w:rPr>
          <w:rFonts w:asciiTheme="minorBidi" w:hAnsiTheme="minorBidi" w:cs="Arial" w:hint="cs"/>
          <w:noProof/>
          <w:rtl/>
        </w:rPr>
        <w:t>כל</w:t>
      </w:r>
      <w:r w:rsidRPr="00F908AA">
        <w:rPr>
          <w:rFonts w:asciiTheme="minorBidi" w:hAnsiTheme="minorBidi" w:cs="Arial"/>
          <w:noProof/>
          <w:rtl/>
        </w:rPr>
        <w:t xml:space="preserve"> </w:t>
      </w:r>
      <w:r w:rsidRPr="00F908AA">
        <w:rPr>
          <w:rFonts w:asciiTheme="minorBidi" w:hAnsiTheme="minorBidi" w:cs="Arial" w:hint="cs"/>
          <w:noProof/>
          <w:rtl/>
        </w:rPr>
        <w:t>חומר</w:t>
      </w:r>
      <w:r w:rsidRPr="00F908AA">
        <w:rPr>
          <w:rFonts w:asciiTheme="minorBidi" w:hAnsiTheme="minorBidi" w:cs="Arial"/>
          <w:noProof/>
          <w:rtl/>
        </w:rPr>
        <w:t xml:space="preserve"> </w:t>
      </w:r>
      <w:r w:rsidRPr="00F908AA">
        <w:rPr>
          <w:rFonts w:asciiTheme="minorBidi" w:hAnsiTheme="minorBidi" w:cs="Arial" w:hint="cs"/>
          <w:noProof/>
          <w:rtl/>
        </w:rPr>
        <w:t>ו</w:t>
      </w:r>
      <w:r w:rsidRPr="00F908AA">
        <w:rPr>
          <w:rFonts w:asciiTheme="minorBidi" w:hAnsiTheme="minorBidi" w:cs="Arial"/>
          <w:noProof/>
          <w:rtl/>
        </w:rPr>
        <w:t>/</w:t>
      </w:r>
      <w:r w:rsidRPr="00F908AA">
        <w:rPr>
          <w:rFonts w:asciiTheme="minorBidi" w:hAnsiTheme="minorBidi" w:cs="Arial" w:hint="cs"/>
          <w:noProof/>
          <w:rtl/>
        </w:rPr>
        <w:t>או</w:t>
      </w:r>
      <w:r w:rsidRPr="00F908AA">
        <w:rPr>
          <w:rFonts w:asciiTheme="minorBidi" w:hAnsiTheme="minorBidi" w:cs="Arial"/>
          <w:noProof/>
          <w:rtl/>
        </w:rPr>
        <w:t xml:space="preserve"> </w:t>
      </w:r>
      <w:r w:rsidRPr="00F908AA">
        <w:rPr>
          <w:rFonts w:asciiTheme="minorBidi" w:hAnsiTheme="minorBidi" w:cs="Arial" w:hint="cs"/>
          <w:noProof/>
          <w:rtl/>
        </w:rPr>
        <w:t>מידע</w:t>
      </w:r>
      <w:r w:rsidRPr="00F908AA">
        <w:rPr>
          <w:rFonts w:asciiTheme="minorBidi" w:hAnsiTheme="minorBidi" w:cs="Arial"/>
          <w:noProof/>
          <w:rtl/>
        </w:rPr>
        <w:t xml:space="preserve"> </w:t>
      </w:r>
      <w:r w:rsidRPr="00F908AA">
        <w:rPr>
          <w:rFonts w:asciiTheme="minorBidi" w:hAnsiTheme="minorBidi" w:cs="Arial" w:hint="cs"/>
          <w:noProof/>
          <w:rtl/>
        </w:rPr>
        <w:t>שהגיע</w:t>
      </w:r>
      <w:r w:rsidRPr="00F908AA">
        <w:rPr>
          <w:rFonts w:asciiTheme="minorBidi" w:hAnsiTheme="minorBidi" w:cs="Arial"/>
          <w:noProof/>
          <w:rtl/>
        </w:rPr>
        <w:t xml:space="preserve"> </w:t>
      </w:r>
      <w:r w:rsidRPr="00F908AA">
        <w:rPr>
          <w:rFonts w:asciiTheme="minorBidi" w:hAnsiTheme="minorBidi" w:cs="Arial" w:hint="cs"/>
          <w:noProof/>
          <w:rtl/>
        </w:rPr>
        <w:t>לידיו</w:t>
      </w:r>
      <w:r w:rsidRPr="00F908AA">
        <w:rPr>
          <w:rFonts w:asciiTheme="minorBidi" w:hAnsiTheme="minorBidi" w:cs="Arial"/>
          <w:noProof/>
          <w:rtl/>
        </w:rPr>
        <w:t xml:space="preserve"> </w:t>
      </w:r>
      <w:r w:rsidRPr="00F908AA">
        <w:rPr>
          <w:rFonts w:asciiTheme="minorBidi" w:hAnsiTheme="minorBidi" w:cs="Arial" w:hint="cs"/>
          <w:noProof/>
          <w:rtl/>
        </w:rPr>
        <w:t>תוך</w:t>
      </w:r>
      <w:r w:rsidRPr="00F908AA">
        <w:rPr>
          <w:rFonts w:asciiTheme="minorBidi" w:hAnsiTheme="minorBidi" w:cs="Arial"/>
          <w:noProof/>
          <w:rtl/>
        </w:rPr>
        <w:t xml:space="preserve"> </w:t>
      </w:r>
      <w:r w:rsidRPr="00F908AA">
        <w:rPr>
          <w:rFonts w:asciiTheme="minorBidi" w:hAnsiTheme="minorBidi" w:cs="Arial" w:hint="cs"/>
          <w:noProof/>
          <w:rtl/>
        </w:rPr>
        <w:t>כדי</w:t>
      </w:r>
      <w:r w:rsidRPr="00F908AA">
        <w:rPr>
          <w:rFonts w:asciiTheme="minorBidi" w:hAnsiTheme="minorBidi" w:cs="Arial"/>
          <w:noProof/>
          <w:rtl/>
        </w:rPr>
        <w:t xml:space="preserve"> </w:t>
      </w:r>
      <w:r w:rsidRPr="00F908AA">
        <w:rPr>
          <w:rFonts w:asciiTheme="minorBidi" w:hAnsiTheme="minorBidi" w:cs="Arial" w:hint="cs"/>
          <w:noProof/>
          <w:rtl/>
        </w:rPr>
        <w:t>עבודתו</w:t>
      </w:r>
      <w:r w:rsidRPr="00F908AA">
        <w:rPr>
          <w:rFonts w:asciiTheme="minorBidi" w:hAnsiTheme="minorBidi" w:cs="Arial"/>
          <w:noProof/>
          <w:rtl/>
        </w:rPr>
        <w:t xml:space="preserve"> </w:t>
      </w:r>
      <w:r w:rsidRPr="00F908AA">
        <w:rPr>
          <w:rFonts w:asciiTheme="minorBidi" w:hAnsiTheme="minorBidi" w:cs="Arial" w:hint="cs"/>
          <w:noProof/>
          <w:rtl/>
        </w:rPr>
        <w:t>עבור</w:t>
      </w:r>
      <w:r w:rsidRPr="00F908AA">
        <w:rPr>
          <w:rFonts w:asciiTheme="minorBidi" w:hAnsiTheme="minorBidi" w:cs="Arial"/>
          <w:noProof/>
          <w:rtl/>
        </w:rPr>
        <w:t xml:space="preserve"> </w:t>
      </w:r>
      <w:r w:rsidRPr="00F908AA">
        <w:rPr>
          <w:rFonts w:asciiTheme="minorBidi" w:hAnsiTheme="minorBidi" w:cs="Arial" w:hint="cs"/>
          <w:noProof/>
          <w:rtl/>
        </w:rPr>
        <w:t>המזמין</w:t>
      </w:r>
      <w:r w:rsidRPr="00F908AA">
        <w:rPr>
          <w:rFonts w:asciiTheme="minorBidi" w:hAnsiTheme="minorBidi" w:cs="Arial"/>
          <w:noProof/>
          <w:rtl/>
        </w:rPr>
        <w:t xml:space="preserve"> </w:t>
      </w:r>
      <w:r w:rsidRPr="00F908AA">
        <w:rPr>
          <w:rFonts w:asciiTheme="minorBidi" w:hAnsiTheme="minorBidi" w:cs="Arial" w:hint="cs"/>
          <w:noProof/>
          <w:rtl/>
        </w:rPr>
        <w:t>ו</w:t>
      </w:r>
      <w:r w:rsidRPr="00F908AA">
        <w:rPr>
          <w:rFonts w:asciiTheme="minorBidi" w:hAnsiTheme="minorBidi" w:cs="Arial"/>
          <w:noProof/>
          <w:rtl/>
        </w:rPr>
        <w:t>/</w:t>
      </w:r>
      <w:r w:rsidRPr="00F908AA">
        <w:rPr>
          <w:rFonts w:asciiTheme="minorBidi" w:hAnsiTheme="minorBidi" w:cs="Arial" w:hint="cs"/>
          <w:noProof/>
          <w:rtl/>
        </w:rPr>
        <w:t>או</w:t>
      </w:r>
      <w:r w:rsidRPr="00F908AA">
        <w:rPr>
          <w:rFonts w:asciiTheme="minorBidi" w:hAnsiTheme="minorBidi" w:cs="Arial"/>
          <w:noProof/>
          <w:rtl/>
        </w:rPr>
        <w:t xml:space="preserve"> </w:t>
      </w:r>
      <w:r w:rsidRPr="00F908AA">
        <w:rPr>
          <w:rFonts w:asciiTheme="minorBidi" w:hAnsiTheme="minorBidi" w:cs="Arial" w:hint="cs"/>
          <w:noProof/>
          <w:rtl/>
        </w:rPr>
        <w:t>כתוצר</w:t>
      </w:r>
      <w:r w:rsidRPr="00F908AA">
        <w:rPr>
          <w:rFonts w:asciiTheme="minorBidi" w:hAnsiTheme="minorBidi" w:cs="Arial"/>
          <w:noProof/>
          <w:rtl/>
        </w:rPr>
        <w:t xml:space="preserve"> </w:t>
      </w:r>
      <w:r w:rsidRPr="00F908AA">
        <w:rPr>
          <w:rFonts w:asciiTheme="minorBidi" w:hAnsiTheme="minorBidi" w:cs="Arial" w:hint="cs"/>
          <w:noProof/>
          <w:rtl/>
        </w:rPr>
        <w:t>של</w:t>
      </w:r>
      <w:r w:rsidRPr="00F908AA">
        <w:rPr>
          <w:rFonts w:asciiTheme="minorBidi" w:hAnsiTheme="minorBidi" w:cs="Arial"/>
          <w:noProof/>
          <w:rtl/>
        </w:rPr>
        <w:t xml:space="preserve"> </w:t>
      </w:r>
      <w:r w:rsidRPr="00F908AA">
        <w:rPr>
          <w:rFonts w:asciiTheme="minorBidi" w:hAnsiTheme="minorBidi" w:cs="Arial" w:hint="cs"/>
          <w:noProof/>
          <w:rtl/>
        </w:rPr>
        <w:t>עבודתו</w:t>
      </w:r>
      <w:r w:rsidRPr="00F908AA">
        <w:rPr>
          <w:rFonts w:asciiTheme="minorBidi" w:hAnsiTheme="minorBidi" w:cs="Arial"/>
          <w:noProof/>
          <w:rtl/>
        </w:rPr>
        <w:t xml:space="preserve"> </w:t>
      </w:r>
      <w:r w:rsidRPr="00F908AA">
        <w:rPr>
          <w:rFonts w:asciiTheme="minorBidi" w:hAnsiTheme="minorBidi" w:cs="Arial" w:hint="cs"/>
          <w:noProof/>
          <w:rtl/>
        </w:rPr>
        <w:t>על</w:t>
      </w:r>
      <w:r w:rsidRPr="00F908AA">
        <w:rPr>
          <w:rFonts w:asciiTheme="minorBidi" w:hAnsiTheme="minorBidi" w:cs="Arial"/>
          <w:noProof/>
          <w:rtl/>
        </w:rPr>
        <w:t xml:space="preserve"> </w:t>
      </w:r>
      <w:r w:rsidRPr="00F908AA">
        <w:rPr>
          <w:rFonts w:asciiTheme="minorBidi" w:hAnsiTheme="minorBidi" w:cs="Arial" w:hint="cs"/>
          <w:noProof/>
          <w:rtl/>
        </w:rPr>
        <w:t>פי</w:t>
      </w:r>
      <w:r w:rsidRPr="00F908AA">
        <w:rPr>
          <w:rFonts w:asciiTheme="minorBidi" w:hAnsiTheme="minorBidi" w:cs="Arial"/>
          <w:noProof/>
          <w:rtl/>
        </w:rPr>
        <w:t xml:space="preserve"> </w:t>
      </w:r>
      <w:r w:rsidRPr="00F908AA">
        <w:rPr>
          <w:rFonts w:asciiTheme="minorBidi" w:hAnsiTheme="minorBidi" w:cs="Arial" w:hint="cs"/>
          <w:noProof/>
          <w:rtl/>
        </w:rPr>
        <w:t>הסכם</w:t>
      </w:r>
      <w:r w:rsidRPr="00F908AA">
        <w:rPr>
          <w:rFonts w:asciiTheme="minorBidi" w:hAnsiTheme="minorBidi" w:cs="Arial"/>
          <w:noProof/>
          <w:rtl/>
        </w:rPr>
        <w:t xml:space="preserve"> </w:t>
      </w:r>
      <w:r w:rsidRPr="008061A9">
        <w:rPr>
          <w:rFonts w:asciiTheme="minorBidi" w:eastAsia="Times New Roman" w:hAnsiTheme="minorBidi" w:hint="eastAsia"/>
          <w:noProof/>
          <w:rtl/>
        </w:rPr>
        <w:t>זה</w:t>
      </w:r>
      <w:r w:rsidRPr="00F908AA">
        <w:rPr>
          <w:rFonts w:asciiTheme="minorBidi" w:hAnsiTheme="minorBidi" w:cs="Arial"/>
          <w:noProof/>
          <w:rtl/>
        </w:rPr>
        <w:t xml:space="preserve">, </w:t>
      </w:r>
      <w:r w:rsidRPr="00F908AA">
        <w:rPr>
          <w:rFonts w:asciiTheme="minorBidi" w:hAnsiTheme="minorBidi" w:cs="Arial" w:hint="cs"/>
          <w:noProof/>
          <w:rtl/>
        </w:rPr>
        <w:t>לכל</w:t>
      </w:r>
      <w:r w:rsidRPr="00F908AA">
        <w:rPr>
          <w:rFonts w:asciiTheme="minorBidi" w:hAnsiTheme="minorBidi" w:cs="Arial"/>
          <w:noProof/>
          <w:rtl/>
        </w:rPr>
        <w:t xml:space="preserve"> </w:t>
      </w:r>
      <w:r w:rsidRPr="00F908AA">
        <w:rPr>
          <w:rFonts w:asciiTheme="minorBidi" w:hAnsiTheme="minorBidi" w:cs="Arial" w:hint="cs"/>
          <w:noProof/>
          <w:rtl/>
        </w:rPr>
        <w:t>גורם</w:t>
      </w:r>
      <w:r w:rsidRPr="00F908AA">
        <w:rPr>
          <w:rFonts w:asciiTheme="minorBidi" w:hAnsiTheme="minorBidi" w:cs="Arial"/>
          <w:noProof/>
          <w:rtl/>
        </w:rPr>
        <w:t xml:space="preserve">, </w:t>
      </w:r>
      <w:r w:rsidRPr="00F908AA">
        <w:rPr>
          <w:rFonts w:asciiTheme="minorBidi" w:hAnsiTheme="minorBidi" w:cs="Arial" w:hint="cs"/>
          <w:noProof/>
          <w:rtl/>
        </w:rPr>
        <w:t>לרבות</w:t>
      </w:r>
      <w:r w:rsidRPr="00F908AA">
        <w:rPr>
          <w:rFonts w:asciiTheme="minorBidi" w:hAnsiTheme="minorBidi" w:cs="Arial"/>
          <w:noProof/>
          <w:rtl/>
        </w:rPr>
        <w:t xml:space="preserve"> </w:t>
      </w:r>
      <w:r w:rsidRPr="00F908AA">
        <w:rPr>
          <w:rFonts w:asciiTheme="minorBidi" w:hAnsiTheme="minorBidi" w:cs="Arial" w:hint="cs"/>
          <w:noProof/>
          <w:rtl/>
        </w:rPr>
        <w:t>גורמים</w:t>
      </w:r>
      <w:r w:rsidRPr="00F908AA">
        <w:rPr>
          <w:rFonts w:asciiTheme="minorBidi" w:hAnsiTheme="minorBidi" w:cs="Arial"/>
          <w:noProof/>
          <w:rtl/>
        </w:rPr>
        <w:t xml:space="preserve"> </w:t>
      </w:r>
      <w:r w:rsidRPr="00F908AA">
        <w:rPr>
          <w:rFonts w:asciiTheme="minorBidi" w:hAnsiTheme="minorBidi" w:cs="Arial" w:hint="cs"/>
          <w:noProof/>
          <w:rtl/>
        </w:rPr>
        <w:t>הקשורים</w:t>
      </w:r>
      <w:r w:rsidRPr="00F908AA">
        <w:rPr>
          <w:rFonts w:asciiTheme="minorBidi" w:hAnsiTheme="minorBidi" w:cs="Arial"/>
          <w:noProof/>
          <w:rtl/>
        </w:rPr>
        <w:t xml:space="preserve"> </w:t>
      </w:r>
      <w:r w:rsidRPr="00F908AA">
        <w:rPr>
          <w:rFonts w:asciiTheme="minorBidi" w:hAnsiTheme="minorBidi" w:cs="Arial" w:hint="cs"/>
          <w:noProof/>
          <w:rtl/>
        </w:rPr>
        <w:t>למזמין</w:t>
      </w:r>
      <w:r w:rsidRPr="00F908AA">
        <w:rPr>
          <w:rFonts w:asciiTheme="minorBidi" w:hAnsiTheme="minorBidi" w:cs="Arial"/>
          <w:noProof/>
          <w:rtl/>
        </w:rPr>
        <w:t xml:space="preserve"> </w:t>
      </w:r>
      <w:r w:rsidRPr="00F908AA">
        <w:rPr>
          <w:rFonts w:asciiTheme="minorBidi" w:hAnsiTheme="minorBidi" w:cs="Arial" w:hint="cs"/>
          <w:noProof/>
          <w:rtl/>
        </w:rPr>
        <w:t>ואף</w:t>
      </w:r>
      <w:r w:rsidRPr="00F908AA">
        <w:rPr>
          <w:rFonts w:asciiTheme="minorBidi" w:hAnsiTheme="minorBidi" w:cs="Arial"/>
          <w:noProof/>
          <w:rtl/>
        </w:rPr>
        <w:t xml:space="preserve"> </w:t>
      </w:r>
      <w:r w:rsidRPr="00F908AA">
        <w:rPr>
          <w:rFonts w:asciiTheme="minorBidi" w:hAnsiTheme="minorBidi" w:cs="Arial" w:hint="cs"/>
          <w:noProof/>
          <w:rtl/>
        </w:rPr>
        <w:t>לא</w:t>
      </w:r>
      <w:r w:rsidRPr="00F908AA">
        <w:rPr>
          <w:rFonts w:asciiTheme="minorBidi" w:hAnsiTheme="minorBidi" w:cs="Arial"/>
          <w:noProof/>
          <w:rtl/>
        </w:rPr>
        <w:t xml:space="preserve"> </w:t>
      </w:r>
      <w:r w:rsidRPr="00F908AA">
        <w:rPr>
          <w:rFonts w:asciiTheme="minorBidi" w:hAnsiTheme="minorBidi" w:cs="Arial" w:hint="cs"/>
          <w:noProof/>
          <w:rtl/>
        </w:rPr>
        <w:t>להפיצם</w:t>
      </w:r>
      <w:r w:rsidRPr="00F908AA">
        <w:rPr>
          <w:rFonts w:asciiTheme="minorBidi" w:hAnsiTheme="minorBidi" w:cs="Arial"/>
          <w:noProof/>
          <w:rtl/>
        </w:rPr>
        <w:t xml:space="preserve"> </w:t>
      </w:r>
      <w:r w:rsidRPr="00F908AA">
        <w:rPr>
          <w:rFonts w:asciiTheme="minorBidi" w:hAnsiTheme="minorBidi" w:cs="Arial" w:hint="cs"/>
          <w:noProof/>
          <w:rtl/>
        </w:rPr>
        <w:t>לספקים</w:t>
      </w:r>
      <w:r w:rsidRPr="00F908AA">
        <w:rPr>
          <w:rFonts w:asciiTheme="minorBidi" w:hAnsiTheme="minorBidi" w:cs="Arial"/>
          <w:noProof/>
          <w:rtl/>
        </w:rPr>
        <w:t xml:space="preserve"> </w:t>
      </w:r>
      <w:r w:rsidRPr="00F908AA">
        <w:rPr>
          <w:rFonts w:asciiTheme="minorBidi" w:hAnsiTheme="minorBidi" w:cs="Arial" w:hint="cs"/>
          <w:noProof/>
          <w:rtl/>
        </w:rPr>
        <w:t>אחרים</w:t>
      </w:r>
      <w:r w:rsidRPr="00F908AA">
        <w:rPr>
          <w:rFonts w:asciiTheme="minorBidi" w:hAnsiTheme="minorBidi" w:cs="Arial"/>
          <w:noProof/>
          <w:rtl/>
        </w:rPr>
        <w:t xml:space="preserve"> </w:t>
      </w:r>
      <w:r w:rsidRPr="00F908AA">
        <w:rPr>
          <w:rFonts w:asciiTheme="minorBidi" w:hAnsiTheme="minorBidi" w:cs="Arial" w:hint="cs"/>
          <w:noProof/>
          <w:rtl/>
        </w:rPr>
        <w:t>של</w:t>
      </w:r>
      <w:r w:rsidRPr="00F908AA">
        <w:rPr>
          <w:rFonts w:asciiTheme="minorBidi" w:hAnsiTheme="minorBidi" w:cs="Arial"/>
          <w:noProof/>
          <w:rtl/>
        </w:rPr>
        <w:t xml:space="preserve"> </w:t>
      </w:r>
      <w:r w:rsidRPr="00F908AA">
        <w:rPr>
          <w:rFonts w:asciiTheme="minorBidi" w:hAnsiTheme="minorBidi" w:cs="Arial" w:hint="cs"/>
          <w:noProof/>
          <w:rtl/>
        </w:rPr>
        <w:t>המזמין</w:t>
      </w:r>
      <w:r w:rsidRPr="00F908AA">
        <w:rPr>
          <w:rFonts w:asciiTheme="minorBidi" w:hAnsiTheme="minorBidi" w:cs="Arial"/>
          <w:noProof/>
          <w:rtl/>
        </w:rPr>
        <w:t xml:space="preserve">, </w:t>
      </w:r>
      <w:r w:rsidRPr="00F908AA">
        <w:rPr>
          <w:rFonts w:asciiTheme="minorBidi" w:hAnsiTheme="minorBidi" w:cs="Arial" w:hint="cs"/>
          <w:noProof/>
          <w:rtl/>
        </w:rPr>
        <w:t>אלא</w:t>
      </w:r>
      <w:r w:rsidRPr="00F908AA">
        <w:rPr>
          <w:rFonts w:asciiTheme="minorBidi" w:hAnsiTheme="minorBidi" w:cs="Arial"/>
          <w:noProof/>
          <w:rtl/>
        </w:rPr>
        <w:t xml:space="preserve"> </w:t>
      </w:r>
      <w:r w:rsidRPr="00F908AA">
        <w:rPr>
          <w:rFonts w:asciiTheme="minorBidi" w:hAnsiTheme="minorBidi" w:cs="Arial" w:hint="cs"/>
          <w:noProof/>
          <w:rtl/>
        </w:rPr>
        <w:t>באמצעות</w:t>
      </w:r>
      <w:r w:rsidRPr="00F908AA">
        <w:rPr>
          <w:rFonts w:asciiTheme="minorBidi" w:hAnsiTheme="minorBidi" w:cs="Arial"/>
          <w:noProof/>
          <w:rtl/>
        </w:rPr>
        <w:t xml:space="preserve"> </w:t>
      </w:r>
      <w:r w:rsidRPr="00F908AA">
        <w:rPr>
          <w:rFonts w:asciiTheme="minorBidi" w:hAnsiTheme="minorBidi" w:cs="Arial" w:hint="cs"/>
          <w:noProof/>
          <w:rtl/>
        </w:rPr>
        <w:t>המזמין</w:t>
      </w:r>
      <w:r w:rsidRPr="00F908AA">
        <w:rPr>
          <w:rFonts w:asciiTheme="minorBidi" w:hAnsiTheme="minorBidi" w:cs="Arial"/>
          <w:noProof/>
          <w:rtl/>
        </w:rPr>
        <w:t xml:space="preserve"> </w:t>
      </w:r>
      <w:r w:rsidRPr="00F908AA">
        <w:rPr>
          <w:rFonts w:asciiTheme="minorBidi" w:hAnsiTheme="minorBidi" w:cs="Arial" w:hint="cs"/>
          <w:noProof/>
          <w:rtl/>
        </w:rPr>
        <w:t>או</w:t>
      </w:r>
      <w:r w:rsidRPr="00F908AA">
        <w:rPr>
          <w:rFonts w:asciiTheme="minorBidi" w:hAnsiTheme="minorBidi" w:cs="Arial"/>
          <w:noProof/>
          <w:rtl/>
        </w:rPr>
        <w:t xml:space="preserve"> </w:t>
      </w:r>
      <w:r w:rsidRPr="00F908AA">
        <w:rPr>
          <w:rFonts w:asciiTheme="minorBidi" w:hAnsiTheme="minorBidi" w:cs="Arial" w:hint="cs"/>
          <w:noProof/>
          <w:rtl/>
        </w:rPr>
        <w:t>על</w:t>
      </w:r>
      <w:r w:rsidRPr="00F908AA">
        <w:rPr>
          <w:rFonts w:asciiTheme="minorBidi" w:hAnsiTheme="minorBidi" w:cs="Arial"/>
          <w:noProof/>
          <w:rtl/>
        </w:rPr>
        <w:t xml:space="preserve"> </w:t>
      </w:r>
      <w:r w:rsidRPr="00F908AA">
        <w:rPr>
          <w:rFonts w:asciiTheme="minorBidi" w:hAnsiTheme="minorBidi" w:cs="Arial" w:hint="cs"/>
          <w:noProof/>
          <w:rtl/>
        </w:rPr>
        <w:t>פי</w:t>
      </w:r>
      <w:r w:rsidRPr="00F908AA">
        <w:rPr>
          <w:rFonts w:asciiTheme="minorBidi" w:hAnsiTheme="minorBidi" w:cs="Arial"/>
          <w:noProof/>
          <w:rtl/>
        </w:rPr>
        <w:t xml:space="preserve"> </w:t>
      </w:r>
      <w:r w:rsidRPr="00F908AA">
        <w:rPr>
          <w:rFonts w:asciiTheme="minorBidi" w:hAnsiTheme="minorBidi" w:cs="Arial" w:hint="cs"/>
          <w:noProof/>
          <w:rtl/>
        </w:rPr>
        <w:t>הנחיותיו</w:t>
      </w:r>
      <w:r w:rsidRPr="00F908AA">
        <w:rPr>
          <w:rFonts w:asciiTheme="minorBidi" w:hAnsiTheme="minorBidi" w:cs="Arial"/>
          <w:noProof/>
          <w:rtl/>
        </w:rPr>
        <w:t xml:space="preserve"> </w:t>
      </w:r>
      <w:r w:rsidRPr="00F908AA">
        <w:rPr>
          <w:rFonts w:asciiTheme="minorBidi" w:hAnsiTheme="minorBidi" w:cs="Arial" w:hint="cs"/>
          <w:noProof/>
          <w:rtl/>
        </w:rPr>
        <w:t>בכתב</w:t>
      </w:r>
      <w:r w:rsidRPr="00F908AA">
        <w:rPr>
          <w:rFonts w:asciiTheme="minorBidi" w:hAnsiTheme="minorBidi" w:cs="Arial"/>
          <w:noProof/>
          <w:rtl/>
        </w:rPr>
        <w:t>.</w:t>
      </w:r>
    </w:p>
    <w:p w14:paraId="2255A7C5"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F908AA">
        <w:rPr>
          <w:rFonts w:asciiTheme="minorBidi" w:hAnsiTheme="minorBidi" w:cs="Arial" w:hint="cs"/>
          <w:noProof/>
          <w:rtl/>
        </w:rPr>
        <w:t>המזמין</w:t>
      </w:r>
      <w:r w:rsidRPr="00F908AA">
        <w:rPr>
          <w:rFonts w:asciiTheme="minorBidi" w:hAnsiTheme="minorBidi" w:cs="Arial"/>
          <w:noProof/>
          <w:rtl/>
        </w:rPr>
        <w:t xml:space="preserve"> </w:t>
      </w:r>
      <w:r w:rsidRPr="00F908AA">
        <w:rPr>
          <w:rFonts w:asciiTheme="minorBidi" w:hAnsiTheme="minorBidi" w:cs="Arial" w:hint="cs"/>
          <w:noProof/>
          <w:rtl/>
        </w:rPr>
        <w:t>רשאי</w:t>
      </w:r>
      <w:r w:rsidRPr="00F908AA">
        <w:rPr>
          <w:rFonts w:asciiTheme="minorBidi" w:hAnsiTheme="minorBidi" w:cs="Arial"/>
          <w:noProof/>
          <w:rtl/>
        </w:rPr>
        <w:t xml:space="preserve"> </w:t>
      </w:r>
      <w:r w:rsidRPr="00F908AA">
        <w:rPr>
          <w:rFonts w:asciiTheme="minorBidi" w:hAnsiTheme="minorBidi" w:cs="Arial" w:hint="cs"/>
          <w:noProof/>
          <w:rtl/>
        </w:rPr>
        <w:t>ליתן</w:t>
      </w:r>
      <w:r w:rsidRPr="00F908AA">
        <w:rPr>
          <w:rFonts w:asciiTheme="minorBidi" w:hAnsiTheme="minorBidi" w:cs="Arial"/>
          <w:noProof/>
          <w:rtl/>
        </w:rPr>
        <w:t xml:space="preserve"> </w:t>
      </w:r>
      <w:r w:rsidRPr="00F908AA">
        <w:rPr>
          <w:rFonts w:asciiTheme="minorBidi" w:hAnsiTheme="minorBidi" w:cs="Arial" w:hint="cs"/>
          <w:noProof/>
          <w:rtl/>
        </w:rPr>
        <w:t>הוראות</w:t>
      </w:r>
      <w:r w:rsidRPr="00F908AA">
        <w:rPr>
          <w:rFonts w:asciiTheme="minorBidi" w:hAnsiTheme="minorBidi" w:cs="Arial"/>
          <w:noProof/>
          <w:rtl/>
        </w:rPr>
        <w:t xml:space="preserve"> </w:t>
      </w:r>
      <w:r w:rsidRPr="00F908AA">
        <w:rPr>
          <w:rFonts w:asciiTheme="minorBidi" w:hAnsiTheme="minorBidi" w:cs="Arial" w:hint="cs"/>
          <w:noProof/>
          <w:rtl/>
        </w:rPr>
        <w:t>לספק</w:t>
      </w:r>
      <w:r w:rsidRPr="00F908AA">
        <w:rPr>
          <w:rFonts w:asciiTheme="minorBidi" w:hAnsiTheme="minorBidi" w:cs="Arial"/>
          <w:noProof/>
          <w:rtl/>
        </w:rPr>
        <w:t xml:space="preserve"> </w:t>
      </w:r>
      <w:r w:rsidRPr="00F908AA">
        <w:rPr>
          <w:rFonts w:asciiTheme="minorBidi" w:hAnsiTheme="minorBidi" w:cs="Arial" w:hint="cs"/>
          <w:noProof/>
          <w:rtl/>
        </w:rPr>
        <w:t>בדבר</w:t>
      </w:r>
      <w:r w:rsidRPr="00F908AA">
        <w:rPr>
          <w:rFonts w:asciiTheme="minorBidi" w:hAnsiTheme="minorBidi" w:cs="Arial"/>
          <w:noProof/>
          <w:rtl/>
        </w:rPr>
        <w:t xml:space="preserve"> </w:t>
      </w:r>
      <w:r w:rsidRPr="00F908AA">
        <w:rPr>
          <w:rFonts w:asciiTheme="minorBidi" w:hAnsiTheme="minorBidi" w:cs="Arial" w:hint="cs"/>
          <w:noProof/>
          <w:rtl/>
        </w:rPr>
        <w:t>הסדרים</w:t>
      </w:r>
      <w:r w:rsidRPr="00F908AA">
        <w:rPr>
          <w:rFonts w:asciiTheme="minorBidi" w:hAnsiTheme="minorBidi" w:cs="Arial"/>
          <w:noProof/>
          <w:rtl/>
        </w:rPr>
        <w:t xml:space="preserve"> </w:t>
      </w:r>
      <w:r w:rsidRPr="00F908AA">
        <w:rPr>
          <w:rFonts w:asciiTheme="minorBidi" w:hAnsiTheme="minorBidi" w:cs="Arial" w:hint="cs"/>
          <w:noProof/>
          <w:rtl/>
        </w:rPr>
        <w:t>מיוחדים</w:t>
      </w:r>
      <w:r w:rsidRPr="00F908AA">
        <w:rPr>
          <w:rFonts w:asciiTheme="minorBidi" w:hAnsiTheme="minorBidi" w:cs="Arial"/>
          <w:noProof/>
          <w:rtl/>
        </w:rPr>
        <w:t xml:space="preserve"> </w:t>
      </w:r>
      <w:r w:rsidRPr="00F908AA">
        <w:rPr>
          <w:rFonts w:asciiTheme="minorBidi" w:hAnsiTheme="minorBidi" w:cs="Arial" w:hint="cs"/>
          <w:noProof/>
          <w:rtl/>
        </w:rPr>
        <w:t>לעניין</w:t>
      </w:r>
      <w:r w:rsidRPr="00F908AA">
        <w:rPr>
          <w:rFonts w:asciiTheme="minorBidi" w:hAnsiTheme="minorBidi" w:cs="Arial"/>
          <w:noProof/>
          <w:rtl/>
        </w:rPr>
        <w:t xml:space="preserve"> </w:t>
      </w:r>
      <w:r w:rsidRPr="00F908AA">
        <w:rPr>
          <w:rFonts w:asciiTheme="minorBidi" w:hAnsiTheme="minorBidi" w:cs="Arial" w:hint="cs"/>
          <w:noProof/>
          <w:rtl/>
        </w:rPr>
        <w:t>שמירת</w:t>
      </w:r>
      <w:r w:rsidRPr="00F908AA">
        <w:rPr>
          <w:rFonts w:asciiTheme="minorBidi" w:hAnsiTheme="minorBidi" w:cs="Arial"/>
          <w:noProof/>
          <w:rtl/>
        </w:rPr>
        <w:t xml:space="preserve"> </w:t>
      </w:r>
      <w:r w:rsidRPr="00F908AA">
        <w:rPr>
          <w:rFonts w:asciiTheme="minorBidi" w:hAnsiTheme="minorBidi" w:cs="Arial" w:hint="cs"/>
          <w:noProof/>
          <w:rtl/>
        </w:rPr>
        <w:t>סודיות</w:t>
      </w:r>
      <w:r w:rsidRPr="00F908AA">
        <w:rPr>
          <w:rFonts w:asciiTheme="minorBidi" w:hAnsiTheme="minorBidi" w:cs="Arial"/>
          <w:noProof/>
          <w:rtl/>
        </w:rPr>
        <w:t xml:space="preserve">, </w:t>
      </w:r>
      <w:r w:rsidRPr="00F908AA">
        <w:rPr>
          <w:rFonts w:asciiTheme="minorBidi" w:hAnsiTheme="minorBidi" w:cs="Arial" w:hint="cs"/>
          <w:noProof/>
          <w:rtl/>
        </w:rPr>
        <w:t>לרבות</w:t>
      </w:r>
      <w:r w:rsidRPr="00F908AA">
        <w:rPr>
          <w:rFonts w:asciiTheme="minorBidi" w:hAnsiTheme="minorBidi" w:cs="Arial"/>
          <w:noProof/>
          <w:rtl/>
        </w:rPr>
        <w:t xml:space="preserve"> </w:t>
      </w:r>
      <w:r w:rsidRPr="00F908AA">
        <w:rPr>
          <w:rFonts w:asciiTheme="minorBidi" w:hAnsiTheme="minorBidi" w:cs="Arial" w:hint="cs"/>
          <w:noProof/>
          <w:rtl/>
        </w:rPr>
        <w:t>קביעת</w:t>
      </w:r>
      <w:r w:rsidRPr="00F908AA">
        <w:rPr>
          <w:rFonts w:asciiTheme="minorBidi" w:hAnsiTheme="minorBidi" w:cs="Arial"/>
          <w:noProof/>
          <w:rtl/>
        </w:rPr>
        <w:t xml:space="preserve"> </w:t>
      </w:r>
      <w:r w:rsidRPr="00F908AA">
        <w:rPr>
          <w:rFonts w:asciiTheme="minorBidi" w:hAnsiTheme="minorBidi" w:cs="Arial" w:hint="cs"/>
          <w:noProof/>
          <w:rtl/>
        </w:rPr>
        <w:t>הסדרי</w:t>
      </w:r>
      <w:r w:rsidRPr="00F908AA">
        <w:rPr>
          <w:rFonts w:asciiTheme="minorBidi" w:hAnsiTheme="minorBidi" w:cs="Arial"/>
          <w:noProof/>
          <w:rtl/>
        </w:rPr>
        <w:t xml:space="preserve"> </w:t>
      </w:r>
      <w:r w:rsidRPr="00F908AA">
        <w:rPr>
          <w:rFonts w:asciiTheme="minorBidi" w:hAnsiTheme="minorBidi" w:cs="Arial" w:hint="cs"/>
          <w:noProof/>
          <w:rtl/>
        </w:rPr>
        <w:t>בטחון</w:t>
      </w:r>
      <w:r w:rsidRPr="00F908AA">
        <w:rPr>
          <w:rFonts w:asciiTheme="minorBidi" w:hAnsiTheme="minorBidi" w:cs="Arial"/>
          <w:noProof/>
          <w:rtl/>
        </w:rPr>
        <w:t xml:space="preserve"> </w:t>
      </w:r>
      <w:r w:rsidRPr="00F908AA">
        <w:rPr>
          <w:rFonts w:asciiTheme="minorBidi" w:hAnsiTheme="minorBidi" w:cs="Arial" w:hint="cs"/>
          <w:noProof/>
          <w:rtl/>
        </w:rPr>
        <w:t>מיוחדים</w:t>
      </w:r>
      <w:r w:rsidRPr="00F908AA">
        <w:rPr>
          <w:rFonts w:asciiTheme="minorBidi" w:hAnsiTheme="minorBidi" w:cs="Arial"/>
          <w:noProof/>
          <w:rtl/>
        </w:rPr>
        <w:t xml:space="preserve">, </w:t>
      </w:r>
      <w:r w:rsidRPr="00F908AA">
        <w:rPr>
          <w:rFonts w:asciiTheme="minorBidi" w:hAnsiTheme="minorBidi" w:cs="Arial" w:hint="cs"/>
          <w:noProof/>
          <w:rtl/>
        </w:rPr>
        <w:t>הסדרי</w:t>
      </w:r>
      <w:r w:rsidRPr="00F908AA">
        <w:rPr>
          <w:rFonts w:asciiTheme="minorBidi" w:hAnsiTheme="minorBidi" w:cs="Arial"/>
          <w:noProof/>
          <w:rtl/>
        </w:rPr>
        <w:t xml:space="preserve"> </w:t>
      </w:r>
      <w:r w:rsidRPr="00F908AA">
        <w:rPr>
          <w:rFonts w:asciiTheme="minorBidi" w:hAnsiTheme="minorBidi" w:cs="Arial" w:hint="cs"/>
          <w:noProof/>
          <w:rtl/>
        </w:rPr>
        <w:t>מידור</w:t>
      </w:r>
      <w:r w:rsidRPr="00F908AA">
        <w:rPr>
          <w:rFonts w:asciiTheme="minorBidi" w:hAnsiTheme="minorBidi" w:cs="Arial"/>
          <w:noProof/>
          <w:rtl/>
        </w:rPr>
        <w:t xml:space="preserve"> </w:t>
      </w:r>
      <w:r w:rsidRPr="00F908AA">
        <w:rPr>
          <w:rFonts w:asciiTheme="minorBidi" w:hAnsiTheme="minorBidi" w:cs="Arial" w:hint="cs"/>
          <w:noProof/>
          <w:rtl/>
        </w:rPr>
        <w:t>או</w:t>
      </w:r>
      <w:r w:rsidRPr="00F908AA">
        <w:rPr>
          <w:rFonts w:asciiTheme="minorBidi" w:hAnsiTheme="minorBidi" w:cs="Arial"/>
          <w:noProof/>
          <w:rtl/>
        </w:rPr>
        <w:t xml:space="preserve"> </w:t>
      </w:r>
      <w:r w:rsidRPr="00F908AA">
        <w:rPr>
          <w:rFonts w:asciiTheme="minorBidi" w:hAnsiTheme="minorBidi" w:cs="Arial" w:hint="cs"/>
          <w:noProof/>
          <w:rtl/>
        </w:rPr>
        <w:t>נוהלי</w:t>
      </w:r>
      <w:r w:rsidRPr="00F908AA">
        <w:rPr>
          <w:rFonts w:asciiTheme="minorBidi" w:hAnsiTheme="minorBidi" w:cs="Arial"/>
          <w:noProof/>
          <w:rtl/>
        </w:rPr>
        <w:t xml:space="preserve"> </w:t>
      </w:r>
      <w:r w:rsidRPr="00F908AA">
        <w:rPr>
          <w:rFonts w:asciiTheme="minorBidi" w:hAnsiTheme="minorBidi" w:cs="Arial" w:hint="cs"/>
          <w:noProof/>
          <w:rtl/>
        </w:rPr>
        <w:t>עבודה</w:t>
      </w:r>
      <w:r w:rsidRPr="00F908AA">
        <w:rPr>
          <w:rFonts w:asciiTheme="minorBidi" w:hAnsiTheme="minorBidi" w:cs="Arial"/>
          <w:noProof/>
          <w:rtl/>
        </w:rPr>
        <w:t xml:space="preserve"> </w:t>
      </w:r>
      <w:r w:rsidRPr="00F908AA">
        <w:rPr>
          <w:rFonts w:asciiTheme="minorBidi" w:hAnsiTheme="minorBidi" w:cs="Arial" w:hint="cs"/>
          <w:noProof/>
          <w:rtl/>
        </w:rPr>
        <w:t>מיוחדים</w:t>
      </w:r>
      <w:r w:rsidRPr="00F908AA">
        <w:rPr>
          <w:rFonts w:asciiTheme="minorBidi" w:hAnsiTheme="minorBidi" w:cs="Arial"/>
          <w:noProof/>
          <w:rtl/>
        </w:rPr>
        <w:t xml:space="preserve"> </w:t>
      </w:r>
      <w:r w:rsidRPr="00F908AA">
        <w:rPr>
          <w:rFonts w:asciiTheme="minorBidi" w:hAnsiTheme="minorBidi" w:cs="Arial" w:hint="cs"/>
          <w:noProof/>
          <w:rtl/>
        </w:rPr>
        <w:t>והספק</w:t>
      </w:r>
      <w:r w:rsidRPr="00F908AA">
        <w:rPr>
          <w:rFonts w:asciiTheme="minorBidi" w:hAnsiTheme="minorBidi" w:cs="Arial"/>
          <w:noProof/>
          <w:rtl/>
        </w:rPr>
        <w:t xml:space="preserve"> </w:t>
      </w:r>
      <w:r w:rsidRPr="00F908AA">
        <w:rPr>
          <w:rFonts w:asciiTheme="minorBidi" w:hAnsiTheme="minorBidi" w:cs="Arial" w:hint="cs"/>
          <w:noProof/>
          <w:rtl/>
        </w:rPr>
        <w:t>מתחייב</w:t>
      </w:r>
      <w:r w:rsidRPr="00F908AA">
        <w:rPr>
          <w:rFonts w:asciiTheme="minorBidi" w:hAnsiTheme="minorBidi" w:cs="Arial"/>
          <w:noProof/>
          <w:rtl/>
        </w:rPr>
        <w:t xml:space="preserve"> </w:t>
      </w:r>
      <w:r w:rsidRPr="00F908AA">
        <w:rPr>
          <w:rFonts w:asciiTheme="minorBidi" w:hAnsiTheme="minorBidi" w:cs="Arial" w:hint="cs"/>
          <w:noProof/>
          <w:rtl/>
        </w:rPr>
        <w:t>למלא</w:t>
      </w:r>
      <w:r w:rsidRPr="00F908AA">
        <w:rPr>
          <w:rFonts w:asciiTheme="minorBidi" w:hAnsiTheme="minorBidi" w:cs="Arial"/>
          <w:noProof/>
          <w:rtl/>
        </w:rPr>
        <w:t xml:space="preserve"> </w:t>
      </w:r>
      <w:r w:rsidRPr="00F908AA">
        <w:rPr>
          <w:rFonts w:asciiTheme="minorBidi" w:hAnsiTheme="minorBidi" w:cs="Arial" w:hint="cs"/>
          <w:noProof/>
          <w:rtl/>
        </w:rPr>
        <w:t>אחר</w:t>
      </w:r>
      <w:r w:rsidRPr="00F908AA">
        <w:rPr>
          <w:rFonts w:asciiTheme="minorBidi" w:hAnsiTheme="minorBidi" w:cs="Arial"/>
          <w:noProof/>
          <w:rtl/>
        </w:rPr>
        <w:t xml:space="preserve"> </w:t>
      </w:r>
      <w:r w:rsidRPr="00F908AA">
        <w:rPr>
          <w:rFonts w:asciiTheme="minorBidi" w:hAnsiTheme="minorBidi" w:cs="Arial" w:hint="cs"/>
          <w:noProof/>
          <w:rtl/>
        </w:rPr>
        <w:t>דרישות</w:t>
      </w:r>
      <w:r w:rsidRPr="00F908AA">
        <w:rPr>
          <w:rFonts w:asciiTheme="minorBidi" w:hAnsiTheme="minorBidi" w:cs="Arial"/>
          <w:noProof/>
          <w:rtl/>
        </w:rPr>
        <w:t xml:space="preserve"> </w:t>
      </w:r>
      <w:r w:rsidRPr="00F908AA">
        <w:rPr>
          <w:rFonts w:asciiTheme="minorBidi" w:hAnsiTheme="minorBidi" w:cs="Arial" w:hint="cs"/>
          <w:noProof/>
          <w:rtl/>
        </w:rPr>
        <w:t>המזמין</w:t>
      </w:r>
      <w:r w:rsidRPr="00F908AA">
        <w:rPr>
          <w:rFonts w:asciiTheme="minorBidi" w:hAnsiTheme="minorBidi" w:cs="Arial"/>
          <w:noProof/>
          <w:rtl/>
        </w:rPr>
        <w:t xml:space="preserve"> </w:t>
      </w:r>
      <w:r w:rsidRPr="00F908AA">
        <w:rPr>
          <w:rFonts w:asciiTheme="minorBidi" w:hAnsiTheme="minorBidi" w:cs="Arial" w:hint="cs"/>
          <w:noProof/>
          <w:rtl/>
        </w:rPr>
        <w:t>בנדון</w:t>
      </w:r>
      <w:r w:rsidRPr="00F908AA">
        <w:rPr>
          <w:rFonts w:asciiTheme="minorBidi" w:hAnsiTheme="minorBidi" w:cs="Arial"/>
          <w:noProof/>
          <w:rtl/>
        </w:rPr>
        <w:t>.</w:t>
      </w:r>
    </w:p>
    <w:p w14:paraId="4B11EADC" w14:textId="77777777" w:rsidR="00F908AA" w:rsidRPr="0084198B" w:rsidRDefault="00F908AA" w:rsidP="00582998">
      <w:pPr>
        <w:numPr>
          <w:ilvl w:val="1"/>
          <w:numId w:val="31"/>
        </w:numPr>
        <w:tabs>
          <w:tab w:val="num" w:pos="502"/>
          <w:tab w:val="num" w:pos="902"/>
        </w:tabs>
        <w:spacing w:before="120" w:after="0" w:line="360" w:lineRule="auto"/>
        <w:ind w:left="902" w:right="426" w:hanging="540"/>
        <w:jc w:val="both"/>
        <w:rPr>
          <w:rtl/>
        </w:rPr>
      </w:pPr>
      <w:r>
        <w:rPr>
          <w:rFonts w:hint="cs"/>
          <w:noProof/>
          <w:rtl/>
        </w:rPr>
        <w:t>ככל</w:t>
      </w:r>
      <w:r w:rsidRPr="0084198B">
        <w:rPr>
          <w:noProof/>
          <w:rtl/>
        </w:rPr>
        <w:t xml:space="preserve"> </w:t>
      </w:r>
      <w:r>
        <w:rPr>
          <w:rFonts w:hint="cs"/>
          <w:noProof/>
          <w:rtl/>
        </w:rPr>
        <w:t>ו</w:t>
      </w:r>
      <w:r w:rsidRPr="0084198B">
        <w:rPr>
          <w:noProof/>
          <w:rtl/>
        </w:rPr>
        <w:t xml:space="preserve">ידרש </w:t>
      </w:r>
      <w:r>
        <w:rPr>
          <w:rFonts w:hint="cs"/>
          <w:noProof/>
          <w:rtl/>
        </w:rPr>
        <w:t>ה</w:t>
      </w:r>
      <w:r w:rsidRPr="0084198B">
        <w:rPr>
          <w:noProof/>
          <w:rtl/>
        </w:rPr>
        <w:t xml:space="preserve">ספק לגלות מידע על פי צו שיפוטי או הוראת דין, יודיע על כך </w:t>
      </w:r>
      <w:r>
        <w:rPr>
          <w:rFonts w:hint="cs"/>
          <w:noProof/>
          <w:rtl/>
        </w:rPr>
        <w:t>ה</w:t>
      </w:r>
      <w:r w:rsidRPr="0084198B">
        <w:rPr>
          <w:noProof/>
          <w:rtl/>
        </w:rPr>
        <w:t>ספק למ</w:t>
      </w:r>
      <w:r>
        <w:rPr>
          <w:rFonts w:hint="cs"/>
          <w:noProof/>
          <w:rtl/>
        </w:rPr>
        <w:t>זמין</w:t>
      </w:r>
      <w:r w:rsidRPr="0084198B">
        <w:rPr>
          <w:noProof/>
          <w:rtl/>
        </w:rPr>
        <w:t xml:space="preserve">, בכתב, עם היוודע לו דבר החובה ובכל מקרה זמן מספיק לפני גילוי המידע, </w:t>
      </w:r>
      <w:r>
        <w:rPr>
          <w:rFonts w:hint="cs"/>
          <w:noProof/>
          <w:rtl/>
        </w:rPr>
        <w:t>על מנת ל</w:t>
      </w:r>
      <w:r w:rsidRPr="0084198B">
        <w:rPr>
          <w:noProof/>
          <w:rtl/>
        </w:rPr>
        <w:t>אפשר למ</w:t>
      </w:r>
      <w:r>
        <w:rPr>
          <w:rFonts w:hint="cs"/>
          <w:noProof/>
          <w:rtl/>
        </w:rPr>
        <w:t>זמין</w:t>
      </w:r>
      <w:r w:rsidRPr="0084198B">
        <w:rPr>
          <w:noProof/>
          <w:rtl/>
        </w:rPr>
        <w:t xml:space="preserve"> להתנגד לגילוי המידע. בכל מקרה, </w:t>
      </w:r>
      <w:r>
        <w:rPr>
          <w:rFonts w:hint="cs"/>
          <w:noProof/>
          <w:rtl/>
        </w:rPr>
        <w:t xml:space="preserve">הספק </w:t>
      </w:r>
      <w:r w:rsidRPr="0084198B">
        <w:rPr>
          <w:noProof/>
          <w:rtl/>
        </w:rPr>
        <w:t xml:space="preserve">לא יגלה אלא </w:t>
      </w:r>
      <w:r>
        <w:rPr>
          <w:rFonts w:hint="cs"/>
          <w:noProof/>
          <w:rtl/>
        </w:rPr>
        <w:t xml:space="preserve">את </w:t>
      </w:r>
      <w:r w:rsidRPr="0084198B">
        <w:rPr>
          <w:noProof/>
          <w:rtl/>
        </w:rPr>
        <w:t>המידע המינימלי אשר חובה על פי דין או צו שיפוטי לגלות.</w:t>
      </w:r>
    </w:p>
    <w:p w14:paraId="096BDFE7" w14:textId="77777777" w:rsidR="00F908AA" w:rsidRPr="008061A9" w:rsidRDefault="00F908AA" w:rsidP="00582998">
      <w:pPr>
        <w:numPr>
          <w:ilvl w:val="1"/>
          <w:numId w:val="31"/>
        </w:numPr>
        <w:tabs>
          <w:tab w:val="clear" w:pos="549"/>
        </w:tabs>
        <w:spacing w:before="120" w:after="0" w:line="360" w:lineRule="auto"/>
        <w:ind w:left="794" w:right="426" w:hanging="567"/>
        <w:jc w:val="both"/>
        <w:rPr>
          <w:rFonts w:asciiTheme="minorBidi" w:hAnsiTheme="minorBidi" w:cs="Arial"/>
          <w:noProof/>
        </w:rPr>
      </w:pPr>
      <w:r w:rsidRPr="008061A9">
        <w:rPr>
          <w:rFonts w:asciiTheme="minorBidi" w:hAnsiTheme="minorBidi" w:cs="Arial"/>
          <w:noProof/>
          <w:rtl/>
        </w:rPr>
        <w:t>הספק מתחייב להחזיק את המידע ואת תוצרי השירותים ב</w:t>
      </w:r>
      <w:r w:rsidRPr="008061A9">
        <w:rPr>
          <w:rFonts w:asciiTheme="minorBidi" w:hAnsiTheme="minorBidi" w:cs="Arial" w:hint="eastAsia"/>
          <w:noProof/>
          <w:rtl/>
        </w:rPr>
        <w:t>תנאים</w:t>
      </w:r>
      <w:r w:rsidRPr="008061A9">
        <w:rPr>
          <w:rFonts w:asciiTheme="minorBidi" w:hAnsiTheme="minorBidi" w:cs="Arial"/>
          <w:noProof/>
          <w:rtl/>
        </w:rPr>
        <w:t xml:space="preserve"> </w:t>
      </w:r>
      <w:r w:rsidRPr="008061A9">
        <w:rPr>
          <w:rFonts w:asciiTheme="minorBidi" w:hAnsiTheme="minorBidi" w:cs="Arial" w:hint="eastAsia"/>
          <w:noProof/>
          <w:rtl/>
        </w:rPr>
        <w:t>בטוחים</w:t>
      </w:r>
      <w:r w:rsidRPr="008061A9">
        <w:rPr>
          <w:rFonts w:asciiTheme="minorBidi" w:hAnsiTheme="minorBidi" w:cs="Arial"/>
          <w:noProof/>
          <w:rtl/>
        </w:rPr>
        <w:t xml:space="preserve"> ושמור</w:t>
      </w:r>
      <w:r w:rsidRPr="008061A9">
        <w:rPr>
          <w:rFonts w:asciiTheme="minorBidi" w:hAnsiTheme="minorBidi" w:cs="Arial" w:hint="eastAsia"/>
          <w:noProof/>
          <w:rtl/>
        </w:rPr>
        <w:t>ים</w:t>
      </w:r>
      <w:r w:rsidRPr="008061A9">
        <w:rPr>
          <w:rFonts w:asciiTheme="minorBidi" w:hAnsiTheme="minorBidi" w:cs="Arial"/>
          <w:noProof/>
          <w:rtl/>
        </w:rPr>
        <w:t>, ולעשות את כל הנדרש כדי שהמידע והחומר לא יגיעו לידי מי שלא הוסמך לכך</w:t>
      </w:r>
      <w:r w:rsidRPr="008061A9">
        <w:rPr>
          <w:rFonts w:asciiTheme="minorBidi" w:hAnsiTheme="minorBidi" w:cs="Arial"/>
          <w:noProof/>
        </w:rPr>
        <w:t>.</w:t>
      </w:r>
    </w:p>
    <w:p w14:paraId="0A795C91" w14:textId="77777777" w:rsidR="00272335" w:rsidRPr="008061A9" w:rsidRDefault="008D722D" w:rsidP="00582998">
      <w:pPr>
        <w:numPr>
          <w:ilvl w:val="1"/>
          <w:numId w:val="31"/>
        </w:numPr>
        <w:tabs>
          <w:tab w:val="clear" w:pos="549"/>
        </w:tabs>
        <w:spacing w:before="120" w:after="0" w:line="360" w:lineRule="auto"/>
        <w:ind w:left="794" w:right="426" w:hanging="567"/>
        <w:jc w:val="both"/>
        <w:rPr>
          <w:rFonts w:asciiTheme="minorBidi" w:hAnsiTheme="minorBidi"/>
        </w:rPr>
      </w:pPr>
      <w:r w:rsidRPr="008061A9">
        <w:rPr>
          <w:rFonts w:asciiTheme="minorBidi" w:hAnsiTheme="minorBidi" w:cs="Arial"/>
          <w:rtl/>
        </w:rPr>
        <w:t xml:space="preserve">לא יצא מתחומי המשרד, שלא בהסכמתו המפורשת, מידע אמיתי ופרטני מתוך המידע </w:t>
      </w:r>
      <w:r w:rsidR="00060812" w:rsidRPr="008061A9">
        <w:rPr>
          <w:rFonts w:asciiTheme="minorBidi" w:hAnsiTheme="minorBidi" w:cs="Arial" w:hint="eastAsia"/>
          <w:noProof/>
          <w:rtl/>
        </w:rPr>
        <w:t>הנוגע</w:t>
      </w:r>
      <w:r w:rsidR="00060812" w:rsidRPr="008061A9">
        <w:rPr>
          <w:rFonts w:asciiTheme="minorBidi" w:hAnsiTheme="minorBidi" w:cs="Arial"/>
          <w:noProof/>
          <w:rtl/>
        </w:rPr>
        <w:t xml:space="preserve"> </w:t>
      </w:r>
      <w:r w:rsidR="00060812" w:rsidRPr="008061A9">
        <w:rPr>
          <w:rFonts w:asciiTheme="minorBidi" w:hAnsiTheme="minorBidi" w:cs="Arial" w:hint="eastAsia"/>
          <w:noProof/>
          <w:rtl/>
        </w:rPr>
        <w:t>למערכת</w:t>
      </w:r>
      <w:r w:rsidR="00060812" w:rsidRPr="008061A9">
        <w:rPr>
          <w:rFonts w:asciiTheme="minorBidi" w:hAnsiTheme="minorBidi" w:cs="Arial"/>
          <w:noProof/>
          <w:rtl/>
        </w:rPr>
        <w:t xml:space="preserve"> </w:t>
      </w:r>
      <w:r w:rsidR="00060812" w:rsidRPr="008061A9">
        <w:rPr>
          <w:rFonts w:asciiTheme="minorBidi" w:hAnsiTheme="minorBidi" w:cs="Arial" w:hint="eastAsia"/>
          <w:noProof/>
          <w:rtl/>
        </w:rPr>
        <w:t>ו</w:t>
      </w:r>
      <w:r w:rsidR="00060812" w:rsidRPr="008061A9">
        <w:rPr>
          <w:rFonts w:asciiTheme="minorBidi" w:hAnsiTheme="minorBidi" w:cs="Arial"/>
          <w:noProof/>
          <w:rtl/>
        </w:rPr>
        <w:t xml:space="preserve">/או </w:t>
      </w:r>
      <w:r w:rsidR="00060812" w:rsidRPr="008061A9">
        <w:rPr>
          <w:rFonts w:asciiTheme="minorBidi" w:hAnsiTheme="minorBidi" w:cs="Arial" w:hint="eastAsia"/>
          <w:noProof/>
          <w:rtl/>
        </w:rPr>
        <w:t>לתשתית</w:t>
      </w:r>
      <w:r w:rsidRPr="008061A9">
        <w:rPr>
          <w:rFonts w:asciiTheme="minorBidi" w:hAnsiTheme="minorBidi" w:cs="Arial"/>
          <w:rtl/>
        </w:rPr>
        <w:t>.</w:t>
      </w:r>
    </w:p>
    <w:p w14:paraId="6CE0CA44" w14:textId="77777777" w:rsidR="00060812" w:rsidRPr="008061A9" w:rsidRDefault="00060812" w:rsidP="00582998">
      <w:pPr>
        <w:numPr>
          <w:ilvl w:val="1"/>
          <w:numId w:val="31"/>
        </w:numPr>
        <w:tabs>
          <w:tab w:val="clear" w:pos="549"/>
        </w:tabs>
        <w:spacing w:before="120" w:after="0" w:line="360" w:lineRule="auto"/>
        <w:ind w:left="794" w:right="426" w:hanging="567"/>
        <w:jc w:val="both"/>
        <w:rPr>
          <w:rFonts w:asciiTheme="minorBidi" w:hAnsiTheme="minorBidi" w:cs="Arial"/>
          <w:noProof/>
          <w:rtl/>
        </w:rPr>
      </w:pPr>
      <w:r w:rsidRPr="008061A9">
        <w:rPr>
          <w:rFonts w:asciiTheme="minorBidi" w:hAnsiTheme="minorBidi" w:cs="Arial"/>
          <w:noProof/>
          <w:rtl/>
        </w:rPr>
        <w:t>הוראות סעיף 1</w:t>
      </w:r>
      <w:r>
        <w:rPr>
          <w:rFonts w:asciiTheme="minorBidi" w:hAnsiTheme="minorBidi" w:cs="Arial" w:hint="cs"/>
          <w:noProof/>
          <w:rtl/>
          <w:cs/>
        </w:rPr>
        <w:t>6</w:t>
      </w:r>
      <w:r w:rsidRPr="008061A9">
        <w:rPr>
          <w:rFonts w:asciiTheme="minorBidi" w:hAnsiTheme="minorBidi" w:cs="Arial"/>
          <w:noProof/>
          <w:rtl/>
        </w:rPr>
        <w:t xml:space="preserve"> יחולו ללא מגבלת זמן, גם לאחר סיום או ביטול הסכם זה.</w:t>
      </w:r>
    </w:p>
    <w:p w14:paraId="06BC7743" w14:textId="77777777" w:rsidR="008D722D" w:rsidRPr="00993B25" w:rsidRDefault="008D722D" w:rsidP="00582998">
      <w:pPr>
        <w:spacing w:before="120" w:after="120" w:line="360" w:lineRule="auto"/>
        <w:ind w:left="-557" w:right="426" w:firstLine="943"/>
        <w:jc w:val="both"/>
        <w:rPr>
          <w:rFonts w:asciiTheme="minorBidi" w:eastAsia="Times New Roman" w:hAnsiTheme="minorBidi"/>
          <w:b/>
          <w:bCs/>
          <w:noProof/>
        </w:rPr>
      </w:pPr>
      <w:r w:rsidRPr="00993B25">
        <w:rPr>
          <w:rFonts w:asciiTheme="minorBidi" w:eastAsia="Times New Roman" w:hAnsiTheme="minorBidi"/>
          <w:b/>
          <w:bCs/>
          <w:noProof/>
          <w:rtl/>
        </w:rPr>
        <w:t>סעיף זה הינו תנאי יסודי בהסכם</w:t>
      </w:r>
    </w:p>
    <w:p w14:paraId="0737EFD4" w14:textId="77777777" w:rsidR="008D722D" w:rsidRPr="00993B25" w:rsidRDefault="008D722D" w:rsidP="002168E1">
      <w:pPr>
        <w:pStyle w:val="22"/>
        <w:numPr>
          <w:ilvl w:val="0"/>
          <w:numId w:val="78"/>
        </w:numPr>
        <w:jc w:val="both"/>
        <w:rPr>
          <w:noProof/>
          <w:rtl/>
        </w:rPr>
      </w:pPr>
      <w:r w:rsidRPr="00993B25">
        <w:rPr>
          <w:noProof/>
          <w:rtl/>
        </w:rPr>
        <w:t>מניעת ניגוד עניינים</w:t>
      </w:r>
    </w:p>
    <w:p w14:paraId="07F84B1F"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noProof/>
          <w:rtl/>
        </w:rPr>
      </w:pPr>
      <w:r w:rsidRPr="008061A9">
        <w:rPr>
          <w:rFonts w:asciiTheme="minorBidi" w:eastAsia="Times New Roman" w:hAnsiTheme="minorBidi" w:hint="eastAsia"/>
          <w:noProof/>
          <w:rtl/>
        </w:rPr>
        <w:lastRenderedPageBreak/>
        <w:t>הספק</w:t>
      </w:r>
      <w:r w:rsidRPr="00F908AA">
        <w:rPr>
          <w:rFonts w:cs="Arial"/>
          <w:noProof/>
          <w:rtl/>
        </w:rPr>
        <w:t xml:space="preserve"> </w:t>
      </w:r>
      <w:r w:rsidRPr="00F908AA">
        <w:rPr>
          <w:rFonts w:cs="Arial" w:hint="cs"/>
          <w:noProof/>
          <w:rtl/>
        </w:rPr>
        <w:t>רשאי</w:t>
      </w:r>
      <w:r w:rsidRPr="00F908AA">
        <w:rPr>
          <w:rFonts w:cs="Arial"/>
          <w:noProof/>
          <w:rtl/>
        </w:rPr>
        <w:t xml:space="preserve"> </w:t>
      </w:r>
      <w:r w:rsidRPr="00F908AA">
        <w:rPr>
          <w:rFonts w:cs="Arial" w:hint="cs"/>
          <w:noProof/>
          <w:rtl/>
        </w:rPr>
        <w:t>לספק</w:t>
      </w:r>
      <w:r w:rsidRPr="00F908AA">
        <w:rPr>
          <w:rFonts w:cs="Arial"/>
          <w:noProof/>
          <w:rtl/>
        </w:rPr>
        <w:t xml:space="preserve"> </w:t>
      </w:r>
      <w:r w:rsidRPr="00F908AA">
        <w:rPr>
          <w:rFonts w:cs="Arial" w:hint="cs"/>
          <w:noProof/>
          <w:rtl/>
        </w:rPr>
        <w:t>שירותים</w:t>
      </w:r>
      <w:r w:rsidRPr="00F908AA">
        <w:rPr>
          <w:rFonts w:cs="Arial"/>
          <w:noProof/>
          <w:rtl/>
        </w:rPr>
        <w:t xml:space="preserve"> </w:t>
      </w:r>
      <w:r w:rsidRPr="00F908AA">
        <w:rPr>
          <w:rFonts w:cs="Arial" w:hint="cs"/>
          <w:noProof/>
          <w:rtl/>
        </w:rPr>
        <w:t>לאחרים</w:t>
      </w:r>
      <w:r w:rsidRPr="00F908AA">
        <w:rPr>
          <w:rFonts w:cs="Arial"/>
          <w:noProof/>
          <w:rtl/>
        </w:rPr>
        <w:t xml:space="preserve"> </w:t>
      </w:r>
      <w:r w:rsidRPr="00F908AA">
        <w:rPr>
          <w:rFonts w:cs="Arial" w:hint="cs"/>
          <w:noProof/>
          <w:rtl/>
        </w:rPr>
        <w:t>זולת</w:t>
      </w:r>
      <w:r w:rsidRPr="00F908AA">
        <w:rPr>
          <w:rFonts w:cs="Arial"/>
          <w:noProof/>
          <w:rtl/>
        </w:rPr>
        <w:t xml:space="preserve"> </w:t>
      </w:r>
      <w:r w:rsidRPr="00F908AA">
        <w:rPr>
          <w:rFonts w:cs="Arial" w:hint="cs"/>
          <w:noProof/>
          <w:rtl/>
        </w:rPr>
        <w:t>המזמין</w:t>
      </w:r>
      <w:r w:rsidRPr="00F908AA">
        <w:rPr>
          <w:rFonts w:cs="Arial"/>
          <w:noProof/>
          <w:rtl/>
        </w:rPr>
        <w:t xml:space="preserve">, </w:t>
      </w:r>
      <w:r w:rsidRPr="00F908AA">
        <w:rPr>
          <w:rFonts w:cs="Arial" w:hint="cs"/>
          <w:noProof/>
          <w:rtl/>
        </w:rPr>
        <w:t>ובלבד</w:t>
      </w:r>
      <w:r w:rsidRPr="00F908AA">
        <w:rPr>
          <w:rFonts w:cs="Arial"/>
          <w:noProof/>
          <w:rtl/>
        </w:rPr>
        <w:t xml:space="preserve"> </w:t>
      </w:r>
      <w:r w:rsidRPr="00F908AA">
        <w:rPr>
          <w:rFonts w:cs="Arial" w:hint="cs"/>
          <w:noProof/>
          <w:rtl/>
        </w:rPr>
        <w:t>שלא</w:t>
      </w:r>
      <w:r w:rsidRPr="00F908AA">
        <w:rPr>
          <w:rFonts w:cs="Arial"/>
          <w:noProof/>
          <w:rtl/>
        </w:rPr>
        <w:t xml:space="preserve"> </w:t>
      </w:r>
      <w:r w:rsidRPr="00F908AA">
        <w:rPr>
          <w:rFonts w:cs="Arial" w:hint="cs"/>
          <w:noProof/>
          <w:rtl/>
        </w:rPr>
        <w:t>יהיה</w:t>
      </w:r>
      <w:r w:rsidRPr="00F908AA">
        <w:rPr>
          <w:rFonts w:cs="Arial"/>
          <w:noProof/>
          <w:rtl/>
        </w:rPr>
        <w:t xml:space="preserve"> </w:t>
      </w:r>
      <w:r w:rsidRPr="00F908AA">
        <w:rPr>
          <w:rFonts w:cs="Arial" w:hint="cs"/>
          <w:noProof/>
          <w:rtl/>
        </w:rPr>
        <w:t>בכך</w:t>
      </w:r>
      <w:r w:rsidRPr="00F908AA">
        <w:rPr>
          <w:rFonts w:cs="Arial"/>
          <w:noProof/>
          <w:rtl/>
        </w:rPr>
        <w:t xml:space="preserve"> </w:t>
      </w:r>
      <w:r w:rsidRPr="00F908AA">
        <w:rPr>
          <w:rFonts w:cs="Arial" w:hint="cs"/>
          <w:noProof/>
          <w:rtl/>
        </w:rPr>
        <w:t>משום</w:t>
      </w:r>
      <w:r w:rsidRPr="00F908AA">
        <w:rPr>
          <w:rFonts w:cs="Arial"/>
          <w:noProof/>
          <w:rtl/>
        </w:rPr>
        <w:t xml:space="preserve"> </w:t>
      </w:r>
      <w:r w:rsidRPr="00F908AA">
        <w:rPr>
          <w:rFonts w:cs="Arial" w:hint="cs"/>
          <w:noProof/>
          <w:rtl/>
        </w:rPr>
        <w:t>פגיעה</w:t>
      </w:r>
      <w:r w:rsidRPr="00F908AA">
        <w:rPr>
          <w:rFonts w:cs="Arial"/>
          <w:noProof/>
          <w:rtl/>
        </w:rPr>
        <w:t xml:space="preserve"> </w:t>
      </w:r>
      <w:r w:rsidRPr="00F908AA">
        <w:rPr>
          <w:rFonts w:cs="Arial" w:hint="cs"/>
          <w:noProof/>
          <w:rtl/>
        </w:rPr>
        <w:t>בחובותיו</w:t>
      </w:r>
      <w:r w:rsidRPr="00F908AA">
        <w:rPr>
          <w:rFonts w:cs="Arial"/>
          <w:noProof/>
          <w:rtl/>
        </w:rPr>
        <w:t xml:space="preserve"> </w:t>
      </w:r>
      <w:r w:rsidRPr="00F908AA">
        <w:rPr>
          <w:rFonts w:cs="Arial" w:hint="cs"/>
          <w:noProof/>
          <w:rtl/>
        </w:rPr>
        <w:t>שלפי</w:t>
      </w:r>
      <w:r w:rsidRPr="00F908AA">
        <w:rPr>
          <w:rFonts w:cs="Arial"/>
          <w:noProof/>
          <w:rtl/>
        </w:rPr>
        <w:t xml:space="preserve"> </w:t>
      </w:r>
      <w:r w:rsidRPr="00F908AA">
        <w:rPr>
          <w:rFonts w:cs="Arial" w:hint="cs"/>
          <w:noProof/>
          <w:rtl/>
        </w:rPr>
        <w:t>הסכם</w:t>
      </w:r>
      <w:r w:rsidRPr="00F908AA">
        <w:rPr>
          <w:rFonts w:cs="Arial"/>
          <w:noProof/>
          <w:rtl/>
        </w:rPr>
        <w:t xml:space="preserve"> </w:t>
      </w:r>
      <w:r w:rsidRPr="00F908AA">
        <w:rPr>
          <w:rFonts w:cs="Arial" w:hint="cs"/>
          <w:noProof/>
          <w:rtl/>
        </w:rPr>
        <w:t>זה</w:t>
      </w:r>
      <w:r w:rsidRPr="00F908AA">
        <w:rPr>
          <w:rFonts w:cs="Arial"/>
          <w:noProof/>
          <w:rtl/>
        </w:rPr>
        <w:t>.</w:t>
      </w:r>
    </w:p>
    <w:p w14:paraId="5B669317"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noProof/>
          <w:rtl/>
        </w:rPr>
      </w:pPr>
      <w:r w:rsidRPr="00F908AA">
        <w:rPr>
          <w:rFonts w:cs="Arial" w:hint="cs"/>
          <w:noProof/>
          <w:rtl/>
        </w:rPr>
        <w:t>הספק</w:t>
      </w:r>
      <w:r w:rsidRPr="00F908AA">
        <w:rPr>
          <w:rFonts w:cs="Arial"/>
          <w:noProof/>
          <w:rtl/>
        </w:rPr>
        <w:t xml:space="preserve"> </w:t>
      </w:r>
      <w:r w:rsidRPr="00F908AA">
        <w:rPr>
          <w:rFonts w:cs="Arial" w:hint="cs"/>
          <w:noProof/>
          <w:rtl/>
        </w:rPr>
        <w:t>מצהיר</w:t>
      </w:r>
      <w:r w:rsidRPr="00F908AA">
        <w:rPr>
          <w:rFonts w:cs="Arial"/>
          <w:noProof/>
          <w:rtl/>
        </w:rPr>
        <w:t xml:space="preserve"> </w:t>
      </w:r>
      <w:r w:rsidRPr="00F908AA">
        <w:rPr>
          <w:rFonts w:cs="Arial" w:hint="cs"/>
          <w:noProof/>
          <w:rtl/>
        </w:rPr>
        <w:t>בזאת</w:t>
      </w:r>
      <w:r w:rsidRPr="00F908AA">
        <w:rPr>
          <w:rFonts w:cs="Arial"/>
          <w:noProof/>
          <w:rtl/>
        </w:rPr>
        <w:t xml:space="preserve"> </w:t>
      </w:r>
      <w:r w:rsidRPr="00F908AA">
        <w:rPr>
          <w:rFonts w:cs="Arial" w:hint="cs"/>
          <w:noProof/>
          <w:rtl/>
        </w:rPr>
        <w:t>כי</w:t>
      </w:r>
      <w:r w:rsidRPr="00F908AA">
        <w:rPr>
          <w:rFonts w:cs="Arial"/>
          <w:noProof/>
          <w:rtl/>
        </w:rPr>
        <w:t xml:space="preserve"> </w:t>
      </w:r>
      <w:r w:rsidRPr="00F908AA">
        <w:rPr>
          <w:rFonts w:cs="Arial" w:hint="cs"/>
          <w:noProof/>
          <w:rtl/>
        </w:rPr>
        <w:t>לא</w:t>
      </w:r>
      <w:r w:rsidRPr="00F908AA">
        <w:rPr>
          <w:rFonts w:cs="Arial"/>
          <w:noProof/>
          <w:rtl/>
        </w:rPr>
        <w:t xml:space="preserve"> </w:t>
      </w:r>
      <w:r w:rsidRPr="00F908AA">
        <w:rPr>
          <w:rFonts w:cs="Arial" w:hint="cs"/>
          <w:noProof/>
          <w:rtl/>
        </w:rPr>
        <w:t>מתקיים</w:t>
      </w:r>
      <w:r w:rsidRPr="00F908AA">
        <w:rPr>
          <w:rFonts w:cs="Arial"/>
          <w:noProof/>
          <w:rtl/>
        </w:rPr>
        <w:t xml:space="preserve"> </w:t>
      </w:r>
      <w:r w:rsidRPr="00F908AA">
        <w:rPr>
          <w:rFonts w:cs="Arial" w:hint="cs"/>
          <w:noProof/>
          <w:rtl/>
        </w:rPr>
        <w:t>כל</w:t>
      </w:r>
      <w:r w:rsidRPr="00F908AA">
        <w:rPr>
          <w:rFonts w:cs="Arial"/>
          <w:noProof/>
          <w:rtl/>
        </w:rPr>
        <w:t xml:space="preserve"> </w:t>
      </w:r>
      <w:r w:rsidRPr="00F908AA">
        <w:rPr>
          <w:rFonts w:cs="Arial" w:hint="cs"/>
          <w:noProof/>
          <w:rtl/>
        </w:rPr>
        <w:t>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בין</w:t>
      </w:r>
      <w:r w:rsidRPr="00F908AA">
        <w:rPr>
          <w:rFonts w:cs="Arial"/>
          <w:noProof/>
          <w:rtl/>
        </w:rPr>
        <w:t xml:space="preserve"> </w:t>
      </w:r>
      <w:r w:rsidRPr="00F908AA">
        <w:rPr>
          <w:rFonts w:cs="Arial" w:hint="cs"/>
          <w:noProof/>
          <w:rtl/>
        </w:rPr>
        <w:t>כל</w:t>
      </w:r>
      <w:r w:rsidRPr="00F908AA">
        <w:rPr>
          <w:rFonts w:cs="Arial"/>
          <w:noProof/>
          <w:rtl/>
        </w:rPr>
        <w:t xml:space="preserve"> </w:t>
      </w:r>
      <w:r w:rsidRPr="00F908AA">
        <w:rPr>
          <w:rFonts w:cs="Arial" w:hint="cs"/>
          <w:noProof/>
          <w:rtl/>
        </w:rPr>
        <w:t>פעילות</w:t>
      </w:r>
      <w:r w:rsidRPr="00F908AA">
        <w:rPr>
          <w:rFonts w:cs="Arial"/>
          <w:noProof/>
          <w:rtl/>
        </w:rPr>
        <w:t xml:space="preserve"> </w:t>
      </w:r>
      <w:r w:rsidRPr="00F908AA">
        <w:rPr>
          <w:rFonts w:cs="Arial" w:hint="cs"/>
          <w:noProof/>
          <w:rtl/>
        </w:rPr>
        <w:t>אחרת</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התחייבות</w:t>
      </w:r>
      <w:r w:rsidRPr="00F908AA">
        <w:rPr>
          <w:rFonts w:cs="Arial"/>
          <w:noProof/>
          <w:rtl/>
        </w:rPr>
        <w:t xml:space="preserve"> </w:t>
      </w:r>
      <w:r w:rsidRPr="00F908AA">
        <w:rPr>
          <w:rFonts w:cs="Arial" w:hint="cs"/>
          <w:noProof/>
          <w:rtl/>
        </w:rPr>
        <w:t>אחרת</w:t>
      </w:r>
      <w:r w:rsidRPr="00F908AA">
        <w:rPr>
          <w:rFonts w:cs="Arial"/>
          <w:noProof/>
          <w:rtl/>
        </w:rPr>
        <w:t xml:space="preserve"> </w:t>
      </w:r>
      <w:r w:rsidRPr="00F908AA">
        <w:rPr>
          <w:rFonts w:cs="Arial" w:hint="cs"/>
          <w:noProof/>
          <w:rtl/>
        </w:rPr>
        <w:t>שלו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מי</w:t>
      </w:r>
      <w:r w:rsidRPr="00F908AA">
        <w:rPr>
          <w:rFonts w:cs="Arial"/>
          <w:noProof/>
          <w:rtl/>
        </w:rPr>
        <w:t xml:space="preserve"> </w:t>
      </w:r>
      <w:r w:rsidRPr="00F908AA">
        <w:rPr>
          <w:rFonts w:cs="Arial" w:hint="cs"/>
          <w:noProof/>
          <w:rtl/>
        </w:rPr>
        <w:t>מעובדיו</w:t>
      </w:r>
      <w:r w:rsidRPr="00F908AA">
        <w:rPr>
          <w:rFonts w:cs="Arial"/>
          <w:noProof/>
          <w:rtl/>
        </w:rPr>
        <w:t xml:space="preserve"> </w:t>
      </w:r>
      <w:r w:rsidRPr="00F908AA">
        <w:rPr>
          <w:rFonts w:cs="Arial" w:hint="cs"/>
          <w:noProof/>
          <w:rtl/>
        </w:rPr>
        <w:t>לבין</w:t>
      </w:r>
      <w:r w:rsidRPr="00F908AA">
        <w:rPr>
          <w:rFonts w:cs="Arial"/>
          <w:noProof/>
          <w:rtl/>
        </w:rPr>
        <w:t xml:space="preserve"> </w:t>
      </w:r>
      <w:r w:rsidRPr="00F908AA">
        <w:rPr>
          <w:rFonts w:cs="Arial" w:hint="cs"/>
          <w:noProof/>
          <w:rtl/>
        </w:rPr>
        <w:t>התחייבויותיו</w:t>
      </w:r>
      <w:r w:rsidRPr="00F908AA">
        <w:rPr>
          <w:rFonts w:cs="Arial"/>
          <w:noProof/>
          <w:rtl/>
        </w:rPr>
        <w:t xml:space="preserve"> </w:t>
      </w:r>
      <w:r w:rsidRPr="00F908AA">
        <w:rPr>
          <w:rFonts w:cs="Arial" w:hint="cs"/>
          <w:noProof/>
          <w:rtl/>
        </w:rPr>
        <w:t>וזכויותיו</w:t>
      </w:r>
      <w:r w:rsidRPr="00F908AA">
        <w:rPr>
          <w:rFonts w:cs="Arial"/>
          <w:noProof/>
          <w:rtl/>
        </w:rPr>
        <w:t xml:space="preserve"> </w:t>
      </w:r>
      <w:r w:rsidRPr="00F908AA">
        <w:rPr>
          <w:rFonts w:cs="Arial" w:hint="cs"/>
          <w:noProof/>
          <w:rtl/>
        </w:rPr>
        <w:t>על</w:t>
      </w:r>
      <w:r w:rsidRPr="00F908AA">
        <w:rPr>
          <w:rFonts w:cs="Arial"/>
          <w:noProof/>
          <w:rtl/>
        </w:rPr>
        <w:t xml:space="preserve"> </w:t>
      </w:r>
      <w:r w:rsidRPr="00F908AA">
        <w:rPr>
          <w:rFonts w:cs="Arial" w:hint="cs"/>
          <w:noProof/>
          <w:rtl/>
        </w:rPr>
        <w:t>פי</w:t>
      </w:r>
      <w:r w:rsidRPr="00F908AA">
        <w:rPr>
          <w:rFonts w:cs="Arial"/>
          <w:noProof/>
          <w:rtl/>
        </w:rPr>
        <w:t xml:space="preserve"> </w:t>
      </w:r>
      <w:r w:rsidRPr="00F908AA">
        <w:rPr>
          <w:rFonts w:cs="Arial" w:hint="cs"/>
          <w:noProof/>
          <w:rtl/>
        </w:rPr>
        <w:t>הסכם</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יובהר</w:t>
      </w:r>
      <w:r w:rsidRPr="00F908AA">
        <w:rPr>
          <w:rFonts w:cs="Arial"/>
          <w:noProof/>
          <w:rtl/>
        </w:rPr>
        <w:t xml:space="preserve"> </w:t>
      </w:r>
      <w:r w:rsidRPr="00F908AA">
        <w:rPr>
          <w:rFonts w:cs="Arial" w:hint="cs"/>
          <w:noProof/>
          <w:rtl/>
        </w:rPr>
        <w:t>כי</w:t>
      </w:r>
      <w:r w:rsidRPr="00F908AA">
        <w:rPr>
          <w:rFonts w:cs="Arial"/>
          <w:noProof/>
          <w:rtl/>
        </w:rPr>
        <w:t xml:space="preserve"> </w:t>
      </w:r>
      <w:r w:rsidRPr="00F908AA">
        <w:rPr>
          <w:rFonts w:cs="Arial" w:hint="cs"/>
          <w:noProof/>
          <w:rtl/>
        </w:rPr>
        <w:t>לצורך</w:t>
      </w:r>
      <w:r w:rsidRPr="00F908AA">
        <w:rPr>
          <w:rFonts w:cs="Arial"/>
          <w:noProof/>
          <w:rtl/>
        </w:rPr>
        <w:t xml:space="preserve"> </w:t>
      </w:r>
      <w:r w:rsidRPr="00F908AA">
        <w:rPr>
          <w:rFonts w:cs="Arial" w:hint="cs"/>
          <w:noProof/>
          <w:rtl/>
        </w:rPr>
        <w:t>הסכם</w:t>
      </w:r>
      <w:r w:rsidRPr="00F908AA">
        <w:rPr>
          <w:rFonts w:cs="Arial"/>
          <w:noProof/>
          <w:rtl/>
        </w:rPr>
        <w:t xml:space="preserve"> </w:t>
      </w:r>
      <w:r w:rsidRPr="00F908AA">
        <w:rPr>
          <w:rFonts w:cs="Arial" w:hint="cs"/>
          <w:noProof/>
          <w:rtl/>
        </w:rPr>
        <w:t>זה</w:t>
      </w:r>
      <w:r w:rsidRPr="00F908AA">
        <w:rPr>
          <w:rFonts w:cs="Arial"/>
          <w:noProof/>
          <w:rtl/>
        </w:rPr>
        <w:t>, "</w:t>
      </w:r>
      <w:r w:rsidRPr="00F908AA">
        <w:rPr>
          <w:rFonts w:cs="Arial" w:hint="cs"/>
          <w:noProof/>
          <w:rtl/>
        </w:rPr>
        <w:t>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משמעו</w:t>
      </w:r>
      <w:r w:rsidRPr="00F908AA">
        <w:rPr>
          <w:rFonts w:cs="Arial"/>
          <w:noProof/>
          <w:rtl/>
        </w:rPr>
        <w:t xml:space="preserve"> </w:t>
      </w:r>
      <w:r w:rsidRPr="00F908AA">
        <w:rPr>
          <w:rFonts w:cs="Arial" w:hint="cs"/>
          <w:noProof/>
          <w:rtl/>
        </w:rPr>
        <w:t>אף</w:t>
      </w:r>
      <w:r w:rsidRPr="00F908AA">
        <w:rPr>
          <w:rFonts w:cs="Arial"/>
          <w:noProof/>
          <w:rtl/>
        </w:rPr>
        <w:t xml:space="preserve"> </w:t>
      </w:r>
      <w:r w:rsidRPr="00F908AA">
        <w:rPr>
          <w:rFonts w:cs="Arial" w:hint="cs"/>
          <w:noProof/>
          <w:rtl/>
        </w:rPr>
        <w:t>חשש</w:t>
      </w:r>
      <w:r w:rsidRPr="00F908AA">
        <w:rPr>
          <w:rFonts w:cs="Arial"/>
          <w:noProof/>
          <w:rtl/>
        </w:rPr>
        <w:t xml:space="preserve"> </w:t>
      </w:r>
      <w:r w:rsidRPr="00F908AA">
        <w:rPr>
          <w:rFonts w:cs="Arial" w:hint="cs"/>
          <w:noProof/>
          <w:rtl/>
        </w:rPr>
        <w:t>לניגוד</w:t>
      </w:r>
      <w:r w:rsidRPr="00F908AA">
        <w:rPr>
          <w:rFonts w:cs="Arial"/>
          <w:noProof/>
          <w:rtl/>
        </w:rPr>
        <w:t xml:space="preserve"> </w:t>
      </w:r>
      <w:r w:rsidRPr="00F908AA">
        <w:rPr>
          <w:rFonts w:cs="Arial" w:hint="cs"/>
          <w:noProof/>
          <w:rtl/>
        </w:rPr>
        <w:t>עניינים</w:t>
      </w:r>
      <w:r w:rsidRPr="00F908AA">
        <w:rPr>
          <w:rFonts w:cs="Arial"/>
          <w:noProof/>
          <w:rtl/>
        </w:rPr>
        <w:t>.</w:t>
      </w:r>
    </w:p>
    <w:p w14:paraId="0925C75B"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noProof/>
          <w:rtl/>
        </w:rPr>
      </w:pPr>
      <w:r w:rsidRPr="00F908AA">
        <w:rPr>
          <w:rFonts w:cs="Arial" w:hint="cs"/>
          <w:noProof/>
          <w:rtl/>
        </w:rPr>
        <w:t>הספק</w:t>
      </w:r>
      <w:r w:rsidRPr="00F908AA">
        <w:rPr>
          <w:rFonts w:cs="Arial"/>
          <w:noProof/>
          <w:rtl/>
        </w:rPr>
        <w:t xml:space="preserve"> </w:t>
      </w:r>
      <w:r w:rsidRPr="008061A9">
        <w:rPr>
          <w:rFonts w:asciiTheme="minorBidi" w:eastAsia="Times New Roman" w:hAnsiTheme="minorBidi" w:hint="eastAsia"/>
          <w:noProof/>
          <w:rtl/>
        </w:rPr>
        <w:t>מתחייב</w:t>
      </w:r>
      <w:r w:rsidRPr="00F908AA">
        <w:rPr>
          <w:rFonts w:cs="Arial"/>
          <w:noProof/>
          <w:rtl/>
        </w:rPr>
        <w:t xml:space="preserve"> </w:t>
      </w:r>
      <w:r w:rsidRPr="00F908AA">
        <w:rPr>
          <w:rFonts w:cs="Arial" w:hint="cs"/>
          <w:noProof/>
          <w:rtl/>
        </w:rPr>
        <w:t>בזאת</w:t>
      </w:r>
      <w:r w:rsidRPr="00F908AA">
        <w:rPr>
          <w:rFonts w:cs="Arial"/>
          <w:noProof/>
          <w:rtl/>
        </w:rPr>
        <w:t xml:space="preserve"> </w:t>
      </w:r>
      <w:r w:rsidRPr="00F908AA">
        <w:rPr>
          <w:rFonts w:cs="Arial" w:hint="cs"/>
          <w:noProof/>
          <w:rtl/>
        </w:rPr>
        <w:t>להימנע</w:t>
      </w:r>
      <w:r w:rsidRPr="00F908AA">
        <w:rPr>
          <w:rFonts w:cs="Arial"/>
          <w:noProof/>
          <w:rtl/>
        </w:rPr>
        <w:t xml:space="preserve"> </w:t>
      </w:r>
      <w:r w:rsidRPr="00F908AA">
        <w:rPr>
          <w:rFonts w:cs="Arial" w:hint="cs"/>
          <w:noProof/>
          <w:rtl/>
        </w:rPr>
        <w:t>מכל</w:t>
      </w:r>
      <w:r w:rsidRPr="00F908AA">
        <w:rPr>
          <w:rFonts w:cs="Arial"/>
          <w:noProof/>
          <w:rtl/>
        </w:rPr>
        <w:t xml:space="preserve"> </w:t>
      </w:r>
      <w:r w:rsidRPr="00F908AA">
        <w:rPr>
          <w:rFonts w:cs="Arial" w:hint="cs"/>
          <w:noProof/>
          <w:rtl/>
        </w:rPr>
        <w:t>פעולה</w:t>
      </w:r>
      <w:r w:rsidRPr="00F908AA">
        <w:rPr>
          <w:rFonts w:cs="Arial"/>
          <w:noProof/>
          <w:rtl/>
        </w:rPr>
        <w:t xml:space="preserve"> </w:t>
      </w:r>
      <w:r w:rsidRPr="00F908AA">
        <w:rPr>
          <w:rFonts w:cs="Arial" w:hint="cs"/>
          <w:noProof/>
          <w:rtl/>
        </w:rPr>
        <w:t>שיש</w:t>
      </w:r>
      <w:r w:rsidRPr="00F908AA">
        <w:rPr>
          <w:rFonts w:cs="Arial"/>
          <w:noProof/>
          <w:rtl/>
        </w:rPr>
        <w:t xml:space="preserve"> </w:t>
      </w:r>
      <w:r w:rsidRPr="00F908AA">
        <w:rPr>
          <w:rFonts w:cs="Arial" w:hint="cs"/>
          <w:noProof/>
          <w:rtl/>
        </w:rPr>
        <w:t>בה</w:t>
      </w:r>
      <w:r w:rsidRPr="00F908AA">
        <w:rPr>
          <w:rFonts w:cs="Arial"/>
          <w:noProof/>
          <w:rtl/>
        </w:rPr>
        <w:t xml:space="preserve"> </w:t>
      </w:r>
      <w:r w:rsidRPr="00F908AA">
        <w:rPr>
          <w:rFonts w:cs="Arial" w:hint="cs"/>
          <w:noProof/>
          <w:rtl/>
        </w:rPr>
        <w:t>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בין</w:t>
      </w:r>
      <w:r w:rsidRPr="00F908AA">
        <w:rPr>
          <w:rFonts w:cs="Arial"/>
          <w:noProof/>
          <w:rtl/>
        </w:rPr>
        <w:t xml:space="preserve"> </w:t>
      </w:r>
      <w:r w:rsidRPr="00F908AA">
        <w:rPr>
          <w:rFonts w:cs="Arial" w:hint="cs"/>
          <w:noProof/>
          <w:rtl/>
        </w:rPr>
        <w:t>מילוי</w:t>
      </w:r>
      <w:r w:rsidRPr="00F908AA">
        <w:rPr>
          <w:rFonts w:cs="Arial"/>
          <w:noProof/>
          <w:rtl/>
        </w:rPr>
        <w:t xml:space="preserve"> </w:t>
      </w:r>
      <w:r w:rsidRPr="00F908AA">
        <w:rPr>
          <w:rFonts w:cs="Arial" w:hint="cs"/>
          <w:noProof/>
          <w:rtl/>
        </w:rPr>
        <w:t>תפקידיו</w:t>
      </w:r>
      <w:r w:rsidRPr="00F908AA">
        <w:rPr>
          <w:rFonts w:cs="Arial"/>
          <w:noProof/>
          <w:rtl/>
        </w:rPr>
        <w:t xml:space="preserve"> </w:t>
      </w:r>
      <w:r w:rsidRPr="00F908AA">
        <w:rPr>
          <w:rFonts w:cs="Arial" w:hint="cs"/>
          <w:noProof/>
          <w:rtl/>
        </w:rPr>
        <w:t>על</w:t>
      </w:r>
      <w:r w:rsidRPr="00F908AA">
        <w:rPr>
          <w:rFonts w:cs="Arial"/>
          <w:noProof/>
          <w:rtl/>
        </w:rPr>
        <w:t xml:space="preserve"> </w:t>
      </w:r>
      <w:r w:rsidRPr="00F908AA">
        <w:rPr>
          <w:rFonts w:cs="Arial" w:hint="cs"/>
          <w:noProof/>
          <w:rtl/>
        </w:rPr>
        <w:t>פי</w:t>
      </w:r>
      <w:r w:rsidRPr="00F908AA">
        <w:rPr>
          <w:rFonts w:cs="Arial"/>
          <w:noProof/>
          <w:rtl/>
        </w:rPr>
        <w:t xml:space="preserve"> </w:t>
      </w:r>
      <w:r w:rsidRPr="00F908AA">
        <w:rPr>
          <w:rFonts w:cs="Arial" w:hint="cs"/>
          <w:noProof/>
          <w:rtl/>
        </w:rPr>
        <w:t>הסכם</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לבין</w:t>
      </w:r>
      <w:r w:rsidRPr="00F908AA">
        <w:rPr>
          <w:rFonts w:cs="Arial"/>
          <w:noProof/>
          <w:rtl/>
        </w:rPr>
        <w:t xml:space="preserve"> </w:t>
      </w:r>
      <w:r w:rsidRPr="00F908AA">
        <w:rPr>
          <w:rFonts w:cs="Arial" w:hint="cs"/>
          <w:noProof/>
          <w:rtl/>
        </w:rPr>
        <w:t>מילוי</w:t>
      </w:r>
      <w:r w:rsidRPr="00F908AA">
        <w:rPr>
          <w:rFonts w:cs="Arial"/>
          <w:noProof/>
          <w:rtl/>
        </w:rPr>
        <w:t xml:space="preserve"> </w:t>
      </w:r>
      <w:r w:rsidRPr="00F908AA">
        <w:rPr>
          <w:rFonts w:cs="Arial" w:hint="cs"/>
          <w:noProof/>
          <w:rtl/>
        </w:rPr>
        <w:t>תפקיד</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התחייבות</w:t>
      </w:r>
      <w:r w:rsidRPr="00F908AA">
        <w:rPr>
          <w:rFonts w:cs="Arial"/>
          <w:noProof/>
          <w:rtl/>
        </w:rPr>
        <w:t xml:space="preserve"> </w:t>
      </w:r>
      <w:r w:rsidRPr="00F908AA">
        <w:rPr>
          <w:rFonts w:cs="Arial" w:hint="cs"/>
          <w:noProof/>
          <w:rtl/>
        </w:rPr>
        <w:t>אחרת</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הספק</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עובדיו</w:t>
      </w:r>
      <w:r w:rsidRPr="00F908AA">
        <w:rPr>
          <w:rFonts w:cs="Arial"/>
          <w:noProof/>
          <w:rtl/>
        </w:rPr>
        <w:t xml:space="preserve">, </w:t>
      </w:r>
      <w:r w:rsidRPr="00F908AA">
        <w:rPr>
          <w:rFonts w:cs="Arial" w:hint="cs"/>
          <w:noProof/>
          <w:rtl/>
        </w:rPr>
        <w:t>במישרין</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בעקיפין</w:t>
      </w:r>
      <w:r w:rsidRPr="00F908AA">
        <w:rPr>
          <w:rFonts w:cs="Arial"/>
          <w:noProof/>
          <w:rtl/>
        </w:rPr>
        <w:t xml:space="preserve">, </w:t>
      </w:r>
      <w:r w:rsidRPr="00F908AA">
        <w:rPr>
          <w:rFonts w:cs="Arial" w:hint="cs"/>
          <w:noProof/>
          <w:rtl/>
        </w:rPr>
        <w:t>והוא</w:t>
      </w:r>
      <w:r w:rsidRPr="00F908AA">
        <w:rPr>
          <w:rFonts w:cs="Arial"/>
          <w:noProof/>
          <w:rtl/>
        </w:rPr>
        <w:t xml:space="preserve"> </w:t>
      </w:r>
      <w:r w:rsidRPr="00F908AA">
        <w:rPr>
          <w:rFonts w:cs="Arial" w:hint="cs"/>
          <w:noProof/>
          <w:rtl/>
        </w:rPr>
        <w:t>מתחייב</w:t>
      </w:r>
      <w:r w:rsidRPr="00F908AA">
        <w:rPr>
          <w:rFonts w:cs="Arial"/>
          <w:noProof/>
          <w:rtl/>
        </w:rPr>
        <w:t xml:space="preserve"> </w:t>
      </w:r>
      <w:r w:rsidRPr="00F908AA">
        <w:rPr>
          <w:rFonts w:cs="Arial" w:hint="cs"/>
          <w:noProof/>
          <w:rtl/>
        </w:rPr>
        <w:t>בזאת</w:t>
      </w:r>
      <w:r w:rsidRPr="00F908AA">
        <w:rPr>
          <w:rFonts w:cs="Arial"/>
          <w:noProof/>
          <w:rtl/>
        </w:rPr>
        <w:t xml:space="preserve"> </w:t>
      </w:r>
      <w:r w:rsidRPr="00F908AA">
        <w:rPr>
          <w:rFonts w:cs="Arial" w:hint="cs"/>
          <w:noProof/>
          <w:rtl/>
        </w:rPr>
        <w:t>להודיע</w:t>
      </w:r>
      <w:r w:rsidRPr="00F908AA">
        <w:rPr>
          <w:rFonts w:cs="Arial"/>
          <w:noProof/>
          <w:rtl/>
        </w:rPr>
        <w:t xml:space="preserve"> </w:t>
      </w:r>
      <w:r w:rsidRPr="00F908AA">
        <w:rPr>
          <w:rFonts w:cs="Arial" w:hint="cs"/>
          <w:noProof/>
          <w:rtl/>
        </w:rPr>
        <w:t>למזמין</w:t>
      </w:r>
      <w:r w:rsidRPr="00F908AA">
        <w:rPr>
          <w:rFonts w:cs="Arial"/>
          <w:noProof/>
          <w:rtl/>
        </w:rPr>
        <w:t xml:space="preserve"> </w:t>
      </w:r>
      <w:r w:rsidRPr="00F908AA">
        <w:rPr>
          <w:rFonts w:cs="Arial" w:hint="cs"/>
          <w:noProof/>
          <w:rtl/>
        </w:rPr>
        <w:t>על</w:t>
      </w:r>
      <w:r w:rsidRPr="00F908AA">
        <w:rPr>
          <w:rFonts w:cs="Arial"/>
          <w:noProof/>
          <w:rtl/>
        </w:rPr>
        <w:t xml:space="preserve"> </w:t>
      </w:r>
      <w:r w:rsidRPr="00F908AA">
        <w:rPr>
          <w:rFonts w:cs="Arial" w:hint="cs"/>
          <w:noProof/>
          <w:rtl/>
        </w:rPr>
        <w:t>כל</w:t>
      </w:r>
      <w:r w:rsidRPr="00F908AA">
        <w:rPr>
          <w:rFonts w:cs="Arial"/>
          <w:noProof/>
          <w:rtl/>
        </w:rPr>
        <w:t xml:space="preserve"> </w:t>
      </w:r>
      <w:r w:rsidRPr="00F908AA">
        <w:rPr>
          <w:rFonts w:cs="Arial" w:hint="cs"/>
          <w:noProof/>
          <w:rtl/>
        </w:rPr>
        <w:t>חשש</w:t>
      </w:r>
      <w:r w:rsidRPr="00F908AA">
        <w:rPr>
          <w:rFonts w:cs="Arial"/>
          <w:noProof/>
          <w:rtl/>
        </w:rPr>
        <w:t xml:space="preserve"> </w:t>
      </w:r>
      <w:r w:rsidRPr="00F908AA">
        <w:rPr>
          <w:rFonts w:cs="Arial" w:hint="cs"/>
          <w:noProof/>
          <w:rtl/>
        </w:rPr>
        <w:t>לקיום</w:t>
      </w:r>
      <w:r w:rsidRPr="00F908AA">
        <w:rPr>
          <w:rFonts w:cs="Arial"/>
          <w:noProof/>
          <w:rtl/>
        </w:rPr>
        <w:t xml:space="preserve"> </w:t>
      </w:r>
      <w:r w:rsidRPr="00F908AA">
        <w:rPr>
          <w:rFonts w:cs="Arial" w:hint="cs"/>
          <w:noProof/>
          <w:rtl/>
        </w:rPr>
        <w:t>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בין</w:t>
      </w:r>
      <w:r w:rsidRPr="00F908AA">
        <w:rPr>
          <w:rFonts w:cs="Arial"/>
          <w:noProof/>
          <w:rtl/>
        </w:rPr>
        <w:t xml:space="preserve"> </w:t>
      </w:r>
      <w:r w:rsidRPr="00F908AA">
        <w:rPr>
          <w:rFonts w:cs="Arial" w:hint="cs"/>
          <w:noProof/>
          <w:rtl/>
        </w:rPr>
        <w:t>התחייבויותיו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התחייבויות</w:t>
      </w:r>
      <w:r w:rsidRPr="00F908AA">
        <w:rPr>
          <w:rFonts w:cs="Arial"/>
          <w:noProof/>
          <w:rtl/>
        </w:rPr>
        <w:t xml:space="preserve"> </w:t>
      </w:r>
      <w:r w:rsidRPr="00F908AA">
        <w:rPr>
          <w:rFonts w:cs="Arial" w:hint="cs"/>
          <w:noProof/>
          <w:rtl/>
        </w:rPr>
        <w:t>מי</w:t>
      </w:r>
      <w:r w:rsidRPr="00F908AA">
        <w:rPr>
          <w:rFonts w:cs="Arial"/>
          <w:noProof/>
          <w:rtl/>
        </w:rPr>
        <w:t xml:space="preserve"> </w:t>
      </w:r>
      <w:r w:rsidRPr="00F908AA">
        <w:rPr>
          <w:rFonts w:cs="Arial" w:hint="cs"/>
          <w:noProof/>
          <w:rtl/>
        </w:rPr>
        <w:t>מעובדיו</w:t>
      </w:r>
      <w:r w:rsidRPr="00F908AA">
        <w:rPr>
          <w:rFonts w:cs="Arial"/>
          <w:noProof/>
          <w:rtl/>
        </w:rPr>
        <w:t xml:space="preserve"> </w:t>
      </w:r>
      <w:r w:rsidRPr="00F908AA">
        <w:rPr>
          <w:rFonts w:cs="Arial" w:hint="cs"/>
          <w:noProof/>
          <w:rtl/>
        </w:rPr>
        <w:t>על</w:t>
      </w:r>
      <w:r w:rsidRPr="00F908AA">
        <w:rPr>
          <w:rFonts w:cs="Arial"/>
          <w:noProof/>
          <w:rtl/>
        </w:rPr>
        <w:t xml:space="preserve"> </w:t>
      </w:r>
      <w:r w:rsidRPr="00F908AA">
        <w:rPr>
          <w:rFonts w:cs="Arial" w:hint="cs"/>
          <w:noProof/>
          <w:rtl/>
        </w:rPr>
        <w:t>פי</w:t>
      </w:r>
      <w:r w:rsidRPr="00F908AA">
        <w:rPr>
          <w:rFonts w:cs="Arial"/>
          <w:noProof/>
          <w:rtl/>
        </w:rPr>
        <w:t xml:space="preserve"> </w:t>
      </w:r>
      <w:r w:rsidRPr="00F908AA">
        <w:rPr>
          <w:rFonts w:cs="Arial" w:hint="cs"/>
          <w:noProof/>
          <w:rtl/>
        </w:rPr>
        <w:t>הסכם</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לבין</w:t>
      </w:r>
      <w:r w:rsidRPr="00F908AA">
        <w:rPr>
          <w:rFonts w:cs="Arial"/>
          <w:noProof/>
          <w:rtl/>
        </w:rPr>
        <w:t xml:space="preserve"> </w:t>
      </w:r>
      <w:r w:rsidRPr="00F908AA">
        <w:rPr>
          <w:rFonts w:cs="Arial" w:hint="cs"/>
          <w:noProof/>
          <w:rtl/>
        </w:rPr>
        <w:t>פעילות</w:t>
      </w:r>
      <w:r w:rsidRPr="00F908AA">
        <w:rPr>
          <w:rFonts w:cs="Arial"/>
          <w:noProof/>
          <w:rtl/>
        </w:rPr>
        <w:t xml:space="preserve"> </w:t>
      </w:r>
      <w:r w:rsidRPr="00F908AA">
        <w:rPr>
          <w:rFonts w:cs="Arial" w:hint="cs"/>
          <w:noProof/>
          <w:rtl/>
        </w:rPr>
        <w:t>אחרת</w:t>
      </w:r>
      <w:r w:rsidRPr="00F908AA">
        <w:rPr>
          <w:rFonts w:cs="Arial"/>
          <w:noProof/>
          <w:rtl/>
        </w:rPr>
        <w:t xml:space="preserve"> </w:t>
      </w:r>
      <w:r w:rsidRPr="00F908AA">
        <w:rPr>
          <w:rFonts w:cs="Arial" w:hint="cs"/>
          <w:noProof/>
          <w:rtl/>
        </w:rPr>
        <w:t>שלו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עובדיו</w:t>
      </w:r>
      <w:r w:rsidRPr="00F908AA">
        <w:rPr>
          <w:rFonts w:cs="Arial"/>
          <w:noProof/>
          <w:rtl/>
        </w:rPr>
        <w:t xml:space="preserve">, </w:t>
      </w:r>
      <w:r w:rsidRPr="00F908AA">
        <w:rPr>
          <w:rFonts w:cs="Arial" w:hint="cs"/>
          <w:noProof/>
          <w:rtl/>
        </w:rPr>
        <w:t>והוא</w:t>
      </w:r>
      <w:r w:rsidRPr="00F908AA">
        <w:rPr>
          <w:rFonts w:cs="Arial"/>
          <w:noProof/>
          <w:rtl/>
        </w:rPr>
        <w:t xml:space="preserve"> </w:t>
      </w:r>
      <w:r w:rsidRPr="00F908AA">
        <w:rPr>
          <w:rFonts w:cs="Arial" w:hint="cs"/>
          <w:noProof/>
          <w:rtl/>
        </w:rPr>
        <w:t>מתחייב</w:t>
      </w:r>
      <w:r w:rsidRPr="00F908AA">
        <w:rPr>
          <w:rFonts w:cs="Arial"/>
          <w:noProof/>
          <w:rtl/>
        </w:rPr>
        <w:t xml:space="preserve"> </w:t>
      </w:r>
      <w:r w:rsidRPr="00F908AA">
        <w:rPr>
          <w:rFonts w:cs="Arial" w:hint="cs"/>
          <w:noProof/>
          <w:rtl/>
        </w:rPr>
        <w:t>לפעול</w:t>
      </w:r>
      <w:r w:rsidRPr="00F908AA">
        <w:rPr>
          <w:rFonts w:cs="Arial"/>
          <w:noProof/>
          <w:rtl/>
        </w:rPr>
        <w:t xml:space="preserve"> </w:t>
      </w:r>
      <w:r w:rsidRPr="00F908AA">
        <w:rPr>
          <w:rFonts w:cs="Arial" w:hint="cs"/>
          <w:noProof/>
          <w:rtl/>
        </w:rPr>
        <w:t>בהתאם</w:t>
      </w:r>
      <w:r w:rsidRPr="00F908AA">
        <w:rPr>
          <w:rFonts w:cs="Arial"/>
          <w:noProof/>
          <w:rtl/>
        </w:rPr>
        <w:t xml:space="preserve"> </w:t>
      </w:r>
      <w:r w:rsidRPr="00F908AA">
        <w:rPr>
          <w:rFonts w:cs="Arial" w:hint="cs"/>
          <w:noProof/>
          <w:rtl/>
        </w:rPr>
        <w:t>להוראות</w:t>
      </w:r>
      <w:r w:rsidRPr="00F908AA">
        <w:rPr>
          <w:rFonts w:cs="Arial"/>
          <w:noProof/>
          <w:rtl/>
        </w:rPr>
        <w:t xml:space="preserve"> </w:t>
      </w:r>
      <w:r w:rsidRPr="00F908AA">
        <w:rPr>
          <w:rFonts w:cs="Arial" w:hint="cs"/>
          <w:noProof/>
          <w:rtl/>
        </w:rPr>
        <w:t>המזמין</w:t>
      </w:r>
      <w:r w:rsidRPr="00F908AA">
        <w:rPr>
          <w:rFonts w:cs="Arial"/>
          <w:noProof/>
          <w:rtl/>
        </w:rPr>
        <w:t xml:space="preserve"> </w:t>
      </w:r>
      <w:r w:rsidRPr="00F908AA">
        <w:rPr>
          <w:rFonts w:cs="Arial" w:hint="cs"/>
          <w:noProof/>
          <w:rtl/>
        </w:rPr>
        <w:t>למניעת</w:t>
      </w:r>
      <w:r w:rsidRPr="00F908AA">
        <w:rPr>
          <w:rFonts w:cs="Arial"/>
          <w:noProof/>
          <w:rtl/>
        </w:rPr>
        <w:t xml:space="preserve"> </w:t>
      </w:r>
      <w:r w:rsidRPr="00F908AA">
        <w:rPr>
          <w:rFonts w:cs="Arial" w:hint="cs"/>
          <w:noProof/>
          <w:rtl/>
        </w:rPr>
        <w:t>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כאמור</w:t>
      </w:r>
      <w:r w:rsidRPr="00F908AA">
        <w:rPr>
          <w:rFonts w:cs="Arial"/>
          <w:noProof/>
          <w:rtl/>
        </w:rPr>
        <w:t>.</w:t>
      </w:r>
    </w:p>
    <w:p w14:paraId="095D940D"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noProof/>
          <w:rtl/>
        </w:rPr>
      </w:pPr>
      <w:r w:rsidRPr="00F908AA">
        <w:rPr>
          <w:rFonts w:cs="Arial" w:hint="cs"/>
          <w:noProof/>
          <w:rtl/>
        </w:rPr>
        <w:t>הספק</w:t>
      </w:r>
      <w:r w:rsidRPr="00F908AA">
        <w:rPr>
          <w:rFonts w:cs="Arial"/>
          <w:noProof/>
          <w:rtl/>
        </w:rPr>
        <w:t xml:space="preserve"> </w:t>
      </w:r>
      <w:r w:rsidRPr="008061A9">
        <w:rPr>
          <w:rFonts w:asciiTheme="minorBidi" w:eastAsia="Times New Roman" w:hAnsiTheme="minorBidi" w:hint="eastAsia"/>
          <w:noProof/>
          <w:rtl/>
        </w:rPr>
        <w:t>מתחייב</w:t>
      </w:r>
      <w:r w:rsidRPr="00F908AA">
        <w:rPr>
          <w:rFonts w:cs="Arial"/>
          <w:noProof/>
          <w:rtl/>
        </w:rPr>
        <w:t xml:space="preserve"> </w:t>
      </w:r>
      <w:r w:rsidRPr="00F908AA">
        <w:rPr>
          <w:rFonts w:cs="Arial" w:hint="cs"/>
          <w:noProof/>
          <w:rtl/>
        </w:rPr>
        <w:t>לפנות</w:t>
      </w:r>
      <w:r w:rsidRPr="00F908AA">
        <w:rPr>
          <w:rFonts w:cs="Arial"/>
          <w:noProof/>
          <w:rtl/>
        </w:rPr>
        <w:t xml:space="preserve"> </w:t>
      </w:r>
      <w:r w:rsidRPr="00F908AA">
        <w:rPr>
          <w:rFonts w:cs="Arial" w:hint="cs"/>
          <w:noProof/>
          <w:rtl/>
        </w:rPr>
        <w:t>למזמין</w:t>
      </w:r>
      <w:r w:rsidRPr="00F908AA">
        <w:rPr>
          <w:rFonts w:cs="Arial"/>
          <w:noProof/>
          <w:rtl/>
        </w:rPr>
        <w:t xml:space="preserve"> </w:t>
      </w:r>
      <w:r w:rsidRPr="00F908AA">
        <w:rPr>
          <w:rFonts w:cs="Arial" w:hint="cs"/>
          <w:noProof/>
          <w:rtl/>
        </w:rPr>
        <w:t>בכל</w:t>
      </w:r>
      <w:r w:rsidRPr="00F908AA">
        <w:rPr>
          <w:rFonts w:cs="Arial"/>
          <w:noProof/>
          <w:rtl/>
        </w:rPr>
        <w:t xml:space="preserve"> </w:t>
      </w:r>
      <w:r w:rsidRPr="00F908AA">
        <w:rPr>
          <w:rFonts w:cs="Arial" w:hint="cs"/>
          <w:noProof/>
          <w:rtl/>
        </w:rPr>
        <w:t>מקרה</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ספק</w:t>
      </w:r>
      <w:r w:rsidRPr="00F908AA">
        <w:rPr>
          <w:rFonts w:cs="Arial"/>
          <w:noProof/>
          <w:rtl/>
        </w:rPr>
        <w:t xml:space="preserve"> </w:t>
      </w:r>
      <w:r w:rsidRPr="00F908AA">
        <w:rPr>
          <w:rFonts w:cs="Arial" w:hint="cs"/>
          <w:noProof/>
          <w:rtl/>
        </w:rPr>
        <w:t>בקשר</w:t>
      </w:r>
      <w:r w:rsidRPr="00F908AA">
        <w:rPr>
          <w:rFonts w:cs="Arial"/>
          <w:noProof/>
          <w:rtl/>
        </w:rPr>
        <w:t xml:space="preserve"> </w:t>
      </w:r>
      <w:r w:rsidRPr="00F908AA">
        <w:rPr>
          <w:rFonts w:cs="Arial" w:hint="cs"/>
          <w:noProof/>
          <w:rtl/>
        </w:rPr>
        <w:t>להוראות</w:t>
      </w:r>
      <w:r w:rsidRPr="00F908AA">
        <w:rPr>
          <w:rFonts w:cs="Arial"/>
          <w:noProof/>
          <w:rtl/>
        </w:rPr>
        <w:t xml:space="preserve"> </w:t>
      </w:r>
      <w:r w:rsidRPr="00F908AA">
        <w:rPr>
          <w:rFonts w:cs="Arial" w:hint="cs"/>
          <w:noProof/>
          <w:rtl/>
        </w:rPr>
        <w:t>סעיף</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ללא</w:t>
      </w:r>
      <w:r w:rsidRPr="00F908AA">
        <w:rPr>
          <w:rFonts w:cs="Arial"/>
          <w:noProof/>
          <w:rtl/>
        </w:rPr>
        <w:t xml:space="preserve"> </w:t>
      </w:r>
      <w:r w:rsidRPr="00F908AA">
        <w:rPr>
          <w:rFonts w:cs="Arial" w:hint="cs"/>
          <w:noProof/>
          <w:rtl/>
        </w:rPr>
        <w:t>שיהוי</w:t>
      </w:r>
      <w:r w:rsidRPr="00F908AA">
        <w:rPr>
          <w:rFonts w:cs="Arial"/>
          <w:noProof/>
          <w:rtl/>
        </w:rPr>
        <w:t xml:space="preserve">, </w:t>
      </w:r>
      <w:r w:rsidRPr="00F908AA">
        <w:rPr>
          <w:rFonts w:cs="Arial" w:hint="cs"/>
          <w:noProof/>
          <w:rtl/>
        </w:rPr>
        <w:t>ולפעול</w:t>
      </w:r>
      <w:r w:rsidRPr="00F908AA">
        <w:rPr>
          <w:rFonts w:cs="Arial"/>
          <w:noProof/>
          <w:rtl/>
        </w:rPr>
        <w:t xml:space="preserve"> </w:t>
      </w:r>
      <w:r w:rsidRPr="00F908AA">
        <w:rPr>
          <w:rFonts w:cs="Arial" w:hint="cs"/>
          <w:noProof/>
          <w:rtl/>
        </w:rPr>
        <w:t>בהתאם</w:t>
      </w:r>
      <w:r w:rsidRPr="00F908AA">
        <w:rPr>
          <w:rFonts w:cs="Arial"/>
          <w:noProof/>
          <w:rtl/>
        </w:rPr>
        <w:t xml:space="preserve"> </w:t>
      </w:r>
      <w:r w:rsidRPr="00F908AA">
        <w:rPr>
          <w:rFonts w:cs="Arial" w:hint="cs"/>
          <w:noProof/>
          <w:rtl/>
        </w:rPr>
        <w:t>להחלטתו</w:t>
      </w:r>
      <w:r w:rsidRPr="00F908AA">
        <w:rPr>
          <w:rFonts w:cs="Arial"/>
          <w:noProof/>
          <w:rtl/>
        </w:rPr>
        <w:t>.</w:t>
      </w:r>
    </w:p>
    <w:p w14:paraId="66056DB8" w14:textId="77777777" w:rsidR="00F908AA" w:rsidRPr="00F908AA" w:rsidRDefault="00F908AA" w:rsidP="00582998">
      <w:pPr>
        <w:numPr>
          <w:ilvl w:val="1"/>
          <w:numId w:val="31"/>
        </w:numPr>
        <w:tabs>
          <w:tab w:val="num" w:pos="502"/>
          <w:tab w:val="num" w:pos="902"/>
        </w:tabs>
        <w:spacing w:before="120" w:after="0" w:line="360" w:lineRule="auto"/>
        <w:ind w:left="902" w:right="426" w:hanging="540"/>
        <w:jc w:val="both"/>
        <w:rPr>
          <w:noProof/>
          <w:rtl/>
        </w:rPr>
      </w:pPr>
      <w:r w:rsidRPr="00F908AA">
        <w:rPr>
          <w:rFonts w:cs="Arial" w:hint="cs"/>
          <w:noProof/>
          <w:rtl/>
        </w:rPr>
        <w:t>אם</w:t>
      </w:r>
      <w:r w:rsidRPr="00F908AA">
        <w:rPr>
          <w:rFonts w:cs="Arial"/>
          <w:noProof/>
          <w:rtl/>
        </w:rPr>
        <w:t xml:space="preserve"> </w:t>
      </w:r>
      <w:r w:rsidRPr="00F908AA">
        <w:rPr>
          <w:rFonts w:cs="Arial" w:hint="cs"/>
          <w:noProof/>
          <w:rtl/>
        </w:rPr>
        <w:t>לדעת</w:t>
      </w:r>
      <w:r w:rsidRPr="00F908AA">
        <w:rPr>
          <w:rFonts w:cs="Arial"/>
          <w:noProof/>
          <w:rtl/>
        </w:rPr>
        <w:t xml:space="preserve"> </w:t>
      </w:r>
      <w:r w:rsidRPr="00F908AA">
        <w:rPr>
          <w:rFonts w:cs="Arial" w:hint="cs"/>
          <w:noProof/>
          <w:rtl/>
        </w:rPr>
        <w:t>המזמין</w:t>
      </w:r>
      <w:r w:rsidRPr="00F908AA">
        <w:rPr>
          <w:rFonts w:cs="Arial"/>
          <w:noProof/>
          <w:rtl/>
        </w:rPr>
        <w:t xml:space="preserve"> </w:t>
      </w:r>
      <w:r w:rsidRPr="00F908AA">
        <w:rPr>
          <w:rFonts w:cs="Arial" w:hint="cs"/>
          <w:noProof/>
          <w:rtl/>
        </w:rPr>
        <w:t>הספק</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מי</w:t>
      </w:r>
      <w:r w:rsidRPr="00F908AA">
        <w:rPr>
          <w:rFonts w:cs="Arial"/>
          <w:noProof/>
          <w:rtl/>
        </w:rPr>
        <w:t xml:space="preserve"> </w:t>
      </w:r>
      <w:r w:rsidRPr="00F908AA">
        <w:rPr>
          <w:rFonts w:cs="Arial" w:hint="cs"/>
          <w:noProof/>
          <w:rtl/>
        </w:rPr>
        <w:t>מעובדיו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כל</w:t>
      </w:r>
      <w:r w:rsidRPr="00F908AA">
        <w:rPr>
          <w:rFonts w:cs="Arial"/>
          <w:noProof/>
          <w:rtl/>
        </w:rPr>
        <w:t xml:space="preserve"> </w:t>
      </w:r>
      <w:r w:rsidRPr="00F908AA">
        <w:rPr>
          <w:rFonts w:cs="Arial" w:hint="cs"/>
          <w:noProof/>
          <w:rtl/>
        </w:rPr>
        <w:t>צד</w:t>
      </w:r>
      <w:r w:rsidRPr="00F908AA">
        <w:rPr>
          <w:rFonts w:cs="Arial"/>
          <w:noProof/>
          <w:rtl/>
        </w:rPr>
        <w:t xml:space="preserve"> </w:t>
      </w:r>
      <w:r w:rsidRPr="00F908AA">
        <w:rPr>
          <w:rFonts w:cs="Arial" w:hint="cs"/>
          <w:noProof/>
          <w:rtl/>
        </w:rPr>
        <w:t>אחר</w:t>
      </w:r>
      <w:r w:rsidRPr="00F908AA">
        <w:rPr>
          <w:rFonts w:cs="Arial"/>
          <w:noProof/>
          <w:rtl/>
        </w:rPr>
        <w:t xml:space="preserve"> </w:t>
      </w:r>
      <w:r w:rsidRPr="00F908AA">
        <w:rPr>
          <w:rFonts w:cs="Arial" w:hint="cs"/>
          <w:noProof/>
          <w:rtl/>
        </w:rPr>
        <w:t>שבו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קשור</w:t>
      </w:r>
      <w:r w:rsidRPr="00F908AA">
        <w:rPr>
          <w:rFonts w:cs="Arial"/>
          <w:noProof/>
          <w:rtl/>
        </w:rPr>
        <w:t xml:space="preserve"> </w:t>
      </w:r>
      <w:r w:rsidRPr="00F908AA">
        <w:rPr>
          <w:rFonts w:cs="Arial" w:hint="cs"/>
          <w:noProof/>
          <w:rtl/>
        </w:rPr>
        <w:t>עמו</w:t>
      </w:r>
      <w:r w:rsidRPr="00F908AA">
        <w:rPr>
          <w:rFonts w:cs="Arial"/>
          <w:noProof/>
          <w:rtl/>
        </w:rPr>
        <w:t xml:space="preserve"> </w:t>
      </w:r>
      <w:r w:rsidRPr="00F908AA">
        <w:rPr>
          <w:rFonts w:cs="Arial" w:hint="cs"/>
          <w:noProof/>
          <w:rtl/>
        </w:rPr>
        <w:t>ו</w:t>
      </w:r>
      <w:r w:rsidRPr="00F908AA">
        <w:rPr>
          <w:rFonts w:cs="Arial"/>
          <w:noProof/>
          <w:rtl/>
        </w:rPr>
        <w:t>/</w:t>
      </w:r>
      <w:r w:rsidRPr="00F908AA">
        <w:rPr>
          <w:rFonts w:cs="Arial" w:hint="cs"/>
          <w:noProof/>
          <w:rtl/>
        </w:rPr>
        <w:t>או</w:t>
      </w:r>
      <w:r w:rsidRPr="00F908AA">
        <w:rPr>
          <w:rFonts w:cs="Arial"/>
          <w:noProof/>
          <w:rtl/>
        </w:rPr>
        <w:t xml:space="preserve"> </w:t>
      </w:r>
      <w:r w:rsidRPr="00F908AA">
        <w:rPr>
          <w:rFonts w:cs="Arial" w:hint="cs"/>
          <w:noProof/>
          <w:rtl/>
        </w:rPr>
        <w:t>מטעמו</w:t>
      </w:r>
      <w:r w:rsidRPr="00F908AA">
        <w:rPr>
          <w:rFonts w:cs="Arial"/>
          <w:noProof/>
          <w:rtl/>
        </w:rPr>
        <w:t xml:space="preserve">, </w:t>
      </w:r>
      <w:r w:rsidRPr="00F908AA">
        <w:rPr>
          <w:rFonts w:cs="Arial" w:hint="cs"/>
          <w:noProof/>
          <w:rtl/>
        </w:rPr>
        <w:t>בכל</w:t>
      </w:r>
      <w:r w:rsidRPr="00F908AA">
        <w:rPr>
          <w:rFonts w:cs="Arial"/>
          <w:noProof/>
          <w:rtl/>
        </w:rPr>
        <w:t xml:space="preserve"> </w:t>
      </w:r>
      <w:r w:rsidRPr="00F908AA">
        <w:rPr>
          <w:rFonts w:cs="Arial" w:hint="cs"/>
          <w:noProof/>
          <w:rtl/>
        </w:rPr>
        <w:t>שלב</w:t>
      </w:r>
      <w:r w:rsidRPr="00F908AA">
        <w:rPr>
          <w:rFonts w:cs="Arial"/>
          <w:noProof/>
          <w:rtl/>
        </w:rPr>
        <w:t xml:space="preserve"> </w:t>
      </w:r>
      <w:r w:rsidRPr="00F908AA">
        <w:rPr>
          <w:rFonts w:cs="Arial" w:hint="cs"/>
          <w:noProof/>
          <w:rtl/>
        </w:rPr>
        <w:t>של</w:t>
      </w:r>
      <w:r w:rsidRPr="00F908AA">
        <w:rPr>
          <w:rFonts w:cs="Arial"/>
          <w:noProof/>
          <w:rtl/>
        </w:rPr>
        <w:t xml:space="preserve"> </w:t>
      </w:r>
      <w:r w:rsidRPr="00F908AA">
        <w:rPr>
          <w:rFonts w:cs="Arial" w:hint="cs"/>
          <w:noProof/>
          <w:rtl/>
        </w:rPr>
        <w:t>ביצוע</w:t>
      </w:r>
      <w:r w:rsidRPr="00F908AA">
        <w:rPr>
          <w:rFonts w:cs="Arial"/>
          <w:noProof/>
          <w:rtl/>
        </w:rPr>
        <w:t xml:space="preserve"> </w:t>
      </w:r>
      <w:r w:rsidRPr="00F908AA">
        <w:rPr>
          <w:rFonts w:cs="Arial" w:hint="cs"/>
          <w:noProof/>
          <w:rtl/>
        </w:rPr>
        <w:t>ההסכם</w:t>
      </w:r>
      <w:r w:rsidRPr="00F908AA">
        <w:rPr>
          <w:rFonts w:cs="Arial"/>
          <w:noProof/>
          <w:rtl/>
        </w:rPr>
        <w:t xml:space="preserve">, </w:t>
      </w:r>
      <w:r w:rsidRPr="00F908AA">
        <w:rPr>
          <w:rFonts w:cs="Arial" w:hint="cs"/>
          <w:noProof/>
          <w:rtl/>
        </w:rPr>
        <w:t>מצוי</w:t>
      </w:r>
      <w:r w:rsidRPr="00F908AA">
        <w:rPr>
          <w:rFonts w:cs="Arial"/>
          <w:noProof/>
          <w:rtl/>
        </w:rPr>
        <w:t xml:space="preserve"> </w:t>
      </w:r>
      <w:r w:rsidRPr="00F908AA">
        <w:rPr>
          <w:rFonts w:cs="Arial" w:hint="cs"/>
          <w:noProof/>
          <w:rtl/>
        </w:rPr>
        <w:t>במצב</w:t>
      </w:r>
      <w:r w:rsidRPr="00F908AA">
        <w:rPr>
          <w:rFonts w:cs="Arial"/>
          <w:noProof/>
          <w:rtl/>
        </w:rPr>
        <w:t xml:space="preserve"> </w:t>
      </w:r>
      <w:r w:rsidRPr="00F908AA">
        <w:rPr>
          <w:rFonts w:cs="Arial" w:hint="cs"/>
          <w:noProof/>
          <w:rtl/>
        </w:rPr>
        <w:t>בו</w:t>
      </w:r>
      <w:r w:rsidRPr="00F908AA">
        <w:rPr>
          <w:rFonts w:cs="Arial"/>
          <w:noProof/>
          <w:rtl/>
        </w:rPr>
        <w:t xml:space="preserve"> </w:t>
      </w:r>
      <w:r w:rsidRPr="00F908AA">
        <w:rPr>
          <w:rFonts w:cs="Arial" w:hint="cs"/>
          <w:noProof/>
          <w:rtl/>
        </w:rPr>
        <w:t>עלול</w:t>
      </w:r>
      <w:r w:rsidRPr="00F908AA">
        <w:rPr>
          <w:rFonts w:cs="Arial"/>
          <w:noProof/>
          <w:rtl/>
        </w:rPr>
        <w:t xml:space="preserve"> </w:t>
      </w:r>
      <w:r w:rsidRPr="00F908AA">
        <w:rPr>
          <w:rFonts w:cs="Arial" w:hint="cs"/>
          <w:noProof/>
          <w:rtl/>
        </w:rPr>
        <w:t>הוא</w:t>
      </w:r>
      <w:r w:rsidRPr="00F908AA">
        <w:rPr>
          <w:rFonts w:cs="Arial"/>
          <w:noProof/>
          <w:rtl/>
        </w:rPr>
        <w:t xml:space="preserve"> </w:t>
      </w:r>
      <w:r w:rsidRPr="00F908AA">
        <w:rPr>
          <w:rFonts w:cs="Arial" w:hint="cs"/>
          <w:noProof/>
          <w:rtl/>
        </w:rPr>
        <w:t>להימצא</w:t>
      </w:r>
      <w:r w:rsidRPr="00F908AA">
        <w:rPr>
          <w:rFonts w:cs="Arial"/>
          <w:noProof/>
          <w:rtl/>
        </w:rPr>
        <w:t xml:space="preserve"> </w:t>
      </w:r>
      <w:r w:rsidRPr="00F908AA">
        <w:rPr>
          <w:rFonts w:cs="Arial" w:hint="cs"/>
          <w:noProof/>
          <w:rtl/>
        </w:rPr>
        <w:t>בניגוד</w:t>
      </w:r>
      <w:r w:rsidRPr="00F908AA">
        <w:rPr>
          <w:rFonts w:cs="Arial"/>
          <w:noProof/>
          <w:rtl/>
        </w:rPr>
        <w:t xml:space="preserve"> </w:t>
      </w:r>
      <w:r w:rsidRPr="00F908AA">
        <w:rPr>
          <w:rFonts w:cs="Arial" w:hint="cs"/>
          <w:noProof/>
          <w:rtl/>
        </w:rPr>
        <w:t>עניינים</w:t>
      </w:r>
      <w:r w:rsidRPr="00F908AA">
        <w:rPr>
          <w:rFonts w:cs="Arial"/>
          <w:noProof/>
          <w:rtl/>
        </w:rPr>
        <w:t xml:space="preserve"> </w:t>
      </w:r>
      <w:r w:rsidRPr="00F908AA">
        <w:rPr>
          <w:rFonts w:cs="Arial" w:hint="cs"/>
          <w:noProof/>
          <w:rtl/>
        </w:rPr>
        <w:t>בין</w:t>
      </w:r>
      <w:r w:rsidRPr="00F908AA">
        <w:rPr>
          <w:rFonts w:cs="Arial"/>
          <w:noProof/>
          <w:rtl/>
        </w:rPr>
        <w:t xml:space="preserve"> </w:t>
      </w:r>
      <w:r w:rsidRPr="00F908AA">
        <w:rPr>
          <w:rFonts w:cs="Arial" w:hint="cs"/>
          <w:noProof/>
          <w:rtl/>
        </w:rPr>
        <w:t>התפקידים</w:t>
      </w:r>
      <w:r w:rsidRPr="00F908AA">
        <w:rPr>
          <w:rFonts w:cs="Arial"/>
          <w:noProof/>
          <w:rtl/>
        </w:rPr>
        <w:t xml:space="preserve"> </w:t>
      </w:r>
      <w:r w:rsidRPr="00F908AA">
        <w:rPr>
          <w:rFonts w:cs="Arial" w:hint="cs"/>
          <w:noProof/>
          <w:rtl/>
        </w:rPr>
        <w:t>והשירותים</w:t>
      </w:r>
      <w:r w:rsidRPr="00F908AA">
        <w:rPr>
          <w:rFonts w:cs="Arial"/>
          <w:noProof/>
          <w:rtl/>
        </w:rPr>
        <w:t xml:space="preserve"> </w:t>
      </w:r>
      <w:r w:rsidRPr="00F908AA">
        <w:rPr>
          <w:rFonts w:cs="Arial" w:hint="cs"/>
          <w:noProof/>
          <w:rtl/>
        </w:rPr>
        <w:t>המוגדרים</w:t>
      </w:r>
      <w:r w:rsidRPr="00F908AA">
        <w:rPr>
          <w:rFonts w:cs="Arial"/>
          <w:noProof/>
          <w:rtl/>
        </w:rPr>
        <w:t xml:space="preserve"> </w:t>
      </w:r>
      <w:r w:rsidRPr="00F908AA">
        <w:rPr>
          <w:rFonts w:cs="Arial" w:hint="cs"/>
          <w:noProof/>
          <w:rtl/>
        </w:rPr>
        <w:t>בהסכם</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לבין</w:t>
      </w:r>
      <w:r w:rsidRPr="00F908AA">
        <w:rPr>
          <w:rFonts w:cs="Arial"/>
          <w:noProof/>
          <w:rtl/>
        </w:rPr>
        <w:t xml:space="preserve"> </w:t>
      </w:r>
      <w:r w:rsidRPr="00F908AA">
        <w:rPr>
          <w:rFonts w:cs="Arial" w:hint="cs"/>
          <w:noProof/>
          <w:rtl/>
        </w:rPr>
        <w:t>עניין</w:t>
      </w:r>
      <w:r w:rsidRPr="00F908AA">
        <w:rPr>
          <w:rFonts w:cs="Arial"/>
          <w:noProof/>
          <w:rtl/>
        </w:rPr>
        <w:t xml:space="preserve"> </w:t>
      </w:r>
      <w:r w:rsidRPr="00F908AA">
        <w:rPr>
          <w:rFonts w:cs="Arial" w:hint="cs"/>
          <w:noProof/>
          <w:rtl/>
        </w:rPr>
        <w:t>אחר</w:t>
      </w:r>
      <w:r w:rsidRPr="00F908AA">
        <w:rPr>
          <w:rFonts w:cs="Arial"/>
          <w:noProof/>
          <w:rtl/>
        </w:rPr>
        <w:t xml:space="preserve">, </w:t>
      </w:r>
      <w:r w:rsidRPr="00F908AA">
        <w:rPr>
          <w:rFonts w:cs="Arial" w:hint="cs"/>
          <w:noProof/>
          <w:rtl/>
        </w:rPr>
        <w:t>רשאי</w:t>
      </w:r>
      <w:r w:rsidRPr="00F908AA">
        <w:rPr>
          <w:rFonts w:cs="Arial"/>
          <w:noProof/>
          <w:rtl/>
        </w:rPr>
        <w:t xml:space="preserve"> </w:t>
      </w:r>
      <w:r w:rsidRPr="00F908AA">
        <w:rPr>
          <w:rFonts w:cs="Arial" w:hint="cs"/>
          <w:noProof/>
          <w:rtl/>
        </w:rPr>
        <w:t>המזמין</w:t>
      </w:r>
      <w:r w:rsidRPr="00F908AA">
        <w:rPr>
          <w:rFonts w:cs="Arial"/>
          <w:noProof/>
          <w:rtl/>
        </w:rPr>
        <w:t xml:space="preserve"> </w:t>
      </w:r>
      <w:r w:rsidRPr="00F908AA">
        <w:rPr>
          <w:rFonts w:cs="Arial" w:hint="cs"/>
          <w:noProof/>
          <w:rtl/>
        </w:rPr>
        <w:t>להורות</w:t>
      </w:r>
      <w:r w:rsidRPr="00F908AA">
        <w:rPr>
          <w:rFonts w:cs="Arial"/>
          <w:noProof/>
          <w:rtl/>
        </w:rPr>
        <w:t xml:space="preserve"> </w:t>
      </w:r>
      <w:r w:rsidRPr="00F908AA">
        <w:rPr>
          <w:rFonts w:cs="Arial" w:hint="cs"/>
          <w:noProof/>
          <w:rtl/>
        </w:rPr>
        <w:t>על</w:t>
      </w:r>
      <w:r w:rsidRPr="00F908AA">
        <w:rPr>
          <w:rFonts w:cs="Arial"/>
          <w:noProof/>
          <w:rtl/>
        </w:rPr>
        <w:t xml:space="preserve"> </w:t>
      </w:r>
      <w:r w:rsidRPr="00F908AA">
        <w:rPr>
          <w:rFonts w:cs="Arial" w:hint="cs"/>
          <w:noProof/>
          <w:rtl/>
        </w:rPr>
        <w:t>הפסקת</w:t>
      </w:r>
      <w:r w:rsidRPr="00F908AA">
        <w:rPr>
          <w:rFonts w:cs="Arial"/>
          <w:noProof/>
          <w:rtl/>
        </w:rPr>
        <w:t xml:space="preserve"> </w:t>
      </w:r>
      <w:r w:rsidRPr="00F908AA">
        <w:rPr>
          <w:rFonts w:cs="Arial" w:hint="cs"/>
          <w:noProof/>
          <w:rtl/>
        </w:rPr>
        <w:t>ההתקשרות</w:t>
      </w:r>
      <w:r w:rsidRPr="00F908AA">
        <w:rPr>
          <w:rFonts w:cs="Arial"/>
          <w:noProof/>
          <w:rtl/>
        </w:rPr>
        <w:t xml:space="preserve"> </w:t>
      </w:r>
      <w:r w:rsidRPr="00F908AA">
        <w:rPr>
          <w:rFonts w:cs="Arial" w:hint="cs"/>
          <w:noProof/>
          <w:rtl/>
        </w:rPr>
        <w:t>עם</w:t>
      </w:r>
      <w:r w:rsidRPr="00F908AA">
        <w:rPr>
          <w:rFonts w:cs="Arial"/>
          <w:noProof/>
          <w:rtl/>
        </w:rPr>
        <w:t xml:space="preserve"> </w:t>
      </w:r>
      <w:r w:rsidRPr="00F908AA">
        <w:rPr>
          <w:rFonts w:cs="Arial" w:hint="cs"/>
          <w:noProof/>
          <w:rtl/>
        </w:rPr>
        <w:t>הספק</w:t>
      </w:r>
      <w:r w:rsidRPr="00F908AA">
        <w:rPr>
          <w:rFonts w:cs="Arial"/>
          <w:noProof/>
          <w:rtl/>
        </w:rPr>
        <w:t xml:space="preserve"> </w:t>
      </w:r>
      <w:r w:rsidRPr="00F908AA">
        <w:rPr>
          <w:rFonts w:cs="Arial" w:hint="cs"/>
          <w:noProof/>
          <w:rtl/>
        </w:rPr>
        <w:t>לאלתר</w:t>
      </w:r>
      <w:r w:rsidRPr="00F908AA">
        <w:rPr>
          <w:rFonts w:cs="Arial"/>
          <w:noProof/>
          <w:rtl/>
        </w:rPr>
        <w:t xml:space="preserve">, </w:t>
      </w:r>
      <w:r w:rsidRPr="00F908AA">
        <w:rPr>
          <w:rFonts w:cs="Arial" w:hint="cs"/>
          <w:noProof/>
          <w:rtl/>
        </w:rPr>
        <w:t>מטעם</w:t>
      </w:r>
      <w:r w:rsidRPr="00F908AA">
        <w:rPr>
          <w:rFonts w:cs="Arial"/>
          <w:noProof/>
          <w:rtl/>
        </w:rPr>
        <w:t xml:space="preserve"> </w:t>
      </w:r>
      <w:r w:rsidRPr="00F908AA">
        <w:rPr>
          <w:rFonts w:cs="Arial" w:hint="cs"/>
          <w:noProof/>
          <w:rtl/>
        </w:rPr>
        <w:t>זה</w:t>
      </w:r>
      <w:r w:rsidRPr="00F908AA">
        <w:rPr>
          <w:rFonts w:cs="Arial"/>
          <w:noProof/>
          <w:rtl/>
        </w:rPr>
        <w:t xml:space="preserve"> </w:t>
      </w:r>
      <w:r w:rsidRPr="00F908AA">
        <w:rPr>
          <w:rFonts w:cs="Arial" w:hint="cs"/>
          <w:noProof/>
          <w:rtl/>
        </w:rPr>
        <w:t>בלבד</w:t>
      </w:r>
      <w:r w:rsidRPr="00F908AA">
        <w:rPr>
          <w:rFonts w:cs="Arial"/>
          <w:noProof/>
          <w:rtl/>
        </w:rPr>
        <w:t>.</w:t>
      </w:r>
      <w:r w:rsidRPr="00F908AA">
        <w:rPr>
          <w:rFonts w:cs="Arial"/>
          <w:noProof/>
          <w:rtl/>
        </w:rPr>
        <w:tab/>
      </w:r>
    </w:p>
    <w:p w14:paraId="794F121E" w14:textId="77777777" w:rsidR="008D722D" w:rsidRPr="00993B25" w:rsidRDefault="00F908AA" w:rsidP="00582998">
      <w:pPr>
        <w:tabs>
          <w:tab w:val="num" w:pos="549"/>
          <w:tab w:val="num" w:pos="902"/>
        </w:tabs>
        <w:spacing w:before="120" w:after="0" w:line="360" w:lineRule="auto"/>
        <w:ind w:right="426"/>
        <w:jc w:val="both"/>
        <w:rPr>
          <w:rFonts w:asciiTheme="minorBidi" w:eastAsia="Times New Roman" w:hAnsiTheme="minorBidi"/>
          <w:b/>
          <w:bCs/>
          <w:noProof/>
        </w:rPr>
      </w:pPr>
      <w:r>
        <w:rPr>
          <w:rFonts w:asciiTheme="minorBidi" w:eastAsia="Times New Roman" w:hAnsiTheme="minorBidi"/>
          <w:b/>
          <w:bCs/>
          <w:noProof/>
          <w:rtl/>
        </w:rPr>
        <w:tab/>
      </w:r>
      <w:r w:rsidR="008D722D" w:rsidRPr="00993B25">
        <w:rPr>
          <w:rFonts w:asciiTheme="minorBidi" w:eastAsia="Times New Roman" w:hAnsiTheme="minorBidi"/>
          <w:b/>
          <w:bCs/>
          <w:noProof/>
          <w:rtl/>
        </w:rPr>
        <w:t>סעיף זה הינו תנאי יסודי בהסכם</w:t>
      </w:r>
    </w:p>
    <w:p w14:paraId="697706C7" w14:textId="77777777" w:rsidR="008D722D" w:rsidRPr="00993B25" w:rsidRDefault="008D722D" w:rsidP="002168E1">
      <w:pPr>
        <w:pStyle w:val="22"/>
        <w:numPr>
          <w:ilvl w:val="0"/>
          <w:numId w:val="78"/>
        </w:numPr>
        <w:jc w:val="both"/>
        <w:rPr>
          <w:noProof/>
          <w:rtl/>
        </w:rPr>
      </w:pPr>
      <w:r w:rsidRPr="00993B25">
        <w:rPr>
          <w:noProof/>
          <w:rtl/>
        </w:rPr>
        <w:t>פרסום</w:t>
      </w:r>
    </w:p>
    <w:p w14:paraId="164BE021" w14:textId="77777777" w:rsidR="008D722D" w:rsidRPr="00993B25" w:rsidRDefault="008D722D" w:rsidP="00582998">
      <w:pPr>
        <w:tabs>
          <w:tab w:val="num" w:pos="549"/>
          <w:tab w:val="num" w:pos="902"/>
        </w:tabs>
        <w:spacing w:before="120" w:after="0" w:line="360" w:lineRule="auto"/>
        <w:ind w:left="360" w:right="426"/>
        <w:jc w:val="both"/>
        <w:rPr>
          <w:rFonts w:asciiTheme="minorBidi" w:eastAsia="Times New Roman" w:hAnsiTheme="minorBidi"/>
          <w:noProof/>
        </w:rPr>
      </w:pPr>
      <w:r w:rsidRPr="00993B25">
        <w:rPr>
          <w:rFonts w:asciiTheme="minorBidi" w:eastAsia="Times New Roman" w:hAnsiTheme="minorBidi"/>
          <w:noProof/>
          <w:rtl/>
        </w:rPr>
        <w:t>מוסכם  בזאת  בין הצדדים כי כל פרסום בכל הנוגע לביצוע העבודה יעשה בתיאום והסכמה הדדית בין הצדדים ולאחר קבלת אישור דוברות משרד הבריאות</w:t>
      </w:r>
      <w:r w:rsidR="000D2959">
        <w:rPr>
          <w:rFonts w:asciiTheme="minorBidi" w:eastAsia="Times New Roman" w:hAnsiTheme="minorBidi" w:hint="cs"/>
          <w:noProof/>
          <w:rtl/>
        </w:rPr>
        <w:t xml:space="preserve"> מראש ובכתב</w:t>
      </w:r>
      <w:r w:rsidRPr="00993B25">
        <w:rPr>
          <w:rFonts w:asciiTheme="minorBidi" w:eastAsia="Times New Roman" w:hAnsiTheme="minorBidi"/>
          <w:noProof/>
          <w:rtl/>
        </w:rPr>
        <w:t>.</w:t>
      </w:r>
    </w:p>
    <w:p w14:paraId="77E211AD" w14:textId="77777777" w:rsidR="008D722D" w:rsidRPr="00993B25" w:rsidRDefault="008D722D" w:rsidP="00582998">
      <w:pPr>
        <w:spacing w:after="0" w:line="360" w:lineRule="auto"/>
        <w:ind w:right="426"/>
        <w:jc w:val="both"/>
        <w:rPr>
          <w:rFonts w:asciiTheme="minorBidi" w:eastAsia="Times New Roman" w:hAnsiTheme="minorBidi"/>
          <w:noProof/>
        </w:rPr>
      </w:pPr>
    </w:p>
    <w:p w14:paraId="36CD02D3" w14:textId="77777777" w:rsidR="008D722D" w:rsidRPr="00993B25" w:rsidRDefault="008D722D" w:rsidP="002168E1">
      <w:pPr>
        <w:pStyle w:val="22"/>
        <w:numPr>
          <w:ilvl w:val="0"/>
          <w:numId w:val="78"/>
        </w:numPr>
        <w:jc w:val="both"/>
        <w:rPr>
          <w:noProof/>
        </w:rPr>
      </w:pPr>
      <w:r w:rsidRPr="00993B25">
        <w:rPr>
          <w:noProof/>
          <w:rtl/>
        </w:rPr>
        <w:t xml:space="preserve">אחריות בנזיקין </w:t>
      </w:r>
    </w:p>
    <w:p w14:paraId="71F21E8F" w14:textId="77777777" w:rsidR="008D722D" w:rsidRPr="008061A9" w:rsidRDefault="008D722D" w:rsidP="00582998">
      <w:pPr>
        <w:numPr>
          <w:ilvl w:val="1"/>
          <w:numId w:val="31"/>
        </w:numPr>
        <w:tabs>
          <w:tab w:val="num" w:pos="502"/>
          <w:tab w:val="num" w:pos="902"/>
        </w:tabs>
        <w:spacing w:before="120" w:after="0" w:line="360" w:lineRule="auto"/>
        <w:ind w:left="902" w:right="426" w:hanging="540"/>
        <w:jc w:val="both"/>
        <w:rPr>
          <w:rFonts w:asciiTheme="minorBidi" w:hAnsiTheme="minorBidi"/>
          <w:rtl/>
        </w:rPr>
      </w:pPr>
      <w:r w:rsidRPr="008061A9">
        <w:rPr>
          <w:rFonts w:asciiTheme="minorBidi" w:hAnsiTheme="minorBidi"/>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708B3FD8" w14:textId="77777777" w:rsidR="008D722D" w:rsidRPr="008061A9" w:rsidRDefault="008D722D" w:rsidP="00582998">
      <w:pPr>
        <w:numPr>
          <w:ilvl w:val="1"/>
          <w:numId w:val="31"/>
        </w:numPr>
        <w:tabs>
          <w:tab w:val="num" w:pos="502"/>
          <w:tab w:val="num" w:pos="902"/>
        </w:tabs>
        <w:spacing w:before="120" w:after="0" w:line="360" w:lineRule="auto"/>
        <w:ind w:left="902" w:right="426" w:hanging="540"/>
        <w:jc w:val="both"/>
        <w:rPr>
          <w:rFonts w:asciiTheme="minorBidi" w:hAnsiTheme="minorBidi"/>
          <w:rtl/>
        </w:rPr>
      </w:pPr>
      <w:r w:rsidRPr="008061A9">
        <w:rPr>
          <w:rFonts w:asciiTheme="minorBidi" w:hAnsiTheme="minorBidi"/>
          <w:rtl/>
        </w:rPr>
        <w:t>גבול אחריות הספק לפיצוי ו/או לשיפוי המשרד /המזמין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w:t>
      </w:r>
      <w:r w:rsidRPr="008061A9">
        <w:rPr>
          <w:rFonts w:cs="Arial"/>
          <w:rtl/>
        </w:rPr>
        <w:t>התמורה</w:t>
      </w:r>
      <w:r w:rsidRPr="008061A9">
        <w:rPr>
          <w:rFonts w:asciiTheme="minorBidi" w:hAnsiTheme="minorBidi"/>
          <w:rtl/>
        </w:rPr>
        <w:t xml:space="preserve"> בהתאם  לתמורה הכוללת לאורך כל תקופת  ההסכם מחולקת במספר חודשי ההסכם, הגבוה מביניהם) בכל מקרה לא יפחת גבול האחריות מאשר  סך 500,000 $. </w:t>
      </w:r>
    </w:p>
    <w:p w14:paraId="291D30E4" w14:textId="77777777" w:rsidR="008D722D" w:rsidRPr="00993B25" w:rsidRDefault="008D722D" w:rsidP="00582998">
      <w:pPr>
        <w:tabs>
          <w:tab w:val="num" w:pos="549"/>
          <w:tab w:val="num" w:pos="902"/>
        </w:tabs>
        <w:spacing w:before="120" w:after="0" w:line="360" w:lineRule="auto"/>
        <w:ind w:left="902" w:right="426"/>
        <w:jc w:val="both"/>
        <w:rPr>
          <w:rFonts w:asciiTheme="minorBidi" w:eastAsia="Times New Roman" w:hAnsiTheme="minorBidi"/>
          <w:noProof/>
          <w:rtl/>
        </w:rPr>
      </w:pPr>
      <w:r w:rsidRPr="00993B25">
        <w:rPr>
          <w:rFonts w:asciiTheme="minorBidi" w:eastAsia="Times New Roman" w:hAnsiTheme="minorBidi"/>
          <w:noProof/>
          <w:rtl/>
        </w:rPr>
        <w:lastRenderedPageBreak/>
        <w:t>אם הנזק אירע לפני שחלפו 24 חודשים ממועד תחילת תוקפו של ההסכם, יקבע גבול  אחריותו של  </w:t>
      </w:r>
      <w:r w:rsidRPr="008061A9">
        <w:rPr>
          <w:rFonts w:cs="Arial"/>
          <w:rtl/>
        </w:rPr>
        <w:t>הספק</w:t>
      </w:r>
      <w:r w:rsidRPr="00993B25">
        <w:rPr>
          <w:rFonts w:asciiTheme="minorBidi" w:eastAsia="Times New Roman" w:hAnsiTheme="minorBidi"/>
          <w:noProof/>
          <w:rtl/>
        </w:rPr>
        <w:t>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FE95233" w14:textId="77777777" w:rsidR="008D722D" w:rsidRPr="008061A9" w:rsidRDefault="008D722D" w:rsidP="00582998">
      <w:pPr>
        <w:numPr>
          <w:ilvl w:val="1"/>
          <w:numId w:val="31"/>
        </w:numPr>
        <w:tabs>
          <w:tab w:val="num" w:pos="502"/>
          <w:tab w:val="num" w:pos="902"/>
        </w:tabs>
        <w:spacing w:before="120" w:after="0" w:line="360" w:lineRule="auto"/>
        <w:ind w:left="902" w:right="426" w:hanging="540"/>
        <w:jc w:val="both"/>
        <w:rPr>
          <w:rFonts w:asciiTheme="minorBidi" w:hAnsiTheme="minorBidi"/>
        </w:rPr>
      </w:pPr>
      <w:r w:rsidRPr="008061A9">
        <w:rPr>
          <w:rFonts w:asciiTheme="minorBidi" w:hAnsiTheme="minorBidi"/>
          <w:rtl/>
        </w:rPr>
        <w:t>מובהר בזאת כי הגבלות האחריות דלעיל לא תחולנה על:</w:t>
      </w:r>
    </w:p>
    <w:p w14:paraId="15035149"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נזקים לגוף ו/או נזקים לרכוש מוחשי;</w:t>
      </w:r>
    </w:p>
    <w:p w14:paraId="3B52206E"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נזקים שייגרמו על ידי מעשה או מחדל, טעות או השמטה שנעשו במתכוון ו/או בפזיזות ו/או ברשלנות רבתי של הספק ו/או עובדיו ו/או שלוחיו;</w:t>
      </w:r>
    </w:p>
    <w:p w14:paraId="58B2FDAB"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מעשה או מחדל, טעות או השמטה שנעשו שלא לצורך ביצוע העבודות נשוא הסכם זה;</w:t>
      </w:r>
    </w:p>
    <w:p w14:paraId="65BA5D90"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הפרת חובת סודיות ו/או הפרת זכויות יוצרים על ידי הספק ו/או עובדיו ו/או שלוחיו;</w:t>
      </w:r>
    </w:p>
    <w:p w14:paraId="39A4525A"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גניבה ו/או הפרת חובת נאמנות על ידי הספק ו/או עובדיו ו/או שלוחיו;</w:t>
      </w:r>
    </w:p>
    <w:p w14:paraId="6FF815E4" w14:textId="77777777" w:rsidR="008D722D" w:rsidRPr="00993B25" w:rsidRDefault="008D722D" w:rsidP="002168E1">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t>תביעות המוגשות נגד הספק במישרין על ידי צד שלישי כלשהו בגין נזקים שנגרמו לו.</w:t>
      </w:r>
    </w:p>
    <w:p w14:paraId="1B6CCBCF" w14:textId="77777777" w:rsidR="00DE127E" w:rsidRPr="008061A9" w:rsidRDefault="00DE127E" w:rsidP="00582998">
      <w:pPr>
        <w:numPr>
          <w:ilvl w:val="1"/>
          <w:numId w:val="31"/>
        </w:numPr>
        <w:tabs>
          <w:tab w:val="num" w:pos="502"/>
          <w:tab w:val="num" w:pos="902"/>
        </w:tabs>
        <w:spacing w:before="120" w:after="0" w:line="360" w:lineRule="auto"/>
        <w:ind w:left="902" w:right="426" w:hanging="540"/>
        <w:jc w:val="both"/>
        <w:rPr>
          <w:rFonts w:asciiTheme="minorBidi" w:hAnsiTheme="minorBidi"/>
        </w:rPr>
      </w:pPr>
      <w:r w:rsidRPr="008061A9">
        <w:rPr>
          <w:rFonts w:asciiTheme="minorBidi" w:hAnsiTheme="minorBidi"/>
          <w:rtl/>
        </w:rPr>
        <w:t xml:space="preserve">הספק מתחייב לשפות את המזמין שיפוי מלא על כל הוצאה שהוציא בגין חיוב שהספק חב בו על פי הסכם זה ועל פי כל דין, לרבות שכ"ט והוצ' משפט. 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 </w:t>
      </w:r>
    </w:p>
    <w:p w14:paraId="37D380F8" w14:textId="77777777" w:rsidR="00DE127E" w:rsidRPr="008061A9" w:rsidRDefault="00DE127E" w:rsidP="00582998">
      <w:pPr>
        <w:numPr>
          <w:ilvl w:val="1"/>
          <w:numId w:val="31"/>
        </w:numPr>
        <w:tabs>
          <w:tab w:val="num" w:pos="502"/>
          <w:tab w:val="num" w:pos="902"/>
        </w:tabs>
        <w:spacing w:before="120" w:after="0" w:line="360" w:lineRule="auto"/>
        <w:ind w:left="902" w:right="426" w:hanging="540"/>
        <w:jc w:val="both"/>
        <w:rPr>
          <w:rFonts w:asciiTheme="minorBidi" w:hAnsiTheme="minorBidi"/>
          <w:rtl/>
        </w:rPr>
      </w:pPr>
      <w:r w:rsidRPr="008061A9">
        <w:rPr>
          <w:rFonts w:asciiTheme="minorBidi" w:hAnsiTheme="minorBidi"/>
          <w:rtl/>
        </w:rPr>
        <w:t>מוסכם בין הצדדים כי המזמין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המזמין.</w:t>
      </w:r>
    </w:p>
    <w:p w14:paraId="4807697C" w14:textId="77777777" w:rsidR="00DE127E" w:rsidRPr="00993B25" w:rsidRDefault="00DE127E" w:rsidP="00582998">
      <w:pPr>
        <w:spacing w:line="360" w:lineRule="auto"/>
        <w:ind w:left="189" w:right="426"/>
        <w:contextualSpacing/>
        <w:jc w:val="both"/>
        <w:rPr>
          <w:rFonts w:asciiTheme="minorBidi" w:hAnsiTheme="minorBidi"/>
          <w:b/>
          <w:bCs/>
          <w:noProof/>
          <w:rtl/>
        </w:rPr>
      </w:pPr>
      <w:r w:rsidRPr="00993B25">
        <w:rPr>
          <w:rFonts w:asciiTheme="minorBidi" w:hAnsiTheme="minorBidi"/>
          <w:b/>
          <w:bCs/>
          <w:noProof/>
          <w:rtl/>
        </w:rPr>
        <w:t>סעיף זה הינו תנאי יסודי בהסכם</w:t>
      </w:r>
    </w:p>
    <w:p w14:paraId="5F668726" w14:textId="77777777" w:rsidR="009B4630" w:rsidRDefault="009B4630" w:rsidP="002168E1">
      <w:pPr>
        <w:pStyle w:val="22"/>
        <w:numPr>
          <w:ilvl w:val="0"/>
          <w:numId w:val="78"/>
        </w:numPr>
        <w:jc w:val="both"/>
        <w:rPr>
          <w:noProof/>
          <w:rtl/>
        </w:rPr>
      </w:pPr>
      <w:r w:rsidRPr="00993B25">
        <w:rPr>
          <w:noProof/>
          <w:rtl/>
        </w:rPr>
        <w:t>ביטוח</w:t>
      </w:r>
    </w:p>
    <w:p w14:paraId="7B5B931E" w14:textId="77777777" w:rsidR="00D2035F" w:rsidRPr="00993B25" w:rsidRDefault="00D2035F" w:rsidP="00D2035F">
      <w:pPr>
        <w:spacing w:line="360" w:lineRule="auto"/>
        <w:rPr>
          <w:rFonts w:asciiTheme="minorBidi" w:hAnsiTheme="minorBidi"/>
          <w:rtl/>
        </w:rPr>
      </w:pPr>
      <w:r w:rsidRPr="00993B25">
        <w:rPr>
          <w:rFonts w:asciiTheme="minorBidi" w:eastAsia="Times New Roman" w:hAnsiTheme="minorBidi"/>
          <w:noProof/>
          <w:rtl/>
        </w:rPr>
        <w:t>הספק מתחייב לבצע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0327EFB2" w14:textId="77777777" w:rsidR="00D2035F" w:rsidRPr="00D2035F" w:rsidRDefault="00D2035F" w:rsidP="00D2035F">
      <w:pPr>
        <w:pStyle w:val="22"/>
        <w:numPr>
          <w:ilvl w:val="1"/>
          <w:numId w:val="78"/>
        </w:numPr>
        <w:rPr>
          <w:b w:val="0"/>
          <w:bCs w:val="0"/>
          <w:noProof/>
          <w:u w:val="single"/>
        </w:rPr>
      </w:pPr>
      <w:r w:rsidRPr="00D2035F">
        <w:rPr>
          <w:b w:val="0"/>
          <w:bCs w:val="0"/>
          <w:noProof/>
          <w:u w:val="single"/>
          <w:rtl/>
        </w:rPr>
        <w:t xml:space="preserve">ביטוח חבות מעבידים  </w:t>
      </w:r>
    </w:p>
    <w:p w14:paraId="2E2334A4"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t>הספק יבטח את אחריותו החוקית כלפי עובדיו בביטוח חבות מעבידים בכל תחומי מדינת ישראל והשטחים המוחזקים.</w:t>
      </w:r>
    </w:p>
    <w:p w14:paraId="17A73B2B"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lastRenderedPageBreak/>
        <w:t>גבולות האחריות לא יפחתו מסך- 5,000,000 דולר ארה"ב לעובד, למקרה ולתקופת הביטוח (שנה).</w:t>
      </w:r>
    </w:p>
    <w:p w14:paraId="0595A4F6"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t>הביטוח יורחב לכסות את חבותו של המבוטח כלפי קבלנים, קבלני משנה ועובדיהם היה ויחשב כמעבידם.</w:t>
      </w:r>
    </w:p>
    <w:p w14:paraId="58E617A8"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14:paraId="0E265AE8" w14:textId="77777777" w:rsidR="00D2035F" w:rsidRPr="00D2035F" w:rsidRDefault="00D2035F" w:rsidP="00D2035F">
      <w:pPr>
        <w:pStyle w:val="22"/>
        <w:numPr>
          <w:ilvl w:val="1"/>
          <w:numId w:val="78"/>
        </w:numPr>
        <w:rPr>
          <w:b w:val="0"/>
          <w:bCs w:val="0"/>
          <w:noProof/>
          <w:u w:val="single"/>
        </w:rPr>
      </w:pPr>
      <w:r w:rsidRPr="00D2035F">
        <w:rPr>
          <w:b w:val="0"/>
          <w:bCs w:val="0"/>
          <w:noProof/>
          <w:u w:val="single"/>
          <w:rtl/>
        </w:rPr>
        <w:t>ביטוח אחריות כלפי צד שלישי</w:t>
      </w:r>
    </w:p>
    <w:p w14:paraId="707A25B5"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19059022"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גבול האחריות לא יפחת מסך- 1,000,000 דולר ארה"ב למקרה ולתקופת הביטוח (שנה).</w:t>
      </w:r>
    </w:p>
    <w:p w14:paraId="05773A1A"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 xml:space="preserve">בפוליסה ייכלל סעיף אחריות צולבת - </w:t>
      </w:r>
      <w:r w:rsidRPr="00993B25">
        <w:rPr>
          <w:rFonts w:asciiTheme="minorBidi" w:hAnsiTheme="minorBidi" w:cstheme="minorBidi"/>
          <w:noProof/>
          <w:sz w:val="22"/>
          <w:szCs w:val="22"/>
        </w:rPr>
        <w:t>CROSS LIABILITY</w:t>
      </w:r>
      <w:r w:rsidRPr="00993B25">
        <w:rPr>
          <w:rFonts w:asciiTheme="minorBidi" w:hAnsiTheme="minorBidi" w:cstheme="minorBidi"/>
          <w:noProof/>
          <w:sz w:val="22"/>
          <w:szCs w:val="22"/>
          <w:rtl/>
        </w:rPr>
        <w:t>.</w:t>
      </w:r>
    </w:p>
    <w:p w14:paraId="49FCB171"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tl/>
        </w:rPr>
      </w:pPr>
      <w:r w:rsidRPr="00993B25">
        <w:rPr>
          <w:rFonts w:asciiTheme="minorBidi" w:hAnsiTheme="minorBidi" w:cstheme="minorBidi"/>
          <w:noProof/>
          <w:sz w:val="22"/>
          <w:szCs w:val="22"/>
          <w:rtl/>
        </w:rPr>
        <w:t xml:space="preserve">הביטוח יורחב לכסות את חבותו של המבוטח כלפי צד שלישי בגין פעילות של קבלנים, קבלני משנה ועובדיהם. </w:t>
      </w:r>
    </w:p>
    <w:p w14:paraId="7E300627"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Arial" w:hint="cs"/>
          <w:noProof/>
          <w:sz w:val="22"/>
          <w:szCs w:val="22"/>
          <w:rtl/>
        </w:rPr>
        <w:t>בוחנים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משגיחים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טכנאי</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בחינה</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ובעלי</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תפקידים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נוספים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שאינם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מכוסים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בביטוח</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חבות</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המעבידים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של</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הספק</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ייחשבו</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צד</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שלישי</w:t>
      </w:r>
      <w:r w:rsidRPr="001264F5">
        <w:rPr>
          <w:rFonts w:asciiTheme="minorBidi" w:hAnsiTheme="minorBidi" w:cs="Arial"/>
          <w:noProof/>
          <w:sz w:val="22"/>
          <w:szCs w:val="22"/>
          <w:rtl/>
        </w:rPr>
        <w:t>.</w:t>
      </w:r>
    </w:p>
    <w:p w14:paraId="1368F8A9"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Arial" w:hint="cs"/>
          <w:noProof/>
          <w:sz w:val="22"/>
          <w:szCs w:val="22"/>
          <w:rtl/>
        </w:rPr>
        <w:t>הנבחנים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ורכושם</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ייחשבו</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צד</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שלישי</w:t>
      </w:r>
      <w:r>
        <w:rPr>
          <w:rFonts w:asciiTheme="minorBidi" w:hAnsiTheme="minorBidi" w:cstheme="minorBidi" w:hint="cs"/>
          <w:noProof/>
          <w:sz w:val="22"/>
          <w:szCs w:val="22"/>
          <w:rtl/>
        </w:rPr>
        <w:t>.</w:t>
      </w:r>
    </w:p>
    <w:p w14:paraId="3D1833DA" w14:textId="77777777" w:rsidR="00D2035F" w:rsidRPr="00993B25" w:rsidRDefault="00D2035F" w:rsidP="00D2035F">
      <w:pPr>
        <w:pStyle w:val="a7"/>
        <w:numPr>
          <w:ilvl w:val="2"/>
          <w:numId w:val="80"/>
        </w:numPr>
        <w:ind w:right="426"/>
        <w:contextualSpacing/>
        <w:jc w:val="both"/>
        <w:rPr>
          <w:rFonts w:asciiTheme="minorBidi" w:hAnsiTheme="minorBidi" w:cstheme="minorBidi"/>
          <w:noProof/>
          <w:sz w:val="22"/>
          <w:szCs w:val="22"/>
        </w:rPr>
      </w:pPr>
      <w:r w:rsidRPr="00993B25">
        <w:rPr>
          <w:rFonts w:asciiTheme="minorBidi" w:hAnsiTheme="minorBidi" w:cstheme="minorBidi"/>
          <w:noProof/>
          <w:sz w:val="22"/>
          <w:szCs w:val="22"/>
          <w:rtl/>
        </w:rPr>
        <w:t>הביטוח יורחב לשפות את מדינת ישראל – משרד הבריאות ככל שייחשבו אחראים למעשי ו/או מחדלי הספק וכל הפועלים מטעמו.</w:t>
      </w:r>
    </w:p>
    <w:p w14:paraId="6489FE78" w14:textId="77777777" w:rsidR="00D2035F" w:rsidRPr="00D2035F" w:rsidRDefault="00D2035F" w:rsidP="00D2035F">
      <w:pPr>
        <w:pStyle w:val="22"/>
        <w:numPr>
          <w:ilvl w:val="1"/>
          <w:numId w:val="78"/>
        </w:numPr>
        <w:rPr>
          <w:b w:val="0"/>
          <w:bCs w:val="0"/>
          <w:noProof/>
          <w:u w:val="single"/>
          <w:rtl/>
        </w:rPr>
      </w:pPr>
      <w:r w:rsidRPr="00D2035F">
        <w:rPr>
          <w:rFonts w:hint="cs"/>
          <w:b w:val="0"/>
          <w:bCs w:val="0"/>
          <w:noProof/>
          <w:u w:val="single"/>
          <w:rtl/>
        </w:rPr>
        <w:t>ביטוח אחריות מקצועית</w:t>
      </w:r>
    </w:p>
    <w:p w14:paraId="1CF43E5A"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theme="minorBidi" w:hint="cs"/>
          <w:noProof/>
          <w:sz w:val="22"/>
          <w:szCs w:val="22"/>
          <w:rtl/>
        </w:rPr>
        <w:t>הספק יבטח את אחריותו בגין פעילותו בביטוח אחריות מקצועית</w:t>
      </w:r>
      <w:r>
        <w:rPr>
          <w:rFonts w:asciiTheme="minorBidi" w:hAnsiTheme="minorBidi" w:cstheme="minorBidi" w:hint="cs"/>
          <w:noProof/>
          <w:sz w:val="22"/>
          <w:szCs w:val="22"/>
          <w:rtl/>
        </w:rPr>
        <w:t>.</w:t>
      </w:r>
    </w:p>
    <w:p w14:paraId="6108C6BA" w14:textId="77777777" w:rsidR="00D2035F" w:rsidRPr="001264F5"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theme="minorBidi" w:hint="cs"/>
          <w:noProof/>
          <w:sz w:val="22"/>
          <w:szCs w:val="22"/>
          <w:rtl/>
        </w:rPr>
        <w:t>הפוליסה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תכסה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נזק</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מהפרת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חובה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מקצועית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הספק</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עובדיו</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ובגין</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כל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הפועלים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מטעמו</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ואשר</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אירע</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כתוצאה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ממעשה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רשלנות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לרבות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מחדל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טעות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או</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השמטה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מצג</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בלתי</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נכון</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הצהרה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רשלנית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שנעשו</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בתום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לב</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בקשר</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למתן</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שירותי</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ניהול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דיגיטליים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עבור</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משרד</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הבריאות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כולל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גם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תכנון</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מבנה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המבחנים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ומרכביהם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הזנת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מאגרי</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השאלות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בניית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המבחנים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עצמם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תרגום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המבחנים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תיקוף</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ובקרת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איכות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העברה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לנבחנים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ניתוח</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התוצאות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עדכון</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והזמנה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שוטפת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מאגרי</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השאלת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והמבחנים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הדיגיטליים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התנהלות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לוגיסטית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לניהול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וקיום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בחינות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שונות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בהתאם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למכרז</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ולחוזה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עם</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מדינת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ישראל</w:t>
      </w:r>
      <w:r w:rsidRPr="001264F5">
        <w:rPr>
          <w:rFonts w:asciiTheme="minorBidi" w:hAnsiTheme="minorBidi" w:cstheme="minorBidi"/>
          <w:noProof/>
          <w:sz w:val="22"/>
          <w:szCs w:val="22"/>
          <w:rtl/>
        </w:rPr>
        <w:t xml:space="preserve"> – </w:t>
      </w:r>
      <w:r w:rsidRPr="001264F5">
        <w:rPr>
          <w:rFonts w:asciiTheme="minorBidi" w:hAnsiTheme="minorBidi" w:cstheme="minorBidi" w:hint="cs"/>
          <w:noProof/>
          <w:sz w:val="22"/>
          <w:szCs w:val="22"/>
          <w:rtl/>
        </w:rPr>
        <w:t>משרד</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בריאות</w:t>
      </w:r>
      <w:r w:rsidRPr="001264F5">
        <w:rPr>
          <w:rFonts w:asciiTheme="minorBidi" w:hAnsiTheme="minorBidi" w:cstheme="minorBidi"/>
          <w:noProof/>
          <w:sz w:val="22"/>
          <w:szCs w:val="22"/>
          <w:rtl/>
        </w:rPr>
        <w:t xml:space="preserve">.  </w:t>
      </w:r>
    </w:p>
    <w:p w14:paraId="28BCCB14"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theme="minorBidi" w:hint="cs"/>
          <w:noProof/>
          <w:sz w:val="22"/>
          <w:szCs w:val="22"/>
          <w:rtl/>
        </w:rPr>
        <w:t>גבול</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האחריות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למקרה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ולשנה</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לא</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יפחת</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מ</w:t>
      </w:r>
      <w:r w:rsidRPr="001264F5">
        <w:rPr>
          <w:rFonts w:asciiTheme="minorBidi" w:hAnsiTheme="minorBidi" w:cstheme="minorBidi"/>
          <w:noProof/>
          <w:sz w:val="22"/>
          <w:szCs w:val="22"/>
          <w:rtl/>
        </w:rPr>
        <w:t xml:space="preserve">  - 1,500,000 </w:t>
      </w:r>
      <w:r w:rsidRPr="001264F5">
        <w:rPr>
          <w:rFonts w:asciiTheme="minorBidi" w:hAnsiTheme="minorBidi" w:cstheme="minorBidi" w:hint="cs"/>
          <w:noProof/>
          <w:sz w:val="22"/>
          <w:szCs w:val="22"/>
          <w:rtl/>
        </w:rPr>
        <w:t>דולר</w:t>
      </w:r>
      <w:r w:rsidRPr="001264F5">
        <w:rPr>
          <w:rFonts w:asciiTheme="minorBidi" w:hAnsiTheme="minorBidi" w:cstheme="minorBidi"/>
          <w:noProof/>
          <w:sz w:val="22"/>
          <w:szCs w:val="22"/>
          <w:rtl/>
        </w:rPr>
        <w:t xml:space="preserve"> </w:t>
      </w:r>
      <w:r w:rsidRPr="001264F5">
        <w:rPr>
          <w:rFonts w:asciiTheme="minorBidi" w:hAnsiTheme="minorBidi" w:cstheme="minorBidi" w:hint="cs"/>
          <w:noProof/>
          <w:sz w:val="22"/>
          <w:szCs w:val="22"/>
          <w:rtl/>
        </w:rPr>
        <w:t>ארה</w:t>
      </w:r>
      <w:r w:rsidRPr="001264F5">
        <w:rPr>
          <w:rFonts w:asciiTheme="minorBidi" w:hAnsiTheme="minorBidi" w:cstheme="minorBidi"/>
          <w:noProof/>
          <w:sz w:val="22"/>
          <w:szCs w:val="22"/>
          <w:rtl/>
        </w:rPr>
        <w:t>"</w:t>
      </w:r>
      <w:r w:rsidRPr="001264F5">
        <w:rPr>
          <w:rFonts w:asciiTheme="minorBidi" w:hAnsiTheme="minorBidi" w:cstheme="minorBidi" w:hint="cs"/>
          <w:noProof/>
          <w:sz w:val="22"/>
          <w:szCs w:val="22"/>
          <w:rtl/>
        </w:rPr>
        <w:t>ב</w:t>
      </w:r>
      <w:r w:rsidRPr="001264F5">
        <w:rPr>
          <w:rFonts w:asciiTheme="minorBidi" w:hAnsiTheme="minorBidi" w:cstheme="minorBidi"/>
          <w:noProof/>
          <w:sz w:val="22"/>
          <w:szCs w:val="22"/>
          <w:rtl/>
        </w:rPr>
        <w:t>.</w:t>
      </w:r>
    </w:p>
    <w:p w14:paraId="6DC77B41" w14:textId="77777777" w:rsidR="00D2035F" w:rsidRPr="001264F5" w:rsidRDefault="00D2035F" w:rsidP="00D2035F">
      <w:pPr>
        <w:pStyle w:val="a7"/>
        <w:numPr>
          <w:ilvl w:val="2"/>
          <w:numId w:val="80"/>
        </w:numPr>
        <w:ind w:right="426"/>
        <w:contextualSpacing/>
        <w:jc w:val="both"/>
        <w:rPr>
          <w:rFonts w:asciiTheme="minorBidi" w:hAnsiTheme="minorBidi" w:cstheme="minorBidi"/>
          <w:noProof/>
          <w:sz w:val="22"/>
          <w:szCs w:val="22"/>
        </w:rPr>
      </w:pPr>
      <w:r w:rsidRPr="001264F5">
        <w:rPr>
          <w:rFonts w:asciiTheme="minorBidi" w:hAnsiTheme="minorBidi" w:cs="Arial" w:hint="cs"/>
          <w:noProof/>
          <w:sz w:val="22"/>
          <w:szCs w:val="22"/>
          <w:rtl/>
        </w:rPr>
        <w:t>הכיסוי</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על</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פי</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הפוליסה</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יורחב</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לכלול</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את</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ההרחבות</w:t>
      </w:r>
      <w:r w:rsidRPr="001264F5">
        <w:rPr>
          <w:rFonts w:asciiTheme="minorBidi" w:hAnsiTheme="minorBidi" w:cs="Arial"/>
          <w:noProof/>
          <w:sz w:val="22"/>
          <w:szCs w:val="22"/>
          <w:rtl/>
        </w:rPr>
        <w:t xml:space="preserve"> </w:t>
      </w:r>
      <w:r w:rsidRPr="001264F5">
        <w:rPr>
          <w:rFonts w:asciiTheme="minorBidi" w:hAnsiTheme="minorBidi" w:cs="Arial" w:hint="cs"/>
          <w:noProof/>
          <w:sz w:val="22"/>
          <w:szCs w:val="22"/>
          <w:rtl/>
        </w:rPr>
        <w:t>הבאות</w:t>
      </w:r>
      <w:r w:rsidRPr="001264F5">
        <w:rPr>
          <w:rFonts w:asciiTheme="minorBidi" w:hAnsiTheme="minorBidi" w:cs="Arial"/>
          <w:noProof/>
          <w:sz w:val="22"/>
          <w:szCs w:val="22"/>
          <w:rtl/>
        </w:rPr>
        <w:t>:-</w:t>
      </w:r>
    </w:p>
    <w:p w14:paraId="18D06746" w14:textId="77777777" w:rsidR="00D2035F" w:rsidRDefault="00D2035F" w:rsidP="00D2035F">
      <w:pPr>
        <w:pStyle w:val="22"/>
        <w:numPr>
          <w:ilvl w:val="3"/>
          <w:numId w:val="80"/>
        </w:numPr>
        <w:tabs>
          <w:tab w:val="clear" w:pos="1132"/>
        </w:tabs>
        <w:spacing w:before="0" w:after="120" w:line="240" w:lineRule="auto"/>
        <w:ind w:right="397" w:firstLine="74"/>
        <w:jc w:val="both"/>
        <w:rPr>
          <w:b w:val="0"/>
          <w:bCs w:val="0"/>
          <w:rtl/>
          <w:lang w:eastAsia="en-US"/>
        </w:rPr>
      </w:pPr>
      <w:r w:rsidRPr="001264F5">
        <w:rPr>
          <w:rFonts w:cs="Arial" w:hint="cs"/>
          <w:b w:val="0"/>
          <w:bCs w:val="0"/>
          <w:rtl/>
          <w:lang w:eastAsia="en-US"/>
        </w:rPr>
        <w:t>מרמה</w:t>
      </w:r>
      <w:r w:rsidRPr="001264F5">
        <w:rPr>
          <w:rFonts w:cs="Arial"/>
          <w:b w:val="0"/>
          <w:bCs w:val="0"/>
          <w:rtl/>
          <w:lang w:eastAsia="en-US"/>
        </w:rPr>
        <w:t xml:space="preserve"> </w:t>
      </w:r>
      <w:r w:rsidRPr="001264F5">
        <w:rPr>
          <w:rFonts w:cs="Arial" w:hint="cs"/>
          <w:b w:val="0"/>
          <w:bCs w:val="0"/>
          <w:rtl/>
          <w:lang w:eastAsia="en-US"/>
        </w:rPr>
        <w:t>ואי</w:t>
      </w:r>
      <w:r w:rsidRPr="001264F5">
        <w:rPr>
          <w:rFonts w:cs="Arial"/>
          <w:b w:val="0"/>
          <w:bCs w:val="0"/>
          <w:rtl/>
          <w:lang w:eastAsia="en-US"/>
        </w:rPr>
        <w:t xml:space="preserve"> </w:t>
      </w:r>
      <w:r w:rsidRPr="001264F5">
        <w:rPr>
          <w:rFonts w:cs="Arial" w:hint="cs"/>
          <w:b w:val="0"/>
          <w:bCs w:val="0"/>
          <w:rtl/>
          <w:lang w:eastAsia="en-US"/>
        </w:rPr>
        <w:t>יושר</w:t>
      </w:r>
      <w:r w:rsidRPr="001264F5">
        <w:rPr>
          <w:rFonts w:cs="Arial"/>
          <w:b w:val="0"/>
          <w:bCs w:val="0"/>
          <w:rtl/>
          <w:lang w:eastAsia="en-US"/>
        </w:rPr>
        <w:t xml:space="preserve"> </w:t>
      </w:r>
      <w:r w:rsidRPr="001264F5">
        <w:rPr>
          <w:rFonts w:cs="Arial" w:hint="cs"/>
          <w:b w:val="0"/>
          <w:bCs w:val="0"/>
          <w:rtl/>
          <w:lang w:eastAsia="en-US"/>
        </w:rPr>
        <w:t>של</w:t>
      </w:r>
      <w:r w:rsidRPr="001264F5">
        <w:rPr>
          <w:rFonts w:cs="Arial"/>
          <w:b w:val="0"/>
          <w:bCs w:val="0"/>
          <w:rtl/>
          <w:lang w:eastAsia="en-US"/>
        </w:rPr>
        <w:t xml:space="preserve"> </w:t>
      </w:r>
      <w:r w:rsidRPr="001264F5">
        <w:rPr>
          <w:rFonts w:cs="Arial" w:hint="cs"/>
          <w:b w:val="0"/>
          <w:bCs w:val="0"/>
          <w:rtl/>
          <w:lang w:eastAsia="en-US"/>
        </w:rPr>
        <w:t>עובדים</w:t>
      </w:r>
      <w:r w:rsidRPr="001264F5">
        <w:rPr>
          <w:rFonts w:cs="Arial"/>
          <w:b w:val="0"/>
          <w:bCs w:val="0"/>
          <w:rtl/>
          <w:lang w:eastAsia="en-US"/>
        </w:rPr>
        <w:t>;</w:t>
      </w:r>
    </w:p>
    <w:p w14:paraId="0E16A93F" w14:textId="77777777" w:rsidR="00D2035F" w:rsidRPr="001264F5" w:rsidRDefault="00D2035F" w:rsidP="00D2035F">
      <w:pPr>
        <w:pStyle w:val="22"/>
        <w:numPr>
          <w:ilvl w:val="3"/>
          <w:numId w:val="80"/>
        </w:numPr>
        <w:tabs>
          <w:tab w:val="clear" w:pos="1132"/>
        </w:tabs>
        <w:spacing w:before="0" w:after="120" w:line="240" w:lineRule="auto"/>
        <w:ind w:right="397" w:firstLine="74"/>
        <w:jc w:val="both"/>
        <w:rPr>
          <w:rFonts w:cs="Arial"/>
          <w:b w:val="0"/>
          <w:bCs w:val="0"/>
          <w:lang w:eastAsia="en-US"/>
        </w:rPr>
      </w:pPr>
      <w:r w:rsidRPr="001264F5">
        <w:rPr>
          <w:rFonts w:cs="Arial" w:hint="cs"/>
          <w:b w:val="0"/>
          <w:bCs w:val="0"/>
          <w:rtl/>
          <w:lang w:eastAsia="en-US"/>
        </w:rPr>
        <w:t>הוצאת דיבה, לשון הרע;</w:t>
      </w:r>
    </w:p>
    <w:p w14:paraId="16678DF0" w14:textId="77777777" w:rsidR="00D2035F" w:rsidRPr="001264F5" w:rsidRDefault="00D2035F" w:rsidP="00D2035F">
      <w:pPr>
        <w:pStyle w:val="22"/>
        <w:numPr>
          <w:ilvl w:val="3"/>
          <w:numId w:val="80"/>
        </w:numPr>
        <w:tabs>
          <w:tab w:val="clear" w:pos="1132"/>
        </w:tabs>
        <w:spacing w:before="0" w:after="120" w:line="240" w:lineRule="auto"/>
        <w:ind w:right="397" w:firstLine="74"/>
        <w:jc w:val="both"/>
        <w:rPr>
          <w:rFonts w:cs="Arial"/>
          <w:b w:val="0"/>
          <w:bCs w:val="0"/>
          <w:rtl/>
          <w:lang w:eastAsia="en-US"/>
        </w:rPr>
      </w:pPr>
      <w:r w:rsidRPr="001264F5">
        <w:rPr>
          <w:rFonts w:cs="Arial" w:hint="cs"/>
          <w:b w:val="0"/>
          <w:bCs w:val="0"/>
          <w:rtl/>
          <w:lang w:eastAsia="en-US"/>
        </w:rPr>
        <w:lastRenderedPageBreak/>
        <w:t>פגיעה בפרטיות;</w:t>
      </w:r>
    </w:p>
    <w:p w14:paraId="1DBCDE92" w14:textId="77777777" w:rsidR="00D2035F" w:rsidRPr="001264F5" w:rsidRDefault="00D2035F" w:rsidP="00D2035F">
      <w:pPr>
        <w:pStyle w:val="22"/>
        <w:numPr>
          <w:ilvl w:val="3"/>
          <w:numId w:val="80"/>
        </w:numPr>
        <w:tabs>
          <w:tab w:val="clear" w:pos="1132"/>
        </w:tabs>
        <w:spacing w:before="0" w:after="120" w:line="240" w:lineRule="auto"/>
        <w:ind w:right="397" w:firstLine="74"/>
        <w:jc w:val="both"/>
        <w:rPr>
          <w:rFonts w:cs="Arial"/>
          <w:b w:val="0"/>
          <w:bCs w:val="0"/>
          <w:rtl/>
          <w:lang w:eastAsia="en-US"/>
        </w:rPr>
      </w:pPr>
      <w:r w:rsidRPr="001264F5">
        <w:rPr>
          <w:rFonts w:cs="Arial" w:hint="cs"/>
          <w:b w:val="0"/>
          <w:bCs w:val="0"/>
          <w:rtl/>
          <w:lang w:eastAsia="en-US"/>
        </w:rPr>
        <w:t>אובדן מסמכים, לרבות אובדן השימוש ו/או העיכוב עקב מקרה ביטוח;</w:t>
      </w:r>
    </w:p>
    <w:p w14:paraId="71B34B39" w14:textId="77777777" w:rsidR="00D2035F" w:rsidRPr="001264F5" w:rsidRDefault="00D2035F" w:rsidP="00D2035F">
      <w:pPr>
        <w:pStyle w:val="22"/>
        <w:numPr>
          <w:ilvl w:val="3"/>
          <w:numId w:val="80"/>
        </w:numPr>
        <w:tabs>
          <w:tab w:val="clear" w:pos="1132"/>
          <w:tab w:val="clear" w:pos="1287"/>
          <w:tab w:val="num" w:pos="2211"/>
        </w:tabs>
        <w:spacing w:before="0" w:after="120" w:line="240" w:lineRule="auto"/>
        <w:ind w:left="2211" w:right="397" w:hanging="850"/>
        <w:jc w:val="both"/>
        <w:rPr>
          <w:rFonts w:cs="Arial"/>
          <w:b w:val="0"/>
          <w:bCs w:val="0"/>
          <w:rtl/>
          <w:lang w:eastAsia="en-US"/>
        </w:rPr>
      </w:pPr>
      <w:r w:rsidRPr="001264F5">
        <w:rPr>
          <w:rFonts w:cs="Arial" w:hint="cs"/>
          <w:b w:val="0"/>
          <w:bCs w:val="0"/>
          <w:rtl/>
          <w:lang w:eastAsia="en-US"/>
        </w:rPr>
        <w:t>אחריות צולבת, אולם הכיסוי לא יחול על תביעות הספק כנגד מדינת ישראל–משרד הבריאות;</w:t>
      </w:r>
    </w:p>
    <w:p w14:paraId="0659AECA" w14:textId="77777777" w:rsidR="00D2035F" w:rsidRPr="001264F5" w:rsidRDefault="00D2035F" w:rsidP="00D2035F">
      <w:pPr>
        <w:pStyle w:val="22"/>
        <w:numPr>
          <w:ilvl w:val="3"/>
          <w:numId w:val="80"/>
        </w:numPr>
        <w:tabs>
          <w:tab w:val="clear" w:pos="1132"/>
        </w:tabs>
        <w:spacing w:before="0" w:after="120" w:line="240" w:lineRule="auto"/>
        <w:ind w:right="397" w:firstLine="74"/>
        <w:jc w:val="both"/>
        <w:rPr>
          <w:rFonts w:cs="Arial"/>
          <w:b w:val="0"/>
          <w:bCs w:val="0"/>
          <w:rtl/>
          <w:lang w:eastAsia="en-US"/>
        </w:rPr>
      </w:pPr>
      <w:r w:rsidRPr="001264F5">
        <w:rPr>
          <w:rFonts w:cs="Arial" w:hint="cs"/>
          <w:b w:val="0"/>
          <w:bCs w:val="0"/>
          <w:rtl/>
          <w:lang w:eastAsia="en-US"/>
        </w:rPr>
        <w:t>הארכת תקופת הגילוי ל 6 חודשים לפחות.</w:t>
      </w:r>
    </w:p>
    <w:p w14:paraId="39933035" w14:textId="77777777" w:rsidR="00D2035F" w:rsidRPr="00993B25" w:rsidRDefault="00D2035F" w:rsidP="00D2035F">
      <w:pPr>
        <w:pStyle w:val="a7"/>
        <w:numPr>
          <w:ilvl w:val="2"/>
          <w:numId w:val="80"/>
        </w:numPr>
        <w:ind w:right="426"/>
        <w:contextualSpacing/>
        <w:jc w:val="both"/>
        <w:rPr>
          <w:b/>
          <w:bCs/>
          <w:noProof/>
        </w:rPr>
      </w:pPr>
      <w:r w:rsidRPr="00D52147">
        <w:rPr>
          <w:rFonts w:asciiTheme="minorBidi" w:hAnsiTheme="minorBidi" w:cs="Arial" w:hint="cs"/>
          <w:noProof/>
          <w:sz w:val="22"/>
          <w:szCs w:val="22"/>
          <w:rtl/>
        </w:rPr>
        <w:t>הביטוח</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יורחב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לשפות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מדינת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ישראל</w:t>
      </w:r>
      <w:r w:rsidRPr="00D52147">
        <w:rPr>
          <w:rFonts w:asciiTheme="minorBidi" w:hAnsiTheme="minorBidi" w:cs="Arial"/>
          <w:noProof/>
          <w:sz w:val="22"/>
          <w:szCs w:val="22"/>
          <w:rtl/>
        </w:rPr>
        <w:t xml:space="preserve"> – </w:t>
      </w:r>
      <w:r w:rsidRPr="00D52147">
        <w:rPr>
          <w:rFonts w:asciiTheme="minorBidi" w:hAnsiTheme="minorBidi" w:cs="Arial" w:hint="cs"/>
          <w:noProof/>
          <w:sz w:val="22"/>
          <w:szCs w:val="22"/>
          <w:rtl/>
        </w:rPr>
        <w:t>משרד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הבריאות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בתי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חולים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ממשלתיים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ויחידות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סמך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ככל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שייחשבו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אחראים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למעשי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w:t>
      </w:r>
      <w:r w:rsidRPr="00D52147">
        <w:rPr>
          <w:rFonts w:asciiTheme="minorBidi" w:hAnsiTheme="minorBidi" w:cs="Arial"/>
          <w:noProof/>
          <w:sz w:val="22"/>
          <w:szCs w:val="22"/>
          <w:rtl/>
        </w:rPr>
        <w:t>/</w:t>
      </w:r>
      <w:r w:rsidRPr="00D52147">
        <w:rPr>
          <w:rFonts w:asciiTheme="minorBidi" w:hAnsiTheme="minorBidi" w:cs="Arial" w:hint="cs"/>
          <w:noProof/>
          <w:sz w:val="22"/>
          <w:szCs w:val="22"/>
          <w:rtl/>
        </w:rPr>
        <w:t>או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מחדלי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הספק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וכל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הפועלים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מטעמו</w:t>
      </w:r>
      <w:r w:rsidRPr="00D52147">
        <w:rPr>
          <w:rFonts w:asciiTheme="minorBidi" w:hAnsiTheme="minorBidi" w:cs="Arial"/>
          <w:noProof/>
          <w:sz w:val="22"/>
          <w:szCs w:val="22"/>
          <w:rtl/>
        </w:rPr>
        <w:t>.</w:t>
      </w:r>
    </w:p>
    <w:p w14:paraId="5EAD3D44" w14:textId="77777777" w:rsidR="00D2035F" w:rsidRPr="00D2035F" w:rsidRDefault="00D2035F" w:rsidP="00D2035F">
      <w:pPr>
        <w:pStyle w:val="22"/>
        <w:numPr>
          <w:ilvl w:val="1"/>
          <w:numId w:val="78"/>
        </w:numPr>
        <w:rPr>
          <w:b w:val="0"/>
          <w:bCs w:val="0"/>
          <w:noProof/>
          <w:u w:val="single"/>
          <w:rtl/>
        </w:rPr>
      </w:pPr>
      <w:r w:rsidRPr="00D2035F">
        <w:rPr>
          <w:rFonts w:hint="cs"/>
          <w:b w:val="0"/>
          <w:bCs w:val="0"/>
          <w:noProof/>
          <w:u w:val="single"/>
          <w:rtl/>
        </w:rPr>
        <w:t>ביטוח</w:t>
      </w:r>
      <w:r w:rsidRPr="00D2035F">
        <w:rPr>
          <w:b w:val="0"/>
          <w:bCs w:val="0"/>
          <w:noProof/>
          <w:u w:val="single"/>
          <w:rtl/>
        </w:rPr>
        <w:t xml:space="preserve"> </w:t>
      </w:r>
      <w:r w:rsidRPr="00D2035F">
        <w:rPr>
          <w:rFonts w:hint="cs"/>
          <w:b w:val="0"/>
          <w:bCs w:val="0"/>
          <w:noProof/>
          <w:u w:val="single"/>
          <w:rtl/>
        </w:rPr>
        <w:t>רכוש</w:t>
      </w:r>
    </w:p>
    <w:p w14:paraId="371435A4"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D52147">
        <w:rPr>
          <w:rFonts w:asciiTheme="minorBidi" w:hAnsiTheme="minorBidi" w:cs="Arial" w:hint="cs"/>
          <w:noProof/>
          <w:sz w:val="22"/>
          <w:szCs w:val="22"/>
          <w:rtl/>
        </w:rPr>
        <w:t>הספק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יבטח</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המובא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על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ידו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ומטעמו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לאולמות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בהם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תתקיימנה</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הבחינות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כולל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ציוד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המחשוב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יבוצע</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שימוש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במסגרת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השירותים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בביטוח</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מסוג</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מורחב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מסוג</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הסיכונים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בהתאם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לאופי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ובערכי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כינון</w:t>
      </w:r>
      <w:r w:rsidRPr="00D52147">
        <w:rPr>
          <w:rFonts w:asciiTheme="minorBidi" w:hAnsiTheme="minorBidi" w:cs="Arial"/>
          <w:noProof/>
          <w:sz w:val="22"/>
          <w:szCs w:val="22"/>
          <w:rtl/>
        </w:rPr>
        <w:t xml:space="preserve">.        </w:t>
      </w:r>
    </w:p>
    <w:p w14:paraId="1D5AA98D"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D52147">
        <w:rPr>
          <w:rFonts w:asciiTheme="minorBidi" w:hAnsiTheme="minorBidi" w:cs="Arial" w:hint="cs"/>
          <w:b/>
          <w:bCs/>
          <w:noProof/>
          <w:sz w:val="22"/>
          <w:szCs w:val="22"/>
          <w:rtl/>
        </w:rPr>
        <w:t>לחילופין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ידאג</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הספק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הציוד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וכל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אחר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שאינו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שלו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יהיו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מבוטחים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על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ידי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בעלי</w:t>
      </w:r>
      <w:r w:rsidRPr="00D52147">
        <w:rPr>
          <w:rFonts w:asciiTheme="minorBidi" w:hAnsiTheme="minorBidi" w:cs="Arial"/>
          <w:noProof/>
          <w:sz w:val="22"/>
          <w:szCs w:val="22"/>
          <w:rtl/>
        </w:rPr>
        <w:t>/</w:t>
      </w:r>
      <w:r w:rsidRPr="00D52147">
        <w:rPr>
          <w:rFonts w:asciiTheme="minorBidi" w:hAnsiTheme="minorBidi" w:cs="Arial" w:hint="cs"/>
          <w:noProof/>
          <w:sz w:val="22"/>
          <w:szCs w:val="22"/>
          <w:rtl/>
        </w:rPr>
        <w:t>משכירי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וביטוח</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כאמור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יכלול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סעיף</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ויתור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על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זכות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השיבוב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כלפי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מדינת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ישראל</w:t>
      </w:r>
      <w:r w:rsidRPr="00D52147">
        <w:rPr>
          <w:rFonts w:asciiTheme="minorBidi" w:hAnsiTheme="minorBidi" w:cs="Arial"/>
          <w:noProof/>
          <w:sz w:val="22"/>
          <w:szCs w:val="22"/>
          <w:rtl/>
        </w:rPr>
        <w:t xml:space="preserve"> –  </w:t>
      </w:r>
      <w:r w:rsidRPr="00D52147">
        <w:rPr>
          <w:rFonts w:asciiTheme="minorBidi" w:hAnsiTheme="minorBidi" w:cs="Arial" w:hint="cs"/>
          <w:noProof/>
          <w:sz w:val="22"/>
          <w:szCs w:val="22"/>
          <w:rtl/>
        </w:rPr>
        <w:t>משרד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הבריאות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בתי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חולים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ממשלתיים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יחידות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סמך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ועובדיהם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w:t>
      </w:r>
      <w:r w:rsidRPr="00D52147">
        <w:rPr>
          <w:rFonts w:asciiTheme="minorBidi" w:hAnsiTheme="minorBidi" w:cs="Arial"/>
          <w:noProof/>
          <w:sz w:val="22"/>
          <w:szCs w:val="22"/>
          <w:rtl/>
        </w:rPr>
        <w:t>"</w:t>
      </w:r>
      <w:r w:rsidRPr="00D52147">
        <w:rPr>
          <w:rFonts w:asciiTheme="minorBidi" w:hAnsiTheme="minorBidi" w:cs="Arial" w:hint="cs"/>
          <w:noProof/>
          <w:sz w:val="22"/>
          <w:szCs w:val="22"/>
          <w:rtl/>
        </w:rPr>
        <w:t>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וכן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כלפי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הנבחנים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הוויתור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כאמור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יחול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לטובת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אדם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שגרם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לנזק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מתוך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כוונת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זדון</w:t>
      </w:r>
      <w:r w:rsidRPr="00D52147">
        <w:rPr>
          <w:rFonts w:asciiTheme="minorBidi" w:hAnsiTheme="minorBidi" w:cs="Arial"/>
          <w:noProof/>
          <w:sz w:val="22"/>
          <w:szCs w:val="22"/>
          <w:rtl/>
        </w:rPr>
        <w:t>.</w:t>
      </w:r>
    </w:p>
    <w:p w14:paraId="3A2738F3" w14:textId="77777777" w:rsidR="00D2035F" w:rsidRDefault="00D2035F" w:rsidP="00D2035F">
      <w:pPr>
        <w:pStyle w:val="a7"/>
        <w:numPr>
          <w:ilvl w:val="2"/>
          <w:numId w:val="80"/>
        </w:numPr>
        <w:ind w:right="426"/>
        <w:contextualSpacing/>
        <w:jc w:val="both"/>
        <w:rPr>
          <w:rFonts w:asciiTheme="minorBidi" w:hAnsiTheme="minorBidi" w:cstheme="minorBidi"/>
          <w:noProof/>
          <w:sz w:val="22"/>
          <w:szCs w:val="22"/>
        </w:rPr>
      </w:pPr>
      <w:r w:rsidRPr="00D52147">
        <w:rPr>
          <w:rFonts w:asciiTheme="minorBidi" w:hAnsiTheme="minorBidi" w:cs="Arial" w:hint="cs"/>
          <w:b/>
          <w:bCs/>
          <w:noProof/>
          <w:sz w:val="22"/>
          <w:szCs w:val="22"/>
          <w:rtl/>
        </w:rPr>
        <w:t>כחלופה</w:t>
      </w:r>
      <w:r w:rsidRPr="00D52147">
        <w:rPr>
          <w:rFonts w:asciiTheme="minorBidi" w:hAnsiTheme="minorBidi" w:cs="Arial"/>
          <w:b/>
          <w:bCs/>
          <w:noProof/>
          <w:sz w:val="22"/>
          <w:szCs w:val="22"/>
          <w:rtl/>
        </w:rPr>
        <w:t xml:space="preserve"> </w:t>
      </w:r>
      <w:r w:rsidRPr="00D52147">
        <w:rPr>
          <w:rFonts w:asciiTheme="minorBidi" w:hAnsiTheme="minorBidi" w:cs="Arial" w:hint="cs"/>
          <w:b/>
          <w:bCs/>
          <w:noProof/>
          <w:sz w:val="22"/>
          <w:szCs w:val="22"/>
          <w:rtl/>
        </w:rPr>
        <w:t>נוספת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לעריכת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ביטוח</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הספק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כאמור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ניתן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לקבל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מכתב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פטור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מאחריות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מטעם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הספק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לפיו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הוא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הוא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פוטר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מדינת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ישראל</w:t>
      </w:r>
      <w:r w:rsidRPr="00D52147">
        <w:rPr>
          <w:rFonts w:asciiTheme="minorBidi" w:hAnsiTheme="minorBidi" w:cs="Arial"/>
          <w:noProof/>
          <w:sz w:val="22"/>
          <w:szCs w:val="22"/>
          <w:rtl/>
        </w:rPr>
        <w:t xml:space="preserve"> – </w:t>
      </w:r>
      <w:r w:rsidRPr="00D52147">
        <w:rPr>
          <w:rFonts w:asciiTheme="minorBidi" w:hAnsiTheme="minorBidi" w:cs="Arial" w:hint="cs"/>
          <w:noProof/>
          <w:sz w:val="22"/>
          <w:szCs w:val="22"/>
          <w:rtl/>
        </w:rPr>
        <w:t>משרד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הבריאות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בתי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חולים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ממשלתיים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יחידות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סמך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ועובדיהם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w:t>
      </w:r>
      <w:r w:rsidRPr="00D52147">
        <w:rPr>
          <w:rFonts w:asciiTheme="minorBidi" w:hAnsiTheme="minorBidi" w:cs="Arial"/>
          <w:noProof/>
          <w:sz w:val="22"/>
          <w:szCs w:val="22"/>
          <w:rtl/>
        </w:rPr>
        <w:t>"</w:t>
      </w:r>
      <w:r w:rsidRPr="00D52147">
        <w:rPr>
          <w:rFonts w:asciiTheme="minorBidi" w:hAnsiTheme="minorBidi" w:cs="Arial" w:hint="cs"/>
          <w:noProof/>
          <w:sz w:val="22"/>
          <w:szCs w:val="22"/>
          <w:rtl/>
        </w:rPr>
        <w:t>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וכן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הנבחנים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מנזקים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w:t>
      </w:r>
      <w:r w:rsidRPr="00D52147">
        <w:rPr>
          <w:rFonts w:asciiTheme="minorBidi" w:hAnsiTheme="minorBidi" w:cs="Arial"/>
          <w:noProof/>
          <w:sz w:val="22"/>
          <w:szCs w:val="22"/>
          <w:rtl/>
        </w:rPr>
        <w:t>/</w:t>
      </w:r>
      <w:r w:rsidRPr="00D52147">
        <w:rPr>
          <w:rFonts w:asciiTheme="minorBidi" w:hAnsiTheme="minorBidi" w:cs="Arial" w:hint="cs"/>
          <w:noProof/>
          <w:sz w:val="22"/>
          <w:szCs w:val="22"/>
          <w:rtl/>
        </w:rPr>
        <w:t>או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אבדן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אשר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ייגרמו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לרכוש</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כאמור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ומתחייב</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שלא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לתבוע</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בגין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נזקים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אילו</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מדינת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ישראל</w:t>
      </w:r>
      <w:r w:rsidRPr="00D52147">
        <w:rPr>
          <w:rFonts w:asciiTheme="minorBidi" w:hAnsiTheme="minorBidi" w:cs="Arial"/>
          <w:noProof/>
          <w:sz w:val="22"/>
          <w:szCs w:val="22"/>
          <w:rtl/>
        </w:rPr>
        <w:t xml:space="preserve"> – </w:t>
      </w:r>
      <w:r w:rsidRPr="00D52147">
        <w:rPr>
          <w:rFonts w:asciiTheme="minorBidi" w:hAnsiTheme="minorBidi" w:cs="Arial" w:hint="cs"/>
          <w:noProof/>
          <w:sz w:val="22"/>
          <w:szCs w:val="22"/>
          <w:rtl/>
        </w:rPr>
        <w:t>משרד</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הבריאות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בתי</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חולים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ממשלתיים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יחידות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סמך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ועובדיהם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w:t>
      </w:r>
      <w:r w:rsidRPr="00D52147">
        <w:rPr>
          <w:rFonts w:asciiTheme="minorBidi" w:hAnsiTheme="minorBidi" w:cs="Arial"/>
          <w:noProof/>
          <w:sz w:val="22"/>
          <w:szCs w:val="22"/>
          <w:rtl/>
        </w:rPr>
        <w:t>"</w:t>
      </w:r>
      <w:r w:rsidRPr="00D52147">
        <w:rPr>
          <w:rFonts w:asciiTheme="minorBidi" w:hAnsiTheme="minorBidi" w:cs="Arial" w:hint="cs"/>
          <w:noProof/>
          <w:sz w:val="22"/>
          <w:szCs w:val="22"/>
          <w:rtl/>
        </w:rPr>
        <w:t>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וכן</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הנבחנים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פטור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כאמור</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לא</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יחול</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לטובת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אדם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שגרם</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לנזק</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מתוך</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כוונת</w:t>
      </w:r>
      <w:r w:rsidRPr="00D52147">
        <w:rPr>
          <w:rFonts w:asciiTheme="minorBidi" w:hAnsiTheme="minorBidi" w:cs="Arial"/>
          <w:noProof/>
          <w:sz w:val="22"/>
          <w:szCs w:val="22"/>
          <w:rtl/>
        </w:rPr>
        <w:t xml:space="preserve"> </w:t>
      </w:r>
      <w:r w:rsidRPr="00D52147">
        <w:rPr>
          <w:rFonts w:asciiTheme="minorBidi" w:hAnsiTheme="minorBidi" w:cs="Arial" w:hint="cs"/>
          <w:noProof/>
          <w:sz w:val="22"/>
          <w:szCs w:val="22"/>
          <w:rtl/>
        </w:rPr>
        <w:t>זדון</w:t>
      </w:r>
      <w:r w:rsidRPr="00D52147">
        <w:rPr>
          <w:rFonts w:asciiTheme="minorBidi" w:hAnsiTheme="minorBidi" w:cs="Arial"/>
          <w:noProof/>
          <w:sz w:val="22"/>
          <w:szCs w:val="22"/>
          <w:rtl/>
        </w:rPr>
        <w:t>.</w:t>
      </w:r>
    </w:p>
    <w:p w14:paraId="0DC09AFF" w14:textId="77777777" w:rsidR="00D2035F" w:rsidRPr="00D2035F" w:rsidRDefault="00D2035F" w:rsidP="00D2035F">
      <w:pPr>
        <w:pStyle w:val="22"/>
        <w:numPr>
          <w:ilvl w:val="1"/>
          <w:numId w:val="78"/>
        </w:numPr>
        <w:rPr>
          <w:b w:val="0"/>
          <w:bCs w:val="0"/>
          <w:noProof/>
          <w:u w:val="single"/>
          <w:rtl/>
        </w:rPr>
      </w:pPr>
      <w:r w:rsidRPr="00D2035F">
        <w:rPr>
          <w:rFonts w:hint="cs"/>
          <w:b w:val="0"/>
          <w:bCs w:val="0"/>
          <w:noProof/>
          <w:u w:val="single"/>
          <w:rtl/>
        </w:rPr>
        <w:t>ביטוחים</w:t>
      </w:r>
      <w:r w:rsidRPr="00D2035F">
        <w:rPr>
          <w:b w:val="0"/>
          <w:bCs w:val="0"/>
          <w:noProof/>
          <w:u w:val="single"/>
          <w:rtl/>
        </w:rPr>
        <w:t xml:space="preserve"> </w:t>
      </w:r>
      <w:r w:rsidRPr="00D2035F">
        <w:rPr>
          <w:rFonts w:hint="cs"/>
          <w:b w:val="0"/>
          <w:bCs w:val="0"/>
          <w:noProof/>
          <w:u w:val="single"/>
          <w:rtl/>
        </w:rPr>
        <w:t>נוספים</w:t>
      </w:r>
    </w:p>
    <w:p w14:paraId="3106DE83" w14:textId="77777777" w:rsidR="00D2035F" w:rsidRDefault="00D2035F" w:rsidP="00D2035F">
      <w:pPr>
        <w:pStyle w:val="Normal1"/>
        <w:ind w:left="1440"/>
        <w:rPr>
          <w:rFonts w:asciiTheme="minorBidi" w:hAnsiTheme="minorBidi" w:cs="Arial"/>
          <w:noProof/>
          <w:szCs w:val="22"/>
          <w:rtl/>
          <w:lang w:eastAsia="en-US"/>
        </w:rPr>
      </w:pPr>
      <w:r w:rsidRPr="00D52147">
        <w:rPr>
          <w:rFonts w:asciiTheme="minorBidi" w:hAnsiTheme="minorBidi" w:cs="Arial" w:hint="cs"/>
          <w:noProof/>
          <w:szCs w:val="22"/>
          <w:rtl/>
          <w:lang w:eastAsia="en-US"/>
        </w:rPr>
        <w:t>הספק</w:t>
      </w:r>
      <w:r w:rsidRPr="00D52147">
        <w:rPr>
          <w:rFonts w:asciiTheme="minorBidi" w:hAnsiTheme="minorBidi" w:cs="Arial"/>
          <w:noProof/>
          <w:szCs w:val="22"/>
          <w:rtl/>
          <w:lang w:eastAsia="en-US"/>
        </w:rPr>
        <w:t xml:space="preserve"> </w:t>
      </w:r>
      <w:r w:rsidRPr="00D52147">
        <w:rPr>
          <w:rFonts w:asciiTheme="minorBidi" w:hAnsiTheme="minorBidi" w:cs="Arial" w:hint="cs"/>
          <w:noProof/>
          <w:szCs w:val="22"/>
          <w:rtl/>
          <w:lang w:eastAsia="en-US"/>
        </w:rPr>
        <w:t>ידאג</w:t>
      </w:r>
      <w:r w:rsidRPr="00D52147">
        <w:rPr>
          <w:rFonts w:asciiTheme="minorBidi" w:hAnsiTheme="minorBidi" w:cs="Arial"/>
          <w:noProof/>
          <w:szCs w:val="22"/>
          <w:rtl/>
          <w:lang w:eastAsia="en-US"/>
        </w:rPr>
        <w:t xml:space="preserve"> </w:t>
      </w:r>
      <w:r w:rsidRPr="00D52147">
        <w:rPr>
          <w:rFonts w:asciiTheme="minorBidi" w:hAnsiTheme="minorBidi" w:cs="Arial" w:hint="cs"/>
          <w:noProof/>
          <w:szCs w:val="22"/>
          <w:rtl/>
          <w:lang w:eastAsia="en-US"/>
        </w:rPr>
        <w:t>ויוודא</w:t>
      </w:r>
      <w:r w:rsidRPr="00D52147">
        <w:rPr>
          <w:rFonts w:asciiTheme="minorBidi" w:hAnsiTheme="minorBidi" w:cs="Arial"/>
          <w:noProof/>
          <w:szCs w:val="22"/>
          <w:rtl/>
          <w:lang w:eastAsia="en-US"/>
        </w:rPr>
        <w:t xml:space="preserve"> </w:t>
      </w:r>
      <w:r w:rsidRPr="00D52147">
        <w:rPr>
          <w:rFonts w:asciiTheme="minorBidi" w:hAnsiTheme="minorBidi" w:cs="Arial" w:hint="cs"/>
          <w:noProof/>
          <w:szCs w:val="22"/>
          <w:rtl/>
          <w:lang w:eastAsia="en-US"/>
        </w:rPr>
        <w:t>כי</w:t>
      </w:r>
      <w:r w:rsidRPr="00D52147">
        <w:rPr>
          <w:rFonts w:asciiTheme="minorBidi" w:hAnsiTheme="minorBidi" w:cs="Arial"/>
          <w:noProof/>
          <w:szCs w:val="22"/>
          <w:rtl/>
          <w:lang w:eastAsia="en-US"/>
        </w:rPr>
        <w:t>:</w:t>
      </w:r>
    </w:p>
    <w:p w14:paraId="6F931211"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b/>
          <w:bCs/>
          <w:noProof/>
          <w:sz w:val="22"/>
          <w:szCs w:val="22"/>
          <w:rtl/>
        </w:rPr>
        <w:t>אולמות/מקומות קיום הבחינות –</w:t>
      </w:r>
      <w:r w:rsidRPr="00D52147">
        <w:rPr>
          <w:rFonts w:asciiTheme="minorBidi" w:hAnsiTheme="minorBidi" w:cs="Arial" w:hint="cs"/>
          <w:noProof/>
          <w:sz w:val="22"/>
          <w:szCs w:val="22"/>
          <w:rtl/>
        </w:rPr>
        <w:t xml:space="preserve"> לבעלי אולמות/ מקומות קיום הבחינות יהיה ביטוח אחריות כלפי צד  שלישי בגבולות אחריות סבירים לכיסוי הפעילויות שלא יפחתו מסך של 1,500,000 דולר ארה"ב למקרה ולתקופה וכן ביטוח רכוש למבנים ותכולתם כאמור לעיל. הביטוחים יורחבו לכלול סעיף ויתור על זכות  השיבוב כלפי מדינת ישראל – משרד הבריאות, בתי חולים ממשלתיים, יחידות סמך, ועובדיהם  של הנ"ל וכן כלפי נבחנים. וויתור כאמור לא יחול לטובת אדם שגרם לנזק מתוך כוונת זדון.  </w:t>
      </w:r>
    </w:p>
    <w:p w14:paraId="78290524"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b/>
          <w:bCs/>
          <w:noProof/>
          <w:sz w:val="22"/>
          <w:szCs w:val="22"/>
          <w:rtl/>
        </w:rPr>
        <w:t>בעלי מקצוע, נותני שירותים, ספקים, קבלנים, קבלני משנה מטעמו (לרבות ספק שירותי המזנון וההסעדה ככל ויהיה מטעמו, וספקי מחשוב)</w:t>
      </w:r>
      <w:r w:rsidRPr="00D52147">
        <w:rPr>
          <w:rFonts w:asciiTheme="minorBidi" w:hAnsiTheme="minorBidi" w:cs="Arial" w:hint="cs"/>
          <w:noProof/>
          <w:sz w:val="22"/>
          <w:szCs w:val="22"/>
          <w:rtl/>
        </w:rPr>
        <w:t xml:space="preserve"> </w:t>
      </w:r>
      <w:r w:rsidRPr="00D52147">
        <w:rPr>
          <w:rFonts w:asciiTheme="minorBidi" w:hAnsiTheme="minorBidi" w:cs="Arial" w:hint="cs"/>
          <w:noProof/>
          <w:sz w:val="22"/>
          <w:szCs w:val="22"/>
          <w:rtl/>
        </w:rPr>
        <w:lastRenderedPageBreak/>
        <w:t xml:space="preserve">אשר עמהם הוא מתקשר לצורך  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ככל וניתן הביטוחים יורחבו לשפות את  מדינת ישראל – משרד הבריאות, בתי חולים ממשלתיים ויחידות סמך, ככל שיחשבו אחראים למעשיהם ו/או מחדליהם. לצורך כך  יחשבו מדינת ישראל – משרד הבריאות, בתי חולים ממשלתיים ויחידות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58B736BB" w14:textId="77777777" w:rsidR="00D2035F" w:rsidRPr="00D2035F" w:rsidRDefault="00D2035F" w:rsidP="00D2035F">
      <w:pPr>
        <w:pStyle w:val="22"/>
        <w:numPr>
          <w:ilvl w:val="1"/>
          <w:numId w:val="78"/>
        </w:numPr>
        <w:rPr>
          <w:b w:val="0"/>
          <w:bCs w:val="0"/>
          <w:noProof/>
          <w:u w:val="single"/>
          <w:rtl/>
        </w:rPr>
      </w:pPr>
      <w:r w:rsidRPr="00D2035F">
        <w:rPr>
          <w:rFonts w:hint="cs"/>
          <w:b w:val="0"/>
          <w:bCs w:val="0"/>
          <w:noProof/>
          <w:u w:val="single"/>
          <w:rtl/>
        </w:rPr>
        <w:t>כללי</w:t>
      </w:r>
    </w:p>
    <w:p w14:paraId="07BB7921" w14:textId="77777777" w:rsidR="00D2035F" w:rsidRPr="00D52147" w:rsidRDefault="00D2035F" w:rsidP="00D2035F">
      <w:pPr>
        <w:pStyle w:val="afff6"/>
        <w:spacing w:line="360" w:lineRule="auto"/>
        <w:ind w:left="549"/>
        <w:rPr>
          <w:rFonts w:asciiTheme="minorBidi" w:eastAsia="Times New Roman" w:hAnsiTheme="minorBidi" w:cs="Arial"/>
          <w:noProof/>
        </w:rPr>
      </w:pPr>
      <w:r w:rsidRPr="00D52147">
        <w:rPr>
          <w:rFonts w:asciiTheme="minorBidi" w:eastAsia="Times New Roman" w:hAnsiTheme="minorBidi" w:cs="Arial" w:hint="cs"/>
          <w:noProof/>
          <w:rtl/>
        </w:rPr>
        <w:t>בפוליסות ביטוח חבות המעבידים, ביטוח אחריות כלפי צד שלישי ביטוח אחריות מקצועית וביטוח הרכוש של הספק יכללו התנאים הבאים:-</w:t>
      </w:r>
    </w:p>
    <w:p w14:paraId="3E22AE9F" w14:textId="77777777" w:rsidR="00D2035F" w:rsidRDefault="00D2035F" w:rsidP="00D2035F">
      <w:pPr>
        <w:bidi w:val="0"/>
        <w:rPr>
          <w:rFonts w:cs="David"/>
          <w:sz w:val="24"/>
          <w:szCs w:val="24"/>
          <w:rtl/>
        </w:rPr>
      </w:pPr>
    </w:p>
    <w:p w14:paraId="5391D61D"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tl/>
        </w:rPr>
      </w:pPr>
      <w:r w:rsidRPr="00D52147">
        <w:rPr>
          <w:rFonts w:asciiTheme="minorBidi" w:hAnsiTheme="minorBidi" w:cs="Arial" w:hint="cs"/>
          <w:noProof/>
          <w:sz w:val="22"/>
          <w:szCs w:val="22"/>
          <w:rtl/>
        </w:rPr>
        <w:t xml:space="preserve">לשם המבוטח יתווספו כמבוטחים נוספים : מדינת ישראל – משרד הבריאות, בתי חולים ממשלתיים ויחידות סמך, בכפוף להרחבי השיפוי כמפורט לעיל.     </w:t>
      </w:r>
    </w:p>
    <w:p w14:paraId="1CCFF3E6"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70CC7E77"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המבטח מוותר על כל זכות שיבוב/תחלוף, תביעה, חזרה או השתתפות כלפי מדינת ישראל, משרד הבריאות, בתי חולים ממשלתיים, יחידות סמך, ועובדיהם של הנ"ל, ובלבד שהוויתור לא יחול לטובת אדם שגרם לנזק מתוך כוונת זדון.</w:t>
      </w:r>
    </w:p>
    <w:p w14:paraId="701C991B"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הספק אחראי בלעדית כלפי המבטח לתשלום דמי הביטוח עבור כל הפוליסות ולמילוי כל החובות המוטלות על המבוטח על פי תנאי הפוליסות.</w:t>
      </w:r>
    </w:p>
    <w:p w14:paraId="142AA702"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ההשתתפויות העצמיות הנקובות בכל פוליסה ופוליסה תחולנה בלעדית על הספק.</w:t>
      </w:r>
    </w:p>
    <w:p w14:paraId="4355B77E"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כל סעיף בפוליסות הביטוח המפקיע או מקטין בדרך כל שהיא את אחריות המבטח, כאשר קיים ביטוח אחר לא יופעל כלפי מדינת ישראל  - משרד הבריאות, בתי חולים ממשלתיים ויחידות סמך, והביטוח הינו בחזקת ביטוח ראשוני המזכה במלוא הזכויות על פי הביטוח.</w:t>
      </w:r>
    </w:p>
    <w:p w14:paraId="4A6D265A"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Pr>
      </w:pPr>
      <w:r w:rsidRPr="00D52147">
        <w:rPr>
          <w:rFonts w:asciiTheme="minorBidi" w:hAnsiTheme="minorBidi" w:cs="Arial" w:hint="cs"/>
          <w:noProof/>
          <w:sz w:val="22"/>
          <w:szCs w:val="22"/>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586532C5" w14:textId="77777777" w:rsidR="00D2035F" w:rsidRPr="00D52147" w:rsidRDefault="00D2035F" w:rsidP="00D2035F">
      <w:pPr>
        <w:pStyle w:val="a7"/>
        <w:numPr>
          <w:ilvl w:val="2"/>
          <w:numId w:val="80"/>
        </w:numPr>
        <w:ind w:right="426"/>
        <w:contextualSpacing/>
        <w:jc w:val="both"/>
        <w:rPr>
          <w:rFonts w:asciiTheme="minorBidi" w:hAnsiTheme="minorBidi" w:cs="Arial"/>
          <w:noProof/>
          <w:sz w:val="22"/>
          <w:szCs w:val="22"/>
          <w:rtl/>
        </w:rPr>
      </w:pPr>
      <w:r w:rsidRPr="00D52147">
        <w:rPr>
          <w:rFonts w:asciiTheme="minorBidi" w:hAnsiTheme="minorBidi" w:cs="Arial" w:hint="cs"/>
          <w:noProof/>
          <w:sz w:val="22"/>
          <w:szCs w:val="22"/>
          <w:rtl/>
        </w:rPr>
        <w:lastRenderedPageBreak/>
        <w:t>חריג כוונה ו/או רשלנות רבתי יבוטל ככל שקיים.</w:t>
      </w:r>
    </w:p>
    <w:p w14:paraId="3D5994DF" w14:textId="77777777" w:rsidR="00D2035F" w:rsidRPr="00993B25" w:rsidRDefault="00D2035F" w:rsidP="00D2035F">
      <w:pPr>
        <w:pStyle w:val="a7"/>
        <w:numPr>
          <w:ilvl w:val="1"/>
          <w:numId w:val="80"/>
        </w:numPr>
        <w:tabs>
          <w:tab w:val="clear" w:pos="549"/>
          <w:tab w:val="num" w:pos="1077"/>
        </w:tabs>
        <w:ind w:hanging="464"/>
        <w:rPr>
          <w:rFonts w:asciiTheme="minorBidi" w:eastAsiaTheme="minorHAnsi" w:hAnsiTheme="minorBidi" w:cstheme="minorBidi"/>
          <w:sz w:val="22"/>
          <w:szCs w:val="22"/>
          <w:rtl/>
        </w:rPr>
      </w:pPr>
      <w:r w:rsidRPr="00993B25">
        <w:rPr>
          <w:rFonts w:asciiTheme="minorBidi" w:hAnsiTheme="minorBidi" w:cstheme="minorBidi"/>
          <w:noProof/>
          <w:sz w:val="22"/>
          <w:szCs w:val="22"/>
          <w:rtl/>
          <w:lang w:eastAsia="he-IL"/>
        </w:rPr>
        <w:t>העתקי</w:t>
      </w:r>
      <w:r w:rsidRPr="00993B25">
        <w:rPr>
          <w:rFonts w:asciiTheme="minorBidi" w:eastAsiaTheme="minorHAnsi" w:hAnsiTheme="minorBidi" w:cstheme="minorBidi"/>
          <w:sz w:val="22"/>
          <w:szCs w:val="22"/>
          <w:rtl/>
        </w:rPr>
        <w:t xml:space="preserve"> פוליסות הביטוח, מאושרות ע"י המבטח או אישור בחתימתו על קיום הביטוחים כאמור, יומצאו על ידי הספק למשרד הבריאות עד למועד חתימת החוזה.</w:t>
      </w:r>
    </w:p>
    <w:p w14:paraId="30B0F8AB" w14:textId="77777777" w:rsidR="00D2035F" w:rsidRPr="00D2035F" w:rsidRDefault="00D2035F" w:rsidP="00D2035F">
      <w:pPr>
        <w:pStyle w:val="a7"/>
        <w:numPr>
          <w:ilvl w:val="1"/>
          <w:numId w:val="80"/>
        </w:numPr>
        <w:tabs>
          <w:tab w:val="clear" w:pos="549"/>
          <w:tab w:val="num" w:pos="1077"/>
        </w:tabs>
        <w:ind w:hanging="464"/>
        <w:rPr>
          <w:rFonts w:asciiTheme="minorBidi" w:hAnsiTheme="minorBidi" w:cstheme="minorBidi"/>
          <w:noProof/>
          <w:sz w:val="22"/>
          <w:szCs w:val="22"/>
          <w:rtl/>
          <w:lang w:eastAsia="he-IL"/>
        </w:rPr>
      </w:pPr>
      <w:r w:rsidRPr="00993B25">
        <w:rPr>
          <w:rFonts w:asciiTheme="minorBidi" w:hAnsiTheme="minorBidi" w:cstheme="minorBidi"/>
          <w:noProof/>
          <w:sz w:val="22"/>
          <w:szCs w:val="22"/>
          <w:rtl/>
          <w:lang w:eastAsia="he-IL"/>
        </w:rPr>
        <w:t>הספק</w:t>
      </w:r>
      <w:r w:rsidRPr="00D2035F">
        <w:rPr>
          <w:rFonts w:asciiTheme="minorBidi" w:hAnsiTheme="minorBidi" w:cstheme="minorBidi"/>
          <w:noProof/>
          <w:sz w:val="22"/>
          <w:szCs w:val="22"/>
          <w:rtl/>
          <w:lang w:eastAsia="he-IL"/>
        </w:rPr>
        <w:t xml:space="preserve">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w:t>
      </w:r>
    </w:p>
    <w:p w14:paraId="104080CE" w14:textId="77777777" w:rsidR="00D2035F" w:rsidRPr="00D2035F" w:rsidRDefault="00D2035F" w:rsidP="00D2035F">
      <w:pPr>
        <w:pStyle w:val="a7"/>
        <w:numPr>
          <w:ilvl w:val="1"/>
          <w:numId w:val="80"/>
        </w:numPr>
        <w:tabs>
          <w:tab w:val="clear" w:pos="549"/>
          <w:tab w:val="num" w:pos="1077"/>
        </w:tabs>
        <w:ind w:hanging="464"/>
        <w:rPr>
          <w:rFonts w:asciiTheme="minorBidi" w:hAnsiTheme="minorBidi" w:cstheme="minorBidi"/>
          <w:b/>
          <w:bCs/>
          <w:noProof/>
          <w:sz w:val="22"/>
          <w:szCs w:val="22"/>
          <w:lang w:eastAsia="he-IL"/>
        </w:rPr>
      </w:pPr>
      <w:r w:rsidRPr="00D2035F">
        <w:rPr>
          <w:rFonts w:asciiTheme="minorBidi" w:hAnsiTheme="minorBidi" w:cstheme="minorBidi" w:hint="cs"/>
          <w:b/>
          <w:bCs/>
          <w:noProof/>
          <w:sz w:val="22"/>
          <w:szCs w:val="22"/>
          <w:rtl/>
          <w:lang w:eastAsia="he-IL"/>
        </w:rPr>
        <w:t>למען</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הסר</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ספק</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מוסכם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בזה</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כי</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הביטוחים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הנדרשים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גבולות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האחריות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ותנאי</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הכיסוי</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בבחינת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דרישה</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מינימאלית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המוטלת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על</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הספק</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ואין</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בהם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משום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אישור</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המדינה</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או</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מי</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מטעמה</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להיקף</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וגודל</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הסיכון</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לביטוח</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ועליו</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לבחון</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את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חשיפתו</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לסיכוני</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רכוש</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וחבות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לרבות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גוף</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ורכוש</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ולקבוע</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את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הביטוחים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הנחוצים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לרבות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היקף</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הכיסויים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וגבולות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האחריות</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בהתאם</w:t>
      </w:r>
      <w:r w:rsidRPr="00D2035F">
        <w:rPr>
          <w:rFonts w:asciiTheme="minorBidi" w:hAnsiTheme="minorBidi" w:cstheme="minorBidi"/>
          <w:b/>
          <w:bCs/>
          <w:noProof/>
          <w:sz w:val="22"/>
          <w:szCs w:val="22"/>
          <w:rtl/>
          <w:lang w:eastAsia="he-IL"/>
        </w:rPr>
        <w:t xml:space="preserve"> </w:t>
      </w:r>
      <w:r w:rsidRPr="00D2035F">
        <w:rPr>
          <w:rFonts w:asciiTheme="minorBidi" w:hAnsiTheme="minorBidi" w:cstheme="minorBidi" w:hint="cs"/>
          <w:b/>
          <w:bCs/>
          <w:noProof/>
          <w:sz w:val="22"/>
          <w:szCs w:val="22"/>
          <w:rtl/>
          <w:lang w:eastAsia="he-IL"/>
        </w:rPr>
        <w:t>לכך</w:t>
      </w:r>
      <w:r w:rsidRPr="00D2035F">
        <w:rPr>
          <w:rFonts w:asciiTheme="minorBidi" w:hAnsiTheme="minorBidi" w:cstheme="minorBidi"/>
          <w:b/>
          <w:bCs/>
          <w:noProof/>
          <w:sz w:val="22"/>
          <w:szCs w:val="22"/>
          <w:rtl/>
          <w:lang w:eastAsia="he-IL"/>
        </w:rPr>
        <w:t>.</w:t>
      </w:r>
    </w:p>
    <w:p w14:paraId="159A19A8" w14:textId="77777777" w:rsidR="00D2035F" w:rsidRPr="00D52147" w:rsidRDefault="00D2035F" w:rsidP="00D2035F">
      <w:pPr>
        <w:pStyle w:val="a7"/>
        <w:numPr>
          <w:ilvl w:val="1"/>
          <w:numId w:val="80"/>
        </w:numPr>
        <w:tabs>
          <w:tab w:val="clear" w:pos="549"/>
          <w:tab w:val="num" w:pos="1077"/>
        </w:tabs>
        <w:ind w:hanging="606"/>
        <w:rPr>
          <w:rFonts w:asciiTheme="minorBidi" w:hAnsiTheme="minorBidi" w:cstheme="minorBidi"/>
          <w:noProof/>
          <w:sz w:val="22"/>
          <w:szCs w:val="22"/>
          <w:rtl/>
          <w:lang w:eastAsia="he-IL"/>
        </w:rPr>
      </w:pPr>
      <w:r w:rsidRPr="00D52147">
        <w:rPr>
          <w:rFonts w:asciiTheme="minorBidi" w:hAnsiTheme="minorBidi" w:cstheme="minorBidi"/>
          <w:noProof/>
          <w:sz w:val="22"/>
          <w:szCs w:val="22"/>
          <w:rtl/>
          <w:lang w:eastAsia="he-I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14:paraId="53D70C0F" w14:textId="77777777" w:rsidR="00D2035F" w:rsidRPr="00D2035F" w:rsidRDefault="00D2035F" w:rsidP="00D2035F">
      <w:pPr>
        <w:pStyle w:val="Normal1"/>
        <w:rPr>
          <w:rtl/>
        </w:rPr>
      </w:pPr>
    </w:p>
    <w:p w14:paraId="7BF686F8" w14:textId="77777777" w:rsidR="008D722D" w:rsidRPr="00993B25" w:rsidRDefault="008D722D" w:rsidP="002168E1">
      <w:pPr>
        <w:pStyle w:val="22"/>
        <w:numPr>
          <w:ilvl w:val="0"/>
          <w:numId w:val="78"/>
        </w:numPr>
        <w:jc w:val="both"/>
        <w:rPr>
          <w:noProof/>
          <w:rtl/>
        </w:rPr>
      </w:pPr>
      <w:r w:rsidRPr="00993B25">
        <w:rPr>
          <w:noProof/>
          <w:rtl/>
        </w:rPr>
        <w:t>זכות קיזוז</w:t>
      </w:r>
    </w:p>
    <w:p w14:paraId="3BA4CB09" w14:textId="77777777" w:rsidR="008D722D" w:rsidRPr="00993B25" w:rsidRDefault="008D722D" w:rsidP="00582998">
      <w:pPr>
        <w:tabs>
          <w:tab w:val="num" w:pos="502"/>
        </w:tabs>
        <w:spacing w:before="120" w:after="0" w:line="360" w:lineRule="auto"/>
        <w:ind w:left="360" w:right="426"/>
        <w:jc w:val="both"/>
        <w:rPr>
          <w:rFonts w:asciiTheme="minorBidi" w:eastAsia="Times New Roman" w:hAnsiTheme="minorBidi"/>
          <w:noProof/>
          <w:u w:val="single"/>
        </w:rPr>
      </w:pPr>
      <w:r w:rsidRPr="00993B25">
        <w:rPr>
          <w:rFonts w:asciiTheme="minorBidi" w:eastAsia="Times New Roman" w:hAnsiTheme="minorBidi"/>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3C0DE453" w14:textId="77777777" w:rsidR="008D722D" w:rsidRPr="00993B25" w:rsidRDefault="008D722D" w:rsidP="002168E1">
      <w:pPr>
        <w:pStyle w:val="22"/>
        <w:numPr>
          <w:ilvl w:val="0"/>
          <w:numId w:val="78"/>
        </w:numPr>
        <w:jc w:val="both"/>
        <w:rPr>
          <w:noProof/>
        </w:rPr>
      </w:pPr>
      <w:r w:rsidRPr="00993B25">
        <w:rPr>
          <w:noProof/>
          <w:rtl/>
        </w:rPr>
        <w:t>איסור המחאת זכויות וחובות</w:t>
      </w:r>
    </w:p>
    <w:p w14:paraId="7BFD05A3" w14:textId="77777777" w:rsidR="008D722D" w:rsidRPr="00993B25" w:rsidRDefault="0010307F"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Pr>
          <w:rFonts w:asciiTheme="minorBidi" w:eastAsia="Times New Roman" w:hAnsiTheme="minorBidi" w:hint="cs"/>
          <w:noProof/>
          <w:rtl/>
        </w:rPr>
        <w:t>הספק</w:t>
      </w:r>
      <w:r w:rsidR="008D722D" w:rsidRPr="00993B25">
        <w:rPr>
          <w:rFonts w:asciiTheme="minorBidi" w:eastAsia="Times New Roman" w:hAnsiTheme="minorBidi"/>
          <w:noProof/>
          <w:rtl/>
        </w:rPr>
        <w:t xml:space="preserve">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14:paraId="34CE34FA"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למען הסר ספק מוצהר בזה כי בהעברת הזכויות ו/או החובות ובמידה ובוצעה המחאת זכויות שלא באישור המשרד כאמור בסעיף </w:t>
      </w:r>
      <w:r w:rsidR="00DA2358">
        <w:rPr>
          <w:rFonts w:asciiTheme="minorBidi" w:eastAsia="Times New Roman" w:hAnsiTheme="minorBidi" w:hint="cs"/>
          <w:noProof/>
          <w:rtl/>
        </w:rPr>
        <w:t xml:space="preserve">22.1 </w:t>
      </w:r>
      <w:r w:rsidRPr="00993B25">
        <w:rPr>
          <w:rFonts w:asciiTheme="minorBidi" w:eastAsia="Times New Roman" w:hAnsiTheme="minorBidi"/>
          <w:noProof/>
          <w:rtl/>
        </w:rPr>
        <w:t xml:space="preserve">דלעיל, אין כדי לפטור את </w:t>
      </w:r>
      <w:r w:rsidR="00DA2358">
        <w:rPr>
          <w:rFonts w:asciiTheme="minorBidi" w:eastAsia="Times New Roman" w:hAnsiTheme="minorBidi" w:hint="cs"/>
          <w:noProof/>
          <w:rtl/>
        </w:rPr>
        <w:t>הספק</w:t>
      </w:r>
      <w:r w:rsidRPr="00993B25">
        <w:rPr>
          <w:rFonts w:asciiTheme="minorBidi" w:eastAsia="Times New Roman" w:hAnsiTheme="minorBidi"/>
          <w:noProof/>
          <w:rtl/>
        </w:rPr>
        <w:t xml:space="preserve"> מאחריות כלפי המשרד על פי חוזה זה.</w:t>
      </w:r>
    </w:p>
    <w:p w14:paraId="65D330E9" w14:textId="77777777" w:rsidR="008D722D" w:rsidRPr="00993B25" w:rsidRDefault="00DA2358"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DA2358">
        <w:rPr>
          <w:rFonts w:asciiTheme="minorBidi" w:eastAsia="Times New Roman" w:hAnsiTheme="minorBidi" w:hint="cs"/>
          <w:noProof/>
          <w:rtl/>
        </w:rPr>
        <w:t xml:space="preserve">הספק </w:t>
      </w:r>
      <w:r w:rsidR="008D722D" w:rsidRPr="00DA2358">
        <w:rPr>
          <w:rFonts w:asciiTheme="minorBidi" w:eastAsia="Times New Roman" w:hAnsiTheme="minorBidi"/>
          <w:noProof/>
          <w:rtl/>
        </w:rPr>
        <w:t xml:space="preserve">מתחייב להחליף איש צוות מטעמו אשר לדעת המשרד הוא אינו מתפקד כראוי לשביעות רצונו של המשרד. </w:t>
      </w:r>
      <w:r w:rsidRPr="008061A9">
        <w:rPr>
          <w:rFonts w:asciiTheme="minorBidi" w:eastAsia="Times New Roman" w:hAnsiTheme="minorBidi" w:hint="eastAsia"/>
          <w:noProof/>
          <w:rtl/>
        </w:rPr>
        <w:t>נדרש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הספק</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להחליף</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איש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צוות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מטעמו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כאמור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מתחייב</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הוא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להעמיד</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איש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צוות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חלופי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כישורים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וניסיון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מתאימים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בהקדם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לאחר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אישורו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ידי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נציג</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מראש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ובכתב</w:t>
      </w:r>
      <w:r w:rsidRPr="008061A9">
        <w:rPr>
          <w:rFonts w:asciiTheme="minorBidi" w:eastAsia="Times New Roman" w:hAnsiTheme="minorBidi"/>
          <w:noProof/>
          <w:rtl/>
        </w:rPr>
        <w:t>.</w:t>
      </w:r>
      <w:r w:rsidRPr="00993B25" w:rsidDel="00DA2358">
        <w:rPr>
          <w:rFonts w:asciiTheme="minorBidi" w:eastAsia="Times New Roman" w:hAnsiTheme="minorBidi"/>
          <w:noProof/>
          <w:rtl/>
        </w:rPr>
        <w:t xml:space="preserve"> </w:t>
      </w:r>
    </w:p>
    <w:p w14:paraId="72084F88" w14:textId="77777777" w:rsidR="00DA2358" w:rsidRPr="008061A9" w:rsidRDefault="00DA2358"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8061A9">
        <w:rPr>
          <w:rFonts w:asciiTheme="minorBidi" w:eastAsia="Times New Roman" w:hAnsiTheme="minorBidi" w:hint="eastAsia"/>
          <w:noProof/>
          <w:rtl/>
        </w:rPr>
        <w:lastRenderedPageBreak/>
        <w:t>המזמין</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מורשה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להמחות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זכויותיו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במוצר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נשוא</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ביחס</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w:t>
      </w:r>
      <w:r>
        <w:rPr>
          <w:rFonts w:asciiTheme="minorBidi" w:eastAsia="Times New Roman" w:hAnsiTheme="minorBidi" w:hint="cs"/>
          <w:noProof/>
          <w:rtl/>
        </w:rPr>
        <w:t xml:space="preserve">גופים </w:t>
      </w:r>
      <w:r w:rsidRPr="008061A9">
        <w:rPr>
          <w:rFonts w:asciiTheme="minorBidi" w:eastAsia="Times New Roman" w:hAnsiTheme="minorBidi" w:hint="eastAsia"/>
          <w:noProof/>
          <w:rtl/>
        </w:rPr>
        <w:t>אשר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בבעלות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מדינת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ישראל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w:t>
      </w:r>
      <w:r w:rsidRPr="008061A9">
        <w:rPr>
          <w:rFonts w:asciiTheme="minorBidi" w:eastAsia="Times New Roman" w:hAnsiTheme="minorBidi"/>
          <w:noProof/>
          <w:rtl/>
        </w:rPr>
        <w:t>/</w:t>
      </w:r>
      <w:r w:rsidRPr="008061A9">
        <w:rPr>
          <w:rFonts w:asciiTheme="minorBidi" w:eastAsia="Times New Roman" w:hAnsiTheme="minorBidi" w:hint="eastAsia"/>
          <w:noProof/>
          <w:rtl/>
        </w:rPr>
        <w:t>או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לתאגידים</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אשר</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בבעלות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מדינת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ישראל</w:t>
      </w:r>
      <w:r w:rsidRPr="008061A9">
        <w:rPr>
          <w:rFonts w:asciiTheme="minorBidi" w:eastAsia="Times New Roman" w:hAnsiTheme="minorBidi"/>
          <w:noProof/>
          <w:rtl/>
        </w:rPr>
        <w:t xml:space="preserve"> – </w:t>
      </w:r>
      <w:r w:rsidRPr="008061A9">
        <w:rPr>
          <w:rFonts w:asciiTheme="minorBidi" w:eastAsia="Times New Roman" w:hAnsiTheme="minorBidi" w:hint="eastAsia"/>
          <w:noProof/>
          <w:rtl/>
        </w:rPr>
        <w:t>וכל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זאת</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על</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פי</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החלטתו</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ובהודעה</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מראש</w:t>
      </w:r>
      <w:r w:rsidRPr="008061A9">
        <w:rPr>
          <w:rFonts w:asciiTheme="minorBidi" w:eastAsia="Times New Roman" w:hAnsiTheme="minorBidi"/>
          <w:noProof/>
          <w:rtl/>
        </w:rPr>
        <w:t xml:space="preserve"> </w:t>
      </w:r>
      <w:r w:rsidRPr="008061A9">
        <w:rPr>
          <w:rFonts w:asciiTheme="minorBidi" w:eastAsia="Times New Roman" w:hAnsiTheme="minorBidi" w:hint="eastAsia"/>
          <w:noProof/>
          <w:rtl/>
        </w:rPr>
        <w:t>לספק</w:t>
      </w:r>
      <w:r w:rsidRPr="008061A9">
        <w:rPr>
          <w:rFonts w:asciiTheme="minorBidi" w:eastAsia="Times New Roman" w:hAnsiTheme="minorBidi"/>
          <w:noProof/>
          <w:rtl/>
        </w:rPr>
        <w:t>.</w:t>
      </w:r>
    </w:p>
    <w:p w14:paraId="43DFFC08" w14:textId="77777777" w:rsidR="008D722D" w:rsidRPr="00993B25" w:rsidRDefault="008D722D" w:rsidP="002168E1">
      <w:pPr>
        <w:pStyle w:val="22"/>
        <w:numPr>
          <w:ilvl w:val="0"/>
          <w:numId w:val="78"/>
        </w:numPr>
        <w:jc w:val="both"/>
        <w:rPr>
          <w:noProof/>
        </w:rPr>
      </w:pPr>
      <w:r w:rsidRPr="00993B25">
        <w:rPr>
          <w:noProof/>
          <w:rtl/>
        </w:rPr>
        <w:t>הפרת ההסכם ותרופות בשל הפרתו או ביטולו</w:t>
      </w:r>
    </w:p>
    <w:p w14:paraId="02D4A0D7"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על הסכם זה יחולו הוראות חוק החוזים (תרופות בשל הפרת חוזה), תשל"א-1970. 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בת 15 י</w:t>
      </w:r>
      <w:r w:rsidR="004750E3" w:rsidRPr="00993B25">
        <w:rPr>
          <w:rFonts w:asciiTheme="minorBidi" w:eastAsia="Times New Roman" w:hAnsiTheme="minorBidi"/>
          <w:noProof/>
          <w:rtl/>
        </w:rPr>
        <w:t>מי עבודה</w:t>
      </w:r>
      <w:r w:rsidRPr="00993B25">
        <w:rPr>
          <w:rFonts w:asciiTheme="minorBidi" w:eastAsia="Times New Roman" w:hAnsiTheme="minorBidi"/>
          <w:noProof/>
          <w:rtl/>
        </w:rPr>
        <w:t xml:space="preserve"> הכוללת דרישה לתיקון הליקויים ולחזור בו מהפרת ההסכם. באם לא יעשה כן הספק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w:t>
      </w:r>
      <w:r w:rsidR="00DA2358">
        <w:rPr>
          <w:rFonts w:asciiTheme="minorBidi" w:eastAsia="Times New Roman" w:hAnsiTheme="minorBidi" w:hint="cs"/>
          <w:noProof/>
          <w:rtl/>
        </w:rPr>
        <w:t xml:space="preserve">הספק </w:t>
      </w:r>
      <w:r w:rsidRPr="00993B25">
        <w:rPr>
          <w:rFonts w:asciiTheme="minorBidi" w:eastAsia="Times New Roman" w:hAnsiTheme="minorBidi"/>
          <w:noProof/>
          <w:rtl/>
        </w:rPr>
        <w:t xml:space="preserve">הפרה יסודית של ההסכם, הוא מתחייב להשיב למשרד את כל התשלומים ששולמו לו ממועד ההפרה, למעט תשלומים שהועברו עבור  שירותים שבוצעו בפועל. </w:t>
      </w:r>
    </w:p>
    <w:p w14:paraId="322B1B18"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14:paraId="3ABB2A09" w14:textId="77777777" w:rsidR="008D722D" w:rsidRPr="00993B25" w:rsidRDefault="008D722D" w:rsidP="002168E1">
      <w:pPr>
        <w:pStyle w:val="22"/>
        <w:numPr>
          <w:ilvl w:val="0"/>
          <w:numId w:val="78"/>
        </w:numPr>
        <w:jc w:val="both"/>
        <w:rPr>
          <w:noProof/>
        </w:rPr>
      </w:pPr>
      <w:r w:rsidRPr="00993B25">
        <w:rPr>
          <w:noProof/>
          <w:rtl/>
        </w:rPr>
        <w:t>שינוי בתנאי ההסכם</w:t>
      </w:r>
    </w:p>
    <w:p w14:paraId="39485C3C" w14:textId="77777777" w:rsidR="00DA2358" w:rsidRDefault="00DA2358" w:rsidP="00582998">
      <w:pPr>
        <w:pStyle w:val="1"/>
        <w:numPr>
          <w:ilvl w:val="0"/>
          <w:numId w:val="0"/>
        </w:numPr>
        <w:ind w:left="720"/>
        <w:jc w:val="both"/>
        <w:rPr>
          <w:b w:val="0"/>
          <w:bCs w:val="0"/>
          <w:noProof/>
          <w:rtl/>
          <w:lang w:eastAsia="en-US"/>
        </w:rPr>
      </w:pPr>
      <w:bookmarkStart w:id="249" w:name="_Toc520206416"/>
      <w:r w:rsidRPr="008061A9">
        <w:rPr>
          <w:rFonts w:hint="eastAsia"/>
          <w:b w:val="0"/>
          <w:bCs w:val="0"/>
          <w:rtl/>
        </w:rPr>
        <w:t>כל</w:t>
      </w:r>
      <w:r w:rsidRPr="008061A9">
        <w:rPr>
          <w:b w:val="0"/>
          <w:bCs w:val="0"/>
          <w:rtl/>
        </w:rPr>
        <w:t xml:space="preserve"> </w:t>
      </w:r>
      <w:r w:rsidRPr="008061A9">
        <w:rPr>
          <w:rFonts w:hint="eastAsia"/>
          <w:b w:val="0"/>
          <w:bCs w:val="0"/>
          <w:rtl/>
        </w:rPr>
        <w:t>שינוי</w:t>
      </w:r>
      <w:r w:rsidRPr="008061A9">
        <w:rPr>
          <w:b w:val="0"/>
          <w:bCs w:val="0"/>
          <w:rtl/>
        </w:rPr>
        <w:t xml:space="preserve"> </w:t>
      </w:r>
      <w:r w:rsidRPr="008061A9">
        <w:rPr>
          <w:rFonts w:hint="eastAsia"/>
          <w:b w:val="0"/>
          <w:bCs w:val="0"/>
          <w:rtl/>
        </w:rPr>
        <w:t>בתנאיו</w:t>
      </w:r>
      <w:r w:rsidRPr="008061A9">
        <w:rPr>
          <w:b w:val="0"/>
          <w:bCs w:val="0"/>
          <w:rtl/>
        </w:rPr>
        <w:t xml:space="preserve"> </w:t>
      </w:r>
      <w:r w:rsidRPr="008061A9">
        <w:rPr>
          <w:rFonts w:hint="eastAsia"/>
          <w:b w:val="0"/>
          <w:bCs w:val="0"/>
          <w:rtl/>
        </w:rPr>
        <w:t>של</w:t>
      </w:r>
      <w:r w:rsidRPr="008061A9">
        <w:rPr>
          <w:b w:val="0"/>
          <w:bCs w:val="0"/>
          <w:rtl/>
        </w:rPr>
        <w:t xml:space="preserve"> </w:t>
      </w:r>
      <w:r w:rsidRPr="008061A9">
        <w:rPr>
          <w:rFonts w:hint="eastAsia"/>
          <w:b w:val="0"/>
          <w:bCs w:val="0"/>
          <w:rtl/>
        </w:rPr>
        <w:t>ההסכם</w:t>
      </w:r>
      <w:r w:rsidRPr="008061A9">
        <w:rPr>
          <w:b w:val="0"/>
          <w:bCs w:val="0"/>
          <w:rtl/>
        </w:rPr>
        <w:t xml:space="preserve"> </w:t>
      </w:r>
      <w:r w:rsidRPr="008061A9">
        <w:rPr>
          <w:rFonts w:hint="eastAsia"/>
          <w:b w:val="0"/>
          <w:bCs w:val="0"/>
          <w:rtl/>
        </w:rPr>
        <w:t>ו</w:t>
      </w:r>
      <w:r w:rsidRPr="008061A9">
        <w:rPr>
          <w:b w:val="0"/>
          <w:bCs w:val="0"/>
          <w:rtl/>
        </w:rPr>
        <w:t>/</w:t>
      </w:r>
      <w:r w:rsidRPr="008061A9">
        <w:rPr>
          <w:rFonts w:hint="eastAsia"/>
          <w:b w:val="0"/>
          <w:bCs w:val="0"/>
          <w:rtl/>
        </w:rPr>
        <w:t>או</w:t>
      </w:r>
      <w:r w:rsidRPr="008061A9">
        <w:rPr>
          <w:b w:val="0"/>
          <w:bCs w:val="0"/>
          <w:rtl/>
        </w:rPr>
        <w:t xml:space="preserve"> </w:t>
      </w:r>
      <w:r w:rsidRPr="008061A9">
        <w:rPr>
          <w:rFonts w:hint="eastAsia"/>
          <w:b w:val="0"/>
          <w:bCs w:val="0"/>
          <w:rtl/>
        </w:rPr>
        <w:t>נספחיו</w:t>
      </w:r>
      <w:r w:rsidRPr="008061A9">
        <w:rPr>
          <w:b w:val="0"/>
          <w:bCs w:val="0"/>
          <w:rtl/>
        </w:rPr>
        <w:t xml:space="preserve"> </w:t>
      </w:r>
      <w:r w:rsidRPr="008061A9">
        <w:rPr>
          <w:rFonts w:hint="eastAsia"/>
          <w:b w:val="0"/>
          <w:bCs w:val="0"/>
          <w:rtl/>
        </w:rPr>
        <w:t>יעשה</w:t>
      </w:r>
      <w:r w:rsidRPr="008061A9">
        <w:rPr>
          <w:b w:val="0"/>
          <w:bCs w:val="0"/>
          <w:rtl/>
        </w:rPr>
        <w:t xml:space="preserve"> </w:t>
      </w:r>
      <w:r w:rsidRPr="008061A9">
        <w:rPr>
          <w:rFonts w:hint="eastAsia"/>
          <w:b w:val="0"/>
          <w:bCs w:val="0"/>
          <w:noProof/>
          <w:rtl/>
          <w:lang w:eastAsia="en-US"/>
        </w:rPr>
        <w:t>בכפוף</w:t>
      </w:r>
      <w:r w:rsidRPr="008061A9">
        <w:rPr>
          <w:b w:val="0"/>
          <w:bCs w:val="0"/>
          <w:noProof/>
          <w:rtl/>
          <w:lang w:eastAsia="en-US"/>
        </w:rPr>
        <w:t xml:space="preserve"> </w:t>
      </w:r>
      <w:r w:rsidRPr="008061A9">
        <w:rPr>
          <w:rFonts w:hint="eastAsia"/>
          <w:b w:val="0"/>
          <w:bCs w:val="0"/>
          <w:noProof/>
          <w:rtl/>
          <w:lang w:eastAsia="en-US"/>
        </w:rPr>
        <w:t>להסכמת</w:t>
      </w:r>
      <w:r w:rsidRPr="008061A9">
        <w:rPr>
          <w:b w:val="0"/>
          <w:bCs w:val="0"/>
          <w:noProof/>
          <w:rtl/>
          <w:lang w:eastAsia="en-US"/>
        </w:rPr>
        <w:t xml:space="preserve"> </w:t>
      </w:r>
      <w:r w:rsidRPr="008061A9">
        <w:rPr>
          <w:rFonts w:hint="eastAsia"/>
          <w:b w:val="0"/>
          <w:bCs w:val="0"/>
          <w:noProof/>
          <w:rtl/>
          <w:lang w:eastAsia="en-US"/>
        </w:rPr>
        <w:t>שני</w:t>
      </w:r>
      <w:r w:rsidRPr="008061A9">
        <w:rPr>
          <w:b w:val="0"/>
          <w:bCs w:val="0"/>
          <w:noProof/>
          <w:rtl/>
          <w:lang w:eastAsia="en-US"/>
        </w:rPr>
        <w:t xml:space="preserve"> </w:t>
      </w:r>
      <w:r w:rsidRPr="008061A9">
        <w:rPr>
          <w:rFonts w:hint="eastAsia"/>
          <w:b w:val="0"/>
          <w:bCs w:val="0"/>
          <w:noProof/>
          <w:rtl/>
          <w:lang w:eastAsia="en-US"/>
        </w:rPr>
        <w:t>הצדדים</w:t>
      </w:r>
      <w:r w:rsidRPr="008061A9">
        <w:rPr>
          <w:b w:val="0"/>
          <w:bCs w:val="0"/>
          <w:noProof/>
          <w:rtl/>
          <w:lang w:eastAsia="en-US"/>
        </w:rPr>
        <w:t xml:space="preserve"> </w:t>
      </w:r>
      <w:r w:rsidRPr="008061A9">
        <w:rPr>
          <w:rFonts w:hint="eastAsia"/>
          <w:b w:val="0"/>
          <w:bCs w:val="0"/>
          <w:noProof/>
          <w:rtl/>
          <w:lang w:eastAsia="en-US"/>
        </w:rPr>
        <w:t>מראש</w:t>
      </w:r>
      <w:r w:rsidRPr="008061A9">
        <w:rPr>
          <w:b w:val="0"/>
          <w:bCs w:val="0"/>
          <w:noProof/>
          <w:rtl/>
          <w:lang w:eastAsia="en-US"/>
        </w:rPr>
        <w:t xml:space="preserve"> </w:t>
      </w:r>
      <w:r w:rsidRPr="008061A9">
        <w:rPr>
          <w:rFonts w:hint="eastAsia"/>
          <w:b w:val="0"/>
          <w:bCs w:val="0"/>
          <w:noProof/>
          <w:rtl/>
          <w:lang w:eastAsia="en-US"/>
        </w:rPr>
        <w:t>ובכתב</w:t>
      </w:r>
      <w:r w:rsidRPr="008061A9">
        <w:rPr>
          <w:b w:val="0"/>
          <w:bCs w:val="0"/>
          <w:noProof/>
          <w:rtl/>
          <w:lang w:eastAsia="en-US"/>
        </w:rPr>
        <w:t xml:space="preserve">. </w:t>
      </w:r>
      <w:r w:rsidRPr="008061A9">
        <w:rPr>
          <w:rFonts w:hint="eastAsia"/>
          <w:b w:val="0"/>
          <w:bCs w:val="0"/>
          <w:noProof/>
          <w:rtl/>
          <w:lang w:eastAsia="en-US"/>
        </w:rPr>
        <w:t>שינוי</w:t>
      </w:r>
      <w:r w:rsidRPr="008061A9">
        <w:rPr>
          <w:b w:val="0"/>
          <w:bCs w:val="0"/>
          <w:noProof/>
          <w:rtl/>
          <w:lang w:eastAsia="en-US"/>
        </w:rPr>
        <w:t xml:space="preserve"> </w:t>
      </w:r>
      <w:r w:rsidRPr="008061A9">
        <w:rPr>
          <w:rFonts w:hint="eastAsia"/>
          <w:b w:val="0"/>
          <w:bCs w:val="0"/>
          <w:noProof/>
          <w:rtl/>
          <w:lang w:eastAsia="en-US"/>
        </w:rPr>
        <w:t>במועדים</w:t>
      </w:r>
      <w:r w:rsidRPr="008061A9">
        <w:rPr>
          <w:b w:val="0"/>
          <w:bCs w:val="0"/>
          <w:noProof/>
          <w:rtl/>
          <w:lang w:eastAsia="en-US"/>
        </w:rPr>
        <w:t xml:space="preserve"> </w:t>
      </w:r>
      <w:r w:rsidRPr="008061A9">
        <w:rPr>
          <w:rFonts w:hint="eastAsia"/>
          <w:b w:val="0"/>
          <w:bCs w:val="0"/>
          <w:noProof/>
          <w:rtl/>
          <w:lang w:eastAsia="en-US"/>
        </w:rPr>
        <w:t>הנקובים</w:t>
      </w:r>
      <w:r w:rsidRPr="008061A9">
        <w:rPr>
          <w:b w:val="0"/>
          <w:bCs w:val="0"/>
          <w:noProof/>
          <w:rtl/>
          <w:lang w:eastAsia="en-US"/>
        </w:rPr>
        <w:t xml:space="preserve"> </w:t>
      </w:r>
      <w:r w:rsidRPr="008061A9">
        <w:rPr>
          <w:rFonts w:hint="eastAsia"/>
          <w:b w:val="0"/>
          <w:bCs w:val="0"/>
          <w:noProof/>
          <w:rtl/>
          <w:lang w:eastAsia="en-US"/>
        </w:rPr>
        <w:t>בהסכם</w:t>
      </w:r>
      <w:r w:rsidRPr="008061A9">
        <w:rPr>
          <w:b w:val="0"/>
          <w:bCs w:val="0"/>
          <w:noProof/>
          <w:rtl/>
          <w:lang w:eastAsia="en-US"/>
        </w:rPr>
        <w:t xml:space="preserve"> </w:t>
      </w:r>
      <w:r w:rsidRPr="008061A9">
        <w:rPr>
          <w:rFonts w:hint="eastAsia"/>
          <w:b w:val="0"/>
          <w:bCs w:val="0"/>
          <w:noProof/>
          <w:rtl/>
          <w:lang w:eastAsia="en-US"/>
        </w:rPr>
        <w:t>זה</w:t>
      </w:r>
      <w:r w:rsidRPr="008061A9">
        <w:rPr>
          <w:b w:val="0"/>
          <w:bCs w:val="0"/>
          <w:noProof/>
          <w:rtl/>
          <w:lang w:eastAsia="en-US"/>
        </w:rPr>
        <w:t xml:space="preserve"> </w:t>
      </w:r>
      <w:r w:rsidRPr="008061A9">
        <w:rPr>
          <w:rFonts w:hint="eastAsia"/>
          <w:b w:val="0"/>
          <w:bCs w:val="0"/>
          <w:noProof/>
          <w:rtl/>
          <w:lang w:eastAsia="en-US"/>
        </w:rPr>
        <w:t>או</w:t>
      </w:r>
      <w:r w:rsidRPr="008061A9">
        <w:rPr>
          <w:b w:val="0"/>
          <w:bCs w:val="0"/>
          <w:noProof/>
          <w:rtl/>
          <w:lang w:eastAsia="en-US"/>
        </w:rPr>
        <w:t xml:space="preserve"> </w:t>
      </w:r>
      <w:r w:rsidRPr="008061A9">
        <w:rPr>
          <w:rFonts w:hint="eastAsia"/>
          <w:b w:val="0"/>
          <w:bCs w:val="0"/>
          <w:noProof/>
          <w:rtl/>
          <w:lang w:eastAsia="en-US"/>
        </w:rPr>
        <w:t>שינוי</w:t>
      </w:r>
      <w:r w:rsidRPr="008061A9">
        <w:rPr>
          <w:b w:val="0"/>
          <w:bCs w:val="0"/>
          <w:noProof/>
          <w:rtl/>
          <w:lang w:eastAsia="en-US"/>
        </w:rPr>
        <w:t xml:space="preserve"> </w:t>
      </w:r>
      <w:r w:rsidRPr="008061A9">
        <w:rPr>
          <w:rFonts w:hint="eastAsia"/>
          <w:b w:val="0"/>
          <w:bCs w:val="0"/>
          <w:noProof/>
          <w:rtl/>
          <w:lang w:eastAsia="en-US"/>
        </w:rPr>
        <w:t>אחר</w:t>
      </w:r>
      <w:r w:rsidRPr="008061A9">
        <w:rPr>
          <w:b w:val="0"/>
          <w:bCs w:val="0"/>
          <w:noProof/>
          <w:rtl/>
          <w:lang w:eastAsia="en-US"/>
        </w:rPr>
        <w:t xml:space="preserve"> </w:t>
      </w:r>
      <w:r w:rsidRPr="008061A9">
        <w:rPr>
          <w:rFonts w:hint="eastAsia"/>
          <w:b w:val="0"/>
          <w:bCs w:val="0"/>
          <w:noProof/>
          <w:rtl/>
          <w:lang w:eastAsia="en-US"/>
        </w:rPr>
        <w:t>בהסכם</w:t>
      </w:r>
      <w:r w:rsidRPr="008061A9">
        <w:rPr>
          <w:b w:val="0"/>
          <w:bCs w:val="0"/>
          <w:noProof/>
          <w:rtl/>
          <w:lang w:eastAsia="en-US"/>
        </w:rPr>
        <w:t xml:space="preserve"> </w:t>
      </w:r>
      <w:r w:rsidRPr="008061A9">
        <w:rPr>
          <w:rFonts w:hint="eastAsia"/>
          <w:b w:val="0"/>
          <w:bCs w:val="0"/>
          <w:noProof/>
          <w:rtl/>
          <w:lang w:eastAsia="en-US"/>
        </w:rPr>
        <w:t>יהיו</w:t>
      </w:r>
      <w:r w:rsidRPr="008061A9">
        <w:rPr>
          <w:b w:val="0"/>
          <w:bCs w:val="0"/>
          <w:noProof/>
          <w:rtl/>
          <w:lang w:eastAsia="en-US"/>
        </w:rPr>
        <w:t xml:space="preserve"> </w:t>
      </w:r>
      <w:r w:rsidRPr="008061A9">
        <w:rPr>
          <w:rFonts w:hint="eastAsia"/>
          <w:b w:val="0"/>
          <w:bCs w:val="0"/>
          <w:noProof/>
          <w:rtl/>
          <w:lang w:eastAsia="en-US"/>
        </w:rPr>
        <w:t>חסרי</w:t>
      </w:r>
      <w:r w:rsidRPr="008061A9">
        <w:rPr>
          <w:b w:val="0"/>
          <w:bCs w:val="0"/>
          <w:noProof/>
          <w:rtl/>
          <w:lang w:eastAsia="en-US"/>
        </w:rPr>
        <w:t xml:space="preserve"> </w:t>
      </w:r>
      <w:r w:rsidRPr="008061A9">
        <w:rPr>
          <w:rFonts w:hint="eastAsia"/>
          <w:b w:val="0"/>
          <w:bCs w:val="0"/>
          <w:noProof/>
          <w:rtl/>
          <w:lang w:eastAsia="en-US"/>
        </w:rPr>
        <w:t>כל</w:t>
      </w:r>
      <w:r w:rsidRPr="008061A9">
        <w:rPr>
          <w:b w:val="0"/>
          <w:bCs w:val="0"/>
          <w:noProof/>
          <w:rtl/>
          <w:lang w:eastAsia="en-US"/>
        </w:rPr>
        <w:t xml:space="preserve"> </w:t>
      </w:r>
      <w:r w:rsidRPr="008061A9">
        <w:rPr>
          <w:rFonts w:hint="eastAsia"/>
          <w:b w:val="0"/>
          <w:bCs w:val="0"/>
          <w:noProof/>
          <w:rtl/>
          <w:lang w:eastAsia="en-US"/>
        </w:rPr>
        <w:t>תוקף</w:t>
      </w:r>
      <w:r w:rsidRPr="008061A9">
        <w:rPr>
          <w:b w:val="0"/>
          <w:bCs w:val="0"/>
          <w:noProof/>
          <w:rtl/>
          <w:lang w:eastAsia="en-US"/>
        </w:rPr>
        <w:t xml:space="preserve">, </w:t>
      </w:r>
      <w:r w:rsidRPr="008061A9">
        <w:rPr>
          <w:rFonts w:hint="eastAsia"/>
          <w:b w:val="0"/>
          <w:bCs w:val="0"/>
          <w:noProof/>
          <w:rtl/>
          <w:lang w:eastAsia="en-US"/>
        </w:rPr>
        <w:t>אלא</w:t>
      </w:r>
      <w:r w:rsidRPr="008061A9">
        <w:rPr>
          <w:b w:val="0"/>
          <w:bCs w:val="0"/>
          <w:noProof/>
          <w:rtl/>
          <w:lang w:eastAsia="en-US"/>
        </w:rPr>
        <w:t xml:space="preserve"> </w:t>
      </w:r>
      <w:r w:rsidRPr="008061A9">
        <w:rPr>
          <w:rFonts w:hint="eastAsia"/>
          <w:b w:val="0"/>
          <w:bCs w:val="0"/>
          <w:noProof/>
          <w:rtl/>
          <w:lang w:eastAsia="en-US"/>
        </w:rPr>
        <w:t>אם</w:t>
      </w:r>
      <w:r w:rsidRPr="008061A9">
        <w:rPr>
          <w:b w:val="0"/>
          <w:bCs w:val="0"/>
          <w:noProof/>
          <w:rtl/>
          <w:lang w:eastAsia="en-US"/>
        </w:rPr>
        <w:t xml:space="preserve"> </w:t>
      </w:r>
      <w:r w:rsidRPr="008061A9">
        <w:rPr>
          <w:rFonts w:hint="eastAsia"/>
          <w:b w:val="0"/>
          <w:bCs w:val="0"/>
          <w:noProof/>
          <w:rtl/>
          <w:lang w:eastAsia="en-US"/>
        </w:rPr>
        <w:t>כן</w:t>
      </w:r>
      <w:r w:rsidRPr="008061A9">
        <w:rPr>
          <w:b w:val="0"/>
          <w:bCs w:val="0"/>
          <w:noProof/>
          <w:rtl/>
          <w:lang w:eastAsia="en-US"/>
        </w:rPr>
        <w:t xml:space="preserve"> </w:t>
      </w:r>
      <w:r w:rsidRPr="008061A9">
        <w:rPr>
          <w:rFonts w:hint="eastAsia"/>
          <w:b w:val="0"/>
          <w:bCs w:val="0"/>
          <w:noProof/>
          <w:rtl/>
          <w:lang w:eastAsia="en-US"/>
        </w:rPr>
        <w:t>נעשו</w:t>
      </w:r>
      <w:r w:rsidRPr="008061A9">
        <w:rPr>
          <w:b w:val="0"/>
          <w:bCs w:val="0"/>
          <w:noProof/>
          <w:rtl/>
          <w:lang w:eastAsia="en-US"/>
        </w:rPr>
        <w:t xml:space="preserve"> </w:t>
      </w:r>
      <w:r w:rsidRPr="008061A9">
        <w:rPr>
          <w:rFonts w:hint="eastAsia"/>
          <w:b w:val="0"/>
          <w:bCs w:val="0"/>
          <w:noProof/>
          <w:rtl/>
          <w:lang w:eastAsia="en-US"/>
        </w:rPr>
        <w:t>בכתב</w:t>
      </w:r>
      <w:r w:rsidRPr="008061A9">
        <w:rPr>
          <w:b w:val="0"/>
          <w:bCs w:val="0"/>
          <w:noProof/>
          <w:rtl/>
          <w:lang w:eastAsia="en-US"/>
        </w:rPr>
        <w:t xml:space="preserve"> </w:t>
      </w:r>
      <w:r w:rsidRPr="008061A9">
        <w:rPr>
          <w:rFonts w:hint="eastAsia"/>
          <w:b w:val="0"/>
          <w:bCs w:val="0"/>
          <w:noProof/>
          <w:rtl/>
          <w:lang w:eastAsia="en-US"/>
        </w:rPr>
        <w:t>ונחתמו</w:t>
      </w:r>
      <w:r w:rsidRPr="008061A9">
        <w:rPr>
          <w:b w:val="0"/>
          <w:bCs w:val="0"/>
          <w:noProof/>
          <w:rtl/>
          <w:lang w:eastAsia="en-US"/>
        </w:rPr>
        <w:t xml:space="preserve"> </w:t>
      </w:r>
      <w:r w:rsidRPr="008061A9">
        <w:rPr>
          <w:rFonts w:hint="eastAsia"/>
          <w:b w:val="0"/>
          <w:bCs w:val="0"/>
          <w:noProof/>
          <w:rtl/>
          <w:lang w:eastAsia="en-US"/>
        </w:rPr>
        <w:t>על</w:t>
      </w:r>
      <w:r w:rsidRPr="008061A9">
        <w:rPr>
          <w:b w:val="0"/>
          <w:bCs w:val="0"/>
          <w:noProof/>
          <w:rtl/>
          <w:lang w:eastAsia="en-US"/>
        </w:rPr>
        <w:t xml:space="preserve"> </w:t>
      </w:r>
      <w:r w:rsidRPr="008061A9">
        <w:rPr>
          <w:rFonts w:hint="eastAsia"/>
          <w:b w:val="0"/>
          <w:bCs w:val="0"/>
          <w:noProof/>
          <w:rtl/>
          <w:lang w:eastAsia="en-US"/>
        </w:rPr>
        <w:t>ידי</w:t>
      </w:r>
      <w:r w:rsidRPr="008061A9">
        <w:rPr>
          <w:b w:val="0"/>
          <w:bCs w:val="0"/>
          <w:noProof/>
          <w:rtl/>
          <w:lang w:eastAsia="en-US"/>
        </w:rPr>
        <w:t xml:space="preserve"> </w:t>
      </w:r>
      <w:r w:rsidRPr="008061A9">
        <w:rPr>
          <w:rFonts w:hint="eastAsia"/>
          <w:b w:val="0"/>
          <w:bCs w:val="0"/>
          <w:noProof/>
          <w:rtl/>
          <w:lang w:eastAsia="en-US"/>
        </w:rPr>
        <w:t>נציגיהם</w:t>
      </w:r>
      <w:r w:rsidRPr="008061A9">
        <w:rPr>
          <w:b w:val="0"/>
          <w:bCs w:val="0"/>
          <w:noProof/>
          <w:rtl/>
          <w:lang w:eastAsia="en-US"/>
        </w:rPr>
        <w:t xml:space="preserve"> </w:t>
      </w:r>
      <w:r w:rsidRPr="008061A9">
        <w:rPr>
          <w:rFonts w:hint="eastAsia"/>
          <w:b w:val="0"/>
          <w:bCs w:val="0"/>
          <w:noProof/>
          <w:rtl/>
          <w:lang w:eastAsia="en-US"/>
        </w:rPr>
        <w:t>המוסמכים</w:t>
      </w:r>
      <w:r w:rsidRPr="008061A9">
        <w:rPr>
          <w:b w:val="0"/>
          <w:bCs w:val="0"/>
          <w:noProof/>
          <w:rtl/>
          <w:lang w:eastAsia="en-US"/>
        </w:rPr>
        <w:t xml:space="preserve"> </w:t>
      </w:r>
      <w:r w:rsidRPr="008061A9">
        <w:rPr>
          <w:rFonts w:hint="eastAsia"/>
          <w:b w:val="0"/>
          <w:bCs w:val="0"/>
          <w:noProof/>
          <w:rtl/>
          <w:lang w:eastAsia="en-US"/>
        </w:rPr>
        <w:t>של</w:t>
      </w:r>
      <w:r w:rsidRPr="008061A9">
        <w:rPr>
          <w:b w:val="0"/>
          <w:bCs w:val="0"/>
          <w:noProof/>
          <w:rtl/>
          <w:lang w:eastAsia="en-US"/>
        </w:rPr>
        <w:t xml:space="preserve"> </w:t>
      </w:r>
      <w:r w:rsidRPr="008061A9">
        <w:rPr>
          <w:rFonts w:hint="eastAsia"/>
          <w:b w:val="0"/>
          <w:bCs w:val="0"/>
          <w:noProof/>
          <w:rtl/>
          <w:lang w:eastAsia="en-US"/>
        </w:rPr>
        <w:t>הצדדים</w:t>
      </w:r>
      <w:r w:rsidRPr="008061A9">
        <w:rPr>
          <w:b w:val="0"/>
          <w:bCs w:val="0"/>
          <w:noProof/>
          <w:rtl/>
          <w:lang w:eastAsia="en-US"/>
        </w:rPr>
        <w:t xml:space="preserve">. </w:t>
      </w:r>
      <w:r w:rsidRPr="008061A9">
        <w:rPr>
          <w:rFonts w:hint="eastAsia"/>
          <w:b w:val="0"/>
          <w:bCs w:val="0"/>
          <w:noProof/>
          <w:rtl/>
          <w:lang w:eastAsia="en-US"/>
        </w:rPr>
        <w:t>ויתור</w:t>
      </w:r>
      <w:r w:rsidRPr="008061A9">
        <w:rPr>
          <w:b w:val="0"/>
          <w:bCs w:val="0"/>
          <w:noProof/>
          <w:rtl/>
          <w:lang w:eastAsia="en-US"/>
        </w:rPr>
        <w:t xml:space="preserve"> </w:t>
      </w:r>
      <w:r w:rsidRPr="008061A9">
        <w:rPr>
          <w:rFonts w:hint="eastAsia"/>
          <w:b w:val="0"/>
          <w:bCs w:val="0"/>
          <w:noProof/>
          <w:rtl/>
          <w:lang w:eastAsia="en-US"/>
        </w:rPr>
        <w:t>בדרך</w:t>
      </w:r>
      <w:r w:rsidRPr="008061A9">
        <w:rPr>
          <w:b w:val="0"/>
          <w:bCs w:val="0"/>
          <w:noProof/>
          <w:rtl/>
          <w:lang w:eastAsia="en-US"/>
        </w:rPr>
        <w:t xml:space="preserve"> </w:t>
      </w:r>
      <w:r w:rsidRPr="008061A9">
        <w:rPr>
          <w:rFonts w:hint="eastAsia"/>
          <w:b w:val="0"/>
          <w:bCs w:val="0"/>
          <w:noProof/>
          <w:rtl/>
          <w:lang w:eastAsia="en-US"/>
        </w:rPr>
        <w:t>של</w:t>
      </w:r>
      <w:r w:rsidRPr="008061A9">
        <w:rPr>
          <w:b w:val="0"/>
          <w:bCs w:val="0"/>
          <w:noProof/>
          <w:rtl/>
          <w:lang w:eastAsia="en-US"/>
        </w:rPr>
        <w:t xml:space="preserve"> </w:t>
      </w:r>
      <w:r w:rsidRPr="008061A9">
        <w:rPr>
          <w:rFonts w:hint="eastAsia"/>
          <w:b w:val="0"/>
          <w:bCs w:val="0"/>
          <w:noProof/>
          <w:rtl/>
          <w:lang w:eastAsia="en-US"/>
        </w:rPr>
        <w:t>התנהגות</w:t>
      </w:r>
      <w:r w:rsidRPr="008061A9">
        <w:rPr>
          <w:b w:val="0"/>
          <w:bCs w:val="0"/>
          <w:noProof/>
          <w:rtl/>
          <w:lang w:eastAsia="en-US"/>
        </w:rPr>
        <w:t xml:space="preserve"> </w:t>
      </w:r>
      <w:r w:rsidRPr="008061A9">
        <w:rPr>
          <w:rFonts w:hint="eastAsia"/>
          <w:b w:val="0"/>
          <w:bCs w:val="0"/>
          <w:noProof/>
          <w:rtl/>
          <w:lang w:eastAsia="en-US"/>
        </w:rPr>
        <w:t>לא</w:t>
      </w:r>
      <w:r w:rsidRPr="008061A9">
        <w:rPr>
          <w:b w:val="0"/>
          <w:bCs w:val="0"/>
          <w:noProof/>
          <w:rtl/>
          <w:lang w:eastAsia="en-US"/>
        </w:rPr>
        <w:t xml:space="preserve"> </w:t>
      </w:r>
      <w:r w:rsidRPr="008061A9">
        <w:rPr>
          <w:rFonts w:hint="eastAsia"/>
          <w:b w:val="0"/>
          <w:bCs w:val="0"/>
          <w:noProof/>
          <w:rtl/>
          <w:lang w:eastAsia="en-US"/>
        </w:rPr>
        <w:t>ייחשב</w:t>
      </w:r>
      <w:r w:rsidRPr="008061A9">
        <w:rPr>
          <w:b w:val="0"/>
          <w:bCs w:val="0"/>
          <w:noProof/>
          <w:rtl/>
          <w:lang w:eastAsia="en-US"/>
        </w:rPr>
        <w:t xml:space="preserve"> </w:t>
      </w:r>
      <w:r w:rsidRPr="008061A9">
        <w:rPr>
          <w:rFonts w:hint="eastAsia"/>
          <w:b w:val="0"/>
          <w:bCs w:val="0"/>
          <w:noProof/>
          <w:rtl/>
          <w:lang w:eastAsia="en-US"/>
        </w:rPr>
        <w:t>כויתור</w:t>
      </w:r>
      <w:r w:rsidRPr="008061A9">
        <w:rPr>
          <w:b w:val="0"/>
          <w:bCs w:val="0"/>
          <w:noProof/>
          <w:rtl/>
          <w:lang w:eastAsia="en-US"/>
        </w:rPr>
        <w:t xml:space="preserve"> </w:t>
      </w:r>
      <w:r w:rsidRPr="008061A9">
        <w:rPr>
          <w:rFonts w:hint="eastAsia"/>
          <w:b w:val="0"/>
          <w:bCs w:val="0"/>
          <w:noProof/>
          <w:rtl/>
          <w:lang w:eastAsia="en-US"/>
        </w:rPr>
        <w:t>על</w:t>
      </w:r>
      <w:r w:rsidRPr="008061A9">
        <w:rPr>
          <w:b w:val="0"/>
          <w:bCs w:val="0"/>
          <w:noProof/>
          <w:rtl/>
          <w:lang w:eastAsia="en-US"/>
        </w:rPr>
        <w:t xml:space="preserve"> </w:t>
      </w:r>
      <w:r w:rsidRPr="008061A9">
        <w:rPr>
          <w:rFonts w:hint="eastAsia"/>
          <w:b w:val="0"/>
          <w:bCs w:val="0"/>
          <w:noProof/>
          <w:rtl/>
          <w:lang w:eastAsia="en-US"/>
        </w:rPr>
        <w:t>זכות</w:t>
      </w:r>
      <w:r w:rsidRPr="008061A9">
        <w:rPr>
          <w:b w:val="0"/>
          <w:bCs w:val="0"/>
          <w:noProof/>
          <w:rtl/>
          <w:lang w:eastAsia="en-US"/>
        </w:rPr>
        <w:t xml:space="preserve"> </w:t>
      </w:r>
      <w:r w:rsidRPr="008061A9">
        <w:rPr>
          <w:rFonts w:hint="eastAsia"/>
          <w:b w:val="0"/>
          <w:bCs w:val="0"/>
          <w:noProof/>
          <w:rtl/>
          <w:lang w:eastAsia="en-US"/>
        </w:rPr>
        <w:t>הנובעת</w:t>
      </w:r>
      <w:r w:rsidRPr="008061A9">
        <w:rPr>
          <w:b w:val="0"/>
          <w:bCs w:val="0"/>
          <w:noProof/>
          <w:rtl/>
          <w:lang w:eastAsia="en-US"/>
        </w:rPr>
        <w:t xml:space="preserve"> </w:t>
      </w:r>
      <w:r w:rsidRPr="008061A9">
        <w:rPr>
          <w:rFonts w:hint="eastAsia"/>
          <w:b w:val="0"/>
          <w:bCs w:val="0"/>
          <w:noProof/>
          <w:rtl/>
          <w:lang w:eastAsia="en-US"/>
        </w:rPr>
        <w:t>מהסכם</w:t>
      </w:r>
      <w:r w:rsidRPr="008061A9">
        <w:rPr>
          <w:b w:val="0"/>
          <w:bCs w:val="0"/>
          <w:noProof/>
          <w:rtl/>
          <w:lang w:eastAsia="en-US"/>
        </w:rPr>
        <w:t xml:space="preserve"> </w:t>
      </w:r>
      <w:r w:rsidRPr="008061A9">
        <w:rPr>
          <w:rFonts w:hint="eastAsia"/>
          <w:b w:val="0"/>
          <w:bCs w:val="0"/>
          <w:noProof/>
          <w:rtl/>
          <w:lang w:eastAsia="en-US"/>
        </w:rPr>
        <w:t>זה</w:t>
      </w:r>
      <w:r w:rsidRPr="008061A9">
        <w:rPr>
          <w:b w:val="0"/>
          <w:bCs w:val="0"/>
          <w:noProof/>
          <w:rtl/>
          <w:lang w:eastAsia="en-US"/>
        </w:rPr>
        <w:t>.</w:t>
      </w:r>
      <w:bookmarkEnd w:id="249"/>
      <w:r w:rsidRPr="008061A9">
        <w:rPr>
          <w:b w:val="0"/>
          <w:bCs w:val="0"/>
          <w:noProof/>
          <w:rtl/>
          <w:lang w:eastAsia="en-US"/>
        </w:rPr>
        <w:t xml:space="preserve"> </w:t>
      </w:r>
    </w:p>
    <w:p w14:paraId="28072FC8" w14:textId="77777777" w:rsidR="008D722D" w:rsidRPr="00993B25" w:rsidRDefault="008D722D" w:rsidP="002168E1">
      <w:pPr>
        <w:pStyle w:val="22"/>
        <w:numPr>
          <w:ilvl w:val="0"/>
          <w:numId w:val="78"/>
        </w:numPr>
        <w:jc w:val="both"/>
        <w:rPr>
          <w:noProof/>
        </w:rPr>
      </w:pPr>
      <w:r w:rsidRPr="00DA2358">
        <w:rPr>
          <w:noProof/>
          <w:rtl/>
        </w:rPr>
        <w:t>משלוח</w:t>
      </w:r>
      <w:r w:rsidRPr="00993B25">
        <w:rPr>
          <w:noProof/>
          <w:rtl/>
        </w:rPr>
        <w:t xml:space="preserve"> הודעות</w:t>
      </w:r>
    </w:p>
    <w:p w14:paraId="36C0D829"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כל ההודעות לפי הסכם זה תשלחנה בדואר רשום או </w:t>
      </w:r>
      <w:r w:rsidR="0033303B">
        <w:rPr>
          <w:rFonts w:asciiTheme="minorBidi" w:eastAsia="Times New Roman" w:hAnsiTheme="minorBidi" w:hint="cs"/>
          <w:noProof/>
          <w:rtl/>
        </w:rPr>
        <w:t>בדואר אלקטרוני</w:t>
      </w:r>
      <w:r w:rsidRPr="00993B25">
        <w:rPr>
          <w:rFonts w:asciiTheme="minorBidi" w:eastAsia="Times New Roman" w:hAnsiTheme="minorBidi"/>
          <w:noProof/>
          <w:rtl/>
        </w:rPr>
        <w:t>, ובהישלחן כך, תחשבנה שהגיעו לתעודתן תוך 120 שעות מעת המשלוח כיאות, אלא אם הוכח, כי לא הגיעו לתעודתן.</w:t>
      </w:r>
    </w:p>
    <w:p w14:paraId="1F3161D5"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הודעה שנשלחה </w:t>
      </w:r>
      <w:r w:rsidR="0033303B">
        <w:rPr>
          <w:rFonts w:asciiTheme="minorBidi" w:eastAsia="Times New Roman" w:hAnsiTheme="minorBidi" w:hint="cs"/>
          <w:noProof/>
          <w:rtl/>
        </w:rPr>
        <w:t>בדואר אלקטרוני</w:t>
      </w:r>
      <w:r w:rsidRPr="00993B25">
        <w:rPr>
          <w:rFonts w:asciiTheme="minorBidi" w:eastAsia="Times New Roman" w:hAnsiTheme="minorBidi"/>
          <w:noProof/>
          <w:rtl/>
        </w:rPr>
        <w:t xml:space="preserve"> תחשב שהגיעה לתעודתה ביום העבודה הראשון שלמחרת משלוחה - יש לאשר הגעת </w:t>
      </w:r>
      <w:r w:rsidR="0033303B">
        <w:rPr>
          <w:rFonts w:asciiTheme="minorBidi" w:eastAsia="Times New Roman" w:hAnsiTheme="minorBidi" w:hint="cs"/>
          <w:noProof/>
          <w:rtl/>
        </w:rPr>
        <w:t>הדוא"ל</w:t>
      </w:r>
      <w:r w:rsidRPr="00993B25">
        <w:rPr>
          <w:rFonts w:asciiTheme="minorBidi" w:eastAsia="Times New Roman" w:hAnsiTheme="minorBidi"/>
          <w:noProof/>
          <w:rtl/>
        </w:rPr>
        <w:t xml:space="preserve"> בטלפון.</w:t>
      </w:r>
    </w:p>
    <w:p w14:paraId="4482E00D"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 xml:space="preserve">כתובת הצדדים למסירת הודעות לעניין ההסכם: </w:t>
      </w:r>
    </w:p>
    <w:p w14:paraId="6BDA2AFC" w14:textId="77777777" w:rsidR="008D722D" w:rsidRPr="00993B25" w:rsidRDefault="008D722D" w:rsidP="00582998">
      <w:pPr>
        <w:tabs>
          <w:tab w:val="num" w:pos="549"/>
          <w:tab w:val="num" w:pos="902"/>
        </w:tabs>
        <w:spacing w:before="120" w:after="0" w:line="360" w:lineRule="auto"/>
        <w:ind w:left="902" w:right="426"/>
        <w:jc w:val="both"/>
        <w:rPr>
          <w:rFonts w:asciiTheme="minorBidi" w:eastAsia="Times New Roman" w:hAnsiTheme="minorBidi"/>
          <w:noProof/>
          <w:rtl/>
        </w:rPr>
      </w:pPr>
      <w:r w:rsidRPr="008061A9">
        <w:rPr>
          <w:rFonts w:asciiTheme="minorBidi" w:hAnsiTheme="minorBidi"/>
          <w:b/>
          <w:bCs/>
          <w:rtl/>
        </w:rPr>
        <w:lastRenderedPageBreak/>
        <w:t>המזמין</w:t>
      </w:r>
      <w:r w:rsidRPr="00993B25">
        <w:rPr>
          <w:rFonts w:asciiTheme="minorBidi" w:eastAsia="Times New Roman" w:hAnsiTheme="minorBidi"/>
          <w:noProof/>
          <w:rtl/>
        </w:rPr>
        <w:t xml:space="preserve"> - ממשלת ישראל בשם מדינת ישראל: משרד הבריאות, רחוב </w:t>
      </w:r>
      <w:r w:rsidR="00DA2358">
        <w:rPr>
          <w:rFonts w:asciiTheme="minorBidi" w:eastAsia="Times New Roman" w:hAnsiTheme="minorBidi" w:hint="cs"/>
          <w:noProof/>
          <w:rtl/>
        </w:rPr>
        <w:t>ירמיהו 39</w:t>
      </w:r>
      <w:r w:rsidRPr="00993B25">
        <w:rPr>
          <w:rFonts w:asciiTheme="minorBidi" w:eastAsia="Times New Roman" w:hAnsiTheme="minorBidi"/>
          <w:noProof/>
          <w:rtl/>
        </w:rPr>
        <w:t>, ירושלים.</w:t>
      </w:r>
    </w:p>
    <w:p w14:paraId="2BB004B4" w14:textId="77777777" w:rsidR="008D722D" w:rsidRPr="00993B25" w:rsidRDefault="008D722D" w:rsidP="00582998">
      <w:pPr>
        <w:spacing w:before="120" w:after="0" w:line="360" w:lineRule="auto"/>
        <w:ind w:left="189" w:right="426"/>
        <w:jc w:val="both"/>
        <w:rPr>
          <w:rFonts w:asciiTheme="minorBidi" w:eastAsia="Times New Roman" w:hAnsiTheme="minorBidi"/>
          <w:noProof/>
          <w:u w:val="single"/>
          <w:rtl/>
        </w:rPr>
      </w:pPr>
      <w:r w:rsidRPr="008061A9">
        <w:rPr>
          <w:rFonts w:asciiTheme="minorBidi" w:hAnsiTheme="minorBidi"/>
          <w:b/>
          <w:bCs/>
          <w:rtl/>
        </w:rPr>
        <w:tab/>
        <w:t xml:space="preserve">    הספק</w:t>
      </w:r>
      <w:r w:rsidRPr="00993B25">
        <w:rPr>
          <w:rFonts w:asciiTheme="minorBidi" w:eastAsia="Times New Roman" w:hAnsiTheme="minorBidi"/>
          <w:noProof/>
          <w:rtl/>
        </w:rPr>
        <w:t xml:space="preserve"> -    </w:t>
      </w:r>
      <w:r w:rsidRPr="00993B25">
        <w:rPr>
          <w:rFonts w:asciiTheme="minorBidi" w:eastAsia="Times New Roman" w:hAnsiTheme="minorBidi"/>
          <w:noProof/>
          <w:u w:val="single"/>
          <w:rtl/>
        </w:rPr>
        <w:t xml:space="preserve">          ____________________________             _________     </w:t>
      </w:r>
    </w:p>
    <w:p w14:paraId="1AB12A4F" w14:textId="77777777" w:rsidR="008D722D" w:rsidRPr="00993B25"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93B25">
        <w:rPr>
          <w:rFonts w:asciiTheme="minorBidi" w:eastAsia="Times New Roman" w:hAnsiTheme="minorBidi"/>
          <w:noProof/>
          <w:rtl/>
        </w:rPr>
        <w:t>בכל מקרה של שינוי בעלות או כתובת, על הספק להודיע על כך בכתב ללא דיחוי לאחראי.</w:t>
      </w:r>
      <w:r w:rsidRPr="00993B25">
        <w:rPr>
          <w:rFonts w:asciiTheme="minorBidi" w:eastAsia="Times New Roman" w:hAnsiTheme="minorBidi"/>
          <w:noProof/>
          <w:rtl/>
        </w:rPr>
        <w:tab/>
      </w:r>
    </w:p>
    <w:p w14:paraId="19B0E607" w14:textId="77777777" w:rsidR="008D722D" w:rsidRPr="00993B25" w:rsidRDefault="008D722D" w:rsidP="002168E1">
      <w:pPr>
        <w:pStyle w:val="22"/>
        <w:numPr>
          <w:ilvl w:val="0"/>
          <w:numId w:val="78"/>
        </w:numPr>
        <w:jc w:val="both"/>
        <w:rPr>
          <w:noProof/>
        </w:rPr>
      </w:pPr>
      <w:r w:rsidRPr="00993B25">
        <w:rPr>
          <w:noProof/>
          <w:rtl/>
        </w:rPr>
        <w:t>שונות</w:t>
      </w:r>
    </w:p>
    <w:p w14:paraId="32755F67" w14:textId="77777777" w:rsidR="00DA2358" w:rsidRPr="00DA2358" w:rsidRDefault="008D722D"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tl/>
        </w:rPr>
      </w:pPr>
      <w:r w:rsidRPr="00DA2358">
        <w:rPr>
          <w:rFonts w:asciiTheme="minorBidi" w:eastAsia="Times New Roman" w:hAnsiTheme="minorBidi"/>
          <w:noProof/>
          <w:rtl/>
        </w:rPr>
        <w:t xml:space="preserve">הגדרת התחייבויותיו של הספק בהסכם זה באות להוסיף ולא לגרוע מהאמור ביתר מסמכי המכרז. </w:t>
      </w:r>
      <w:r w:rsidR="00DA2358" w:rsidRPr="008061A9">
        <w:rPr>
          <w:rFonts w:asciiTheme="minorBidi" w:eastAsia="Times New Roman" w:hAnsiTheme="minorBidi" w:hint="eastAsia"/>
          <w:noProof/>
          <w:rtl/>
        </w:rPr>
        <w:t>בכל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מקרה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של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סתירה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ו</w:t>
      </w:r>
      <w:r w:rsidR="00DA2358" w:rsidRPr="008061A9">
        <w:rPr>
          <w:rFonts w:asciiTheme="minorBidi" w:eastAsia="Times New Roman" w:hAnsiTheme="minorBidi"/>
          <w:noProof/>
          <w:rtl/>
        </w:rPr>
        <w:t>/</w:t>
      </w:r>
      <w:r w:rsidR="00DA2358" w:rsidRPr="008061A9">
        <w:rPr>
          <w:rFonts w:asciiTheme="minorBidi" w:eastAsia="Times New Roman" w:hAnsiTheme="minorBidi" w:hint="eastAsia"/>
          <w:noProof/>
          <w:rtl/>
        </w:rPr>
        <w:t>או</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אי</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התאמה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בין</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הוראות</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מסמך</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ממסמכי</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המכרז</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ו</w:t>
      </w:r>
      <w:r w:rsidR="00DA2358" w:rsidRPr="008061A9">
        <w:rPr>
          <w:rFonts w:asciiTheme="minorBidi" w:eastAsia="Times New Roman" w:hAnsiTheme="minorBidi"/>
          <w:noProof/>
          <w:rtl/>
        </w:rPr>
        <w:t>/</w:t>
      </w:r>
      <w:r w:rsidR="00DA2358" w:rsidRPr="008061A9">
        <w:rPr>
          <w:rFonts w:asciiTheme="minorBidi" w:eastAsia="Times New Roman" w:hAnsiTheme="minorBidi" w:hint="eastAsia"/>
          <w:noProof/>
          <w:rtl/>
        </w:rPr>
        <w:t>או</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הצעת</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הספק</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כפי</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שאושרה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על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ידי</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המזמין</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לבין</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ההסכם</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על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נספחיו</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כולם</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או</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חלקם</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תחול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ההוראה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המטיבה</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עם</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המזמין</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בהתאם</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לשיקול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דעתו</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הבלעדי</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של</w:t>
      </w:r>
      <w:r w:rsidR="00DA2358" w:rsidRPr="008061A9">
        <w:rPr>
          <w:rFonts w:asciiTheme="minorBidi" w:eastAsia="Times New Roman" w:hAnsiTheme="minorBidi"/>
          <w:noProof/>
          <w:rtl/>
        </w:rPr>
        <w:t xml:space="preserve"> </w:t>
      </w:r>
      <w:r w:rsidR="00DA2358" w:rsidRPr="008061A9">
        <w:rPr>
          <w:rFonts w:asciiTheme="minorBidi" w:eastAsia="Times New Roman" w:hAnsiTheme="minorBidi" w:hint="eastAsia"/>
          <w:noProof/>
          <w:rtl/>
        </w:rPr>
        <w:t>המזמין</w:t>
      </w:r>
      <w:r w:rsidR="00DA2358" w:rsidRPr="008061A9">
        <w:rPr>
          <w:rFonts w:asciiTheme="minorBidi" w:eastAsia="Times New Roman" w:hAnsiTheme="minorBidi"/>
          <w:noProof/>
          <w:rtl/>
        </w:rPr>
        <w:t>.</w:t>
      </w:r>
    </w:p>
    <w:p w14:paraId="5BD9C97C" w14:textId="77777777" w:rsidR="008D722D" w:rsidRPr="00DA2358"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DA2358">
        <w:rPr>
          <w:rFonts w:asciiTheme="minorBidi" w:eastAsia="Times New Roman" w:hAnsiTheme="minorBidi"/>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4D13766F" w14:textId="77777777" w:rsidR="008D722D" w:rsidRDefault="008D722D"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993B25">
        <w:rPr>
          <w:rFonts w:asciiTheme="minorBidi" w:eastAsia="Times New Roman" w:hAnsiTheme="minorBidi"/>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7EB358BC" w14:textId="77777777" w:rsidR="00DA2358" w:rsidRPr="008061A9" w:rsidRDefault="00DA2358" w:rsidP="00582998">
      <w:pPr>
        <w:numPr>
          <w:ilvl w:val="1"/>
          <w:numId w:val="31"/>
        </w:numPr>
        <w:tabs>
          <w:tab w:val="num" w:pos="502"/>
          <w:tab w:val="num" w:pos="902"/>
        </w:tabs>
        <w:spacing w:before="120" w:after="0" w:line="360" w:lineRule="auto"/>
        <w:ind w:left="902" w:right="426" w:hanging="540"/>
        <w:jc w:val="both"/>
        <w:rPr>
          <w:rFonts w:asciiTheme="minorBidi" w:hAnsiTheme="minorBidi"/>
          <w:noProof/>
        </w:rPr>
      </w:pPr>
      <w:r w:rsidRPr="008061A9">
        <w:rPr>
          <w:rFonts w:asciiTheme="minorBidi" w:eastAsia="Times New Roman" w:hAnsiTheme="minorBidi"/>
          <w:noProof/>
          <w:rtl/>
        </w:rPr>
        <w:t xml:space="preserve">כל ויתור, ארכה, הנחה, הימנעות או שיהוי מצדו של המזמין במימוש זכות מזכויותיו על פי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זה לא יהיו תקפים או בעלי משמעות אלא אם כן נעשו בכתב ונחתמו כדין בידי המורשים מטעם המזמין ויתר המ</w:t>
      </w:r>
      <w:r w:rsidRPr="008061A9">
        <w:rPr>
          <w:rFonts w:asciiTheme="minorBidi" w:eastAsia="Times New Roman" w:hAnsiTheme="minorBidi" w:hint="eastAsia"/>
          <w:noProof/>
          <w:rtl/>
        </w:rPr>
        <w:t>זמין</w:t>
      </w:r>
      <w:r w:rsidRPr="008061A9">
        <w:rPr>
          <w:rFonts w:asciiTheme="minorBidi" w:eastAsia="Times New Roman" w:hAnsiTheme="minorBidi"/>
          <w:noProof/>
          <w:rtl/>
        </w:rPr>
        <w:t xml:space="preserve"> על הפרת הוראה מהוראות </w:t>
      </w:r>
      <w:r w:rsidRPr="008061A9">
        <w:rPr>
          <w:rFonts w:asciiTheme="minorBidi" w:eastAsia="Times New Roman" w:hAnsiTheme="minorBidi" w:hint="eastAsia"/>
          <w:noProof/>
          <w:rtl/>
        </w:rPr>
        <w:t>הסכם</w:t>
      </w:r>
      <w:r w:rsidRPr="008061A9">
        <w:rPr>
          <w:rFonts w:asciiTheme="minorBidi" w:eastAsia="Times New Roman" w:hAnsiTheme="minorBidi"/>
          <w:noProof/>
          <w:rtl/>
        </w:rPr>
        <w:t xml:space="preserve"> זה, לא יראה הוויתור כוויתור על כל הפרה שלאחר מכן של אותה הוראה או הוראות אחרות זולת אם נעשה הוויתור בהתאם לאמור בסעיף קטן זה</w:t>
      </w:r>
      <w:r w:rsidRPr="008061A9">
        <w:rPr>
          <w:rFonts w:asciiTheme="minorBidi" w:eastAsia="Times New Roman" w:hAnsiTheme="minorBidi"/>
          <w:noProof/>
        </w:rPr>
        <w:t>.</w:t>
      </w:r>
    </w:p>
    <w:p w14:paraId="41603163" w14:textId="77777777" w:rsidR="00DA2358" w:rsidRDefault="00DA2358" w:rsidP="00582998">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8061A9">
        <w:rPr>
          <w:rFonts w:asciiTheme="minorBidi" w:eastAsia="Times New Roman" w:hAnsiTheme="minorBidi"/>
          <w:noProof/>
          <w:rtl/>
        </w:rPr>
        <w:t>ט.ל.ח - ככל והוראה כלשהי בהסכם זה הינה חסרת תוקף / בלתי אכיפה, אותה ההוראה תאכף במידה המירבית האפשרית וההוראות האחרות ישארו בתוקפן המלא.</w:t>
      </w:r>
    </w:p>
    <w:p w14:paraId="22537E01" w14:textId="77777777" w:rsidR="00DA2358" w:rsidRPr="00993B25" w:rsidRDefault="00DA2358" w:rsidP="002168E1">
      <w:pPr>
        <w:pStyle w:val="22"/>
        <w:numPr>
          <w:ilvl w:val="0"/>
          <w:numId w:val="78"/>
        </w:numPr>
        <w:jc w:val="both"/>
        <w:rPr>
          <w:noProof/>
          <w:rtl/>
        </w:rPr>
      </w:pPr>
      <w:r w:rsidRPr="00993B25">
        <w:rPr>
          <w:noProof/>
          <w:rtl/>
        </w:rPr>
        <w:t>סמכות השיפוט</w:t>
      </w:r>
    </w:p>
    <w:p w14:paraId="7815BA6F" w14:textId="77777777" w:rsidR="00DA2358" w:rsidRPr="00993B25" w:rsidRDefault="00DA2358" w:rsidP="00582998">
      <w:pPr>
        <w:spacing w:before="120" w:after="0" w:line="360" w:lineRule="auto"/>
        <w:ind w:left="360" w:right="426"/>
        <w:jc w:val="both"/>
        <w:rPr>
          <w:rFonts w:asciiTheme="minorBidi" w:eastAsia="Times New Roman" w:hAnsiTheme="minorBidi"/>
          <w:noProof/>
        </w:rPr>
      </w:pPr>
      <w:r w:rsidRPr="00993B25">
        <w:rPr>
          <w:rFonts w:asciiTheme="minorBidi" w:eastAsia="Times New Roman" w:hAnsiTheme="minorBidi"/>
          <w:noProof/>
          <w:rtl/>
        </w:rPr>
        <w:t xml:space="preserve">הסמכות הבלעדית לדון בכל תובענה שעילתה בהסכם זה תהא אך ורק לבית המשפט המוסמך בירושלים. </w:t>
      </w:r>
    </w:p>
    <w:p w14:paraId="749E3EDD" w14:textId="77777777" w:rsidR="00582998" w:rsidRDefault="00582998" w:rsidP="00582998">
      <w:pPr>
        <w:spacing w:before="120" w:after="0" w:line="360" w:lineRule="auto"/>
        <w:ind w:left="189"/>
        <w:jc w:val="both"/>
        <w:rPr>
          <w:rFonts w:asciiTheme="minorBidi" w:hAnsiTheme="minorBidi"/>
          <w:b/>
          <w:bCs/>
          <w:sz w:val="24"/>
          <w:szCs w:val="24"/>
          <w:rtl/>
        </w:rPr>
      </w:pPr>
    </w:p>
    <w:p w14:paraId="75DE9EF1" w14:textId="77777777" w:rsidR="00582998" w:rsidRDefault="00582998" w:rsidP="00582998">
      <w:pPr>
        <w:spacing w:before="120" w:after="0" w:line="360" w:lineRule="auto"/>
        <w:ind w:left="189"/>
        <w:jc w:val="both"/>
        <w:rPr>
          <w:rFonts w:asciiTheme="minorBidi" w:hAnsiTheme="minorBidi"/>
          <w:b/>
          <w:bCs/>
          <w:sz w:val="24"/>
          <w:szCs w:val="24"/>
          <w:rtl/>
        </w:rPr>
      </w:pPr>
    </w:p>
    <w:p w14:paraId="78846AB9" w14:textId="77777777" w:rsidR="00582998" w:rsidRDefault="00582998" w:rsidP="00582998">
      <w:pPr>
        <w:spacing w:before="120" w:after="0" w:line="360" w:lineRule="auto"/>
        <w:ind w:left="189"/>
        <w:jc w:val="both"/>
        <w:rPr>
          <w:rFonts w:asciiTheme="minorBidi" w:hAnsiTheme="minorBidi"/>
          <w:b/>
          <w:bCs/>
          <w:sz w:val="24"/>
          <w:szCs w:val="24"/>
          <w:rtl/>
        </w:rPr>
      </w:pPr>
    </w:p>
    <w:p w14:paraId="0AFF400F" w14:textId="77777777" w:rsidR="00582998" w:rsidRDefault="00582998" w:rsidP="00582998">
      <w:pPr>
        <w:spacing w:before="120" w:after="0" w:line="360" w:lineRule="auto"/>
        <w:ind w:left="189"/>
        <w:jc w:val="both"/>
        <w:rPr>
          <w:rFonts w:asciiTheme="minorBidi" w:hAnsiTheme="minorBidi"/>
          <w:b/>
          <w:bCs/>
          <w:sz w:val="24"/>
          <w:szCs w:val="24"/>
          <w:rtl/>
        </w:rPr>
      </w:pPr>
    </w:p>
    <w:p w14:paraId="7D4934DF" w14:textId="77777777" w:rsidR="00582998" w:rsidRDefault="00582998" w:rsidP="00582998">
      <w:pPr>
        <w:spacing w:before="120" w:after="0" w:line="360" w:lineRule="auto"/>
        <w:ind w:left="189"/>
        <w:jc w:val="both"/>
        <w:rPr>
          <w:rFonts w:asciiTheme="minorBidi" w:hAnsiTheme="minorBidi"/>
          <w:b/>
          <w:bCs/>
          <w:sz w:val="24"/>
          <w:szCs w:val="24"/>
          <w:rtl/>
        </w:rPr>
      </w:pPr>
    </w:p>
    <w:p w14:paraId="7C7E3C67" w14:textId="77777777" w:rsidR="00582998" w:rsidRDefault="00582998" w:rsidP="00582998">
      <w:pPr>
        <w:spacing w:before="120" w:after="0" w:line="360" w:lineRule="auto"/>
        <w:ind w:left="189"/>
        <w:jc w:val="both"/>
        <w:rPr>
          <w:rFonts w:asciiTheme="minorBidi" w:hAnsiTheme="minorBidi"/>
          <w:b/>
          <w:bCs/>
          <w:sz w:val="24"/>
          <w:szCs w:val="24"/>
          <w:rtl/>
        </w:rPr>
      </w:pPr>
    </w:p>
    <w:p w14:paraId="11E0431E" w14:textId="77777777" w:rsidR="008D722D" w:rsidRPr="008061A9" w:rsidRDefault="008D722D" w:rsidP="00582998">
      <w:pPr>
        <w:spacing w:before="120" w:after="0" w:line="360" w:lineRule="auto"/>
        <w:ind w:left="189"/>
        <w:jc w:val="both"/>
        <w:rPr>
          <w:rFonts w:asciiTheme="minorBidi" w:hAnsiTheme="minorBidi"/>
          <w:b/>
          <w:bCs/>
          <w:sz w:val="24"/>
          <w:szCs w:val="24"/>
          <w:rtl/>
        </w:rPr>
      </w:pPr>
      <w:r w:rsidRPr="008061A9">
        <w:rPr>
          <w:rFonts w:asciiTheme="minorBidi" w:hAnsiTheme="minorBidi"/>
          <w:b/>
          <w:bCs/>
          <w:sz w:val="24"/>
          <w:szCs w:val="24"/>
          <w:rtl/>
        </w:rPr>
        <w:t>ולראיה באו הצדדים על החתום:</w:t>
      </w:r>
    </w:p>
    <w:p w14:paraId="637B8793" w14:textId="77777777" w:rsidR="00DA2358" w:rsidRPr="008061A9" w:rsidRDefault="00DA2358" w:rsidP="00582998">
      <w:pPr>
        <w:spacing w:before="120" w:after="0" w:line="360" w:lineRule="auto"/>
        <w:ind w:left="189"/>
        <w:jc w:val="both"/>
        <w:rPr>
          <w:rFonts w:asciiTheme="minorBidi" w:eastAsia="Times New Roman" w:hAnsiTheme="minorBidi"/>
          <w:b/>
          <w:bCs/>
          <w:noProof/>
          <w:sz w:val="24"/>
          <w:szCs w:val="24"/>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5"/>
        <w:gridCol w:w="2760"/>
        <w:gridCol w:w="2772"/>
      </w:tblGrid>
      <w:tr w:rsidR="00DA2358" w14:paraId="4960E537" w14:textId="77777777" w:rsidTr="008061A9">
        <w:tc>
          <w:tcPr>
            <w:tcW w:w="2841" w:type="dxa"/>
            <w:tcBorders>
              <w:top w:val="single" w:sz="4" w:space="0" w:color="auto"/>
            </w:tcBorders>
          </w:tcPr>
          <w:p w14:paraId="150CFCA7" w14:textId="77777777" w:rsidR="00DA2358" w:rsidRPr="008061A9" w:rsidRDefault="00DA2358" w:rsidP="00582998">
            <w:pPr>
              <w:spacing w:before="120" w:line="360" w:lineRule="auto"/>
              <w:jc w:val="both"/>
              <w:rPr>
                <w:rFonts w:asciiTheme="minorBidi" w:hAnsiTheme="minorBidi" w:cstheme="minorBidi"/>
                <w:b/>
                <w:bCs/>
                <w:noProof/>
                <w:rtl/>
              </w:rPr>
            </w:pPr>
            <w:r w:rsidRPr="008061A9">
              <w:rPr>
                <w:rFonts w:asciiTheme="minorBidi" w:hAnsiTheme="minorBidi" w:hint="eastAsia"/>
                <w:b/>
                <w:bCs/>
                <w:noProof/>
                <w:rtl/>
              </w:rPr>
              <w:t>המזמין</w:t>
            </w:r>
          </w:p>
        </w:tc>
        <w:tc>
          <w:tcPr>
            <w:tcW w:w="2841" w:type="dxa"/>
          </w:tcPr>
          <w:p w14:paraId="2E455BE0" w14:textId="77777777" w:rsidR="00DA2358" w:rsidRPr="008061A9" w:rsidRDefault="00DA2358" w:rsidP="00582998">
            <w:pPr>
              <w:spacing w:before="120" w:line="360" w:lineRule="auto"/>
              <w:jc w:val="both"/>
              <w:rPr>
                <w:rFonts w:asciiTheme="minorBidi" w:hAnsiTheme="minorBidi" w:cstheme="minorBidi"/>
                <w:b/>
                <w:bCs/>
                <w:noProof/>
                <w:rtl/>
              </w:rPr>
            </w:pPr>
          </w:p>
        </w:tc>
        <w:tc>
          <w:tcPr>
            <w:tcW w:w="2841" w:type="dxa"/>
            <w:tcBorders>
              <w:top w:val="single" w:sz="4" w:space="0" w:color="auto"/>
            </w:tcBorders>
          </w:tcPr>
          <w:p w14:paraId="35E2659C" w14:textId="77777777" w:rsidR="00DA2358" w:rsidRPr="008061A9" w:rsidRDefault="00DA2358" w:rsidP="00582998">
            <w:pPr>
              <w:spacing w:before="120" w:line="360" w:lineRule="auto"/>
              <w:jc w:val="both"/>
              <w:rPr>
                <w:rFonts w:asciiTheme="minorBidi" w:hAnsiTheme="minorBidi" w:cstheme="minorBidi"/>
                <w:b/>
                <w:bCs/>
                <w:noProof/>
                <w:rtl/>
              </w:rPr>
            </w:pPr>
            <w:r w:rsidRPr="008061A9">
              <w:rPr>
                <w:rFonts w:asciiTheme="minorBidi" w:hAnsiTheme="minorBidi" w:hint="eastAsia"/>
                <w:b/>
                <w:bCs/>
                <w:noProof/>
                <w:rtl/>
              </w:rPr>
              <w:t>הספק</w:t>
            </w:r>
          </w:p>
        </w:tc>
      </w:tr>
    </w:tbl>
    <w:p w14:paraId="25465D21" w14:textId="77777777" w:rsidR="00DA2358" w:rsidRPr="00993B25" w:rsidRDefault="00DA2358" w:rsidP="00582998">
      <w:pPr>
        <w:spacing w:before="120" w:after="0" w:line="360" w:lineRule="auto"/>
        <w:jc w:val="both"/>
        <w:rPr>
          <w:rFonts w:asciiTheme="minorBidi" w:eastAsia="Times New Roman" w:hAnsiTheme="minorBidi"/>
          <w:noProof/>
          <w:rtl/>
        </w:rPr>
      </w:pPr>
    </w:p>
    <w:tbl>
      <w:tblPr>
        <w:bidiVisual/>
        <w:tblW w:w="8400" w:type="dxa"/>
        <w:tblInd w:w="192" w:type="dxa"/>
        <w:tblLayout w:type="fixed"/>
        <w:tblLook w:val="04A0" w:firstRow="1" w:lastRow="0" w:firstColumn="1" w:lastColumn="0" w:noHBand="0" w:noVBand="1"/>
      </w:tblPr>
      <w:tblGrid>
        <w:gridCol w:w="2125"/>
        <w:gridCol w:w="3475"/>
        <w:gridCol w:w="2800"/>
      </w:tblGrid>
      <w:tr w:rsidR="008D722D" w:rsidRPr="00993B25" w14:paraId="71E46B10" w14:textId="77777777" w:rsidTr="00E732BE">
        <w:tc>
          <w:tcPr>
            <w:tcW w:w="8405" w:type="dxa"/>
            <w:gridSpan w:val="3"/>
          </w:tcPr>
          <w:p w14:paraId="176F6EEB"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p>
          <w:p w14:paraId="28FEDC21"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p>
          <w:p w14:paraId="544F9EA7" w14:textId="77777777" w:rsidR="008D722D" w:rsidRPr="00993B25" w:rsidRDefault="008D722D" w:rsidP="00582998">
            <w:pPr>
              <w:spacing w:after="0" w:line="360" w:lineRule="auto"/>
              <w:jc w:val="both"/>
              <w:rPr>
                <w:rFonts w:asciiTheme="minorBidi" w:eastAsia="Calibri" w:hAnsiTheme="minorBidi"/>
                <w:b/>
                <w:bCs/>
                <w:u w:val="single"/>
                <w:rtl/>
              </w:rPr>
            </w:pPr>
            <w:r w:rsidRPr="00993B25">
              <w:rPr>
                <w:rFonts w:asciiTheme="minorBidi" w:eastAsia="Calibri" w:hAnsiTheme="minorBidi"/>
                <w:b/>
                <w:bCs/>
                <w:u w:val="single"/>
                <w:rtl/>
              </w:rPr>
              <w:t>אישור עו"ד</w:t>
            </w:r>
          </w:p>
          <w:p w14:paraId="0D863D25" w14:textId="77777777" w:rsidR="008D722D" w:rsidRPr="00993B25" w:rsidRDefault="008D722D" w:rsidP="00582998">
            <w:pPr>
              <w:keepLines/>
              <w:spacing w:before="120" w:after="120" w:line="360" w:lineRule="auto"/>
              <w:jc w:val="both"/>
              <w:rPr>
                <w:rFonts w:asciiTheme="minorBidi" w:eastAsia="Times New Roman" w:hAnsiTheme="minorBidi"/>
                <w:noProof/>
                <w:rtl/>
                <w:lang w:eastAsia="he-IL"/>
              </w:rPr>
            </w:pPr>
            <w:r w:rsidRPr="00993B25">
              <w:rPr>
                <w:rFonts w:asciiTheme="minorBidi" w:eastAsia="Times New Roman" w:hAnsiTheme="minorBidi"/>
                <w:noProof/>
                <w:rtl/>
                <w:lang w:eastAsia="he-IL"/>
              </w:rPr>
              <w:t xml:space="preserve">הנני לאשר בזאת כי </w:t>
            </w:r>
            <w:r w:rsidR="00CE73FB">
              <w:rPr>
                <w:rFonts w:asciiTheme="minorBidi" w:eastAsia="Times New Roman" w:hAnsiTheme="minorBidi" w:hint="cs"/>
                <w:noProof/>
                <w:rtl/>
                <w:lang w:eastAsia="he-IL"/>
              </w:rPr>
              <w:t>ההסכם</w:t>
            </w:r>
            <w:r w:rsidR="00CE73FB" w:rsidRPr="00993B25">
              <w:rPr>
                <w:rFonts w:asciiTheme="minorBidi" w:eastAsia="Times New Roman" w:hAnsiTheme="minorBidi"/>
                <w:noProof/>
                <w:rtl/>
                <w:lang w:eastAsia="he-IL"/>
              </w:rPr>
              <w:t xml:space="preserve"> </w:t>
            </w:r>
            <w:r w:rsidR="00CE73FB">
              <w:rPr>
                <w:rFonts w:asciiTheme="minorBidi" w:eastAsia="Times New Roman" w:hAnsiTheme="minorBidi" w:hint="cs"/>
                <w:noProof/>
                <w:rtl/>
                <w:lang w:eastAsia="he-IL"/>
              </w:rPr>
              <w:t>ד</w:t>
            </w:r>
            <w:r w:rsidRPr="00993B25">
              <w:rPr>
                <w:rFonts w:asciiTheme="minorBidi" w:eastAsia="Times New Roman" w:hAnsiTheme="minorBidi"/>
                <w:noProof/>
                <w:rtl/>
                <w:lang w:eastAsia="he-IL"/>
              </w:rPr>
              <w:t xml:space="preserve">לעיל </w:t>
            </w:r>
            <w:r w:rsidR="00CE73FB" w:rsidRPr="00993B25">
              <w:rPr>
                <w:rFonts w:asciiTheme="minorBidi" w:eastAsia="Times New Roman" w:hAnsiTheme="minorBidi"/>
                <w:noProof/>
                <w:rtl/>
                <w:lang w:eastAsia="he-IL"/>
              </w:rPr>
              <w:t>נחת</w:t>
            </w:r>
            <w:r w:rsidR="00CE73FB">
              <w:rPr>
                <w:rFonts w:asciiTheme="minorBidi" w:eastAsia="Times New Roman" w:hAnsiTheme="minorBidi" w:hint="cs"/>
                <w:noProof/>
                <w:rtl/>
                <w:lang w:eastAsia="he-IL"/>
              </w:rPr>
              <w:t>ם</w:t>
            </w:r>
            <w:r w:rsidR="00CE73FB" w:rsidRPr="00993B25">
              <w:rPr>
                <w:rFonts w:asciiTheme="minorBidi" w:eastAsia="Times New Roman" w:hAnsiTheme="minorBidi"/>
                <w:noProof/>
                <w:rtl/>
                <w:lang w:eastAsia="he-IL"/>
              </w:rPr>
              <w:t xml:space="preserve"> </w:t>
            </w:r>
            <w:r w:rsidRPr="00993B25">
              <w:rPr>
                <w:rFonts w:asciiTheme="minorBidi" w:eastAsia="Times New Roman" w:hAnsiTheme="minorBidi"/>
                <w:noProof/>
                <w:rtl/>
                <w:lang w:eastAsia="he-IL"/>
              </w:rPr>
              <w:t>כדין על ידי מורשי חתימה של המציע</w:t>
            </w:r>
            <w:r w:rsidR="00CE73FB">
              <w:rPr>
                <w:rFonts w:asciiTheme="minorBidi" w:eastAsia="Times New Roman" w:hAnsiTheme="minorBidi" w:hint="cs"/>
                <w:noProof/>
                <w:rtl/>
                <w:lang w:eastAsia="he-IL"/>
              </w:rPr>
              <w:t>/הספק</w:t>
            </w:r>
          </w:p>
        </w:tc>
      </w:tr>
      <w:tr w:rsidR="008D722D" w:rsidRPr="00993B25" w14:paraId="12E0080E" w14:textId="77777777" w:rsidTr="00E732BE">
        <w:tc>
          <w:tcPr>
            <w:tcW w:w="2126" w:type="dxa"/>
            <w:tcBorders>
              <w:top w:val="nil"/>
              <w:left w:val="nil"/>
              <w:bottom w:val="single" w:sz="4" w:space="0" w:color="auto"/>
              <w:right w:val="nil"/>
            </w:tcBorders>
          </w:tcPr>
          <w:p w14:paraId="62EC2E9C"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3477" w:type="dxa"/>
            <w:tcBorders>
              <w:top w:val="nil"/>
              <w:left w:val="nil"/>
              <w:bottom w:val="single" w:sz="4" w:space="0" w:color="auto"/>
              <w:right w:val="nil"/>
            </w:tcBorders>
          </w:tcPr>
          <w:p w14:paraId="19C502CC"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c>
          <w:tcPr>
            <w:tcW w:w="2802" w:type="dxa"/>
            <w:tcBorders>
              <w:top w:val="nil"/>
              <w:left w:val="nil"/>
              <w:bottom w:val="single" w:sz="4" w:space="0" w:color="auto"/>
              <w:right w:val="nil"/>
            </w:tcBorders>
          </w:tcPr>
          <w:p w14:paraId="360903B5"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p>
        </w:tc>
      </w:tr>
      <w:tr w:rsidR="008D722D" w:rsidRPr="00993B25" w14:paraId="5B4F1ABA" w14:textId="77777777" w:rsidTr="00E732BE">
        <w:tc>
          <w:tcPr>
            <w:tcW w:w="2126" w:type="dxa"/>
            <w:tcBorders>
              <w:top w:val="single" w:sz="4" w:space="0" w:color="auto"/>
              <w:left w:val="nil"/>
              <w:bottom w:val="nil"/>
              <w:right w:val="nil"/>
            </w:tcBorders>
            <w:hideMark/>
          </w:tcPr>
          <w:p w14:paraId="37A1B7A2"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תאריך</w:t>
            </w:r>
          </w:p>
        </w:tc>
        <w:tc>
          <w:tcPr>
            <w:tcW w:w="3477" w:type="dxa"/>
            <w:tcBorders>
              <w:top w:val="single" w:sz="4" w:space="0" w:color="auto"/>
              <w:left w:val="nil"/>
              <w:bottom w:val="nil"/>
              <w:right w:val="nil"/>
            </w:tcBorders>
            <w:vAlign w:val="center"/>
            <w:hideMark/>
          </w:tcPr>
          <w:p w14:paraId="520EA4AE"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שם מלא של עו"ד</w:t>
            </w:r>
          </w:p>
        </w:tc>
        <w:tc>
          <w:tcPr>
            <w:tcW w:w="2802" w:type="dxa"/>
            <w:tcBorders>
              <w:top w:val="single" w:sz="4" w:space="0" w:color="auto"/>
              <w:left w:val="nil"/>
              <w:bottom w:val="nil"/>
              <w:right w:val="nil"/>
            </w:tcBorders>
            <w:vAlign w:val="center"/>
            <w:hideMark/>
          </w:tcPr>
          <w:p w14:paraId="16D09775" w14:textId="77777777" w:rsidR="008D722D" w:rsidRPr="00993B25" w:rsidRDefault="008D722D" w:rsidP="00582998">
            <w:pPr>
              <w:keepLines/>
              <w:spacing w:before="120" w:after="120" w:line="360" w:lineRule="auto"/>
              <w:jc w:val="both"/>
              <w:rPr>
                <w:rFonts w:asciiTheme="minorBidi" w:eastAsia="Times New Roman" w:hAnsiTheme="minorBidi"/>
                <w:noProof/>
                <w:lang w:eastAsia="he-IL"/>
              </w:rPr>
            </w:pPr>
            <w:r w:rsidRPr="00993B25">
              <w:rPr>
                <w:rFonts w:asciiTheme="minorBidi" w:eastAsia="Times New Roman" w:hAnsiTheme="minorBidi"/>
                <w:noProof/>
                <w:rtl/>
                <w:lang w:eastAsia="he-IL"/>
              </w:rPr>
              <w:t>חתימה וחותמת</w:t>
            </w:r>
          </w:p>
        </w:tc>
      </w:tr>
      <w:bookmarkEnd w:id="209"/>
      <w:bookmarkEnd w:id="240"/>
      <w:bookmarkEnd w:id="241"/>
      <w:bookmarkEnd w:id="242"/>
    </w:tbl>
    <w:p w14:paraId="04C12665" w14:textId="77777777" w:rsidR="008D722D" w:rsidRPr="00993B25" w:rsidRDefault="008D722D" w:rsidP="00582998">
      <w:pPr>
        <w:spacing w:before="120" w:after="0" w:line="360" w:lineRule="auto"/>
        <w:jc w:val="both"/>
        <w:outlineLvl w:val="0"/>
        <w:rPr>
          <w:rFonts w:asciiTheme="minorBidi" w:eastAsia="Times New Roman" w:hAnsiTheme="minorBidi"/>
          <w:b/>
          <w:bCs/>
          <w:u w:val="single"/>
          <w:rtl/>
          <w:lang w:eastAsia="he-IL"/>
        </w:rPr>
      </w:pPr>
      <w:r w:rsidRPr="00993B25">
        <w:rPr>
          <w:rFonts w:asciiTheme="minorBidi" w:hAnsiTheme="minorBidi"/>
          <w:b/>
          <w:bCs/>
          <w:noProof/>
          <w:u w:val="single"/>
          <w:rtl/>
          <w:lang w:eastAsia="he-IL"/>
        </w:rPr>
        <w:br w:type="page"/>
      </w:r>
      <w:bookmarkStart w:id="250" w:name="_Toc392146245"/>
      <w:bookmarkStart w:id="251" w:name="_Toc520206417"/>
      <w:r w:rsidRPr="00993B25">
        <w:rPr>
          <w:rFonts w:asciiTheme="minorBidi" w:eastAsia="Times New Roman" w:hAnsiTheme="minorBidi"/>
          <w:b/>
          <w:bCs/>
          <w:u w:val="single"/>
          <w:rtl/>
          <w:lang w:eastAsia="he-IL"/>
        </w:rPr>
        <w:lastRenderedPageBreak/>
        <w:t>נספח ב' 1- נוסח ערבות לביצוע</w:t>
      </w:r>
      <w:bookmarkEnd w:id="250"/>
      <w:bookmarkEnd w:id="251"/>
      <w:r w:rsidRPr="00993B25">
        <w:rPr>
          <w:rFonts w:asciiTheme="minorBidi" w:eastAsia="Times New Roman" w:hAnsiTheme="minorBidi"/>
          <w:b/>
          <w:bCs/>
          <w:u w:val="single"/>
          <w:rtl/>
          <w:lang w:eastAsia="he-IL"/>
        </w:rPr>
        <w:t xml:space="preserve"> </w:t>
      </w:r>
    </w:p>
    <w:p w14:paraId="00EA957C" w14:textId="77777777" w:rsidR="0062499F" w:rsidRPr="00993B25" w:rsidRDefault="0062499F" w:rsidP="0062499F">
      <w:pPr>
        <w:spacing w:before="120" w:line="360" w:lineRule="auto"/>
        <w:jc w:val="both"/>
        <w:rPr>
          <w:rFonts w:asciiTheme="minorBidi" w:hAnsiTheme="minorBidi"/>
          <w:noProof/>
          <w:rtl/>
        </w:rPr>
      </w:pPr>
      <w:r w:rsidRPr="00993B25">
        <w:rPr>
          <w:rFonts w:asciiTheme="minorBidi" w:hAnsiTheme="minorBidi"/>
          <w:b/>
          <w:bCs/>
          <w:noProof/>
          <w:u w:val="single"/>
          <w:rtl/>
        </w:rPr>
        <w:t>כתב ערבות 30/2018  - שירות לניהול מבחנים דיגיטליים  למשרד הבריאות בישראל</w:t>
      </w:r>
    </w:p>
    <w:p w14:paraId="427570A4" w14:textId="77777777" w:rsidR="0062499F" w:rsidRPr="00FF46D6" w:rsidRDefault="0062499F" w:rsidP="00FF46D6">
      <w:pPr>
        <w:spacing w:line="360" w:lineRule="auto"/>
        <w:jc w:val="both"/>
        <w:rPr>
          <w:rFonts w:asciiTheme="minorBidi" w:hAnsiTheme="minorBidi"/>
          <w:rtl/>
        </w:rPr>
      </w:pPr>
      <w:r w:rsidRPr="00FF46D6">
        <w:rPr>
          <w:rFonts w:asciiTheme="minorBidi" w:hAnsiTheme="minorBidi"/>
          <w:rtl/>
        </w:rPr>
        <w:t>לכבוד</w:t>
      </w:r>
    </w:p>
    <w:p w14:paraId="2E6F1F11" w14:textId="2E1D268E" w:rsidR="0062499F" w:rsidRPr="00FF46D6" w:rsidRDefault="0062499F" w:rsidP="00FF46D6">
      <w:pPr>
        <w:spacing w:line="360" w:lineRule="auto"/>
        <w:jc w:val="both"/>
        <w:rPr>
          <w:rFonts w:asciiTheme="minorBidi" w:hAnsiTheme="minorBidi"/>
          <w:rtl/>
        </w:rPr>
      </w:pPr>
      <w:r w:rsidRPr="00993B25">
        <w:rPr>
          <w:rFonts w:asciiTheme="minorBidi" w:hAnsiTheme="minorBidi"/>
          <w:noProof/>
          <w:rtl/>
        </w:rPr>
        <mc:AlternateContent>
          <mc:Choice Requires="wps">
            <w:drawing>
              <wp:anchor distT="0" distB="0" distL="114300" distR="114300" simplePos="0" relativeHeight="251666944" behindDoc="1" locked="0" layoutInCell="0" allowOverlap="1" wp14:anchorId="75420678" wp14:editId="00FF277A">
                <wp:simplePos x="0" y="0"/>
                <wp:positionH relativeFrom="column">
                  <wp:posOffset>132080</wp:posOffset>
                </wp:positionH>
                <wp:positionV relativeFrom="paragraph">
                  <wp:posOffset>101600</wp:posOffset>
                </wp:positionV>
                <wp:extent cx="5105400" cy="3594100"/>
                <wp:effectExtent l="0" t="0" r="0" b="635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F0DCB0E" w14:textId="77777777" w:rsidR="00E34D9A" w:rsidRDefault="00E34D9A" w:rsidP="0062499F">
                            <w:r>
                              <w:rPr>
                                <w:noProof/>
                                <w:sz w:val="20"/>
                                <w:szCs w:val="20"/>
                              </w:rPr>
                              <w:drawing>
                                <wp:inline distT="0" distB="0" distL="0" distR="0" wp14:anchorId="24ECC909" wp14:editId="2AE932B7">
                                  <wp:extent cx="5104765" cy="3601720"/>
                                  <wp:effectExtent l="0" t="0" r="63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420678" id="מלבן 12" o:spid="_x0000_s1028" style="position:absolute;left:0;text-align:left;margin-left:10.4pt;margin-top:8pt;width:402pt;height:28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" o:allowincell="f" filled="f" stroked="f" strokeweight="0">
                <v:textbox inset="0,0,0,0">
                  <w:txbxContent>
                    <w:p w14:paraId="2F0DCB0E" w14:textId="77777777" w:rsidR="00E34D9A" w:rsidRDefault="00E34D9A" w:rsidP="0062499F">
                      <w:r>
                        <w:rPr>
                          <w:noProof/>
                          <w:sz w:val="20"/>
                          <w:szCs w:val="20"/>
                        </w:rPr>
                        <w:drawing>
                          <wp:inline distT="0" distB="0" distL="0" distR="0" wp14:anchorId="24ECC909" wp14:editId="2AE932B7">
                            <wp:extent cx="5104765" cy="3601720"/>
                            <wp:effectExtent l="0" t="0" r="63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sidRPr="00FF46D6">
        <w:rPr>
          <w:rFonts w:asciiTheme="minorBidi" w:hAnsiTheme="minorBidi"/>
          <w:rtl/>
        </w:rPr>
        <w:t>ממשלת ישראל</w:t>
      </w:r>
    </w:p>
    <w:p w14:paraId="7807AC29" w14:textId="77777777" w:rsidR="0062499F" w:rsidRPr="00FF46D6" w:rsidRDefault="0062499F" w:rsidP="00FF46D6">
      <w:pPr>
        <w:spacing w:line="360" w:lineRule="auto"/>
        <w:jc w:val="both"/>
        <w:rPr>
          <w:rFonts w:asciiTheme="minorBidi" w:hAnsiTheme="minorBidi"/>
          <w:rtl/>
        </w:rPr>
      </w:pPr>
      <w:r w:rsidRPr="00FF46D6">
        <w:rPr>
          <w:rFonts w:asciiTheme="minorBidi" w:hAnsiTheme="minorBidi"/>
          <w:rtl/>
        </w:rPr>
        <w:t>באמצעות משרד הבריאות</w:t>
      </w:r>
    </w:p>
    <w:p w14:paraId="59648AB1" w14:textId="7D8D90A8" w:rsidR="0062499F" w:rsidRPr="00FF46D6" w:rsidRDefault="0062499F" w:rsidP="00FF46D6">
      <w:pPr>
        <w:spacing w:line="360" w:lineRule="auto"/>
        <w:jc w:val="both"/>
        <w:rPr>
          <w:rFonts w:asciiTheme="minorBidi" w:hAnsiTheme="minorBidi"/>
        </w:rPr>
      </w:pPr>
      <w:r w:rsidRPr="00FF46D6">
        <w:rPr>
          <w:rFonts w:asciiTheme="minorBidi" w:hAnsiTheme="minorBidi"/>
          <w:b/>
          <w:bCs/>
          <w:rtl/>
        </w:rPr>
        <w:t>הנדון: ערבות מס'</w:t>
      </w:r>
      <w:r w:rsidRPr="00993B25">
        <w:rPr>
          <w:rFonts w:asciiTheme="minorBidi" w:hAnsiTheme="minorBidi"/>
          <w:rtl/>
        </w:rPr>
        <w:t>____________</w:t>
      </w:r>
    </w:p>
    <w:p w14:paraId="0129946D" w14:textId="2A3AB6FE" w:rsidR="0062499F" w:rsidRPr="00FF46D6" w:rsidRDefault="0062499F" w:rsidP="00FF46D6">
      <w:pPr>
        <w:spacing w:line="360" w:lineRule="auto"/>
        <w:jc w:val="both"/>
        <w:rPr>
          <w:rFonts w:asciiTheme="minorBidi" w:hAnsiTheme="minorBidi"/>
        </w:rPr>
      </w:pPr>
      <w:r w:rsidRPr="00FF46D6">
        <w:rPr>
          <w:rFonts w:asciiTheme="minorBidi" w:hAnsiTheme="minorBidi"/>
          <w:rtl/>
        </w:rPr>
        <w:t xml:space="preserve">אנו ערבים בזה כלפיכם לסילוק כל סכום עד לסך </w:t>
      </w:r>
      <w:r w:rsidRPr="00993B25">
        <w:rPr>
          <w:rFonts w:asciiTheme="minorBidi" w:hAnsiTheme="minorBidi"/>
          <w:rtl/>
        </w:rPr>
        <w:t>______________________________________(במילים________________________________________________________________)</w:t>
      </w:r>
    </w:p>
    <w:p w14:paraId="332FD132" w14:textId="6AE66C5D" w:rsidR="0062499F" w:rsidRPr="00FF46D6" w:rsidRDefault="0062499F" w:rsidP="00FF46D6">
      <w:pPr>
        <w:spacing w:line="360" w:lineRule="auto"/>
        <w:jc w:val="both"/>
        <w:rPr>
          <w:rFonts w:asciiTheme="minorBidi" w:hAnsiTheme="minorBidi"/>
        </w:rPr>
      </w:pPr>
      <w:r w:rsidRPr="00FF46D6">
        <w:rPr>
          <w:rFonts w:asciiTheme="minorBidi" w:hAnsiTheme="minorBidi"/>
          <w:rtl/>
        </w:rPr>
        <w:t xml:space="preserve">אשר תדרשו מאת: </w:t>
      </w:r>
      <w:r w:rsidRPr="00993B25">
        <w:rPr>
          <w:rFonts w:asciiTheme="minorBidi" w:hAnsiTheme="minorBidi"/>
          <w:rtl/>
        </w:rPr>
        <w:t>____________________________________________(</w:t>
      </w:r>
      <w:r w:rsidRPr="00FF46D6">
        <w:rPr>
          <w:rFonts w:asciiTheme="minorBidi" w:hAnsiTheme="minorBidi"/>
          <w:rtl/>
        </w:rPr>
        <w:t>להלן "החייב") בקשר</w:t>
      </w:r>
    </w:p>
    <w:p w14:paraId="4C793C76" w14:textId="77777777" w:rsidR="0062499F" w:rsidRPr="00993B25" w:rsidRDefault="0062499F" w:rsidP="0062499F">
      <w:pPr>
        <w:spacing w:before="120" w:line="360" w:lineRule="auto"/>
        <w:jc w:val="both"/>
        <w:rPr>
          <w:rFonts w:asciiTheme="minorBidi" w:hAnsiTheme="minorBidi"/>
          <w:b/>
          <w:bCs/>
          <w:noProof/>
          <w:u w:val="single"/>
          <w:rtl/>
        </w:rPr>
      </w:pPr>
      <w:r w:rsidRPr="00993B25">
        <w:rPr>
          <w:rFonts w:asciiTheme="minorBidi" w:hAnsiTheme="minorBidi"/>
          <w:rtl/>
        </w:rPr>
        <w:t xml:space="preserve">עם הזמנה/חוזה </w:t>
      </w:r>
      <w:r w:rsidRPr="00993B25">
        <w:rPr>
          <w:rFonts w:asciiTheme="minorBidi" w:hAnsiTheme="minorBidi"/>
          <w:b/>
          <w:bCs/>
          <w:noProof/>
          <w:u w:val="single"/>
          <w:rtl/>
        </w:rPr>
        <w:t>30/2018  - שירות לניהול מבחנים דיגיטליים  למשרד הבריאות בישראל</w:t>
      </w:r>
    </w:p>
    <w:p w14:paraId="62116347" w14:textId="77777777" w:rsidR="0062499F" w:rsidRPr="00FF46D6" w:rsidRDefault="0062499F" w:rsidP="00FF46D6">
      <w:pPr>
        <w:spacing w:line="360" w:lineRule="auto"/>
        <w:jc w:val="both"/>
        <w:rPr>
          <w:rFonts w:asciiTheme="minorBidi" w:hAnsiTheme="minorBidi"/>
        </w:rPr>
      </w:pPr>
      <w:r w:rsidRPr="00FF46D6">
        <w:rPr>
          <w:rFonts w:asciiTheme="minorBidi" w:hAnsiTheme="minorBidi"/>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1A8C3C" w14:textId="208ED515" w:rsidR="0062499F" w:rsidRPr="00FF46D6" w:rsidRDefault="0062499F" w:rsidP="00FF46D6">
      <w:pPr>
        <w:spacing w:line="360" w:lineRule="auto"/>
        <w:rPr>
          <w:rFonts w:asciiTheme="minorBidi" w:hAnsiTheme="minorBidi"/>
        </w:rPr>
      </w:pPr>
      <w:r w:rsidRPr="00FF46D6">
        <w:rPr>
          <w:rFonts w:asciiTheme="minorBidi" w:hAnsiTheme="minorBidi"/>
          <w:rtl/>
        </w:rPr>
        <w:t xml:space="preserve">ערבות זו תהיה בתוקף עד תאריך </w:t>
      </w:r>
      <w:r w:rsidRPr="00993B25">
        <w:rPr>
          <w:rFonts w:asciiTheme="minorBidi" w:hAnsiTheme="minorBidi"/>
          <w:rtl/>
        </w:rPr>
        <w:t xml:space="preserve"> _______________</w:t>
      </w:r>
      <w:r w:rsidRPr="00FF46D6">
        <w:rPr>
          <w:rFonts w:asciiTheme="minorBidi" w:hAnsiTheme="minorBidi"/>
          <w:rtl/>
        </w:rPr>
        <w:t xml:space="preserve"> (תאריך סיום ההסכם ועוד 60 יום)</w:t>
      </w:r>
    </w:p>
    <w:p w14:paraId="2582B3CA" w14:textId="77777777" w:rsidR="0062499F" w:rsidRPr="00993B25" w:rsidRDefault="0062499F" w:rsidP="0062499F">
      <w:pPr>
        <w:spacing w:after="0" w:line="360" w:lineRule="auto"/>
        <w:rPr>
          <w:rFonts w:asciiTheme="minorBidi" w:hAnsiTheme="minorBidi"/>
        </w:rPr>
      </w:pPr>
      <w:r w:rsidRPr="00FF46D6">
        <w:rPr>
          <w:rFonts w:asciiTheme="minorBidi" w:hAnsiTheme="minorBidi"/>
          <w:rtl/>
        </w:rPr>
        <w:t>דרישה על פי ערבות זו יש להפנות לסניף הבנק/</w:t>
      </w:r>
      <w:r w:rsidRPr="00993B25">
        <w:rPr>
          <w:rFonts w:asciiTheme="minorBidi" w:hAnsiTheme="minorBidi"/>
          <w:rtl/>
        </w:rPr>
        <w:t>חב' הביטוח שכתובתו_______</w:t>
      </w:r>
      <w:r>
        <w:rPr>
          <w:rFonts w:asciiTheme="minorBidi" w:hAnsiTheme="minorBidi" w:hint="cs"/>
          <w:rtl/>
        </w:rPr>
        <w:t>__</w:t>
      </w:r>
      <w:r w:rsidRPr="00993B25">
        <w:rPr>
          <w:rFonts w:asciiTheme="minorBidi" w:hAnsiTheme="minorBidi"/>
          <w:rtl/>
        </w:rPr>
        <w:t>____________</w:t>
      </w:r>
    </w:p>
    <w:p w14:paraId="223805A1" w14:textId="77777777" w:rsidR="0062499F" w:rsidRDefault="0062499F" w:rsidP="0062499F">
      <w:pPr>
        <w:spacing w:after="0" w:line="360" w:lineRule="auto"/>
        <w:rPr>
          <w:rFonts w:asciiTheme="minorBidi" w:hAnsiTheme="minorBidi"/>
          <w:rtl/>
        </w:rPr>
      </w:pPr>
      <w:r w:rsidRPr="00993B25">
        <w:rPr>
          <w:rFonts w:asciiTheme="minorBidi" w:hAnsiTheme="minorBidi"/>
          <w:rtl/>
        </w:rPr>
        <w:t>שם הבנק/חב' הביטוח</w:t>
      </w:r>
      <w:r>
        <w:rPr>
          <w:rFonts w:asciiTheme="minorBidi" w:hAnsiTheme="minorBidi" w:hint="cs"/>
          <w:rtl/>
        </w:rPr>
        <w:t xml:space="preserve"> </w:t>
      </w:r>
      <w:r w:rsidRPr="00993B25">
        <w:rPr>
          <w:rFonts w:asciiTheme="minorBidi" w:hAnsiTheme="minorBidi"/>
          <w:rtl/>
        </w:rPr>
        <w:t>______________________</w:t>
      </w:r>
      <w:r>
        <w:rPr>
          <w:rFonts w:asciiTheme="minorBidi" w:hAnsiTheme="minorBidi" w:hint="cs"/>
          <w:rtl/>
        </w:rPr>
        <w:t>_________________</w:t>
      </w:r>
      <w:r w:rsidRPr="00993B25">
        <w:rPr>
          <w:rFonts w:asciiTheme="minorBidi" w:hAnsiTheme="minorBidi"/>
          <w:rtl/>
        </w:rPr>
        <w:t xml:space="preserve">_____________      </w:t>
      </w:r>
    </w:p>
    <w:p w14:paraId="5A3CC2A2" w14:textId="22915A07" w:rsidR="0062499F" w:rsidRPr="00FF46D6" w:rsidRDefault="0062499F" w:rsidP="00FF46D6">
      <w:pPr>
        <w:spacing w:line="360" w:lineRule="auto"/>
        <w:rPr>
          <w:rFonts w:asciiTheme="minorBidi" w:hAnsiTheme="minorBidi"/>
        </w:rPr>
      </w:pPr>
      <w:r w:rsidRPr="00993B25">
        <w:rPr>
          <w:rFonts w:asciiTheme="minorBidi" w:hAnsiTheme="minorBidi"/>
          <w:rtl/>
        </w:rPr>
        <w:t>מס' הבנק</w:t>
      </w:r>
      <w:r>
        <w:rPr>
          <w:rFonts w:asciiTheme="minorBidi" w:hAnsiTheme="minorBidi" w:hint="cs"/>
          <w:rtl/>
        </w:rPr>
        <w:t>_____</w:t>
      </w:r>
      <w:r w:rsidRPr="00993B25">
        <w:rPr>
          <w:rFonts w:asciiTheme="minorBidi" w:hAnsiTheme="minorBidi"/>
          <w:rtl/>
        </w:rPr>
        <w:t xml:space="preserve"> מס' הסניף</w:t>
      </w:r>
      <w:r>
        <w:rPr>
          <w:rFonts w:asciiTheme="minorBidi" w:hAnsiTheme="minorBidi" w:hint="cs"/>
          <w:rtl/>
        </w:rPr>
        <w:t xml:space="preserve"> _____ </w:t>
      </w:r>
      <w:r w:rsidRPr="00993B25">
        <w:rPr>
          <w:rFonts w:asciiTheme="minorBidi" w:hAnsiTheme="minorBidi"/>
          <w:rtl/>
        </w:rPr>
        <w:t>כתובת סניף הבנק/</w:t>
      </w:r>
      <w:r w:rsidRPr="00FF46D6">
        <w:rPr>
          <w:rFonts w:asciiTheme="minorBidi" w:hAnsiTheme="minorBidi"/>
          <w:rtl/>
        </w:rPr>
        <w:t xml:space="preserve">חברת הביטוח </w:t>
      </w:r>
      <w:r>
        <w:rPr>
          <w:rFonts w:asciiTheme="minorBidi" w:hAnsiTheme="minorBidi" w:hint="cs"/>
          <w:rtl/>
        </w:rPr>
        <w:t>____________________</w:t>
      </w:r>
    </w:p>
    <w:p w14:paraId="6803B630" w14:textId="77777777" w:rsidR="0062499F" w:rsidRPr="00FF46D6" w:rsidRDefault="0062499F" w:rsidP="00FF46D6">
      <w:pPr>
        <w:spacing w:after="0" w:line="360" w:lineRule="auto"/>
        <w:jc w:val="both"/>
        <w:rPr>
          <w:rFonts w:asciiTheme="minorBidi" w:hAnsiTheme="minorBidi"/>
          <w:rtl/>
        </w:rPr>
      </w:pPr>
    </w:p>
    <w:p w14:paraId="71713A82" w14:textId="77777777" w:rsidR="0062499F" w:rsidRPr="00993B25" w:rsidRDefault="0062499F" w:rsidP="0062499F">
      <w:pPr>
        <w:spacing w:after="0" w:line="360" w:lineRule="auto"/>
        <w:jc w:val="both"/>
        <w:rPr>
          <w:rFonts w:asciiTheme="minorBidi" w:hAnsiTheme="minorBidi"/>
        </w:rPr>
      </w:pPr>
      <w:r w:rsidRPr="00993B25">
        <w:rPr>
          <w:rFonts w:asciiTheme="minorBidi" w:hAnsiTheme="minorBidi"/>
          <w:rtl/>
        </w:rPr>
        <w:t xml:space="preserve">________________               ________________             ________________                  </w:t>
      </w:r>
    </w:p>
    <w:p w14:paraId="1FDE7CB9" w14:textId="77777777" w:rsidR="0062499F" w:rsidRPr="00993B25" w:rsidRDefault="0062499F" w:rsidP="0062499F">
      <w:pPr>
        <w:spacing w:after="0" w:line="360" w:lineRule="auto"/>
        <w:jc w:val="both"/>
        <w:rPr>
          <w:rFonts w:asciiTheme="minorBidi" w:hAnsiTheme="minorBidi"/>
          <w:rtl/>
        </w:rPr>
      </w:pPr>
      <w:r w:rsidRPr="00993B25">
        <w:rPr>
          <w:rFonts w:asciiTheme="minorBidi" w:hAnsiTheme="minorBidi"/>
          <w:rtl/>
        </w:rPr>
        <w:t xml:space="preserve">          תאריך                                     שם מלא                        חתימת מורשה החתימה</w:t>
      </w:r>
    </w:p>
    <w:p w14:paraId="35638379" w14:textId="77777777" w:rsidR="0062499F" w:rsidRPr="00993B25" w:rsidRDefault="0062499F" w:rsidP="0062499F">
      <w:pPr>
        <w:spacing w:line="360" w:lineRule="auto"/>
        <w:jc w:val="both"/>
        <w:rPr>
          <w:rFonts w:asciiTheme="minorBidi" w:hAnsiTheme="minorBidi"/>
          <w:rtl/>
        </w:rPr>
      </w:pPr>
      <w:r w:rsidRPr="00993B25">
        <w:rPr>
          <w:rFonts w:asciiTheme="minorBidi" w:hAnsiTheme="minorBidi"/>
          <w:rtl/>
        </w:rPr>
        <w:t xml:space="preserve">                                                                                       וחותמת מורשה החתימה </w:t>
      </w:r>
      <w:r>
        <w:rPr>
          <w:rFonts w:asciiTheme="minorBidi" w:hAnsiTheme="minorBidi" w:hint="cs"/>
          <w:rtl/>
        </w:rPr>
        <w:t xml:space="preserve"> </w:t>
      </w:r>
      <w:r w:rsidRPr="00993B25">
        <w:rPr>
          <w:rFonts w:asciiTheme="minorBidi" w:hAnsiTheme="minorBidi"/>
          <w:rtl/>
        </w:rPr>
        <w:t>או הבנק</w:t>
      </w:r>
    </w:p>
    <w:p w14:paraId="45B790A0" w14:textId="77777777" w:rsidR="000973C5" w:rsidRPr="000973C5" w:rsidRDefault="000973C5" w:rsidP="00582998">
      <w:pPr>
        <w:spacing w:after="0" w:line="360" w:lineRule="auto"/>
        <w:jc w:val="both"/>
        <w:rPr>
          <w:rFonts w:ascii="Arial" w:eastAsia="Times New Roman" w:hAnsi="Arial" w:cs="Arial"/>
          <w:noProof/>
          <w:rtl/>
          <w:lang w:eastAsia="he-IL"/>
        </w:rPr>
      </w:pPr>
    </w:p>
    <w:p w14:paraId="2E341188" w14:textId="77777777" w:rsidR="000973C5" w:rsidRDefault="000973C5">
      <w:pPr>
        <w:bidi w:val="0"/>
        <w:spacing w:line="259" w:lineRule="auto"/>
        <w:rPr>
          <w:rFonts w:asciiTheme="minorBidi" w:eastAsia="Times New Roman" w:hAnsiTheme="minorBidi"/>
          <w:noProof/>
          <w:rtl/>
          <w:lang w:eastAsia="he-IL"/>
        </w:rPr>
      </w:pPr>
      <w:r>
        <w:rPr>
          <w:rFonts w:asciiTheme="minorBidi" w:eastAsia="Times New Roman" w:hAnsiTheme="minorBidi"/>
          <w:noProof/>
          <w:rtl/>
          <w:lang w:eastAsia="he-IL"/>
        </w:rPr>
        <w:br w:type="page"/>
      </w:r>
    </w:p>
    <w:p w14:paraId="1E916C38" w14:textId="77777777" w:rsidR="008D722D" w:rsidRPr="000973C5" w:rsidRDefault="008D722D" w:rsidP="00582998">
      <w:pPr>
        <w:spacing w:after="0" w:line="360" w:lineRule="auto"/>
        <w:jc w:val="both"/>
        <w:rPr>
          <w:rFonts w:asciiTheme="minorBidi" w:eastAsia="Times New Roman" w:hAnsiTheme="minorBidi"/>
          <w:noProof/>
          <w:rtl/>
          <w:lang w:eastAsia="he-IL"/>
        </w:rPr>
      </w:pPr>
    </w:p>
    <w:p w14:paraId="4BF163B4" w14:textId="77777777" w:rsidR="001C401D" w:rsidRPr="00993B25" w:rsidRDefault="001C401D" w:rsidP="00582998">
      <w:pPr>
        <w:spacing w:after="0" w:line="360" w:lineRule="auto"/>
        <w:jc w:val="both"/>
        <w:rPr>
          <w:rFonts w:asciiTheme="minorBidi" w:eastAsia="Times New Roman" w:hAnsiTheme="minorBidi"/>
          <w:noProof/>
          <w:rtl/>
          <w:lang w:eastAsia="he-IL"/>
        </w:rPr>
      </w:pPr>
    </w:p>
    <w:p w14:paraId="068AD58C" w14:textId="77777777" w:rsidR="008D722D" w:rsidRPr="00993B25" w:rsidRDefault="008D722D" w:rsidP="00582998">
      <w:pPr>
        <w:spacing w:before="120" w:after="0" w:line="360" w:lineRule="auto"/>
        <w:jc w:val="both"/>
        <w:outlineLvl w:val="0"/>
        <w:rPr>
          <w:rFonts w:asciiTheme="minorBidi" w:eastAsia="Times New Roman" w:hAnsiTheme="minorBidi"/>
          <w:b/>
          <w:bCs/>
          <w:noProof/>
          <w:u w:val="single"/>
          <w:rtl/>
          <w:lang w:eastAsia="he-IL"/>
        </w:rPr>
      </w:pPr>
      <w:bookmarkStart w:id="252" w:name="_Toc392146246"/>
      <w:bookmarkStart w:id="253" w:name="_Toc520206418"/>
      <w:r w:rsidRPr="00993B25">
        <w:rPr>
          <w:rFonts w:asciiTheme="minorBidi" w:eastAsia="Times New Roman" w:hAnsiTheme="minorBidi"/>
          <w:b/>
          <w:bCs/>
          <w:noProof/>
          <w:u w:val="single"/>
          <w:rtl/>
          <w:lang w:eastAsia="he-IL"/>
        </w:rPr>
        <w:t>נספח ב' 2- נוסח אישור עריכת ביטוחים</w:t>
      </w:r>
      <w:bookmarkEnd w:id="252"/>
      <w:bookmarkEnd w:id="253"/>
    </w:p>
    <w:p w14:paraId="172F1794" w14:textId="77777777" w:rsidR="000973C5" w:rsidRDefault="000973C5" w:rsidP="000973C5">
      <w:pPr>
        <w:rPr>
          <w:rtl/>
        </w:rPr>
      </w:pPr>
      <w:bookmarkStart w:id="254" w:name="_Toc300491130"/>
      <w:bookmarkStart w:id="255" w:name="_Toc300493145"/>
      <w:bookmarkStart w:id="256" w:name="_Toc301205772"/>
      <w:bookmarkStart w:id="257" w:name="_Toc323703987"/>
    </w:p>
    <w:p w14:paraId="04A859B1" w14:textId="77777777" w:rsidR="000973C5" w:rsidRDefault="000973C5" w:rsidP="000973C5">
      <w:pPr>
        <w:rPr>
          <w:rtl/>
        </w:rPr>
      </w:pPr>
      <w:r>
        <w:rPr>
          <w:rFonts w:hint="cs"/>
          <w:rtl/>
        </w:rPr>
        <w:t xml:space="preserve">לכבוד </w:t>
      </w:r>
    </w:p>
    <w:p w14:paraId="4985955F" w14:textId="77777777" w:rsidR="000973C5" w:rsidRDefault="000973C5" w:rsidP="000973C5">
      <w:pPr>
        <w:rPr>
          <w:sz w:val="28"/>
          <w:szCs w:val="28"/>
          <w:u w:val="single"/>
          <w:rtl/>
        </w:rPr>
      </w:pPr>
      <w:r w:rsidRPr="000973C5">
        <w:rPr>
          <w:rFonts w:hint="cs"/>
          <w:b/>
          <w:bCs/>
          <w:sz w:val="24"/>
          <w:szCs w:val="24"/>
          <w:u w:val="single"/>
          <w:rtl/>
        </w:rPr>
        <w:t>מדינת ישראל – משרד הבריאות;</w:t>
      </w:r>
      <w:r>
        <w:rPr>
          <w:rFonts w:hint="cs"/>
          <w:b/>
          <w:bCs/>
          <w:sz w:val="28"/>
          <w:szCs w:val="28"/>
          <w:u w:val="single"/>
          <w:rtl/>
        </w:rPr>
        <w:br/>
      </w:r>
      <w:r w:rsidRPr="003472A9">
        <w:rPr>
          <w:rFonts w:hint="cs"/>
          <w:sz w:val="24"/>
          <w:szCs w:val="24"/>
          <w:rtl/>
        </w:rPr>
        <w:t>בכתובת: רח' ירמיהו 39 ירושלים;</w:t>
      </w:r>
    </w:p>
    <w:p w14:paraId="24C02E96" w14:textId="77777777" w:rsidR="000973C5" w:rsidRDefault="000973C5" w:rsidP="000973C5">
      <w:pPr>
        <w:jc w:val="right"/>
        <w:rPr>
          <w:sz w:val="24"/>
          <w:szCs w:val="24"/>
          <w:u w:val="single"/>
          <w:rtl/>
        </w:rPr>
      </w:pPr>
      <w:r>
        <w:rPr>
          <w:rFonts w:hint="cs"/>
          <w:u w:val="single"/>
          <w:rtl/>
        </w:rPr>
        <w:t>סימוכין:2433</w:t>
      </w:r>
    </w:p>
    <w:p w14:paraId="7BC7F87F" w14:textId="77777777" w:rsidR="000973C5" w:rsidRDefault="000973C5" w:rsidP="000973C5">
      <w:pPr>
        <w:rPr>
          <w:rtl/>
        </w:rPr>
      </w:pPr>
      <w:r>
        <w:rPr>
          <w:rFonts w:hint="cs"/>
          <w:rtl/>
        </w:rPr>
        <w:t>א.ג.נ.,</w:t>
      </w:r>
    </w:p>
    <w:p w14:paraId="41950F55" w14:textId="77777777" w:rsidR="000973C5" w:rsidRDefault="000973C5" w:rsidP="000973C5">
      <w:pPr>
        <w:rPr>
          <w:rtl/>
        </w:rPr>
      </w:pPr>
      <w:r>
        <w:rPr>
          <w:rFonts w:hint="cs"/>
          <w:rtl/>
        </w:rPr>
        <w:t xml:space="preserve"> </w:t>
      </w:r>
    </w:p>
    <w:p w14:paraId="0E79F8A3" w14:textId="77777777" w:rsidR="000973C5" w:rsidRDefault="000973C5" w:rsidP="000973C5">
      <w:pPr>
        <w:jc w:val="center"/>
        <w:rPr>
          <w:b/>
          <w:bCs/>
          <w:sz w:val="32"/>
          <w:szCs w:val="32"/>
          <w:rtl/>
        </w:rPr>
      </w:pPr>
      <w:r>
        <w:rPr>
          <w:rFonts w:hint="cs"/>
          <w:rtl/>
        </w:rPr>
        <w:t>הנדון:</w:t>
      </w:r>
      <w:r>
        <w:rPr>
          <w:rFonts w:hint="cs"/>
          <w:b/>
          <w:bCs/>
          <w:sz w:val="32"/>
          <w:szCs w:val="32"/>
          <w:rtl/>
        </w:rPr>
        <w:t xml:space="preserve">  </w:t>
      </w:r>
      <w:r>
        <w:rPr>
          <w:rFonts w:hint="cs"/>
          <w:b/>
          <w:bCs/>
          <w:sz w:val="32"/>
          <w:szCs w:val="32"/>
          <w:u w:val="single"/>
          <w:rtl/>
        </w:rPr>
        <w:t>אישור קיום ביטוחים</w:t>
      </w:r>
    </w:p>
    <w:p w14:paraId="78444700" w14:textId="77777777" w:rsidR="000973C5" w:rsidRDefault="000973C5" w:rsidP="000973C5">
      <w:pPr>
        <w:rPr>
          <w:sz w:val="24"/>
          <w:szCs w:val="24"/>
          <w:rtl/>
        </w:rPr>
      </w:pPr>
    </w:p>
    <w:p w14:paraId="6E64B745" w14:textId="77777777" w:rsidR="000973C5" w:rsidRDefault="000973C5" w:rsidP="000973C5">
      <w:pPr>
        <w:spacing w:line="360" w:lineRule="auto"/>
        <w:rPr>
          <w:rtl/>
        </w:rPr>
      </w:pPr>
      <w:r>
        <w:rPr>
          <w:rFonts w:hint="cs"/>
          <w:rtl/>
        </w:rPr>
        <w:t>הננו מאשרים בזה כי ערכנו למבוטחנו ___________________________________(להלן: "</w:t>
      </w:r>
      <w:r>
        <w:rPr>
          <w:rFonts w:hint="cs"/>
          <w:b/>
          <w:bCs/>
          <w:rtl/>
        </w:rPr>
        <w:t>הספק</w:t>
      </w:r>
      <w:r>
        <w:rPr>
          <w:rFonts w:hint="cs"/>
          <w:rtl/>
        </w:rPr>
        <w:t xml:space="preserve">") </w:t>
      </w:r>
    </w:p>
    <w:p w14:paraId="28D7BE0A" w14:textId="77777777" w:rsidR="000973C5" w:rsidRDefault="000973C5" w:rsidP="000973C5">
      <w:pPr>
        <w:spacing w:line="360" w:lineRule="auto"/>
        <w:rPr>
          <w:sz w:val="10"/>
          <w:szCs w:val="10"/>
          <w:rtl/>
        </w:rPr>
      </w:pPr>
    </w:p>
    <w:p w14:paraId="77A255BA" w14:textId="77777777" w:rsidR="000973C5" w:rsidRDefault="000973C5" w:rsidP="000973C5">
      <w:pPr>
        <w:spacing w:line="360" w:lineRule="auto"/>
        <w:jc w:val="both"/>
        <w:rPr>
          <w:sz w:val="24"/>
          <w:szCs w:val="24"/>
          <w:rtl/>
        </w:rPr>
      </w:pPr>
      <w:r>
        <w:rPr>
          <w:rFonts w:hint="cs"/>
          <w:rtl/>
        </w:rPr>
        <w:t xml:space="preserve">לתקופת הביטוח מיום _______________ עד יום_______________ בקשר למתן שירות לניהול מבחנים דיגיטליים עבור משרד הבריאות כולל התנהלות לוגיסטית לניהול וקיום בחינות שונות, בהתאם למכרז וחוזה עם </w:t>
      </w:r>
      <w:r>
        <w:rPr>
          <w:rFonts w:ascii="Calibri" w:eastAsia="Calibri" w:hAnsi="Calibri" w:hint="cs"/>
          <w:rtl/>
        </w:rPr>
        <w:t xml:space="preserve">מדינת ישראל – </w:t>
      </w:r>
      <w:r>
        <w:rPr>
          <w:rFonts w:hint="cs"/>
          <w:rtl/>
        </w:rPr>
        <w:t>משרד הבריאות</w:t>
      </w:r>
      <w:r>
        <w:rPr>
          <w:rFonts w:ascii="Calibri" w:eastAsia="Calibri" w:hAnsi="Calibri" w:hint="cs"/>
          <w:rtl/>
        </w:rPr>
        <w:t xml:space="preserve">, </w:t>
      </w:r>
      <w:r>
        <w:rPr>
          <w:rFonts w:hint="cs"/>
          <w:rtl/>
        </w:rPr>
        <w:t xml:space="preserve">את הביטוחים המפורטים להלן:                                                    </w:t>
      </w:r>
    </w:p>
    <w:p w14:paraId="29BFC771" w14:textId="77777777" w:rsidR="000973C5" w:rsidRDefault="000973C5" w:rsidP="000973C5">
      <w:pPr>
        <w:spacing w:before="100" w:beforeAutospacing="1" w:after="100" w:afterAutospacing="1" w:line="360" w:lineRule="auto"/>
        <w:rPr>
          <w:b/>
          <w:bCs/>
          <w:sz w:val="28"/>
          <w:szCs w:val="28"/>
          <w:u w:val="single"/>
          <w:rtl/>
        </w:rPr>
      </w:pPr>
      <w:r>
        <w:rPr>
          <w:rFonts w:hint="cs"/>
          <w:b/>
          <w:bCs/>
          <w:sz w:val="28"/>
          <w:szCs w:val="28"/>
          <w:u w:val="single"/>
          <w:rtl/>
        </w:rPr>
        <w:t>ביטוח חבות מעבידים, פוליסה מס'____________________</w:t>
      </w:r>
    </w:p>
    <w:p w14:paraId="3D531218" w14:textId="77777777" w:rsidR="000973C5" w:rsidRDefault="000973C5" w:rsidP="000973C5">
      <w:pPr>
        <w:numPr>
          <w:ilvl w:val="0"/>
          <w:numId w:val="87"/>
        </w:numPr>
        <w:spacing w:before="100" w:beforeAutospacing="1" w:after="100" w:afterAutospacing="1" w:line="360" w:lineRule="auto"/>
        <w:ind w:left="356"/>
        <w:jc w:val="both"/>
        <w:rPr>
          <w:sz w:val="24"/>
          <w:szCs w:val="24"/>
          <w:rtl/>
        </w:rPr>
      </w:pPr>
      <w:r>
        <w:rPr>
          <w:rFonts w:hint="cs"/>
          <w:rtl/>
        </w:rPr>
        <w:t>אחריותו החוקית כלפי עובדיו בכל תחומי מדינת ישראל והשטחים המוחזקים.</w:t>
      </w:r>
    </w:p>
    <w:p w14:paraId="36E9E69B" w14:textId="77777777" w:rsidR="000973C5" w:rsidRDefault="000973C5" w:rsidP="000973C5">
      <w:pPr>
        <w:numPr>
          <w:ilvl w:val="0"/>
          <w:numId w:val="87"/>
        </w:numPr>
        <w:spacing w:before="100" w:beforeAutospacing="1" w:after="100" w:afterAutospacing="1" w:line="360" w:lineRule="auto"/>
        <w:ind w:left="356"/>
        <w:jc w:val="both"/>
        <w:rPr>
          <w:rtl/>
        </w:rPr>
      </w:pPr>
      <w:r>
        <w:rPr>
          <w:rFonts w:hint="cs"/>
          <w:rtl/>
        </w:rPr>
        <w:t>גבול האחריות לא יפחת מסך- 5,000,000 דולר ארה"ב לעובד, למקרה ולתקופת הביטוח (שנה).</w:t>
      </w:r>
    </w:p>
    <w:p w14:paraId="46409183" w14:textId="77777777" w:rsidR="000973C5" w:rsidRDefault="000973C5" w:rsidP="000973C5">
      <w:pPr>
        <w:numPr>
          <w:ilvl w:val="0"/>
          <w:numId w:val="87"/>
        </w:numPr>
        <w:spacing w:before="100" w:beforeAutospacing="1" w:after="100" w:afterAutospacing="1" w:line="360" w:lineRule="auto"/>
        <w:ind w:left="356"/>
        <w:jc w:val="both"/>
      </w:pPr>
      <w:r>
        <w:rPr>
          <w:rFonts w:hint="cs"/>
          <w:rtl/>
        </w:rPr>
        <w:t xml:space="preserve">הביטוח מורחב לכסות את חבותו של המבוטח כלפי קבלנים, קבלני משנה ועובדיהם היה ויחשב כמעבידם. </w:t>
      </w:r>
    </w:p>
    <w:p w14:paraId="361B3A30" w14:textId="77777777" w:rsidR="000973C5" w:rsidRDefault="000973C5" w:rsidP="000973C5">
      <w:pPr>
        <w:numPr>
          <w:ilvl w:val="0"/>
          <w:numId w:val="87"/>
        </w:numPr>
        <w:spacing w:before="100" w:beforeAutospacing="1" w:after="100" w:afterAutospacing="1" w:line="360" w:lineRule="auto"/>
        <w:ind w:left="356"/>
        <w:jc w:val="both"/>
      </w:pPr>
      <w:r>
        <w:rPr>
          <w:rFonts w:hint="cs"/>
          <w:rtl/>
        </w:rPr>
        <w:t xml:space="preserve">הביטוח מורחב לשפות את מדינת ישראל – משרד הבריאות, בתי חולים ממשלתיים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4D9416FB" w14:textId="77777777" w:rsidR="000973C5" w:rsidRDefault="000973C5" w:rsidP="000973C5">
      <w:pPr>
        <w:spacing w:before="100" w:beforeAutospacing="1" w:after="100" w:afterAutospacing="1" w:line="360" w:lineRule="auto"/>
        <w:rPr>
          <w:b/>
          <w:bCs/>
          <w:sz w:val="28"/>
          <w:szCs w:val="28"/>
          <w:u w:val="single"/>
        </w:rPr>
      </w:pPr>
      <w:r>
        <w:rPr>
          <w:rFonts w:hint="cs"/>
          <w:b/>
          <w:bCs/>
          <w:sz w:val="28"/>
          <w:szCs w:val="28"/>
          <w:u w:val="single"/>
          <w:rtl/>
        </w:rPr>
        <w:t>ביטוח אחריות כלפי צד שלישי, פוליסה מס'____________________</w:t>
      </w:r>
    </w:p>
    <w:p w14:paraId="45428954" w14:textId="77777777" w:rsidR="000973C5" w:rsidRDefault="000973C5" w:rsidP="000973C5">
      <w:pPr>
        <w:numPr>
          <w:ilvl w:val="0"/>
          <w:numId w:val="88"/>
        </w:numPr>
        <w:spacing w:before="100" w:beforeAutospacing="1" w:after="100" w:afterAutospacing="1" w:line="360" w:lineRule="auto"/>
        <w:ind w:left="356"/>
        <w:rPr>
          <w:sz w:val="24"/>
          <w:szCs w:val="24"/>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249B35CE" w14:textId="77777777" w:rsidR="000973C5" w:rsidRDefault="000973C5" w:rsidP="000973C5">
      <w:pPr>
        <w:numPr>
          <w:ilvl w:val="0"/>
          <w:numId w:val="88"/>
        </w:numPr>
        <w:spacing w:before="100" w:beforeAutospacing="1" w:after="100" w:afterAutospacing="1" w:line="360" w:lineRule="auto"/>
        <w:ind w:left="356"/>
      </w:pPr>
      <w:r>
        <w:rPr>
          <w:rFonts w:hint="cs"/>
          <w:rtl/>
        </w:rPr>
        <w:t>גבול האחריות לא יפחת מסך- 1,000,000 דולר ארה"ב למקרה ולתקופת הביטוח (שנה).</w:t>
      </w:r>
    </w:p>
    <w:p w14:paraId="716BF4F4" w14:textId="77777777" w:rsidR="000973C5" w:rsidRDefault="000973C5" w:rsidP="000973C5">
      <w:pPr>
        <w:numPr>
          <w:ilvl w:val="0"/>
          <w:numId w:val="88"/>
        </w:numPr>
        <w:spacing w:before="100" w:beforeAutospacing="1" w:after="100" w:afterAutospacing="1" w:line="360" w:lineRule="auto"/>
        <w:ind w:left="356"/>
      </w:pPr>
      <w:r>
        <w:rPr>
          <w:rFonts w:hint="cs"/>
          <w:rtl/>
        </w:rPr>
        <w:t xml:space="preserve">בפוליסה נכלל סעיף אחריות צולבת - </w:t>
      </w:r>
      <w:r>
        <w:t>CROSS LIABILITY</w:t>
      </w:r>
      <w:r>
        <w:rPr>
          <w:rFonts w:hint="cs"/>
          <w:rtl/>
        </w:rPr>
        <w:t>.</w:t>
      </w:r>
    </w:p>
    <w:p w14:paraId="55A11BAB" w14:textId="77777777" w:rsidR="000973C5" w:rsidRDefault="000973C5" w:rsidP="000973C5">
      <w:pPr>
        <w:numPr>
          <w:ilvl w:val="0"/>
          <w:numId w:val="88"/>
        </w:numPr>
        <w:spacing w:before="100" w:beforeAutospacing="1" w:after="100" w:afterAutospacing="1" w:line="360" w:lineRule="auto"/>
        <w:ind w:left="356"/>
      </w:pPr>
      <w:r>
        <w:rPr>
          <w:rFonts w:hint="cs"/>
          <w:rtl/>
        </w:rPr>
        <w:lastRenderedPageBreak/>
        <w:t xml:space="preserve">הביטוח מורחב לכסות את חבותו של המבוטח כלפי צד שלישי בגין פעילות של קבלנים, קבלני     משנה ועובדיהם. </w:t>
      </w:r>
    </w:p>
    <w:p w14:paraId="20AF3FAC" w14:textId="77777777" w:rsidR="000973C5" w:rsidRDefault="000973C5" w:rsidP="000973C5">
      <w:pPr>
        <w:numPr>
          <w:ilvl w:val="0"/>
          <w:numId w:val="88"/>
        </w:numPr>
        <w:spacing w:before="100" w:beforeAutospacing="1" w:after="100" w:afterAutospacing="1" w:line="360" w:lineRule="auto"/>
        <w:ind w:left="356"/>
      </w:pPr>
      <w:r>
        <w:rPr>
          <w:rFonts w:hint="cs"/>
          <w:rtl/>
        </w:rPr>
        <w:t>בוחנים, משגיחים, טכנאי בחינה ובעלי תפקידים נוספים, שאינם מכוסים בביטוח חבות המעבידים של הספק, נחשבים צד שלישי.</w:t>
      </w:r>
    </w:p>
    <w:p w14:paraId="7E2A6712" w14:textId="77777777" w:rsidR="000973C5" w:rsidRDefault="000973C5" w:rsidP="000973C5">
      <w:pPr>
        <w:numPr>
          <w:ilvl w:val="0"/>
          <w:numId w:val="88"/>
        </w:numPr>
        <w:spacing w:before="100" w:beforeAutospacing="1" w:after="100" w:afterAutospacing="1" w:line="360" w:lineRule="auto"/>
        <w:ind w:left="356"/>
      </w:pPr>
      <w:r>
        <w:rPr>
          <w:rFonts w:hint="cs"/>
          <w:rtl/>
        </w:rPr>
        <w:t>הנבחנים ורכושם נחשבים צד שלישי;</w:t>
      </w:r>
    </w:p>
    <w:p w14:paraId="3BC12995" w14:textId="77777777" w:rsidR="000973C5" w:rsidRDefault="000973C5" w:rsidP="000973C5">
      <w:pPr>
        <w:numPr>
          <w:ilvl w:val="0"/>
          <w:numId w:val="88"/>
        </w:numPr>
        <w:spacing w:before="100" w:beforeAutospacing="1" w:after="100" w:afterAutospacing="1" w:line="360" w:lineRule="auto"/>
        <w:ind w:left="356"/>
        <w:rPr>
          <w:rtl/>
        </w:rPr>
      </w:pPr>
      <w:r>
        <w:rPr>
          <w:rFonts w:hint="cs"/>
          <w:rtl/>
        </w:rPr>
        <w:t xml:space="preserve">הביטוח מורחב לשפות את מדינת ישראל – משרד הבריאות, בתי חולים ממשלתיים ויחידות סמך, ככל שייחשבו אחראים למעשי ו/או מחדלי הספק וכל הפועלים מטעמו. </w:t>
      </w:r>
    </w:p>
    <w:p w14:paraId="7C64FF55" w14:textId="77777777" w:rsidR="000973C5" w:rsidRDefault="000973C5" w:rsidP="000973C5">
      <w:pPr>
        <w:spacing w:before="100" w:beforeAutospacing="1" w:after="100" w:afterAutospacing="1" w:line="360" w:lineRule="auto"/>
        <w:rPr>
          <w:b/>
          <w:bCs/>
          <w:sz w:val="28"/>
          <w:szCs w:val="28"/>
          <w:u w:val="single"/>
          <w:rtl/>
        </w:rPr>
      </w:pPr>
    </w:p>
    <w:p w14:paraId="49A467A6" w14:textId="77777777" w:rsidR="000973C5" w:rsidRDefault="000973C5" w:rsidP="000973C5">
      <w:pPr>
        <w:spacing w:before="100" w:beforeAutospacing="1" w:after="100" w:afterAutospacing="1" w:line="360" w:lineRule="auto"/>
        <w:rPr>
          <w:b/>
          <w:bCs/>
          <w:sz w:val="28"/>
          <w:szCs w:val="28"/>
          <w:u w:val="single"/>
          <w:rtl/>
        </w:rPr>
      </w:pPr>
      <w:r>
        <w:rPr>
          <w:rFonts w:hint="cs"/>
          <w:b/>
          <w:bCs/>
          <w:sz w:val="28"/>
          <w:szCs w:val="28"/>
          <w:u w:val="single"/>
          <w:rtl/>
        </w:rPr>
        <w:t>ביטוח אחריות מקצועית, פוליסה מס'___________________</w:t>
      </w:r>
      <w:r>
        <w:rPr>
          <w:rFonts w:hint="cs"/>
          <w:rtl/>
        </w:rPr>
        <w:t xml:space="preserve">     </w:t>
      </w:r>
    </w:p>
    <w:p w14:paraId="43292A3D" w14:textId="77777777" w:rsidR="000973C5" w:rsidRDefault="000973C5" w:rsidP="000973C5">
      <w:pPr>
        <w:numPr>
          <w:ilvl w:val="0"/>
          <w:numId w:val="148"/>
        </w:numPr>
        <w:spacing w:before="100" w:beforeAutospacing="1" w:after="100" w:afterAutospacing="1" w:line="360" w:lineRule="auto"/>
        <w:jc w:val="both"/>
        <w:rPr>
          <w:sz w:val="24"/>
          <w:szCs w:val="24"/>
          <w:rtl/>
        </w:rPr>
      </w:pPr>
      <w:r>
        <w:rPr>
          <w:rFonts w:hint="cs"/>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ניהול מבחנים דיגיטליים עבור משרד הבריאות כולל גם תכנון מבנה המבחנים ומרכביהם, הזנת מאגרי השאלות, בניית המבחנים עצמם, תרגום המבחנים, תיקוף ובקרת איכות, העברה לנבחנים, ניתוח התוצאות, עדכון והזמנה שוטפת של מאגרי השאלת והמבחנים הדיגיטליים, התנהלות לוגיסטית לניהול וקיום בחינות שונות, בהתאם למכרז ולחוזה עם מדינת ישראל – משרד בריאות.</w:t>
      </w:r>
      <w:r>
        <w:rPr>
          <w:rFonts w:hint="cs"/>
          <w:rtl/>
        </w:rPr>
        <w:tab/>
      </w:r>
      <w:r>
        <w:rPr>
          <w:rFonts w:hint="cs"/>
          <w:rtl/>
        </w:rPr>
        <w:br/>
      </w:r>
    </w:p>
    <w:p w14:paraId="1D464552" w14:textId="77777777" w:rsidR="000973C5" w:rsidRDefault="000973C5" w:rsidP="000973C5">
      <w:pPr>
        <w:numPr>
          <w:ilvl w:val="0"/>
          <w:numId w:val="148"/>
        </w:numPr>
        <w:spacing w:before="100" w:beforeAutospacing="1" w:after="100" w:afterAutospacing="1" w:line="240" w:lineRule="auto"/>
        <w:contextualSpacing/>
        <w:jc w:val="both"/>
        <w:rPr>
          <w:rtl/>
        </w:rPr>
      </w:pPr>
      <w:r>
        <w:rPr>
          <w:rFonts w:hint="cs"/>
          <w:rtl/>
        </w:rPr>
        <w:t>גבול האחריות למקרה ולשנה לא יפחת מ  - 1,500,000 דולר ארה"ב.</w:t>
      </w:r>
    </w:p>
    <w:p w14:paraId="2BDE287E" w14:textId="77777777" w:rsidR="000973C5" w:rsidRDefault="000973C5" w:rsidP="000973C5">
      <w:pPr>
        <w:spacing w:before="100" w:beforeAutospacing="1" w:after="100" w:afterAutospacing="1"/>
        <w:ind w:left="735"/>
        <w:contextualSpacing/>
        <w:jc w:val="both"/>
      </w:pPr>
    </w:p>
    <w:p w14:paraId="04C42B1D" w14:textId="77777777" w:rsidR="000973C5" w:rsidRDefault="000973C5" w:rsidP="000973C5">
      <w:pPr>
        <w:numPr>
          <w:ilvl w:val="0"/>
          <w:numId w:val="148"/>
        </w:numPr>
        <w:spacing w:before="100" w:beforeAutospacing="1" w:after="100" w:afterAutospacing="1" w:line="240" w:lineRule="auto"/>
        <w:contextualSpacing/>
        <w:jc w:val="both"/>
      </w:pPr>
      <w:r>
        <w:rPr>
          <w:rFonts w:hint="cs"/>
          <w:rtl/>
        </w:rPr>
        <w:t>הכיסוי על פי הפוליסה מורחב לכלול את ההרחבות הבאות:-</w:t>
      </w:r>
    </w:p>
    <w:p w14:paraId="74B6B9FE" w14:textId="77777777" w:rsidR="000973C5" w:rsidRPr="00787B56" w:rsidRDefault="000973C5" w:rsidP="000973C5">
      <w:pPr>
        <w:pStyle w:val="afff6"/>
        <w:ind w:left="782" w:hanging="425"/>
        <w:contextualSpacing/>
        <w:rPr>
          <w:rFonts w:asciiTheme="minorBidi" w:hAnsiTheme="minorBidi"/>
          <w:rtl/>
        </w:rPr>
      </w:pPr>
      <w:r>
        <w:rPr>
          <w:rFonts w:cs="David" w:hint="cs"/>
          <w:sz w:val="24"/>
          <w:szCs w:val="24"/>
          <w:rtl/>
        </w:rPr>
        <w:t xml:space="preserve">            -</w:t>
      </w:r>
      <w:r w:rsidRPr="00787B56">
        <w:rPr>
          <w:rFonts w:cs="David" w:hint="cs"/>
          <w:rtl/>
        </w:rPr>
        <w:t xml:space="preserve"> </w:t>
      </w:r>
      <w:r w:rsidRPr="00787B56">
        <w:rPr>
          <w:rFonts w:asciiTheme="minorBidi" w:hAnsiTheme="minorBidi"/>
          <w:rtl/>
        </w:rPr>
        <w:t>מרמה ואי יושר של עובדים;</w:t>
      </w:r>
    </w:p>
    <w:p w14:paraId="210A49E6" w14:textId="77777777" w:rsidR="000973C5" w:rsidRPr="00787B56" w:rsidRDefault="000973C5" w:rsidP="000973C5">
      <w:pPr>
        <w:pStyle w:val="afff6"/>
        <w:ind w:left="782" w:hanging="425"/>
        <w:contextualSpacing/>
        <w:rPr>
          <w:rFonts w:asciiTheme="minorBidi" w:hAnsiTheme="minorBidi"/>
          <w:rtl/>
        </w:rPr>
      </w:pPr>
      <w:r w:rsidRPr="00787B56">
        <w:rPr>
          <w:rFonts w:asciiTheme="minorBidi" w:hAnsiTheme="minorBidi"/>
          <w:rtl/>
        </w:rPr>
        <w:t xml:space="preserve">            - הוצאת דיבה, לשון הרע;</w:t>
      </w:r>
    </w:p>
    <w:p w14:paraId="22C1C384" w14:textId="77777777" w:rsidR="000973C5" w:rsidRPr="00787B56" w:rsidRDefault="000973C5" w:rsidP="000973C5">
      <w:pPr>
        <w:pStyle w:val="afff6"/>
        <w:ind w:left="782" w:hanging="425"/>
        <w:contextualSpacing/>
        <w:rPr>
          <w:rFonts w:asciiTheme="minorBidi" w:hAnsiTheme="minorBidi"/>
          <w:rtl/>
        </w:rPr>
      </w:pPr>
      <w:r w:rsidRPr="00787B56">
        <w:rPr>
          <w:rFonts w:asciiTheme="minorBidi" w:hAnsiTheme="minorBidi"/>
          <w:rtl/>
        </w:rPr>
        <w:tab/>
        <w:t xml:space="preserve">     - פגיעה בפרטיות;</w:t>
      </w:r>
    </w:p>
    <w:p w14:paraId="7E7652F3" w14:textId="77777777" w:rsidR="000973C5" w:rsidRPr="00787B56" w:rsidRDefault="000973C5" w:rsidP="000973C5">
      <w:pPr>
        <w:pStyle w:val="afff6"/>
        <w:ind w:left="782" w:hanging="425"/>
        <w:contextualSpacing/>
        <w:rPr>
          <w:rFonts w:asciiTheme="minorBidi" w:hAnsiTheme="minorBidi"/>
          <w:rtl/>
        </w:rPr>
      </w:pPr>
      <w:r w:rsidRPr="00787B56">
        <w:rPr>
          <w:rFonts w:asciiTheme="minorBidi" w:hAnsiTheme="minorBidi"/>
          <w:rtl/>
        </w:rPr>
        <w:t xml:space="preserve">            - אובדן מסמכים, לרבות אובדן השימוש ו/או העיכוב עקב מקרה ביטוח;</w:t>
      </w:r>
    </w:p>
    <w:p w14:paraId="1C5936BB" w14:textId="77777777" w:rsidR="00787B56" w:rsidRPr="00787B56" w:rsidRDefault="000973C5" w:rsidP="00787B56">
      <w:pPr>
        <w:pStyle w:val="afff6"/>
        <w:ind w:left="782" w:hanging="425"/>
        <w:contextualSpacing/>
        <w:rPr>
          <w:rFonts w:asciiTheme="minorBidi" w:hAnsiTheme="minorBidi"/>
          <w:rtl/>
        </w:rPr>
      </w:pPr>
      <w:r w:rsidRPr="00787B56">
        <w:rPr>
          <w:rFonts w:asciiTheme="minorBidi" w:hAnsiTheme="minorBidi"/>
          <w:rtl/>
        </w:rPr>
        <w:t xml:space="preserve">            - אחריות צולבת, אולם הכיסוי לא חל על תביעות הספק כנגד מדינת ישראל – </w:t>
      </w:r>
    </w:p>
    <w:p w14:paraId="2595608D" w14:textId="77777777" w:rsidR="000973C5" w:rsidRPr="00787B56" w:rsidRDefault="00787B56" w:rsidP="00787B56">
      <w:pPr>
        <w:pStyle w:val="afff6"/>
        <w:ind w:left="782" w:hanging="425"/>
        <w:contextualSpacing/>
        <w:rPr>
          <w:rFonts w:asciiTheme="minorBidi" w:hAnsiTheme="minorBidi"/>
          <w:rtl/>
        </w:rPr>
      </w:pPr>
      <w:r w:rsidRPr="00787B56">
        <w:rPr>
          <w:rFonts w:asciiTheme="minorBidi" w:hAnsiTheme="minorBidi" w:hint="cs"/>
          <w:rtl/>
        </w:rPr>
        <w:t xml:space="preserve">              </w:t>
      </w:r>
      <w:r w:rsidR="000973C5" w:rsidRPr="00787B56">
        <w:rPr>
          <w:rFonts w:asciiTheme="minorBidi" w:hAnsiTheme="minorBidi"/>
          <w:rtl/>
        </w:rPr>
        <w:t>משרד</w:t>
      </w:r>
      <w:r w:rsidRPr="00787B56">
        <w:rPr>
          <w:rFonts w:asciiTheme="minorBidi" w:hAnsiTheme="minorBidi" w:hint="cs"/>
          <w:rtl/>
        </w:rPr>
        <w:t xml:space="preserve"> </w:t>
      </w:r>
      <w:r w:rsidR="000973C5" w:rsidRPr="00787B56">
        <w:rPr>
          <w:rFonts w:asciiTheme="minorBidi" w:hAnsiTheme="minorBidi"/>
          <w:rtl/>
        </w:rPr>
        <w:t>הבריאות;</w:t>
      </w:r>
    </w:p>
    <w:p w14:paraId="6EA5D909" w14:textId="77777777" w:rsidR="000973C5" w:rsidRPr="00787B56" w:rsidRDefault="000973C5" w:rsidP="000973C5">
      <w:pPr>
        <w:pStyle w:val="afff6"/>
        <w:ind w:left="782" w:hanging="425"/>
        <w:contextualSpacing/>
        <w:rPr>
          <w:rFonts w:asciiTheme="minorBidi" w:hAnsiTheme="minorBidi"/>
          <w:rtl/>
        </w:rPr>
      </w:pPr>
      <w:r w:rsidRPr="00787B56">
        <w:rPr>
          <w:rFonts w:asciiTheme="minorBidi" w:hAnsiTheme="minorBidi"/>
          <w:rtl/>
        </w:rPr>
        <w:t xml:space="preserve">            - הארכת תקופת הגילוי ל 6 חודשים לפחות.</w:t>
      </w:r>
    </w:p>
    <w:p w14:paraId="6B8429F9" w14:textId="77777777" w:rsidR="000973C5" w:rsidRDefault="000973C5" w:rsidP="000973C5">
      <w:pPr>
        <w:pStyle w:val="afff6"/>
        <w:ind w:left="781" w:hanging="425"/>
        <w:rPr>
          <w:rFonts w:cs="David"/>
          <w:sz w:val="24"/>
          <w:szCs w:val="24"/>
          <w:rtl/>
        </w:rPr>
      </w:pPr>
    </w:p>
    <w:p w14:paraId="484B3177" w14:textId="77777777" w:rsidR="000973C5" w:rsidRDefault="000973C5" w:rsidP="000973C5">
      <w:pPr>
        <w:numPr>
          <w:ilvl w:val="0"/>
          <w:numId w:val="148"/>
        </w:numPr>
        <w:spacing w:before="100" w:beforeAutospacing="1" w:after="100" w:afterAutospacing="1" w:line="360" w:lineRule="auto"/>
        <w:jc w:val="both"/>
        <w:rPr>
          <w:rFonts w:cs="David"/>
          <w:sz w:val="24"/>
          <w:szCs w:val="24"/>
          <w:rtl/>
        </w:rPr>
      </w:pPr>
      <w:r>
        <w:rPr>
          <w:rFonts w:hint="cs"/>
          <w:rtl/>
        </w:rPr>
        <w:t>הביטוח מורחב לשפות את מדינת ישראל – משרד הבריאות, בתי חולים ממשלתיים ויחידות סמך, ככל שייחשבו</w:t>
      </w:r>
      <w:r>
        <w:rPr>
          <w:rFonts w:hint="cs"/>
        </w:rPr>
        <w:t xml:space="preserve"> </w:t>
      </w:r>
      <w:r>
        <w:rPr>
          <w:rFonts w:hint="cs"/>
          <w:rtl/>
        </w:rPr>
        <w:t xml:space="preserve">אחראים למעשי ו/או מחדלי הספק וכל הפועלים מטעמו. </w:t>
      </w:r>
    </w:p>
    <w:p w14:paraId="07B56D63" w14:textId="77777777" w:rsidR="000973C5" w:rsidRDefault="000973C5" w:rsidP="000973C5">
      <w:pPr>
        <w:spacing w:before="100" w:beforeAutospacing="1" w:after="100" w:afterAutospacing="1" w:line="360" w:lineRule="auto"/>
        <w:rPr>
          <w:b/>
          <w:bCs/>
          <w:sz w:val="28"/>
          <w:szCs w:val="28"/>
          <w:u w:val="single"/>
        </w:rPr>
      </w:pPr>
      <w:r>
        <w:rPr>
          <w:rFonts w:hint="cs"/>
          <w:b/>
          <w:bCs/>
          <w:sz w:val="28"/>
          <w:szCs w:val="28"/>
          <w:u w:val="single"/>
          <w:rtl/>
        </w:rPr>
        <w:t>ביטוח רכוש – פוליסה מס'____________________</w:t>
      </w:r>
    </w:p>
    <w:p w14:paraId="5632298F" w14:textId="77777777" w:rsidR="000973C5" w:rsidRDefault="000973C5" w:rsidP="000973C5">
      <w:pPr>
        <w:spacing w:before="100" w:beforeAutospacing="1" w:after="100" w:afterAutospacing="1" w:line="360" w:lineRule="auto"/>
        <w:jc w:val="both"/>
        <w:rPr>
          <w:b/>
          <w:bCs/>
          <w:sz w:val="28"/>
          <w:szCs w:val="28"/>
          <w:u w:val="single"/>
          <w:rtl/>
        </w:rPr>
      </w:pPr>
      <w:r>
        <w:rPr>
          <w:rFonts w:hint="cs"/>
          <w:rtl/>
        </w:rPr>
        <w:t>ביטוח מסוג אש מורחב או מסוג כל הסיכונים, בהתאם לאופי הרכוש, לרכוש המובא על ידי הספק ומטעמו לאולמות בהם תתקיימנה הבחינות כולל ציוד המחשוב בו יבוצע שימוש במסגרת השירותים נשוא הסכם זה, בערכי כינון.</w:t>
      </w:r>
    </w:p>
    <w:p w14:paraId="5D712E6F" w14:textId="77777777" w:rsidR="000973C5" w:rsidRDefault="000973C5" w:rsidP="000973C5">
      <w:pPr>
        <w:spacing w:before="100" w:beforeAutospacing="1" w:after="100" w:afterAutospacing="1" w:line="360" w:lineRule="auto"/>
        <w:rPr>
          <w:sz w:val="24"/>
          <w:szCs w:val="24"/>
          <w:rtl/>
        </w:rPr>
      </w:pPr>
      <w:r>
        <w:rPr>
          <w:rFonts w:hint="cs"/>
          <w:b/>
          <w:bCs/>
          <w:sz w:val="28"/>
          <w:szCs w:val="28"/>
          <w:u w:val="single"/>
          <w:rtl/>
        </w:rPr>
        <w:lastRenderedPageBreak/>
        <w:t>כללי</w:t>
      </w:r>
    </w:p>
    <w:p w14:paraId="5A0F5035" w14:textId="77777777" w:rsidR="000973C5" w:rsidRDefault="000973C5" w:rsidP="000973C5">
      <w:pPr>
        <w:spacing w:before="100" w:beforeAutospacing="1" w:after="100" w:afterAutospacing="1" w:line="360" w:lineRule="auto"/>
        <w:ind w:left="3"/>
        <w:jc w:val="both"/>
        <w:rPr>
          <w:rtl/>
        </w:rPr>
      </w:pPr>
      <w:r>
        <w:rPr>
          <w:rFonts w:hint="cs"/>
          <w:rtl/>
        </w:rPr>
        <w:t>בפוליסות הביטוח נכללו התנאים הבאים:</w:t>
      </w:r>
    </w:p>
    <w:p w14:paraId="1884F313" w14:textId="77777777" w:rsidR="000973C5" w:rsidRDefault="000973C5" w:rsidP="000973C5">
      <w:pPr>
        <w:numPr>
          <w:ilvl w:val="0"/>
          <w:numId w:val="91"/>
        </w:numPr>
        <w:spacing w:before="100" w:beforeAutospacing="1" w:after="100" w:afterAutospacing="1" w:line="360" w:lineRule="auto"/>
        <w:jc w:val="both"/>
        <w:rPr>
          <w:rtl/>
        </w:rPr>
      </w:pPr>
      <w:r>
        <w:rPr>
          <w:rFonts w:hint="cs"/>
          <w:rtl/>
        </w:rPr>
        <w:t xml:space="preserve">לשם המבוטח התווספו כמבוטחים נוספים: </w:t>
      </w:r>
      <w:r>
        <w:rPr>
          <w:rFonts w:hint="cs"/>
          <w:b/>
          <w:bCs/>
          <w:rtl/>
        </w:rPr>
        <w:t>מדינת ישראל – מדינת ישראל – משרד הבריאות, בתי חולים ממשלתיים ויחידות סמך</w:t>
      </w:r>
      <w:r>
        <w:rPr>
          <w:rFonts w:hint="cs"/>
          <w:rtl/>
        </w:rPr>
        <w:t xml:space="preserve">, בכפוף להרחבי השיפוי לעיל.  </w:t>
      </w:r>
    </w:p>
    <w:p w14:paraId="3F6DD002" w14:textId="77777777" w:rsidR="000973C5" w:rsidRDefault="000973C5" w:rsidP="000973C5">
      <w:pPr>
        <w:numPr>
          <w:ilvl w:val="0"/>
          <w:numId w:val="91"/>
        </w:numPr>
        <w:spacing w:before="100" w:beforeAutospacing="1" w:after="100" w:afterAutospacing="1" w:line="360" w:lineRule="auto"/>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14:paraId="72D1A7BA" w14:textId="77777777" w:rsidR="000973C5" w:rsidRDefault="000973C5" w:rsidP="000973C5">
      <w:pPr>
        <w:numPr>
          <w:ilvl w:val="0"/>
          <w:numId w:val="91"/>
        </w:numPr>
        <w:spacing w:before="100" w:beforeAutospacing="1" w:after="100" w:afterAutospacing="1" w:line="360" w:lineRule="auto"/>
        <w:jc w:val="both"/>
      </w:pPr>
      <w:r>
        <w:rPr>
          <w:rFonts w:hint="cs"/>
          <w:rtl/>
        </w:rPr>
        <w:t xml:space="preserve"> אנו מוותרים על כל זכות תחלוף/שיבוב, תביעה, השתתפות או חזרה כלפי מדינת ישראל – משרד הבריאות, בתי חולים ממשלתיים ויחידות סמך ועובדיהם של הנ"ל, ובלבד שהוויתור לא יחול לטובת אדם שגרם לנזק מתוך כוונת זדון.</w:t>
      </w:r>
    </w:p>
    <w:p w14:paraId="701C83F4" w14:textId="77777777" w:rsidR="000973C5" w:rsidRDefault="000973C5" w:rsidP="000973C5">
      <w:pPr>
        <w:numPr>
          <w:ilvl w:val="0"/>
          <w:numId w:val="91"/>
        </w:numPr>
        <w:spacing w:before="100" w:beforeAutospacing="1" w:after="100" w:afterAutospacing="1" w:line="360" w:lineRule="auto"/>
        <w:jc w:val="both"/>
      </w:pPr>
      <w:r>
        <w:rPr>
          <w:rFonts w:hint="cs"/>
          <w:rtl/>
        </w:rPr>
        <w:t>הספק אחראי בלעדית כלפינו לתשלום דמי הביטוח עבור כל הפוליסות ולמילוי כל החובות המוטלות על המבוטח על פי תנאי הפוליסות.</w:t>
      </w:r>
    </w:p>
    <w:p w14:paraId="10FF0B60" w14:textId="77777777" w:rsidR="000973C5" w:rsidRDefault="000973C5" w:rsidP="000973C5">
      <w:pPr>
        <w:numPr>
          <w:ilvl w:val="0"/>
          <w:numId w:val="91"/>
        </w:numPr>
        <w:spacing w:before="100" w:beforeAutospacing="1" w:after="100" w:afterAutospacing="1" w:line="360" w:lineRule="auto"/>
        <w:jc w:val="both"/>
      </w:pPr>
      <w:r>
        <w:rPr>
          <w:rFonts w:hint="cs"/>
          <w:rtl/>
        </w:rPr>
        <w:t>ההשתתפויות העצמיות הנקובות בכל פוליסה ופוליסה תחולנה בלעדית על הספק.</w:t>
      </w:r>
    </w:p>
    <w:p w14:paraId="23640C5D" w14:textId="77777777" w:rsidR="000973C5" w:rsidRDefault="000973C5" w:rsidP="000973C5">
      <w:pPr>
        <w:numPr>
          <w:ilvl w:val="0"/>
          <w:numId w:val="91"/>
        </w:numPr>
        <w:spacing w:before="100" w:beforeAutospacing="1" w:after="100" w:afterAutospacing="1" w:line="360" w:lineRule="auto"/>
        <w:jc w:val="both"/>
      </w:pPr>
      <w:r>
        <w:rPr>
          <w:rFonts w:hint="cs"/>
          <w:rtl/>
        </w:rPr>
        <w:t>כל סעיף בפוליסות הביטוח המפקיע או מקטין בדרך כל שהיא את אחריות המבטח, כאשר קיים ביטוח אחר לא יופעל כלפי מדינת ישראל  - משרד הבריאות, בתי חולים ממשלתיים ויחידות סמך, והביטוח הינו בחזקת ביטוח ראשוני המזכה במלוא הזכויות על פי הביטוח.</w:t>
      </w:r>
    </w:p>
    <w:p w14:paraId="503AFEE3" w14:textId="77777777" w:rsidR="000973C5" w:rsidRDefault="000973C5" w:rsidP="000973C5">
      <w:pPr>
        <w:numPr>
          <w:ilvl w:val="0"/>
          <w:numId w:val="91"/>
        </w:numPr>
        <w:spacing w:before="100" w:beforeAutospacing="1" w:after="100" w:afterAutospacing="1" w:line="360" w:lineRule="auto"/>
        <w:jc w:val="both"/>
      </w:pPr>
      <w:r>
        <w:rPr>
          <w:rFonts w:hint="cs"/>
          <w:rtl/>
        </w:rPr>
        <w:t>תנאי הכיסוי של הפוליסות הנ"ל, למעט בביטוח אחריות מקצועית, לא יפחתו מהמקובל על פי תנאי  "פוליסות נוסח ביט______(</w:t>
      </w:r>
      <w:r>
        <w:rPr>
          <w:rFonts w:hint="cs"/>
          <w:b/>
          <w:bCs/>
          <w:rtl/>
        </w:rPr>
        <w:t>יש  לציין שנה</w:t>
      </w:r>
      <w:r>
        <w:rPr>
          <w:rFonts w:hint="cs"/>
          <w:rtl/>
        </w:rPr>
        <w:t xml:space="preserve">)", בכפוף להרחבת הכיסויים כמפורט לעיל.  </w:t>
      </w:r>
    </w:p>
    <w:p w14:paraId="02511FAA" w14:textId="77777777" w:rsidR="000973C5" w:rsidRDefault="000973C5" w:rsidP="000973C5">
      <w:pPr>
        <w:numPr>
          <w:ilvl w:val="0"/>
          <w:numId w:val="91"/>
        </w:numPr>
        <w:spacing w:before="100" w:beforeAutospacing="1" w:after="100" w:afterAutospacing="1" w:line="360" w:lineRule="auto"/>
        <w:jc w:val="both"/>
      </w:pPr>
      <w:r>
        <w:rPr>
          <w:rFonts w:hint="cs"/>
          <w:rtl/>
        </w:rPr>
        <w:t>חריג כוונה ו/או רשלנות רבתי מבוטל ככל שקיים.</w:t>
      </w:r>
    </w:p>
    <w:p w14:paraId="7D385E06" w14:textId="77777777" w:rsidR="000973C5" w:rsidRDefault="000973C5" w:rsidP="000973C5">
      <w:pPr>
        <w:spacing w:line="360" w:lineRule="auto"/>
        <w:ind w:left="3"/>
        <w:jc w:val="both"/>
        <w:rPr>
          <w:b/>
          <w:bCs/>
          <w:rtl/>
        </w:rPr>
      </w:pPr>
      <w:r>
        <w:rPr>
          <w:rFonts w:hint="cs"/>
          <w:b/>
          <w:bCs/>
          <w:rtl/>
        </w:rPr>
        <w:t>בכפוף לתנאי וסייגי הפוליסות המקוריות עד כמה שלא שונו במפורש על פי האמור באישור זה.</w:t>
      </w:r>
    </w:p>
    <w:p w14:paraId="767BFEE5" w14:textId="77777777" w:rsidR="000973C5" w:rsidRDefault="000973C5" w:rsidP="000973C5">
      <w:pPr>
        <w:spacing w:line="360" w:lineRule="auto"/>
        <w:ind w:left="3"/>
        <w:rPr>
          <w:rtl/>
        </w:rPr>
      </w:pPr>
    </w:p>
    <w:p w14:paraId="0DEE8B8F" w14:textId="77777777" w:rsidR="000973C5" w:rsidRDefault="000973C5" w:rsidP="000973C5">
      <w:pPr>
        <w:spacing w:line="360" w:lineRule="auto"/>
        <w:ind w:left="3"/>
        <w:rPr>
          <w:rtl/>
        </w:rPr>
      </w:pPr>
      <w:r>
        <w:rPr>
          <w:rFonts w:hint="cs"/>
          <w:rtl/>
        </w:rPr>
        <w:t xml:space="preserve">                                                                                       בכבוד רב,</w:t>
      </w:r>
    </w:p>
    <w:p w14:paraId="136CA3E0" w14:textId="77777777" w:rsidR="000973C5" w:rsidRDefault="000973C5" w:rsidP="000973C5">
      <w:pPr>
        <w:spacing w:line="360" w:lineRule="auto"/>
        <w:ind w:left="3"/>
        <w:rPr>
          <w:rtl/>
        </w:rPr>
      </w:pPr>
      <w:r>
        <w:rPr>
          <w:rFonts w:hint="cs"/>
          <w:rtl/>
        </w:rPr>
        <w:t xml:space="preserve">                                                                    ___________________________</w:t>
      </w:r>
    </w:p>
    <w:p w14:paraId="49D78152" w14:textId="77777777" w:rsidR="000973C5" w:rsidRDefault="000973C5" w:rsidP="000973C5">
      <w:pPr>
        <w:spacing w:line="360" w:lineRule="auto"/>
        <w:ind w:left="3"/>
        <w:rPr>
          <w:rtl/>
        </w:rPr>
      </w:pPr>
      <w:r>
        <w:rPr>
          <w:rFonts w:hint="cs"/>
          <w:rtl/>
        </w:rPr>
        <w:t>תאריך______________                        חתימת מורשה המבטח וחותמת המבטח</w:t>
      </w:r>
    </w:p>
    <w:p w14:paraId="6B89026D" w14:textId="77777777" w:rsidR="000973C5" w:rsidRDefault="000973C5">
      <w:pPr>
        <w:bidi w:val="0"/>
        <w:spacing w:line="259" w:lineRule="auto"/>
        <w:rPr>
          <w:rFonts w:asciiTheme="minorBidi" w:hAnsiTheme="minorBidi"/>
          <w:rtl/>
        </w:rPr>
      </w:pPr>
      <w:r>
        <w:rPr>
          <w:rFonts w:asciiTheme="minorBidi" w:hAnsiTheme="minorBidi"/>
          <w:rtl/>
        </w:rPr>
        <w:br w:type="page"/>
      </w:r>
    </w:p>
    <w:p w14:paraId="022EEF0F" w14:textId="77777777" w:rsidR="008D722D" w:rsidRPr="00993B25" w:rsidRDefault="008D722D" w:rsidP="00582998">
      <w:pPr>
        <w:pStyle w:val="afff6"/>
        <w:spacing w:line="360" w:lineRule="auto"/>
        <w:jc w:val="both"/>
        <w:rPr>
          <w:rFonts w:asciiTheme="minorBidi" w:hAnsiTheme="minorBidi"/>
          <w:rtl/>
        </w:rPr>
      </w:pPr>
    </w:p>
    <w:p w14:paraId="5D95D5CF" w14:textId="77777777" w:rsidR="008D722D" w:rsidRPr="00993B25" w:rsidRDefault="008D722D" w:rsidP="00582998">
      <w:pPr>
        <w:spacing w:before="120" w:after="0" w:line="360" w:lineRule="auto"/>
        <w:jc w:val="both"/>
        <w:outlineLvl w:val="0"/>
        <w:rPr>
          <w:rFonts w:asciiTheme="minorBidi" w:eastAsia="Times New Roman" w:hAnsiTheme="minorBidi"/>
          <w:b/>
          <w:bCs/>
          <w:u w:val="single"/>
          <w:lang w:eastAsia="he-IL"/>
        </w:rPr>
      </w:pPr>
      <w:bookmarkStart w:id="258" w:name="_Toc520206419"/>
      <w:r w:rsidRPr="00993B25">
        <w:rPr>
          <w:rFonts w:asciiTheme="minorBidi" w:eastAsia="Times New Roman" w:hAnsiTheme="minorBidi"/>
          <w:b/>
          <w:bCs/>
          <w:u w:val="single"/>
          <w:rtl/>
          <w:lang w:eastAsia="he-IL"/>
        </w:rPr>
        <w:t>נספח ג' – הרחבות עתידיות.</w:t>
      </w:r>
      <w:bookmarkEnd w:id="258"/>
    </w:p>
    <w:p w14:paraId="58384B5B" w14:textId="77777777" w:rsidR="008D722D" w:rsidRPr="00993B25" w:rsidRDefault="008D722D" w:rsidP="00582998">
      <w:pPr>
        <w:pStyle w:val="afff6"/>
        <w:spacing w:line="360" w:lineRule="auto"/>
        <w:jc w:val="both"/>
        <w:rPr>
          <w:rFonts w:asciiTheme="minorBidi" w:hAnsiTheme="minorBidi"/>
          <w:rtl/>
          <w:lang w:eastAsia="he-IL"/>
        </w:rPr>
      </w:pPr>
    </w:p>
    <w:p w14:paraId="02AFB4C9" w14:textId="77777777" w:rsidR="008D722D" w:rsidRPr="00993B25" w:rsidRDefault="008D722D" w:rsidP="00582998">
      <w:pPr>
        <w:spacing w:line="360" w:lineRule="auto"/>
        <w:jc w:val="both"/>
        <w:rPr>
          <w:rFonts w:asciiTheme="minorBidi" w:hAnsiTheme="minorBidi"/>
          <w:b/>
          <w:bCs/>
          <w:u w:val="single"/>
          <w:rtl/>
          <w:lang w:eastAsia="he-IL"/>
        </w:rPr>
      </w:pPr>
      <w:r w:rsidRPr="00993B25">
        <w:rPr>
          <w:rFonts w:asciiTheme="minorBidi" w:hAnsiTheme="minorBidi"/>
          <w:b/>
          <w:bCs/>
          <w:u w:val="single"/>
          <w:rtl/>
          <w:lang w:eastAsia="he-IL"/>
        </w:rPr>
        <w:t>ההרחבות יכולות להיות כדלקמן :</w:t>
      </w:r>
    </w:p>
    <w:p w14:paraId="29B72484" w14:textId="77777777" w:rsidR="008D722D" w:rsidRPr="00993B25" w:rsidRDefault="008D722D" w:rsidP="00582998">
      <w:pPr>
        <w:pStyle w:val="afff6"/>
        <w:spacing w:line="360" w:lineRule="auto"/>
        <w:jc w:val="both"/>
        <w:rPr>
          <w:rFonts w:asciiTheme="minorBidi" w:hAnsiTheme="minorBidi"/>
          <w:rtl/>
          <w:lang w:eastAsia="he-IL"/>
        </w:rPr>
      </w:pPr>
    </w:p>
    <w:p w14:paraId="720096D9" w14:textId="77777777" w:rsidR="008D722D" w:rsidRPr="00993B25" w:rsidRDefault="008D722D" w:rsidP="002168E1">
      <w:pPr>
        <w:pStyle w:val="a"/>
        <w:numPr>
          <w:ilvl w:val="0"/>
          <w:numId w:val="75"/>
        </w:numPr>
        <w:spacing w:line="360" w:lineRule="auto"/>
        <w:jc w:val="both"/>
        <w:rPr>
          <w:lang w:eastAsia="he-IL"/>
        </w:rPr>
      </w:pPr>
      <w:r w:rsidRPr="00993B25">
        <w:rPr>
          <w:rtl/>
          <w:lang w:eastAsia="he-IL"/>
        </w:rPr>
        <w:t>רכישה של ה</w:t>
      </w:r>
      <w:r w:rsidR="00D433DD" w:rsidRPr="00993B25">
        <w:rPr>
          <w:rtl/>
          <w:lang w:eastAsia="he-IL"/>
        </w:rPr>
        <w:t>פ</w:t>
      </w:r>
      <w:r w:rsidR="006A06BC" w:rsidRPr="00993B25">
        <w:rPr>
          <w:rtl/>
          <w:lang w:eastAsia="he-IL"/>
        </w:rPr>
        <w:t xml:space="preserve">תרון </w:t>
      </w:r>
      <w:r w:rsidRPr="00993B25">
        <w:rPr>
          <w:rtl/>
          <w:lang w:eastAsia="he-IL"/>
        </w:rPr>
        <w:t>עבור ארגונים נוספים</w:t>
      </w:r>
    </w:p>
    <w:p w14:paraId="1BA7EAD6" w14:textId="14125080" w:rsidR="008D722D" w:rsidRPr="00993B25" w:rsidRDefault="008D722D" w:rsidP="00D87E58">
      <w:pPr>
        <w:pStyle w:val="a"/>
        <w:numPr>
          <w:ilvl w:val="0"/>
          <w:numId w:val="75"/>
        </w:numPr>
        <w:spacing w:line="360" w:lineRule="auto"/>
        <w:jc w:val="both"/>
        <w:rPr>
          <w:lang w:eastAsia="he-IL"/>
        </w:rPr>
      </w:pPr>
      <w:r w:rsidRPr="00993B25">
        <w:rPr>
          <w:rtl/>
          <w:lang w:eastAsia="he-IL"/>
        </w:rPr>
        <w:t xml:space="preserve">הרחבת </w:t>
      </w:r>
      <w:r w:rsidR="00FF6791">
        <w:rPr>
          <w:rFonts w:hint="cs"/>
          <w:rtl/>
          <w:lang w:eastAsia="he-IL"/>
        </w:rPr>
        <w:t>השימוש בשירות</w:t>
      </w:r>
      <w:r w:rsidR="00FF6791" w:rsidRPr="00993B25">
        <w:rPr>
          <w:rtl/>
          <w:lang w:eastAsia="he-IL"/>
        </w:rPr>
        <w:t xml:space="preserve">  </w:t>
      </w:r>
      <w:r w:rsidR="00D87E58">
        <w:rPr>
          <w:rFonts w:hint="cs"/>
          <w:rtl/>
          <w:lang w:eastAsia="he-IL"/>
        </w:rPr>
        <w:t>ל</w:t>
      </w:r>
      <w:r w:rsidRPr="00993B25">
        <w:rPr>
          <w:rtl/>
          <w:lang w:eastAsia="he-IL"/>
        </w:rPr>
        <w:t>רכיבים נוספים שייושמו במסגרת השוש</w:t>
      </w:r>
      <w:r w:rsidR="00D87E58">
        <w:rPr>
          <w:rFonts w:hint="cs"/>
          <w:rtl/>
          <w:lang w:eastAsia="he-IL"/>
        </w:rPr>
        <w:t>"</w:t>
      </w:r>
      <w:r w:rsidRPr="00993B25">
        <w:rPr>
          <w:rtl/>
          <w:lang w:eastAsia="he-IL"/>
        </w:rPr>
        <w:t xml:space="preserve">ים </w:t>
      </w:r>
    </w:p>
    <w:p w14:paraId="13E8CBB7" w14:textId="77777777" w:rsidR="008D722D" w:rsidRPr="00993B25" w:rsidRDefault="008D722D" w:rsidP="002168E1">
      <w:pPr>
        <w:pStyle w:val="a"/>
        <w:numPr>
          <w:ilvl w:val="0"/>
          <w:numId w:val="75"/>
        </w:numPr>
        <w:spacing w:line="360" w:lineRule="auto"/>
        <w:jc w:val="both"/>
        <w:rPr>
          <w:rtl/>
          <w:lang w:eastAsia="he-IL"/>
        </w:rPr>
      </w:pPr>
      <w:r w:rsidRPr="00993B25">
        <w:rPr>
          <w:rtl/>
          <w:lang w:eastAsia="he-IL"/>
        </w:rPr>
        <w:t>שו</w:t>
      </w:r>
      <w:r w:rsidR="003A74F1">
        <w:rPr>
          <w:rFonts w:hint="cs"/>
          <w:rtl/>
          <w:lang w:eastAsia="he-IL"/>
        </w:rPr>
        <w:t>"</w:t>
      </w:r>
      <w:r w:rsidRPr="00993B25">
        <w:rPr>
          <w:rtl/>
          <w:lang w:eastAsia="he-IL"/>
        </w:rPr>
        <w:t xml:space="preserve">שים  עבור המשרד ע"פ הפירוט בפרק המחיר בהיקפים בטווח המצוין לחודש – עבור כלל שנות </w:t>
      </w:r>
      <w:r w:rsidR="003A74F1" w:rsidRPr="00993B25">
        <w:rPr>
          <w:rtl/>
          <w:lang w:eastAsia="he-IL"/>
        </w:rPr>
        <w:t>ה</w:t>
      </w:r>
      <w:r w:rsidR="003A74F1">
        <w:rPr>
          <w:rFonts w:hint="cs"/>
          <w:rtl/>
          <w:lang w:eastAsia="he-IL"/>
        </w:rPr>
        <w:t>פרויקט</w:t>
      </w:r>
      <w:r w:rsidRPr="00993B25">
        <w:rPr>
          <w:rtl/>
          <w:lang w:eastAsia="he-IL"/>
        </w:rPr>
        <w:t>.</w:t>
      </w:r>
    </w:p>
    <w:p w14:paraId="64DBF941" w14:textId="27CBFEEF" w:rsidR="008D722D" w:rsidRDefault="008D722D" w:rsidP="00FF6791">
      <w:pPr>
        <w:pStyle w:val="a"/>
        <w:numPr>
          <w:ilvl w:val="0"/>
          <w:numId w:val="75"/>
        </w:numPr>
        <w:spacing w:line="360" w:lineRule="auto"/>
        <w:jc w:val="both"/>
        <w:rPr>
          <w:lang w:eastAsia="he-IL"/>
        </w:rPr>
      </w:pPr>
      <w:r w:rsidRPr="00993B25">
        <w:rPr>
          <w:rtl/>
          <w:lang w:eastAsia="he-IL"/>
        </w:rPr>
        <w:t xml:space="preserve">שושים ויישום עבור ארגוני הבריאות ע"פ הפירוט בפרק המחיר בהיקפים בטווח המצוין לחודש עבור כלל שנות </w:t>
      </w:r>
      <w:r w:rsidR="00FF6791">
        <w:rPr>
          <w:rFonts w:hint="cs"/>
          <w:rtl/>
          <w:lang w:eastAsia="he-IL"/>
        </w:rPr>
        <w:t>השימוש בשירות</w:t>
      </w:r>
      <w:r w:rsidR="00D87E58">
        <w:rPr>
          <w:rFonts w:hint="cs"/>
          <w:rtl/>
          <w:lang w:eastAsia="he-IL"/>
        </w:rPr>
        <w:t>.</w:t>
      </w:r>
    </w:p>
    <w:p w14:paraId="65F62148" w14:textId="77777777" w:rsidR="00931653" w:rsidRPr="00993B25" w:rsidRDefault="00931653" w:rsidP="002168E1">
      <w:pPr>
        <w:pStyle w:val="a"/>
        <w:numPr>
          <w:ilvl w:val="0"/>
          <w:numId w:val="75"/>
        </w:numPr>
        <w:spacing w:line="360" w:lineRule="auto"/>
        <w:jc w:val="both"/>
        <w:rPr>
          <w:lang w:eastAsia="he-IL"/>
        </w:rPr>
      </w:pPr>
      <w:r>
        <w:rPr>
          <w:rFonts w:hint="cs"/>
          <w:rtl/>
          <w:lang w:eastAsia="he-IL"/>
        </w:rPr>
        <w:t>התממשקות לשירות מבחנים דיגיטליים ממשלתי שיוקם בעתיד או למערכת מבחנים דיגיטליים ממשלתית שתוקם בעתיד</w:t>
      </w:r>
    </w:p>
    <w:p w14:paraId="2E67ABDC" w14:textId="77777777" w:rsidR="008D722D" w:rsidRPr="00993B25" w:rsidRDefault="008D722D" w:rsidP="002168E1">
      <w:pPr>
        <w:pStyle w:val="a"/>
        <w:numPr>
          <w:ilvl w:val="0"/>
          <w:numId w:val="75"/>
        </w:numPr>
        <w:spacing w:line="360" w:lineRule="auto"/>
        <w:jc w:val="both"/>
        <w:rPr>
          <w:lang w:eastAsia="he-IL"/>
        </w:rPr>
      </w:pPr>
      <w:r w:rsidRPr="00993B25">
        <w:rPr>
          <w:rtl/>
          <w:lang w:eastAsia="he-IL"/>
        </w:rPr>
        <w:t>הרחבת המידע המונגש ל</w:t>
      </w:r>
      <w:r w:rsidR="003A74F1">
        <w:rPr>
          <w:rFonts w:hint="cs"/>
          <w:rtl/>
          <w:lang w:eastAsia="he-IL"/>
        </w:rPr>
        <w:t>נבחנים</w:t>
      </w:r>
    </w:p>
    <w:p w14:paraId="5A38F58E" w14:textId="77777777" w:rsidR="008D722D" w:rsidRPr="00993B25" w:rsidRDefault="008D722D" w:rsidP="002168E1">
      <w:pPr>
        <w:pStyle w:val="a"/>
        <w:numPr>
          <w:ilvl w:val="0"/>
          <w:numId w:val="75"/>
        </w:numPr>
        <w:spacing w:line="360" w:lineRule="auto"/>
        <w:jc w:val="both"/>
        <w:rPr>
          <w:lang w:eastAsia="he-IL"/>
        </w:rPr>
      </w:pPr>
      <w:r w:rsidRPr="00993B25">
        <w:rPr>
          <w:rtl/>
          <w:lang w:eastAsia="he-IL"/>
        </w:rPr>
        <w:t>הרחבת הפתרון לשימוש במרכיבים ובמוצרים לצרכים תפעוליים נוספים במשרד</w:t>
      </w:r>
    </w:p>
    <w:p w14:paraId="5631323C"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הרחבת הפתרון לעמידה בדרישות רגולטוריות של המשרד או גורמים אחרים.</w:t>
      </w:r>
    </w:p>
    <w:p w14:paraId="386105FC"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שימושים מתקדמים במידע לשילוב באנליטיקה מתקדמת, מחקר וביג דאטא.</w:t>
      </w:r>
    </w:p>
    <w:p w14:paraId="7D2F5462"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שימושים מתקדמים להפקת מידע עבור רשמים, מדדי איכות והעברות מידע נדרשות.</w:t>
      </w:r>
    </w:p>
    <w:p w14:paraId="1BC52A84"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אינטגרציה מתקדמת עם תשתיות לאומיות אחרות</w:t>
      </w:r>
    </w:p>
    <w:p w14:paraId="75FCC79E"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noProof/>
          <w:sz w:val="22"/>
          <w:szCs w:val="22"/>
          <w:rtl/>
        </w:rPr>
        <w:t xml:space="preserve">שילוב רכיבי </w:t>
      </w:r>
      <w:r w:rsidRPr="00993B25">
        <w:rPr>
          <w:rFonts w:asciiTheme="minorBidi" w:hAnsiTheme="minorBidi" w:cstheme="minorBidi"/>
          <w:noProof/>
          <w:sz w:val="22"/>
          <w:szCs w:val="22"/>
        </w:rPr>
        <w:t>SSO</w:t>
      </w:r>
      <w:r w:rsidRPr="00993B25">
        <w:rPr>
          <w:rFonts w:asciiTheme="minorBidi" w:hAnsiTheme="minorBidi" w:cstheme="minorBidi"/>
          <w:noProof/>
          <w:sz w:val="22"/>
          <w:szCs w:val="22"/>
          <w:rtl/>
        </w:rPr>
        <w:t xml:space="preserve">, חתימה אלקטרונית / דיגיטלית / מאובטחת, כרטיסים חכמים, שירותי הזדהות והצטרפות, </w:t>
      </w:r>
      <w:r w:rsidR="005529F2">
        <w:rPr>
          <w:rFonts w:asciiTheme="minorBidi" w:hAnsiTheme="minorBidi" w:cstheme="minorBidi" w:hint="cs"/>
          <w:noProof/>
          <w:sz w:val="22"/>
          <w:szCs w:val="22"/>
          <w:rtl/>
        </w:rPr>
        <w:t xml:space="preserve">זיהוי ביומטרי, </w:t>
      </w:r>
      <w:r w:rsidRPr="00993B25">
        <w:rPr>
          <w:rFonts w:asciiTheme="minorBidi" w:hAnsiTheme="minorBidi" w:cstheme="minorBidi"/>
          <w:noProof/>
          <w:sz w:val="22"/>
          <w:szCs w:val="22"/>
          <w:rtl/>
        </w:rPr>
        <w:t xml:space="preserve">ורכיבי </w:t>
      </w:r>
      <w:r w:rsidRPr="00993B25">
        <w:rPr>
          <w:rFonts w:asciiTheme="minorBidi" w:hAnsiTheme="minorBidi" w:cstheme="minorBidi"/>
          <w:noProof/>
          <w:sz w:val="22"/>
          <w:szCs w:val="22"/>
        </w:rPr>
        <w:t>IDM</w:t>
      </w:r>
      <w:r w:rsidRPr="00993B25">
        <w:rPr>
          <w:rFonts w:asciiTheme="minorBidi" w:hAnsiTheme="minorBidi" w:cstheme="minorBidi"/>
          <w:noProof/>
          <w:sz w:val="22"/>
          <w:szCs w:val="22"/>
          <w:rtl/>
        </w:rPr>
        <w:t xml:space="preserve"> / </w:t>
      </w:r>
      <w:r w:rsidRPr="00993B25">
        <w:rPr>
          <w:rFonts w:asciiTheme="minorBidi" w:hAnsiTheme="minorBidi" w:cstheme="minorBidi"/>
          <w:noProof/>
          <w:sz w:val="22"/>
          <w:szCs w:val="22"/>
        </w:rPr>
        <w:t>PIM</w:t>
      </w:r>
      <w:r w:rsidRPr="00993B25">
        <w:rPr>
          <w:rFonts w:asciiTheme="minorBidi" w:hAnsiTheme="minorBidi" w:cstheme="minorBidi"/>
          <w:noProof/>
          <w:sz w:val="22"/>
          <w:szCs w:val="22"/>
          <w:rtl/>
        </w:rPr>
        <w:t>.</w:t>
      </w:r>
    </w:p>
    <w:p w14:paraId="7D82E50B"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noProof/>
          <w:sz w:val="22"/>
          <w:szCs w:val="22"/>
          <w:rtl/>
        </w:rPr>
        <w:t>שילוב אמצעי אבטחת מידע והגנת סייבר נוספים כפי שיידרש על ידי המשרד מעת לעת.</w:t>
      </w:r>
    </w:p>
    <w:p w14:paraId="2199BF86"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אינטגרציה עם מערכות משרדיות וממשלתיות.</w:t>
      </w:r>
    </w:p>
    <w:p w14:paraId="22553A25" w14:textId="77777777" w:rsidR="008D722D" w:rsidRPr="00993B25" w:rsidRDefault="00CE7EF9"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 xml:space="preserve">הרחבת </w:t>
      </w:r>
      <w:r w:rsidR="008D722D" w:rsidRPr="00993B25">
        <w:rPr>
          <w:rFonts w:asciiTheme="minorBidi" w:hAnsiTheme="minorBidi" w:cstheme="minorBidi"/>
          <w:sz w:val="22"/>
          <w:szCs w:val="22"/>
          <w:rtl/>
        </w:rPr>
        <w:t>שירותי האירוח בענן ומרכיבי התשתיות השונים למערכות נוספות, צרכים נוספים, סביבות נוספות ותהליכים נוספים.</w:t>
      </w:r>
    </w:p>
    <w:p w14:paraId="3AA45557"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השלמת רכיבי</w:t>
      </w:r>
      <w:r w:rsidR="00D433DD" w:rsidRPr="00993B25">
        <w:rPr>
          <w:rFonts w:asciiTheme="minorBidi" w:hAnsiTheme="minorBidi" w:cstheme="minorBidi"/>
          <w:sz w:val="22"/>
          <w:szCs w:val="22"/>
          <w:rtl/>
        </w:rPr>
        <w:t xml:space="preserve">ם </w:t>
      </w:r>
      <w:r w:rsidRPr="00993B25">
        <w:rPr>
          <w:rFonts w:asciiTheme="minorBidi" w:hAnsiTheme="minorBidi" w:cstheme="minorBidi"/>
          <w:sz w:val="22"/>
          <w:szCs w:val="22"/>
          <w:rtl/>
        </w:rPr>
        <w:t>נדרשים לפעולת הפתרון על נגזרותיו והמרכיבים המשלימים.</w:t>
      </w:r>
    </w:p>
    <w:p w14:paraId="4D6AB16A"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שילוב טכנולוגיות חדשות והתאמות ארכיטקטורה בפתרון הקיים ככל וכפי שיידרשו.</w:t>
      </w:r>
    </w:p>
    <w:p w14:paraId="1124FBF0"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 xml:space="preserve">שינויים משמעותיים בארכיטקטורת הפתרון (לדוגמא העברת רכיבים מסביבת </w:t>
      </w:r>
      <w:r w:rsidRPr="00993B25">
        <w:rPr>
          <w:rFonts w:asciiTheme="minorBidi" w:hAnsiTheme="minorBidi" w:cstheme="minorBidi"/>
          <w:sz w:val="22"/>
          <w:szCs w:val="22"/>
        </w:rPr>
        <w:t>On Premise</w:t>
      </w:r>
      <w:r w:rsidRPr="00993B25">
        <w:rPr>
          <w:rFonts w:asciiTheme="minorBidi" w:hAnsiTheme="minorBidi" w:cstheme="minorBidi"/>
          <w:sz w:val="22"/>
          <w:szCs w:val="22"/>
          <w:rtl/>
        </w:rPr>
        <w:t xml:space="preserve"> לסביבת הענן או להיפך) בהתאם לצרכי המשרד או הנחיות הרגולטורים.</w:t>
      </w:r>
    </w:p>
    <w:p w14:paraId="52E1E427"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noProof/>
          <w:sz w:val="22"/>
          <w:szCs w:val="22"/>
          <w:rtl/>
        </w:rPr>
        <w:t>הרחבת שירותי היישום והתכנון לניהול ארכיטקטורת הפתרון על כלל מרכיביה וההרחבות האפשריות</w:t>
      </w:r>
    </w:p>
    <w:p w14:paraId="3EFA8E53" w14:textId="77777777" w:rsidR="008D722D" w:rsidRPr="00993B25" w:rsidRDefault="008D722D" w:rsidP="002168E1">
      <w:pPr>
        <w:pStyle w:val="a7"/>
        <w:numPr>
          <w:ilvl w:val="0"/>
          <w:numId w:val="75"/>
        </w:numPr>
        <w:spacing w:before="120"/>
        <w:contextualSpacing/>
        <w:jc w:val="both"/>
        <w:rPr>
          <w:rFonts w:asciiTheme="minorBidi" w:hAnsiTheme="minorBidi" w:cstheme="minorBidi"/>
          <w:sz w:val="22"/>
          <w:szCs w:val="22"/>
          <w:rtl/>
        </w:rPr>
      </w:pPr>
      <w:r w:rsidRPr="00993B25">
        <w:rPr>
          <w:rFonts w:asciiTheme="minorBidi" w:hAnsiTheme="minorBidi" w:cstheme="minorBidi"/>
          <w:sz w:val="22"/>
          <w:szCs w:val="22"/>
          <w:rtl/>
        </w:rPr>
        <w:lastRenderedPageBreak/>
        <w:t>שירותים ומוצרים נוספים החיוניים למשרד בתחומי המכרז.</w:t>
      </w:r>
    </w:p>
    <w:p w14:paraId="2D32DE0B" w14:textId="77777777" w:rsidR="00BB6F53" w:rsidRDefault="00BB6F53" w:rsidP="002168E1">
      <w:pPr>
        <w:pStyle w:val="a7"/>
        <w:numPr>
          <w:ilvl w:val="0"/>
          <w:numId w:val="75"/>
        </w:numPr>
        <w:spacing w:before="120"/>
        <w:contextualSpacing/>
        <w:jc w:val="both"/>
        <w:rPr>
          <w:rFonts w:asciiTheme="minorBidi" w:hAnsiTheme="minorBidi" w:cstheme="minorBidi"/>
          <w:sz w:val="22"/>
          <w:szCs w:val="22"/>
        </w:rPr>
      </w:pPr>
      <w:r w:rsidRPr="00993B25">
        <w:rPr>
          <w:rFonts w:asciiTheme="minorBidi" w:hAnsiTheme="minorBidi" w:cstheme="minorBidi"/>
          <w:sz w:val="22"/>
          <w:szCs w:val="22"/>
          <w:rtl/>
        </w:rPr>
        <w:t xml:space="preserve">רכישת המוצרים עליהם מבוססים השירותים המוצעים במכרז והרחבות למוצרים אלה. </w:t>
      </w:r>
    </w:p>
    <w:p w14:paraId="137D2850"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לסוגי מבחנים אשר אינם מבוצעים כיום במשרד</w:t>
      </w:r>
    </w:p>
    <w:p w14:paraId="43803025"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 xml:space="preserve">הרחבת הפתרון לביצוע מבחנים עצמיים ("בחן את עצמך") למטרות חינוך לבריאות, אבחון עצמי ומטרות נוספות. </w:t>
      </w:r>
    </w:p>
    <w:p w14:paraId="27C3E64A"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לביצוע מבחנים אינטראקטיביים וסימולציות</w:t>
      </w:r>
    </w:p>
    <w:p w14:paraId="21667F79"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 xml:space="preserve">הרחבת </w:t>
      </w:r>
      <w:r w:rsidR="005529F2">
        <w:rPr>
          <w:rFonts w:asciiTheme="minorBidi" w:hAnsiTheme="minorBidi" w:cstheme="minorBidi" w:hint="cs"/>
          <w:sz w:val="22"/>
          <w:szCs w:val="22"/>
          <w:rtl/>
        </w:rPr>
        <w:t xml:space="preserve">הפתרון לתחום ניהול </w:t>
      </w:r>
      <w:r>
        <w:rPr>
          <w:rFonts w:asciiTheme="minorBidi" w:hAnsiTheme="minorBidi" w:cstheme="minorBidi" w:hint="cs"/>
          <w:sz w:val="22"/>
          <w:szCs w:val="22"/>
          <w:rtl/>
        </w:rPr>
        <w:t>למידה (</w:t>
      </w:r>
      <w:r>
        <w:rPr>
          <w:rFonts w:asciiTheme="minorBidi" w:hAnsiTheme="minorBidi" w:cstheme="minorBidi"/>
          <w:sz w:val="22"/>
          <w:szCs w:val="22"/>
        </w:rPr>
        <w:t>LMS</w:t>
      </w:r>
      <w:r>
        <w:rPr>
          <w:rFonts w:asciiTheme="minorBidi" w:hAnsiTheme="minorBidi" w:cstheme="minorBidi" w:hint="cs"/>
          <w:sz w:val="22"/>
          <w:szCs w:val="22"/>
          <w:rtl/>
        </w:rPr>
        <w:t>)</w:t>
      </w:r>
      <w:r w:rsidR="005529F2">
        <w:rPr>
          <w:rFonts w:asciiTheme="minorBidi" w:hAnsiTheme="minorBidi" w:cstheme="minorBidi" w:hint="cs"/>
          <w:sz w:val="22"/>
          <w:szCs w:val="22"/>
          <w:rtl/>
        </w:rPr>
        <w:t>, לומדות, ותיק תלמיד.</w:t>
      </w:r>
    </w:p>
    <w:p w14:paraId="74350F95"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 xml:space="preserve">הרחבת הפתרון לתחומי מבחנים נוספים, כגון </w:t>
      </w:r>
      <w:r>
        <w:rPr>
          <w:rFonts w:asciiTheme="minorBidi" w:hAnsiTheme="minorBidi" w:cstheme="minorBidi"/>
          <w:sz w:val="22"/>
          <w:szCs w:val="22"/>
        </w:rPr>
        <w:t>Digital Test Proctoring</w:t>
      </w:r>
    </w:p>
    <w:p w14:paraId="32A3C409"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כך שיכיל גם רכישת תכנים של מבחנים, וסיוע בבניית תכני מבחנים ובתיקופם</w:t>
      </w:r>
    </w:p>
    <w:p w14:paraId="4FA45F51"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 xml:space="preserve">הרחבת הפתרון לסוגי טפסים ושאלונים אחרים מלבד מבחנים  </w:t>
      </w:r>
    </w:p>
    <w:p w14:paraId="6FE97C4A" w14:textId="77777777" w:rsidR="003A74F1" w:rsidRDefault="003A74F1"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הלוגיסטי המוצע לצרכים לוגיסטיים נוספים</w:t>
      </w:r>
      <w:r w:rsidR="005529F2">
        <w:rPr>
          <w:rFonts w:asciiTheme="minorBidi" w:hAnsiTheme="minorBidi" w:cstheme="minorBidi" w:hint="cs"/>
          <w:sz w:val="22"/>
          <w:szCs w:val="22"/>
          <w:rtl/>
        </w:rPr>
        <w:t xml:space="preserve"> של המשרד</w:t>
      </w:r>
    </w:p>
    <w:p w14:paraId="6B52293A"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לשם ביצוע תחרויות ואתגרים לציבור הרחב באופן דיגיטלי</w:t>
      </w:r>
    </w:p>
    <w:p w14:paraId="4A048A22"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שילוב הפתרון בתוך מערכת הפורטלים והענקת גישה לציבור לפתרון</w:t>
      </w:r>
    </w:p>
    <w:p w14:paraId="2B342221"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הרחבת הפתרון לצרכי ביצוע תהליכי הסכמה מדעת מתועדים</w:t>
      </w:r>
    </w:p>
    <w:p w14:paraId="0A0E156C" w14:textId="77777777" w:rsidR="005529F2" w:rsidRDefault="005529F2" w:rsidP="002168E1">
      <w:pPr>
        <w:pStyle w:val="a7"/>
        <w:numPr>
          <w:ilvl w:val="0"/>
          <w:numId w:val="75"/>
        </w:numPr>
        <w:spacing w:before="120"/>
        <w:contextualSpacing/>
        <w:jc w:val="both"/>
        <w:rPr>
          <w:rFonts w:asciiTheme="minorBidi" w:hAnsiTheme="minorBidi" w:cstheme="minorBidi"/>
          <w:sz w:val="22"/>
          <w:szCs w:val="22"/>
        </w:rPr>
      </w:pPr>
      <w:r>
        <w:rPr>
          <w:rFonts w:asciiTheme="minorBidi" w:hAnsiTheme="minorBidi" w:cstheme="minorBidi" w:hint="cs"/>
          <w:sz w:val="22"/>
          <w:szCs w:val="22"/>
          <w:rtl/>
        </w:rPr>
        <w:t>שילוב בין המערכת לבין מערכות נוספות של המשרד לצרכי מחקר, מדיניות ותפעול</w:t>
      </w:r>
    </w:p>
    <w:p w14:paraId="59588402" w14:textId="77777777" w:rsidR="005529F2" w:rsidRPr="008061A9" w:rsidRDefault="005529F2" w:rsidP="00582998">
      <w:pPr>
        <w:spacing w:before="120"/>
        <w:ind w:left="720"/>
        <w:contextualSpacing/>
        <w:jc w:val="both"/>
        <w:rPr>
          <w:rFonts w:asciiTheme="minorBidi" w:hAnsiTheme="minorBidi"/>
          <w:rtl/>
        </w:rPr>
      </w:pPr>
    </w:p>
    <w:p w14:paraId="33CD2E46" w14:textId="77777777" w:rsidR="008D722D" w:rsidRPr="00993B25" w:rsidRDefault="008D722D" w:rsidP="00582998">
      <w:pPr>
        <w:spacing w:after="0" w:line="360" w:lineRule="auto"/>
        <w:jc w:val="both"/>
        <w:rPr>
          <w:rFonts w:asciiTheme="minorBidi" w:eastAsia="Times New Roman" w:hAnsiTheme="minorBidi"/>
          <w:rtl/>
        </w:rPr>
      </w:pPr>
      <w:r w:rsidRPr="00993B25">
        <w:rPr>
          <w:rFonts w:asciiTheme="minorBidi" w:eastAsia="Times New Roman" w:hAnsiTheme="minorBidi"/>
          <w:rtl/>
        </w:rPr>
        <w:br w:type="page"/>
      </w:r>
    </w:p>
    <w:p w14:paraId="6174FC55" w14:textId="77777777" w:rsidR="008D722D" w:rsidRPr="00993B25" w:rsidRDefault="008D722D" w:rsidP="00A241D5">
      <w:pPr>
        <w:spacing w:before="120" w:after="0" w:line="360" w:lineRule="auto"/>
        <w:ind w:right="284"/>
        <w:outlineLvl w:val="0"/>
        <w:rPr>
          <w:rFonts w:asciiTheme="minorBidi" w:eastAsia="Times New Roman" w:hAnsiTheme="minorBidi"/>
          <w:b/>
          <w:bCs/>
          <w:noProof/>
          <w:u w:val="single"/>
          <w:rtl/>
          <w:lang w:eastAsia="he-IL"/>
        </w:rPr>
      </w:pPr>
      <w:bookmarkStart w:id="259" w:name="_Toc520206420"/>
      <w:bookmarkEnd w:id="254"/>
      <w:bookmarkEnd w:id="255"/>
      <w:bookmarkEnd w:id="256"/>
      <w:bookmarkEnd w:id="257"/>
      <w:r w:rsidRPr="00993B25">
        <w:rPr>
          <w:rFonts w:asciiTheme="minorBidi" w:eastAsia="Times New Roman" w:hAnsiTheme="minorBidi"/>
          <w:b/>
          <w:bCs/>
          <w:noProof/>
          <w:u w:val="single"/>
          <w:rtl/>
          <w:lang w:eastAsia="he-IL"/>
        </w:rPr>
        <w:lastRenderedPageBreak/>
        <w:t>נספח ד' - אבטחת מידע</w:t>
      </w:r>
      <w:bookmarkEnd w:id="259"/>
      <w:r w:rsidRPr="00993B25">
        <w:rPr>
          <w:rFonts w:asciiTheme="minorBidi" w:eastAsia="Times New Roman" w:hAnsiTheme="minorBidi"/>
          <w:b/>
          <w:bCs/>
          <w:noProof/>
          <w:u w:val="single"/>
          <w:rtl/>
          <w:lang w:eastAsia="he-IL"/>
        </w:rPr>
        <w:br/>
      </w:r>
    </w:p>
    <w:p w14:paraId="60013EF7" w14:textId="77777777" w:rsidR="00AA3BC3" w:rsidRPr="00993B25" w:rsidRDefault="00AA3BC3" w:rsidP="00582998">
      <w:pPr>
        <w:widowControl w:val="0"/>
        <w:numPr>
          <w:ilvl w:val="0"/>
          <w:numId w:val="45"/>
        </w:numPr>
        <w:spacing w:after="0" w:line="360" w:lineRule="auto"/>
        <w:jc w:val="both"/>
        <w:rPr>
          <w:rFonts w:asciiTheme="minorBidi" w:hAnsiTheme="minorBidi"/>
          <w:rtl/>
        </w:rPr>
      </w:pPr>
      <w:r w:rsidRPr="00993B25">
        <w:rPr>
          <w:rFonts w:asciiTheme="minorBidi" w:hAnsiTheme="minorBidi"/>
          <w:rtl/>
        </w:rPr>
        <w:t xml:space="preserve">תיושם אבטחת מידע כמוגדרת בתקן </w:t>
      </w:r>
      <w:r w:rsidRPr="00993B25">
        <w:rPr>
          <w:rFonts w:asciiTheme="minorBidi" w:hAnsiTheme="minorBidi"/>
        </w:rPr>
        <w:t>ISO-27799</w:t>
      </w:r>
      <w:r w:rsidRPr="00993B25">
        <w:rPr>
          <w:rFonts w:asciiTheme="minorBidi" w:hAnsiTheme="minorBidi"/>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2AD96DC3" w14:textId="77777777" w:rsidR="00AA3BC3" w:rsidRPr="00993B25" w:rsidRDefault="00AA3BC3" w:rsidP="00582998">
      <w:pPr>
        <w:widowControl w:val="0"/>
        <w:numPr>
          <w:ilvl w:val="0"/>
          <w:numId w:val="45"/>
        </w:numPr>
        <w:spacing w:after="0" w:line="360" w:lineRule="auto"/>
        <w:jc w:val="both"/>
        <w:rPr>
          <w:rFonts w:asciiTheme="minorBidi" w:hAnsiTheme="minorBidi"/>
        </w:rPr>
      </w:pPr>
      <w:r w:rsidRPr="00993B25">
        <w:rPr>
          <w:rFonts w:asciiTheme="minorBidi" w:hAnsiTheme="minorBidi"/>
          <w:rtl/>
        </w:rPr>
        <w:t>עמידה בחוקים, תקנות והנחיות המתפרסמות מעת לעת על ידי מנכ"ל המשרד, רמו"ט ומחלקת אבטחת מידע במשרד הבריאות.</w:t>
      </w:r>
    </w:p>
    <w:p w14:paraId="7254981F" w14:textId="77777777" w:rsidR="00AA3BC3" w:rsidRPr="00993B25" w:rsidRDefault="00AA3BC3" w:rsidP="00582998">
      <w:pPr>
        <w:widowControl w:val="0"/>
        <w:numPr>
          <w:ilvl w:val="0"/>
          <w:numId w:val="45"/>
        </w:numPr>
        <w:spacing w:after="0" w:line="360" w:lineRule="auto"/>
        <w:jc w:val="both"/>
        <w:rPr>
          <w:rFonts w:asciiTheme="minorBidi" w:hAnsiTheme="minorBidi"/>
        </w:rPr>
      </w:pPr>
      <w:r w:rsidRPr="00993B25">
        <w:rPr>
          <w:rFonts w:asciiTheme="minorBidi" w:hAnsiTheme="minorBidi"/>
          <w:rtl/>
        </w:rPr>
        <w:t xml:space="preserve">יש להגדיר את רמת הסיווג של המערכת / שירות על פי נוהל אבטחת מידע </w:t>
      </w:r>
      <w:r w:rsidRPr="00993B25">
        <w:rPr>
          <w:rFonts w:asciiTheme="minorBidi" w:hAnsiTheme="minorBidi"/>
          <w:b/>
          <w:bCs/>
          <w:rtl/>
        </w:rPr>
        <w:t>8.2 סיווג מידע</w:t>
      </w:r>
      <w:r w:rsidRPr="00993B25">
        <w:rPr>
          <w:rFonts w:asciiTheme="minorBidi" w:hAnsiTheme="minorBidi"/>
          <w:b/>
          <w:bCs/>
        </w:rPr>
        <w:t xml:space="preserve"> </w:t>
      </w:r>
      <w:r w:rsidRPr="00993B25">
        <w:rPr>
          <w:rFonts w:asciiTheme="minorBidi" w:hAnsiTheme="minorBidi"/>
          <w:rtl/>
        </w:rPr>
        <w:t xml:space="preserve"> וליישם פתרון על פי ההנחיות בנוהל זה.</w:t>
      </w:r>
    </w:p>
    <w:p w14:paraId="325CC5A3" w14:textId="77777777" w:rsidR="00AA3BC3" w:rsidRPr="00993B25" w:rsidRDefault="00AA3BC3" w:rsidP="00582998">
      <w:pPr>
        <w:widowControl w:val="0"/>
        <w:numPr>
          <w:ilvl w:val="0"/>
          <w:numId w:val="45"/>
        </w:numPr>
        <w:spacing w:after="0" w:line="360" w:lineRule="auto"/>
        <w:jc w:val="both"/>
        <w:rPr>
          <w:rFonts w:asciiTheme="minorBidi" w:hAnsiTheme="minorBidi"/>
        </w:rPr>
      </w:pPr>
      <w:r w:rsidRPr="00993B25">
        <w:rPr>
          <w:rFonts w:asciiTheme="minorBidi" w:hAnsiTheme="minorBidi"/>
          <w:rtl/>
        </w:rPr>
        <w:t xml:space="preserve">יושם דגש על העקרונות הבאים : </w:t>
      </w:r>
    </w:p>
    <w:p w14:paraId="2C16D91B" w14:textId="77777777" w:rsidR="00AA3BC3" w:rsidRDefault="00AA3BC3" w:rsidP="00582998">
      <w:pPr>
        <w:widowControl w:val="0"/>
        <w:numPr>
          <w:ilvl w:val="1"/>
          <w:numId w:val="45"/>
        </w:numPr>
        <w:spacing w:after="0" w:line="360" w:lineRule="auto"/>
        <w:jc w:val="both"/>
        <w:rPr>
          <w:rFonts w:asciiTheme="minorBidi" w:hAnsiTheme="minorBidi"/>
          <w:b/>
          <w:bCs/>
        </w:rPr>
      </w:pPr>
      <w:r w:rsidRPr="00993B25">
        <w:rPr>
          <w:rFonts w:asciiTheme="minorBidi" w:hAnsiTheme="minorBidi"/>
          <w:b/>
          <w:bCs/>
          <w:rtl/>
        </w:rPr>
        <w:t xml:space="preserve">חוק הגנת הפרטיות התשמ"א </w:t>
      </w:r>
      <w:r w:rsidR="00B54FBD">
        <w:rPr>
          <w:rFonts w:asciiTheme="minorBidi" w:hAnsiTheme="minorBidi"/>
          <w:b/>
          <w:bCs/>
          <w:rtl/>
        </w:rPr>
        <w:t>–</w:t>
      </w:r>
      <w:r w:rsidRPr="00993B25">
        <w:rPr>
          <w:rFonts w:asciiTheme="minorBidi" w:hAnsiTheme="minorBidi"/>
          <w:b/>
          <w:bCs/>
          <w:rtl/>
        </w:rPr>
        <w:t xml:space="preserve"> 1981</w:t>
      </w:r>
    </w:p>
    <w:p w14:paraId="0393A0F4" w14:textId="77777777" w:rsidR="00B54FBD" w:rsidRPr="008061A9" w:rsidRDefault="00B54FBD" w:rsidP="00582998">
      <w:pPr>
        <w:widowControl w:val="0"/>
        <w:numPr>
          <w:ilvl w:val="1"/>
          <w:numId w:val="45"/>
        </w:numPr>
        <w:spacing w:after="0" w:line="360" w:lineRule="auto"/>
        <w:jc w:val="both"/>
        <w:rPr>
          <w:b/>
          <w:bCs/>
        </w:rPr>
      </w:pPr>
      <w:r>
        <w:rPr>
          <w:rFonts w:hint="cs"/>
          <w:b/>
          <w:bCs/>
          <w:rtl/>
        </w:rPr>
        <w:t>תקנות הגנת הפרטיות 2017</w:t>
      </w:r>
    </w:p>
    <w:p w14:paraId="51925056" w14:textId="77777777" w:rsidR="00AA3BC3" w:rsidRPr="00993B25" w:rsidRDefault="00AA3BC3" w:rsidP="00582998">
      <w:pPr>
        <w:widowControl w:val="0"/>
        <w:numPr>
          <w:ilvl w:val="1"/>
          <w:numId w:val="45"/>
        </w:numPr>
        <w:spacing w:after="0" w:line="360" w:lineRule="auto"/>
        <w:jc w:val="both"/>
        <w:rPr>
          <w:rFonts w:asciiTheme="minorBidi" w:hAnsiTheme="minorBidi"/>
          <w:b/>
          <w:bCs/>
        </w:rPr>
      </w:pPr>
      <w:r w:rsidRPr="00993B25">
        <w:rPr>
          <w:rFonts w:asciiTheme="minorBidi" w:hAnsiTheme="minorBidi"/>
          <w:b/>
          <w:bCs/>
          <w:rtl/>
        </w:rPr>
        <w:t>תשתיות טכנולוגיית המידע</w:t>
      </w:r>
      <w:r w:rsidRPr="00993B25">
        <w:rPr>
          <w:rFonts w:asciiTheme="minorBidi" w:hAnsiTheme="minorBidi"/>
          <w:rtl/>
        </w:rPr>
        <w:t xml:space="preserve"> כדוגמת מערכות הפעלה בשרתים, בסיסי נתונים, תשתיות תוכנה יישומיות מרכזיות, רכיבי תקשורת יוגדרו בהתאם לנוהל אבטחת מידע  </w:t>
      </w:r>
      <w:r w:rsidRPr="00993B25">
        <w:rPr>
          <w:rFonts w:asciiTheme="minorBidi" w:hAnsiTheme="minorBidi"/>
          <w:b/>
          <w:bCs/>
          <w:rtl/>
        </w:rPr>
        <w:t>א-13.1 ניהול אבטחת תשתיות</w:t>
      </w:r>
      <w:r w:rsidRPr="00993B25">
        <w:rPr>
          <w:rFonts w:asciiTheme="minorBidi" w:hAnsiTheme="minorBidi"/>
          <w:rtl/>
        </w:rPr>
        <w:t>.</w:t>
      </w:r>
    </w:p>
    <w:p w14:paraId="7520C6B6"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פיתוח</w:t>
      </w:r>
      <w:r w:rsidRPr="00993B25">
        <w:rPr>
          <w:rFonts w:asciiTheme="minorBidi" w:hAnsiTheme="minorBidi"/>
          <w:rtl/>
        </w:rPr>
        <w:t xml:space="preserve"> - שילוב אבטחת מידע בכל רכש/פיתוח/שדרוג מערכות טכנולוגיית מידע, יתבסס על הדרישות לפיתוח מאובטח המנוסחות בנוהל אבטחת מידע </w:t>
      </w:r>
      <w:r w:rsidRPr="00993B25">
        <w:rPr>
          <w:rFonts w:asciiTheme="minorBidi" w:hAnsiTheme="minorBidi"/>
          <w:b/>
          <w:bCs/>
          <w:rtl/>
        </w:rPr>
        <w:t>א-14.2.1 פיתוח מערכות מאובטחות</w:t>
      </w:r>
      <w:r w:rsidRPr="00993B25">
        <w:rPr>
          <w:rFonts w:asciiTheme="minorBidi" w:hAnsiTheme="minorBidi"/>
          <w:rtl/>
        </w:rPr>
        <w:t xml:space="preserve"> ונוהל </w:t>
      </w:r>
      <w:r w:rsidRPr="00993B25">
        <w:rPr>
          <w:rFonts w:asciiTheme="minorBidi" w:hAnsiTheme="minorBidi"/>
          <w:b/>
          <w:bCs/>
          <w:rtl/>
        </w:rPr>
        <w:t>א-14.2 אבטחה בתהליכי פיתוח, תמיכה ותחזוקת מערכות</w:t>
      </w:r>
      <w:r w:rsidRPr="00993B25">
        <w:rPr>
          <w:rFonts w:asciiTheme="minorBidi" w:hAnsiTheme="minorBidi"/>
          <w:rtl/>
        </w:rPr>
        <w:t>.</w:t>
      </w:r>
    </w:p>
    <w:p w14:paraId="05741B4C"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5247EABB"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הזדהות</w:t>
      </w:r>
      <w:r w:rsidRPr="00993B25">
        <w:rPr>
          <w:rFonts w:asciiTheme="minorBidi" w:hAnsiTheme="minorBidi"/>
          <w:rtl/>
        </w:rPr>
        <w:t xml:space="preserve"> - חובת הזדהות חד ערכית ע"י משתמש</w:t>
      </w:r>
      <w:r w:rsidR="00842F3B" w:rsidRPr="00993B25">
        <w:rPr>
          <w:rFonts w:asciiTheme="minorBidi" w:hAnsiTheme="minorBidi"/>
          <w:rtl/>
        </w:rPr>
        <w:t>ת</w:t>
      </w:r>
      <w:r w:rsidRPr="00993B25">
        <w:rPr>
          <w:rFonts w:asciiTheme="minorBidi" w:hAnsiTheme="minorBidi"/>
          <w:rtl/>
        </w:rPr>
        <w:t xml:space="preserve"> למערכות טכנולוגיית המידע או לחילופין יכולת זיהוי חד ערכית לכל פעילות במערכת המבוצעת ע"י משתמש</w:t>
      </w:r>
      <w:r w:rsidR="00842F3B" w:rsidRPr="00993B25">
        <w:rPr>
          <w:rFonts w:asciiTheme="minorBidi" w:hAnsiTheme="minorBidi"/>
          <w:rtl/>
        </w:rPr>
        <w:t>ת</w:t>
      </w:r>
      <w:r w:rsidRPr="00993B25">
        <w:rPr>
          <w:rFonts w:asciiTheme="minorBidi" w:hAnsiTheme="minorBidi"/>
          <w:rtl/>
        </w:rPr>
        <w:t xml:space="preserve"> במערכת.</w:t>
      </w:r>
    </w:p>
    <w:p w14:paraId="2C04E3A6"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הרשאות</w:t>
      </w:r>
      <w:r w:rsidRPr="00993B25">
        <w:rPr>
          <w:rFonts w:asciiTheme="minorBidi" w:hAnsiTheme="minorBidi"/>
          <w:rtl/>
        </w:rPr>
        <w:t xml:space="preserve"> - הענקת זכויות פעילות במערכות טכנולוגיית המידע תבוצע על בסיס ה"צורך לדעת".</w:t>
      </w:r>
    </w:p>
    <w:p w14:paraId="529E175E" w14:textId="77777777" w:rsidR="00AA3BC3" w:rsidRPr="00993B25" w:rsidRDefault="00AA3BC3" w:rsidP="00582998">
      <w:pPr>
        <w:widowControl w:val="0"/>
        <w:numPr>
          <w:ilvl w:val="2"/>
          <w:numId w:val="45"/>
        </w:numPr>
        <w:spacing w:after="0" w:line="360" w:lineRule="auto"/>
        <w:jc w:val="both"/>
        <w:rPr>
          <w:rFonts w:asciiTheme="minorBidi" w:hAnsiTheme="minorBidi"/>
        </w:rPr>
      </w:pPr>
      <w:r w:rsidRPr="00993B25">
        <w:rPr>
          <w:rFonts w:asciiTheme="minorBidi" w:hAnsiTheme="minorBidi"/>
          <w:rtl/>
        </w:rPr>
        <w:t>תהיה יכולת בקרה ניהולית בארגון, כגון: קביעת הרשאות בהתאם לתפקיד בארגון או בהתאם לתפקיד המבוצע באותה עת.</w:t>
      </w:r>
    </w:p>
    <w:p w14:paraId="15F3569B" w14:textId="77777777" w:rsidR="00AA3BC3" w:rsidRPr="00993B25" w:rsidRDefault="00AA3BC3" w:rsidP="00582998">
      <w:pPr>
        <w:widowControl w:val="0"/>
        <w:numPr>
          <w:ilvl w:val="2"/>
          <w:numId w:val="45"/>
        </w:numPr>
        <w:spacing w:after="0" w:line="360" w:lineRule="auto"/>
        <w:jc w:val="both"/>
        <w:rPr>
          <w:rFonts w:asciiTheme="minorBidi" w:hAnsiTheme="minorBidi"/>
        </w:rPr>
      </w:pPr>
      <w:r w:rsidRPr="00993B25">
        <w:rPr>
          <w:rFonts w:asciiTheme="minorBidi" w:hAnsiTheme="minorBidi"/>
          <w:rtl/>
        </w:rPr>
        <w:t>שינוי/הקפאה/ביטול זכויות פעילות במערכות טכנולוגיית המידע והרשאות גישה יבוצע בהתאמה ובלו"ז רלוונטי לסטטוס העובד</w:t>
      </w:r>
      <w:r w:rsidR="00CA4F36" w:rsidRPr="00993B25">
        <w:rPr>
          <w:rFonts w:asciiTheme="minorBidi" w:hAnsiTheme="minorBidi"/>
          <w:rtl/>
        </w:rPr>
        <w:t>ת</w:t>
      </w:r>
      <w:r w:rsidRPr="00993B25">
        <w:rPr>
          <w:rFonts w:asciiTheme="minorBidi" w:hAnsiTheme="minorBidi"/>
          <w:rtl/>
        </w:rPr>
        <w:t xml:space="preserve"> או המשתמש</w:t>
      </w:r>
      <w:r w:rsidR="00CA4F36" w:rsidRPr="00993B25">
        <w:rPr>
          <w:rFonts w:asciiTheme="minorBidi" w:hAnsiTheme="minorBidi"/>
          <w:rtl/>
        </w:rPr>
        <w:t>ת</w:t>
      </w:r>
      <w:r w:rsidRPr="00993B25">
        <w:rPr>
          <w:rFonts w:asciiTheme="minorBidi" w:hAnsiTheme="minorBidi"/>
          <w:rtl/>
        </w:rPr>
        <w:t xml:space="preserve"> בארגון, ( דהיינו, בצמוד למעבר תפקיד, יציאה לחופשה ארוכה, ובסיום העסקה.)</w:t>
      </w:r>
    </w:p>
    <w:p w14:paraId="334E298A" w14:textId="77777777" w:rsidR="00AA3BC3" w:rsidRPr="00993B25" w:rsidRDefault="00AA3BC3" w:rsidP="00582998">
      <w:pPr>
        <w:widowControl w:val="0"/>
        <w:numPr>
          <w:ilvl w:val="2"/>
          <w:numId w:val="45"/>
        </w:numPr>
        <w:spacing w:after="0" w:line="360" w:lineRule="auto"/>
        <w:jc w:val="both"/>
        <w:rPr>
          <w:rFonts w:asciiTheme="minorBidi" w:hAnsiTheme="minorBidi"/>
        </w:rPr>
      </w:pPr>
      <w:r w:rsidRPr="00993B25">
        <w:rPr>
          <w:rFonts w:asciiTheme="minorBidi" w:hAnsiTheme="minorBidi"/>
          <w:rtl/>
        </w:rPr>
        <w:t xml:space="preserve">נדרשת ביקורת תקופתית על פרטי רישום המשתמשים, לכל מערכות המידע, לוודא שלמותם, דיוקם וכי הגישה עדיין נדרשת. </w:t>
      </w:r>
    </w:p>
    <w:p w14:paraId="589C5392"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בקרת גישה</w:t>
      </w:r>
      <w:r w:rsidRPr="00993B25">
        <w:rPr>
          <w:rFonts w:asciiTheme="minorBidi" w:hAnsiTheme="minorBidi"/>
          <w:rtl/>
        </w:rPr>
        <w:t xml:space="preserve"> - מערכות מידע רפואיות שבהן מטופל מידע רפואי אישי נדרשות לתמוך בבקרת גישה מבוססת תפקיד המסוגלות למפות כל משתמש</w:t>
      </w:r>
      <w:r w:rsidR="00CA4F36" w:rsidRPr="00993B25">
        <w:rPr>
          <w:rFonts w:asciiTheme="minorBidi" w:hAnsiTheme="minorBidi"/>
          <w:rtl/>
        </w:rPr>
        <w:t>ת</w:t>
      </w:r>
      <w:r w:rsidRPr="00993B25">
        <w:rPr>
          <w:rFonts w:asciiTheme="minorBidi" w:hAnsiTheme="minorBidi"/>
          <w:rtl/>
        </w:rPr>
        <w:t xml:space="preserve"> לאחד או יותר תפקידים וכל תפקיד לאחד או יותר פונקציות מערכת. </w:t>
      </w:r>
    </w:p>
    <w:p w14:paraId="003EE9F9"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הצפנת תווך</w:t>
      </w:r>
      <w:r w:rsidRPr="00993B25">
        <w:rPr>
          <w:rFonts w:asciiTheme="minorBidi" w:hAnsiTheme="minorBidi"/>
          <w:rtl/>
        </w:rPr>
        <w:t xml:space="preserve"> - גישה למידע רפואי של בתי החולים, מרפאות הקהילה ומשרד הבריאות ע"י </w:t>
      </w:r>
      <w:r w:rsidRPr="00993B25">
        <w:rPr>
          <w:rFonts w:asciiTheme="minorBidi" w:hAnsiTheme="minorBidi"/>
          <w:rtl/>
        </w:rPr>
        <w:lastRenderedPageBreak/>
        <w:t>צד שלישי, המאפשר עיבודו, אחסונו או העברתו, מחייב שילוב דרישות אבטחת מידע בתווך התקשורת, ובתשתיות מערכותיהם.</w:t>
      </w:r>
    </w:p>
    <w:p w14:paraId="08A2B872" w14:textId="77777777" w:rsidR="00AA3BC3" w:rsidRPr="00993B25" w:rsidRDefault="00AA3BC3" w:rsidP="00582998">
      <w:pPr>
        <w:widowControl w:val="0"/>
        <w:numPr>
          <w:ilvl w:val="1"/>
          <w:numId w:val="45"/>
        </w:numPr>
        <w:spacing w:after="0" w:line="360" w:lineRule="auto"/>
        <w:jc w:val="both"/>
        <w:rPr>
          <w:rFonts w:asciiTheme="minorBidi" w:hAnsiTheme="minorBidi"/>
        </w:rPr>
      </w:pPr>
      <w:r w:rsidRPr="00993B25">
        <w:rPr>
          <w:rFonts w:asciiTheme="minorBidi" w:hAnsiTheme="minorBidi"/>
          <w:b/>
          <w:bCs/>
          <w:rtl/>
        </w:rPr>
        <w:t>אירועי אבטחת מידע</w:t>
      </w:r>
      <w:r w:rsidRPr="00993B25">
        <w:rPr>
          <w:rFonts w:asciiTheme="minorBidi" w:hAnsiTheme="minorBidi"/>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658AAFBA" w14:textId="77777777" w:rsidR="00AA3BC3" w:rsidRPr="00993B25"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b/>
          <w:bCs/>
          <w:rtl/>
        </w:rPr>
        <w:t xml:space="preserve">גיבוי </w:t>
      </w:r>
      <w:r w:rsidRPr="00993B25">
        <w:rPr>
          <w:rFonts w:asciiTheme="minorBidi" w:hAnsiTheme="minorBidi"/>
          <w:rtl/>
        </w:rPr>
        <w:t>- יוכנו עותקי גיבוי של מידע ושל תוכנות והם ייבדקו באופן סדיר. לפי מדיניות הגיבוי המוסכמת.</w:t>
      </w:r>
    </w:p>
    <w:p w14:paraId="14845146" w14:textId="77777777" w:rsidR="00AA3BC3" w:rsidRPr="00993B25"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b/>
          <w:bCs/>
          <w:rtl/>
        </w:rPr>
        <w:t>טיפול במדיה</w:t>
      </w:r>
      <w:r w:rsidRPr="00993B25">
        <w:rPr>
          <w:rFonts w:asciiTheme="minorBidi" w:hAnsiTheme="minorBidi"/>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332EA566" w14:textId="77777777" w:rsidR="00AA3BC3" w:rsidRPr="00993B25" w:rsidRDefault="00AA3BC3" w:rsidP="00582998">
      <w:pPr>
        <w:widowControl w:val="0"/>
        <w:numPr>
          <w:ilvl w:val="2"/>
          <w:numId w:val="45"/>
        </w:numPr>
        <w:spacing w:after="0" w:line="360" w:lineRule="auto"/>
        <w:ind w:left="1128"/>
        <w:jc w:val="both"/>
        <w:rPr>
          <w:rFonts w:asciiTheme="minorBidi" w:hAnsiTheme="minorBidi"/>
          <w:b/>
          <w:bCs/>
          <w:rtl/>
        </w:rPr>
      </w:pPr>
      <w:r w:rsidRPr="00993B25">
        <w:rPr>
          <w:rFonts w:asciiTheme="minorBidi" w:hAnsiTheme="minorBidi"/>
          <w:rtl/>
        </w:rPr>
        <w:t>מדיה מנויידת הכוללת מידע רפואי תוגן מפני גישה בלתי מורשית, באמצעות הצפנת המידע.</w:t>
      </w:r>
    </w:p>
    <w:p w14:paraId="1F8C1206" w14:textId="77777777" w:rsidR="00AA3BC3" w:rsidRPr="00993B25"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b/>
          <w:bCs/>
          <w:rtl/>
        </w:rPr>
        <w:t xml:space="preserve">העברת מידע אישי </w:t>
      </w:r>
      <w:r w:rsidRPr="00993B25">
        <w:rPr>
          <w:rFonts w:asciiTheme="minorBidi" w:hAnsiTheme="minorBidi"/>
          <w:rtl/>
        </w:rPr>
        <w:t xml:space="preserve">- יעשה בכפוף לדרישות בחוק ובתקנות להגנת הפרטיות ולהנחיות רמו"ט, ובפרט, הצפנת תווך/מידע בעת  העברתו בתווך ציבורי. </w:t>
      </w:r>
    </w:p>
    <w:p w14:paraId="5B9C2D18" w14:textId="77777777" w:rsidR="00AA3BC3" w:rsidRPr="00993B25"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b/>
          <w:bCs/>
          <w:rtl/>
        </w:rPr>
        <w:t xml:space="preserve">בקרות  </w:t>
      </w:r>
    </w:p>
    <w:p w14:paraId="117AE569" w14:textId="77777777" w:rsidR="00AA3BC3" w:rsidRPr="00993B25" w:rsidRDefault="00AA3BC3" w:rsidP="00582998">
      <w:pPr>
        <w:widowControl w:val="0"/>
        <w:numPr>
          <w:ilvl w:val="2"/>
          <w:numId w:val="45"/>
        </w:numPr>
        <w:spacing w:after="0" w:line="360" w:lineRule="auto"/>
        <w:ind w:left="1128"/>
        <w:jc w:val="both"/>
        <w:rPr>
          <w:rFonts w:asciiTheme="minorBidi" w:hAnsiTheme="minorBidi"/>
        </w:rPr>
      </w:pPr>
      <w:r w:rsidRPr="00993B25">
        <w:rPr>
          <w:rFonts w:asciiTheme="minorBidi" w:hAnsiTheme="minorBidi"/>
          <w:rtl/>
        </w:rPr>
        <w:t>גישה ליצירת, עדכון או ארכוב מידע תייצר במקביל רשומת בקרה מאובטחת שתזהה יחידנית את המשתמש, את הרשומה את סוג הפעילות שביצע</w:t>
      </w:r>
      <w:r w:rsidR="00CA4F36" w:rsidRPr="00993B25">
        <w:rPr>
          <w:rFonts w:asciiTheme="minorBidi" w:hAnsiTheme="minorBidi"/>
          <w:rtl/>
        </w:rPr>
        <w:t>ה</w:t>
      </w:r>
      <w:r w:rsidRPr="00993B25">
        <w:rPr>
          <w:rFonts w:asciiTheme="minorBidi" w:hAnsiTheme="minorBidi"/>
          <w:rtl/>
        </w:rPr>
        <w:t xml:space="preserve"> המשתמש</w:t>
      </w:r>
      <w:r w:rsidR="00CA4F36" w:rsidRPr="00993B25">
        <w:rPr>
          <w:rFonts w:asciiTheme="minorBidi" w:hAnsiTheme="minorBidi"/>
          <w:rtl/>
        </w:rPr>
        <w:t>ת</w:t>
      </w:r>
      <w:r w:rsidRPr="00993B25">
        <w:rPr>
          <w:rFonts w:asciiTheme="minorBidi" w:hAnsiTheme="minorBidi"/>
          <w:rtl/>
        </w:rPr>
        <w:t xml:space="preserve"> ותתעד את הזמן (תאריך, שעה) שבה הפעולה בוצעה ורכיב טכנולוגיית המידע שבו נעשה שימוש.</w:t>
      </w:r>
    </w:p>
    <w:p w14:paraId="32BFB201" w14:textId="77777777" w:rsidR="00AA3BC3" w:rsidRPr="00993B25" w:rsidRDefault="00AA3BC3" w:rsidP="00582998">
      <w:pPr>
        <w:widowControl w:val="0"/>
        <w:numPr>
          <w:ilvl w:val="2"/>
          <w:numId w:val="45"/>
        </w:numPr>
        <w:spacing w:after="0" w:line="360" w:lineRule="auto"/>
        <w:ind w:left="1128"/>
        <w:jc w:val="both"/>
        <w:rPr>
          <w:rFonts w:asciiTheme="minorBidi" w:hAnsiTheme="minorBidi"/>
        </w:rPr>
      </w:pPr>
      <w:r w:rsidRPr="00993B25">
        <w:rPr>
          <w:rFonts w:asciiTheme="minorBidi" w:hAnsiTheme="minorBidi"/>
          <w:rtl/>
        </w:rPr>
        <w:t xml:space="preserve">ניטור רשומות הלוג </w:t>
      </w:r>
      <w:r w:rsidRPr="00993B25">
        <w:rPr>
          <w:rFonts w:asciiTheme="minorBidi" w:hAnsiTheme="minorBidi"/>
        </w:rPr>
        <w:t>Audit Trail</w:t>
      </w:r>
      <w:r w:rsidRPr="00993B25">
        <w:rPr>
          <w:rFonts w:asciiTheme="minorBidi" w:hAnsiTheme="minorBidi"/>
          <w:rtl/>
        </w:rPr>
        <w:t xml:space="preserve"> יבוצע באופן סדיר.</w:t>
      </w:r>
    </w:p>
    <w:p w14:paraId="7F1CA76D" w14:textId="77777777" w:rsidR="00AA3BC3" w:rsidRPr="00993B25" w:rsidRDefault="00AA3BC3" w:rsidP="00582998">
      <w:pPr>
        <w:widowControl w:val="0"/>
        <w:numPr>
          <w:ilvl w:val="1"/>
          <w:numId w:val="45"/>
        </w:numPr>
        <w:spacing w:after="0" w:line="360" w:lineRule="auto"/>
        <w:ind w:left="624"/>
        <w:jc w:val="both"/>
        <w:rPr>
          <w:rFonts w:asciiTheme="minorBidi" w:hAnsiTheme="minorBidi"/>
          <w:rtl/>
        </w:rPr>
      </w:pPr>
      <w:r w:rsidRPr="00993B25">
        <w:rPr>
          <w:rFonts w:asciiTheme="minorBidi" w:hAnsiTheme="minorBidi"/>
          <w:rtl/>
        </w:rPr>
        <w:t>שיח לא פעיל יופסק לאחר פרק זמן מוגדר של אי פעילות שיותאם למיקום תחנת העבודה ולפעילות המתבצעת באמצעותה.</w:t>
      </w:r>
    </w:p>
    <w:p w14:paraId="0950035A" w14:textId="77777777" w:rsidR="00AA3BC3" w:rsidRPr="00993B25" w:rsidRDefault="00AA3BC3" w:rsidP="00582998">
      <w:pPr>
        <w:widowControl w:val="0"/>
        <w:numPr>
          <w:ilvl w:val="1"/>
          <w:numId w:val="45"/>
        </w:numPr>
        <w:spacing w:after="0" w:line="360" w:lineRule="auto"/>
        <w:ind w:left="602"/>
        <w:jc w:val="both"/>
        <w:rPr>
          <w:rFonts w:asciiTheme="minorBidi" w:hAnsiTheme="minorBidi"/>
        </w:rPr>
      </w:pPr>
      <w:r w:rsidRPr="00993B25">
        <w:rPr>
          <w:rFonts w:asciiTheme="minorBidi" w:hAnsiTheme="minorBidi"/>
          <w:rtl/>
        </w:rPr>
        <w:t xml:space="preserve">מערכות מידע שבהן </w:t>
      </w:r>
      <w:r w:rsidR="00B54FBD">
        <w:rPr>
          <w:rFonts w:asciiTheme="minorBidi" w:hAnsiTheme="minorBidi" w:hint="cs"/>
          <w:rtl/>
        </w:rPr>
        <w:t>מאוחסן</w:t>
      </w:r>
      <w:r w:rsidR="00B54FBD" w:rsidRPr="00993B25">
        <w:rPr>
          <w:rFonts w:asciiTheme="minorBidi" w:hAnsiTheme="minorBidi"/>
          <w:rtl/>
        </w:rPr>
        <w:t xml:space="preserve"> </w:t>
      </w:r>
      <w:r w:rsidRPr="00993B25">
        <w:rPr>
          <w:rFonts w:asciiTheme="minorBidi" w:hAnsiTheme="minorBidi"/>
          <w:rtl/>
        </w:rPr>
        <w:t>מידע אישי</w:t>
      </w:r>
      <w:r w:rsidR="00B54FBD">
        <w:rPr>
          <w:rFonts w:asciiTheme="minorBidi" w:hAnsiTheme="minorBidi" w:hint="cs"/>
          <w:rtl/>
        </w:rPr>
        <w:t xml:space="preserve"> אודות נבחנות</w:t>
      </w:r>
      <w:r w:rsidRPr="00993B25">
        <w:rPr>
          <w:rFonts w:asciiTheme="minorBidi" w:hAnsiTheme="minorBidi"/>
          <w:rtl/>
        </w:rPr>
        <w:t xml:space="preserve"> נדרשות לספק מידע המזהה באופן חד משמעי את </w:t>
      </w:r>
      <w:r w:rsidR="00B54FBD" w:rsidRPr="00993B25">
        <w:rPr>
          <w:rFonts w:asciiTheme="minorBidi" w:hAnsiTheme="minorBidi"/>
          <w:rtl/>
        </w:rPr>
        <w:t>ה</w:t>
      </w:r>
      <w:r w:rsidR="00B54FBD">
        <w:rPr>
          <w:rFonts w:asciiTheme="minorBidi" w:hAnsiTheme="minorBidi" w:hint="cs"/>
          <w:rtl/>
        </w:rPr>
        <w:t>נבחנת</w:t>
      </w:r>
      <w:r w:rsidRPr="00993B25">
        <w:rPr>
          <w:rFonts w:asciiTheme="minorBidi" w:hAnsiTheme="minorBidi"/>
          <w:rtl/>
        </w:rPr>
        <w:t xml:space="preserve">, במטרה לסייע לוודא כי הרשומה האלקטרונית שאוחזרה משוייכת בוודאות </w:t>
      </w:r>
      <w:r w:rsidR="00B54FBD" w:rsidRPr="00993B25">
        <w:rPr>
          <w:rFonts w:asciiTheme="minorBidi" w:hAnsiTheme="minorBidi"/>
          <w:rtl/>
        </w:rPr>
        <w:t>ל</w:t>
      </w:r>
      <w:r w:rsidR="00B54FBD">
        <w:rPr>
          <w:rFonts w:asciiTheme="minorBidi" w:hAnsiTheme="minorBidi" w:hint="cs"/>
          <w:rtl/>
        </w:rPr>
        <w:t>נבחנת</w:t>
      </w:r>
    </w:p>
    <w:p w14:paraId="5D9D45D2" w14:textId="77777777" w:rsidR="00AA3BC3" w:rsidRPr="00993B25"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rtl/>
        </w:rPr>
        <w:t>ככל שהדבר רלוונטי, מעגל הגנה ראשון לרכיבי טכנולוגיית המידע יהיה מעגל אבטחה פיזי.</w:t>
      </w:r>
    </w:p>
    <w:p w14:paraId="758C76FB" w14:textId="77777777" w:rsidR="00B54FBD" w:rsidRDefault="00AA3BC3" w:rsidP="00582998">
      <w:pPr>
        <w:widowControl w:val="0"/>
        <w:numPr>
          <w:ilvl w:val="1"/>
          <w:numId w:val="45"/>
        </w:numPr>
        <w:spacing w:after="0" w:line="360" w:lineRule="auto"/>
        <w:ind w:left="624"/>
        <w:jc w:val="both"/>
        <w:rPr>
          <w:rFonts w:asciiTheme="minorBidi" w:hAnsiTheme="minorBidi"/>
        </w:rPr>
      </w:pPr>
      <w:r w:rsidRPr="00993B25">
        <w:rPr>
          <w:rFonts w:asciiTheme="minorBidi" w:hAnsiTheme="minorBidi"/>
          <w:b/>
          <w:bCs/>
          <w:rtl/>
        </w:rPr>
        <w:t>תהליך התחברות מרחוק</w:t>
      </w:r>
      <w:r w:rsidRPr="00993B25">
        <w:rPr>
          <w:rFonts w:asciiTheme="minorBidi" w:hAnsiTheme="minorBidi"/>
          <w:rtl/>
        </w:rPr>
        <w:t xml:space="preserve"> - יבוצע בהתאם למפורט לנספח ג/1 " תהליך חיבור גישה מרחוק – גורם חיצוני למשרד הבריאות".</w:t>
      </w:r>
    </w:p>
    <w:p w14:paraId="28BD7864" w14:textId="77777777" w:rsidR="00B54FBD" w:rsidRPr="00D02AC1" w:rsidRDefault="00B54FBD" w:rsidP="00582998">
      <w:pPr>
        <w:widowControl w:val="0"/>
        <w:numPr>
          <w:ilvl w:val="1"/>
          <w:numId w:val="45"/>
        </w:numPr>
        <w:spacing w:after="0" w:line="360" w:lineRule="auto"/>
        <w:ind w:left="624"/>
        <w:jc w:val="both"/>
        <w:rPr>
          <w:rFonts w:asciiTheme="minorBidi" w:hAnsiTheme="minorBidi"/>
        </w:rPr>
      </w:pPr>
      <w:r w:rsidRPr="00D02AC1">
        <w:rPr>
          <w:rFonts w:asciiTheme="minorBidi" w:hAnsiTheme="minorBidi" w:cs="Arial" w:hint="cs"/>
          <w:rtl/>
        </w:rPr>
        <w:t>בתהליך</w:t>
      </w:r>
      <w:r w:rsidRPr="00156939">
        <w:rPr>
          <w:rFonts w:asciiTheme="minorBidi" w:hAnsiTheme="minorBidi" w:cs="Arial"/>
          <w:rtl/>
        </w:rPr>
        <w:t xml:space="preserve"> </w:t>
      </w:r>
      <w:r w:rsidRPr="00156939">
        <w:rPr>
          <w:rFonts w:asciiTheme="minorBidi" w:hAnsiTheme="minorBidi" w:cs="Arial" w:hint="cs"/>
          <w:rtl/>
        </w:rPr>
        <w:t>הפיתוח</w:t>
      </w:r>
      <w:r w:rsidRPr="00156939">
        <w:rPr>
          <w:rFonts w:asciiTheme="minorBidi" w:hAnsiTheme="minorBidi" w:cs="Arial"/>
          <w:rtl/>
        </w:rPr>
        <w:t xml:space="preserve"> </w:t>
      </w:r>
      <w:r w:rsidRPr="00156939">
        <w:rPr>
          <w:rFonts w:asciiTheme="minorBidi" w:hAnsiTheme="minorBidi" w:cs="Arial" w:hint="cs"/>
          <w:rtl/>
        </w:rPr>
        <w:t>וההקמה</w:t>
      </w:r>
      <w:r w:rsidRPr="005529F2">
        <w:rPr>
          <w:rFonts w:asciiTheme="minorBidi" w:hAnsiTheme="minorBidi" w:cs="Arial"/>
          <w:rtl/>
        </w:rPr>
        <w:t xml:space="preserve"> </w:t>
      </w:r>
      <w:r w:rsidRPr="005529F2">
        <w:rPr>
          <w:rFonts w:asciiTheme="minorBidi" w:hAnsiTheme="minorBidi" w:cs="Arial" w:hint="cs"/>
          <w:rtl/>
        </w:rPr>
        <w:t>יפעל</w:t>
      </w:r>
      <w:r w:rsidRPr="00927C4F">
        <w:rPr>
          <w:rFonts w:asciiTheme="minorBidi" w:hAnsiTheme="minorBidi" w:cs="Arial"/>
          <w:rtl/>
        </w:rPr>
        <w:t xml:space="preserve"> </w:t>
      </w:r>
      <w:r w:rsidRPr="00927C4F">
        <w:rPr>
          <w:rFonts w:asciiTheme="minorBidi" w:hAnsiTheme="minorBidi" w:cs="Arial" w:hint="cs"/>
          <w:rtl/>
        </w:rPr>
        <w:t>צוות</w:t>
      </w:r>
      <w:r w:rsidRPr="00927C4F">
        <w:rPr>
          <w:rFonts w:asciiTheme="minorBidi" w:hAnsiTheme="minorBidi" w:cs="Arial"/>
          <w:rtl/>
        </w:rPr>
        <w:t xml:space="preserve"> </w:t>
      </w:r>
      <w:r w:rsidRPr="00927C4F">
        <w:rPr>
          <w:rFonts w:asciiTheme="minorBidi" w:hAnsiTheme="minorBidi" w:cs="Arial" w:hint="cs"/>
          <w:rtl/>
        </w:rPr>
        <w:t>הפרויקט</w:t>
      </w:r>
      <w:r w:rsidRPr="00927C4F">
        <w:rPr>
          <w:rFonts w:asciiTheme="minorBidi" w:hAnsiTheme="minorBidi" w:cs="Arial"/>
          <w:rtl/>
        </w:rPr>
        <w:t xml:space="preserve"> </w:t>
      </w:r>
      <w:r w:rsidRPr="00927C4F">
        <w:rPr>
          <w:rFonts w:asciiTheme="minorBidi" w:hAnsiTheme="minorBidi" w:cs="Arial" w:hint="cs"/>
          <w:rtl/>
        </w:rPr>
        <w:t>בשיתוף</w:t>
      </w:r>
      <w:r w:rsidRPr="00927C4F">
        <w:rPr>
          <w:rFonts w:asciiTheme="minorBidi" w:hAnsiTheme="minorBidi" w:cs="Arial"/>
          <w:rtl/>
        </w:rPr>
        <w:t xml:space="preserve"> </w:t>
      </w:r>
      <w:r w:rsidRPr="007C5727">
        <w:rPr>
          <w:rFonts w:asciiTheme="minorBidi" w:hAnsiTheme="minorBidi" w:cs="Arial" w:hint="cs"/>
          <w:rtl/>
        </w:rPr>
        <w:t>פעולה</w:t>
      </w:r>
      <w:r w:rsidRPr="007C5727">
        <w:rPr>
          <w:rFonts w:asciiTheme="minorBidi" w:hAnsiTheme="minorBidi" w:cs="Arial"/>
          <w:rtl/>
        </w:rPr>
        <w:t xml:space="preserve"> </w:t>
      </w:r>
      <w:r w:rsidRPr="00931653">
        <w:rPr>
          <w:rFonts w:asciiTheme="minorBidi" w:hAnsiTheme="minorBidi" w:cs="Arial" w:hint="cs"/>
          <w:rtl/>
        </w:rPr>
        <w:t>הדוק</w:t>
      </w:r>
      <w:r w:rsidRPr="00931653">
        <w:rPr>
          <w:rFonts w:asciiTheme="minorBidi" w:hAnsiTheme="minorBidi" w:cs="Arial"/>
          <w:rtl/>
        </w:rPr>
        <w:t xml:space="preserve"> </w:t>
      </w:r>
      <w:r w:rsidRPr="00402C20">
        <w:rPr>
          <w:rFonts w:asciiTheme="minorBidi" w:hAnsiTheme="minorBidi" w:cs="Arial" w:hint="cs"/>
          <w:rtl/>
        </w:rPr>
        <w:t>עם</w:t>
      </w:r>
      <w:r w:rsidRPr="00402C20">
        <w:rPr>
          <w:rFonts w:asciiTheme="minorBidi" w:hAnsiTheme="minorBidi" w:cs="Arial"/>
          <w:rtl/>
        </w:rPr>
        <w:t xml:space="preserve"> </w:t>
      </w:r>
      <w:r w:rsidRPr="00402C20">
        <w:rPr>
          <w:rFonts w:asciiTheme="minorBidi" w:hAnsiTheme="minorBidi" w:cs="Arial" w:hint="cs"/>
          <w:rtl/>
        </w:rPr>
        <w:t>מחלקת</w:t>
      </w:r>
      <w:r w:rsidRPr="00914E07">
        <w:rPr>
          <w:rFonts w:asciiTheme="minorBidi" w:hAnsiTheme="minorBidi" w:cs="Arial"/>
          <w:rtl/>
        </w:rPr>
        <w:t xml:space="preserve"> </w:t>
      </w:r>
      <w:r w:rsidRPr="00914E07">
        <w:rPr>
          <w:rFonts w:asciiTheme="minorBidi" w:hAnsiTheme="minorBidi" w:cs="Arial" w:hint="cs"/>
          <w:rtl/>
        </w:rPr>
        <w:t>הסייבר</w:t>
      </w:r>
      <w:r w:rsidRPr="00B54FBD">
        <w:rPr>
          <w:rFonts w:asciiTheme="minorBidi" w:hAnsiTheme="minorBidi" w:cs="Arial"/>
          <w:rtl/>
        </w:rPr>
        <w:t xml:space="preserve"> </w:t>
      </w:r>
      <w:r w:rsidRPr="00B54FBD">
        <w:rPr>
          <w:rFonts w:asciiTheme="minorBidi" w:hAnsiTheme="minorBidi" w:cs="Arial" w:hint="cs"/>
          <w:rtl/>
        </w:rPr>
        <w:t>עפ</w:t>
      </w:r>
      <w:r w:rsidRPr="00B54FBD">
        <w:rPr>
          <w:rFonts w:asciiTheme="minorBidi" w:hAnsiTheme="minorBidi" w:cs="Arial"/>
          <w:rtl/>
        </w:rPr>
        <w:t>"</w:t>
      </w:r>
      <w:r w:rsidRPr="00B54FBD">
        <w:rPr>
          <w:rFonts w:asciiTheme="minorBidi" w:hAnsiTheme="minorBidi" w:cs="Arial" w:hint="cs"/>
          <w:rtl/>
        </w:rPr>
        <w:t>י</w:t>
      </w:r>
      <w:r w:rsidRPr="00B54FBD">
        <w:rPr>
          <w:rFonts w:asciiTheme="minorBidi" w:hAnsiTheme="minorBidi" w:cs="Arial"/>
          <w:rtl/>
        </w:rPr>
        <w:t xml:space="preserve"> </w:t>
      </w:r>
      <w:r w:rsidRPr="00B54FBD">
        <w:rPr>
          <w:rFonts w:asciiTheme="minorBidi" w:hAnsiTheme="minorBidi" w:cs="Arial" w:hint="cs"/>
          <w:rtl/>
        </w:rPr>
        <w:t>תהליך</w:t>
      </w:r>
      <w:r w:rsidRPr="00B54FBD">
        <w:rPr>
          <w:rFonts w:asciiTheme="minorBidi" w:hAnsiTheme="minorBidi" w:cs="Arial"/>
          <w:rtl/>
        </w:rPr>
        <w:t xml:space="preserve"> </w:t>
      </w:r>
      <w:r w:rsidRPr="00B54FBD">
        <w:rPr>
          <w:rFonts w:asciiTheme="minorBidi" w:hAnsiTheme="minorBidi" w:cs="Arial" w:hint="cs"/>
          <w:rtl/>
        </w:rPr>
        <w:t>ליווי</w:t>
      </w:r>
      <w:r w:rsidRPr="00B54FBD">
        <w:rPr>
          <w:rFonts w:asciiTheme="minorBidi" w:hAnsiTheme="minorBidi" w:cs="Arial"/>
          <w:rtl/>
        </w:rPr>
        <w:t xml:space="preserve"> </w:t>
      </w:r>
      <w:r w:rsidRPr="00B54FBD">
        <w:rPr>
          <w:rFonts w:asciiTheme="minorBidi" w:hAnsiTheme="minorBidi" w:cs="Arial" w:hint="cs"/>
          <w:rtl/>
        </w:rPr>
        <w:t>אבטחת</w:t>
      </w:r>
      <w:r w:rsidRPr="00B54FBD">
        <w:rPr>
          <w:rFonts w:asciiTheme="minorBidi" w:hAnsiTheme="minorBidi" w:cs="Arial"/>
          <w:rtl/>
        </w:rPr>
        <w:t xml:space="preserve"> </w:t>
      </w:r>
      <w:r w:rsidRPr="00B54FBD">
        <w:rPr>
          <w:rFonts w:asciiTheme="minorBidi" w:hAnsiTheme="minorBidi" w:cs="Arial" w:hint="cs"/>
          <w:rtl/>
        </w:rPr>
        <w:t>מידע</w:t>
      </w:r>
      <w:r w:rsidRPr="00B54FBD">
        <w:rPr>
          <w:rFonts w:asciiTheme="minorBidi" w:hAnsiTheme="minorBidi" w:cs="Arial"/>
          <w:rtl/>
        </w:rPr>
        <w:t xml:space="preserve"> </w:t>
      </w:r>
      <w:r w:rsidRPr="00B54FBD">
        <w:rPr>
          <w:rFonts w:asciiTheme="minorBidi" w:hAnsiTheme="minorBidi" w:cs="Arial" w:hint="cs"/>
          <w:rtl/>
        </w:rPr>
        <w:t>לפרויקט</w:t>
      </w:r>
      <w:r w:rsidRPr="00B54FBD">
        <w:rPr>
          <w:rFonts w:asciiTheme="minorBidi" w:hAnsiTheme="minorBidi" w:cs="Arial"/>
          <w:rtl/>
        </w:rPr>
        <w:t xml:space="preserve"> </w:t>
      </w:r>
      <w:r w:rsidRPr="00B54FBD">
        <w:rPr>
          <w:rFonts w:asciiTheme="minorBidi" w:hAnsiTheme="minorBidi" w:cs="Arial" w:hint="cs"/>
          <w:rtl/>
        </w:rPr>
        <w:t>לרבות</w:t>
      </w:r>
      <w:r w:rsidRPr="00B54FBD">
        <w:rPr>
          <w:rFonts w:asciiTheme="minorBidi" w:hAnsiTheme="minorBidi" w:cs="Arial"/>
          <w:rtl/>
        </w:rPr>
        <w:t xml:space="preserve"> </w:t>
      </w:r>
      <w:r w:rsidRPr="00B54FBD">
        <w:rPr>
          <w:rFonts w:asciiTheme="minorBidi" w:hAnsiTheme="minorBidi" w:cs="Arial" w:hint="cs"/>
          <w:rtl/>
        </w:rPr>
        <w:t>אך</w:t>
      </w:r>
      <w:r w:rsidRPr="00B54FBD">
        <w:rPr>
          <w:rFonts w:asciiTheme="minorBidi" w:hAnsiTheme="minorBidi" w:cs="Arial"/>
          <w:rtl/>
        </w:rPr>
        <w:t xml:space="preserve"> </w:t>
      </w:r>
      <w:r w:rsidRPr="00B54FBD">
        <w:rPr>
          <w:rFonts w:asciiTheme="minorBidi" w:hAnsiTheme="minorBidi" w:cs="Arial" w:hint="cs"/>
          <w:rtl/>
        </w:rPr>
        <w:t>לא</w:t>
      </w:r>
      <w:r w:rsidRPr="00B54FBD">
        <w:rPr>
          <w:rFonts w:asciiTheme="minorBidi" w:hAnsiTheme="minorBidi" w:cs="Arial"/>
          <w:rtl/>
        </w:rPr>
        <w:t xml:space="preserve"> </w:t>
      </w:r>
      <w:r w:rsidRPr="00B54FBD">
        <w:rPr>
          <w:rFonts w:asciiTheme="minorBidi" w:hAnsiTheme="minorBidi" w:cs="Arial" w:hint="cs"/>
          <w:rtl/>
        </w:rPr>
        <w:t>רק</w:t>
      </w:r>
      <w:r w:rsidRPr="00B54FBD">
        <w:rPr>
          <w:rFonts w:asciiTheme="minorBidi" w:hAnsiTheme="minorBidi" w:cs="Arial"/>
          <w:rtl/>
        </w:rPr>
        <w:t xml:space="preserve">, </w:t>
      </w:r>
      <w:r w:rsidRPr="00B54FBD">
        <w:rPr>
          <w:rFonts w:asciiTheme="minorBidi" w:hAnsiTheme="minorBidi" w:cs="Arial" w:hint="cs"/>
          <w:rtl/>
        </w:rPr>
        <w:t>הצגה</w:t>
      </w:r>
      <w:r w:rsidRPr="00B54FBD">
        <w:rPr>
          <w:rFonts w:asciiTheme="minorBidi" w:hAnsiTheme="minorBidi" w:cs="Arial"/>
          <w:rtl/>
        </w:rPr>
        <w:t xml:space="preserve"> </w:t>
      </w:r>
      <w:r w:rsidRPr="00B54FBD">
        <w:rPr>
          <w:rFonts w:asciiTheme="minorBidi" w:hAnsiTheme="minorBidi" w:cs="Arial" w:hint="cs"/>
          <w:rtl/>
        </w:rPr>
        <w:t>ואישור</w:t>
      </w:r>
      <w:r w:rsidRPr="00B54FBD">
        <w:rPr>
          <w:rFonts w:asciiTheme="minorBidi" w:hAnsiTheme="minorBidi" w:cs="Arial"/>
          <w:rtl/>
        </w:rPr>
        <w:t xml:space="preserve"> </w:t>
      </w:r>
      <w:r w:rsidRPr="00B54FBD">
        <w:rPr>
          <w:rFonts w:asciiTheme="minorBidi" w:hAnsiTheme="minorBidi" w:cs="Arial" w:hint="cs"/>
          <w:rtl/>
        </w:rPr>
        <w:t>ארכיטקטורה</w:t>
      </w:r>
      <w:r w:rsidRPr="00B54FBD">
        <w:rPr>
          <w:rFonts w:asciiTheme="minorBidi" w:hAnsiTheme="minorBidi" w:cs="Arial"/>
          <w:rtl/>
        </w:rPr>
        <w:t xml:space="preserve"> </w:t>
      </w:r>
      <w:r w:rsidRPr="00B54FBD">
        <w:rPr>
          <w:rFonts w:asciiTheme="minorBidi" w:hAnsiTheme="minorBidi" w:cs="Arial" w:hint="cs"/>
          <w:rtl/>
        </w:rPr>
        <w:t>בדיקות</w:t>
      </w:r>
      <w:r w:rsidRPr="00B54FBD">
        <w:rPr>
          <w:rFonts w:asciiTheme="minorBidi" w:hAnsiTheme="minorBidi" w:cs="Arial"/>
          <w:rtl/>
        </w:rPr>
        <w:t xml:space="preserve"> </w:t>
      </w:r>
      <w:r w:rsidRPr="00B54FBD">
        <w:rPr>
          <w:rFonts w:asciiTheme="minorBidi" w:hAnsiTheme="minorBidi" w:cs="Arial" w:hint="cs"/>
          <w:rtl/>
        </w:rPr>
        <w:t>אבטחה</w:t>
      </w:r>
      <w:r w:rsidRPr="00B54FBD">
        <w:rPr>
          <w:rFonts w:asciiTheme="minorBidi" w:hAnsiTheme="minorBidi" w:cs="Arial"/>
          <w:rtl/>
        </w:rPr>
        <w:t xml:space="preserve"> </w:t>
      </w:r>
      <w:r w:rsidRPr="00B54FBD">
        <w:rPr>
          <w:rFonts w:asciiTheme="minorBidi" w:hAnsiTheme="minorBidi" w:cs="Arial" w:hint="cs"/>
          <w:rtl/>
        </w:rPr>
        <w:t>לקוד</w:t>
      </w:r>
      <w:r w:rsidRPr="00B54FBD">
        <w:rPr>
          <w:rFonts w:asciiTheme="minorBidi" w:hAnsiTheme="minorBidi" w:cs="Arial"/>
          <w:rtl/>
        </w:rPr>
        <w:t xml:space="preserve">, </w:t>
      </w:r>
      <w:r w:rsidRPr="00B54FBD">
        <w:rPr>
          <w:rFonts w:asciiTheme="minorBidi" w:hAnsiTheme="minorBidi" w:cs="Arial" w:hint="cs"/>
          <w:rtl/>
        </w:rPr>
        <w:t>בדיקות</w:t>
      </w:r>
      <w:r w:rsidRPr="00B54FBD">
        <w:rPr>
          <w:rFonts w:asciiTheme="minorBidi" w:hAnsiTheme="minorBidi" w:cs="Arial"/>
          <w:rtl/>
        </w:rPr>
        <w:t xml:space="preserve"> </w:t>
      </w:r>
      <w:r w:rsidRPr="00B54FBD">
        <w:rPr>
          <w:rFonts w:asciiTheme="minorBidi" w:hAnsiTheme="minorBidi" w:cs="Arial" w:hint="cs"/>
          <w:rtl/>
        </w:rPr>
        <w:t>חוסן</w:t>
      </w:r>
      <w:r w:rsidRPr="00B54FBD">
        <w:rPr>
          <w:rFonts w:asciiTheme="minorBidi" w:hAnsiTheme="minorBidi" w:cs="Arial"/>
          <w:rtl/>
        </w:rPr>
        <w:t xml:space="preserve">, </w:t>
      </w:r>
      <w:r w:rsidRPr="00B54FBD">
        <w:rPr>
          <w:rFonts w:asciiTheme="minorBidi" w:hAnsiTheme="minorBidi" w:cs="Arial" w:hint="cs"/>
          <w:rtl/>
        </w:rPr>
        <w:t>אישור</w:t>
      </w:r>
      <w:r w:rsidRPr="00B54FBD">
        <w:rPr>
          <w:rFonts w:asciiTheme="minorBidi" w:hAnsiTheme="minorBidi" w:cs="Arial"/>
          <w:rtl/>
        </w:rPr>
        <w:t xml:space="preserve"> </w:t>
      </w:r>
      <w:r w:rsidRPr="00B54FBD">
        <w:rPr>
          <w:rFonts w:asciiTheme="minorBidi" w:hAnsiTheme="minorBidi" w:cs="Arial" w:hint="cs"/>
          <w:rtl/>
        </w:rPr>
        <w:t>אבט</w:t>
      </w:r>
      <w:r w:rsidRPr="00B54FBD">
        <w:rPr>
          <w:rFonts w:asciiTheme="minorBidi" w:hAnsiTheme="minorBidi" w:cs="Arial"/>
          <w:rtl/>
        </w:rPr>
        <w:t>"</w:t>
      </w:r>
      <w:r w:rsidRPr="00B54FBD">
        <w:rPr>
          <w:rFonts w:asciiTheme="minorBidi" w:hAnsiTheme="minorBidi" w:cs="Arial" w:hint="cs"/>
          <w:rtl/>
        </w:rPr>
        <w:t>מ</w:t>
      </w:r>
      <w:r w:rsidRPr="00B54FBD">
        <w:rPr>
          <w:rFonts w:asciiTheme="minorBidi" w:hAnsiTheme="minorBidi" w:cs="Arial"/>
          <w:rtl/>
        </w:rPr>
        <w:t xml:space="preserve"> </w:t>
      </w:r>
      <w:r w:rsidRPr="00B54FBD">
        <w:rPr>
          <w:rFonts w:asciiTheme="minorBidi" w:hAnsiTheme="minorBidi" w:cs="Arial" w:hint="cs"/>
          <w:rtl/>
        </w:rPr>
        <w:t>לפני</w:t>
      </w:r>
      <w:r w:rsidRPr="00B54FBD">
        <w:rPr>
          <w:rFonts w:asciiTheme="minorBidi" w:hAnsiTheme="minorBidi" w:cs="Arial"/>
          <w:rtl/>
        </w:rPr>
        <w:t xml:space="preserve"> </w:t>
      </w:r>
      <w:r w:rsidRPr="00B54FBD">
        <w:rPr>
          <w:rFonts w:asciiTheme="minorBidi" w:hAnsiTheme="minorBidi" w:cs="Arial" w:hint="cs"/>
          <w:rtl/>
        </w:rPr>
        <w:t>עליה</w:t>
      </w:r>
      <w:r w:rsidRPr="00B54FBD">
        <w:rPr>
          <w:rFonts w:asciiTheme="minorBidi" w:hAnsiTheme="minorBidi" w:cs="Arial"/>
          <w:rtl/>
        </w:rPr>
        <w:t xml:space="preserve"> </w:t>
      </w:r>
      <w:r w:rsidRPr="00B54FBD">
        <w:rPr>
          <w:rFonts w:asciiTheme="minorBidi" w:hAnsiTheme="minorBidi" w:cs="Arial" w:hint="cs"/>
          <w:rtl/>
        </w:rPr>
        <w:t>לאוויר</w:t>
      </w:r>
      <w:r w:rsidRPr="00B54FBD">
        <w:rPr>
          <w:rFonts w:asciiTheme="minorBidi" w:hAnsiTheme="minorBidi" w:cs="Arial"/>
          <w:rtl/>
        </w:rPr>
        <w:t xml:space="preserve"> </w:t>
      </w:r>
      <w:r w:rsidRPr="00B54FBD">
        <w:rPr>
          <w:rFonts w:asciiTheme="minorBidi" w:hAnsiTheme="minorBidi" w:cs="Arial" w:hint="cs"/>
          <w:rtl/>
        </w:rPr>
        <w:t>ועוד</w:t>
      </w:r>
      <w:r>
        <w:rPr>
          <w:rFonts w:asciiTheme="minorBidi" w:hAnsiTheme="minorBidi" w:cs="Arial" w:hint="cs"/>
          <w:rtl/>
        </w:rPr>
        <w:t xml:space="preserve">, בהתאם לנספח ג/2 למכרז זה. </w:t>
      </w:r>
    </w:p>
    <w:p w14:paraId="07C05BE3" w14:textId="77777777" w:rsidR="008D722D" w:rsidRPr="00993B25" w:rsidRDefault="008D722D" w:rsidP="00582998">
      <w:pPr>
        <w:pStyle w:val="afff6"/>
        <w:spacing w:line="360" w:lineRule="auto"/>
        <w:jc w:val="both"/>
        <w:rPr>
          <w:rFonts w:asciiTheme="minorBidi" w:hAnsiTheme="minorBidi"/>
          <w:noProof/>
          <w:rtl/>
        </w:rPr>
      </w:pPr>
    </w:p>
    <w:p w14:paraId="7991D8D8" w14:textId="77777777" w:rsidR="008D722D" w:rsidRPr="00993B25" w:rsidRDefault="008D722D" w:rsidP="00582998">
      <w:pPr>
        <w:pStyle w:val="afff6"/>
        <w:spacing w:line="360" w:lineRule="auto"/>
        <w:jc w:val="both"/>
        <w:rPr>
          <w:rFonts w:asciiTheme="minorBidi" w:hAnsiTheme="minorBidi"/>
          <w:noProof/>
          <w:rtl/>
        </w:rPr>
      </w:pPr>
    </w:p>
    <w:p w14:paraId="6B38DE50" w14:textId="77777777" w:rsidR="008D722D" w:rsidRPr="00993B25" w:rsidRDefault="008D722D" w:rsidP="00582998">
      <w:pPr>
        <w:pStyle w:val="afff6"/>
        <w:spacing w:line="360" w:lineRule="auto"/>
        <w:jc w:val="both"/>
        <w:rPr>
          <w:rFonts w:asciiTheme="minorBidi" w:hAnsiTheme="minorBidi"/>
          <w:noProof/>
          <w:u w:val="single"/>
          <w:rtl/>
          <w:lang w:eastAsia="ko-KR"/>
        </w:rPr>
      </w:pPr>
    </w:p>
    <w:p w14:paraId="7FB58909" w14:textId="77777777" w:rsidR="008D722D" w:rsidRPr="00993B25" w:rsidRDefault="008D722D" w:rsidP="00582998">
      <w:pPr>
        <w:pStyle w:val="afff6"/>
        <w:spacing w:line="360" w:lineRule="auto"/>
        <w:jc w:val="both"/>
        <w:rPr>
          <w:rFonts w:asciiTheme="minorBidi" w:hAnsiTheme="minorBidi"/>
          <w:noProof/>
          <w:rtl/>
        </w:rPr>
      </w:pPr>
    </w:p>
    <w:p w14:paraId="725726B6" w14:textId="77777777" w:rsidR="008D722D" w:rsidRPr="00993B25" w:rsidRDefault="008D722D" w:rsidP="00582998">
      <w:pPr>
        <w:spacing w:before="120" w:after="0" w:line="360" w:lineRule="auto"/>
        <w:ind w:left="720"/>
        <w:jc w:val="both"/>
        <w:rPr>
          <w:rFonts w:asciiTheme="minorBidi" w:eastAsia="Times New Roman" w:hAnsiTheme="minorBidi"/>
          <w:noProof/>
          <w:rtl/>
        </w:rPr>
      </w:pPr>
    </w:p>
    <w:p w14:paraId="14750B7B" w14:textId="77777777" w:rsidR="002F7A2A" w:rsidRDefault="002F7A2A" w:rsidP="00394099">
      <w:pPr>
        <w:spacing w:line="259" w:lineRule="auto"/>
        <w:rPr>
          <w:rFonts w:asciiTheme="minorBidi" w:eastAsia="Times New Roman" w:hAnsiTheme="minorBidi"/>
          <w:b/>
          <w:bCs/>
          <w:noProof/>
          <w:u w:val="single"/>
          <w:lang w:eastAsia="ko-KR"/>
        </w:rPr>
      </w:pPr>
    </w:p>
    <w:p w14:paraId="69462ECB" w14:textId="77777777" w:rsidR="008D722D" w:rsidRPr="00993B25" w:rsidRDefault="008D722D" w:rsidP="00582998">
      <w:pPr>
        <w:keepLines/>
        <w:tabs>
          <w:tab w:val="left" w:pos="1134"/>
        </w:tabs>
        <w:spacing w:before="240" w:after="0" w:line="360" w:lineRule="auto"/>
        <w:jc w:val="both"/>
        <w:outlineLvl w:val="0"/>
        <w:rPr>
          <w:rFonts w:asciiTheme="minorBidi" w:eastAsia="Times New Roman" w:hAnsiTheme="minorBidi"/>
          <w:b/>
          <w:bCs/>
          <w:noProof/>
          <w:u w:val="single"/>
          <w:lang w:eastAsia="ko-KR"/>
        </w:rPr>
      </w:pPr>
      <w:bookmarkStart w:id="260" w:name="_Toc520206421"/>
      <w:r w:rsidRPr="00993B25">
        <w:rPr>
          <w:rFonts w:asciiTheme="minorBidi" w:eastAsia="Times New Roman" w:hAnsiTheme="minorBidi"/>
          <w:b/>
          <w:bCs/>
          <w:noProof/>
          <w:u w:val="single"/>
          <w:rtl/>
          <w:lang w:eastAsia="ko-KR"/>
        </w:rPr>
        <w:t>נספח ה' – הצעת מחיר</w:t>
      </w:r>
      <w:bookmarkEnd w:id="260"/>
    </w:p>
    <w:p w14:paraId="447E1C07" w14:textId="77777777" w:rsidR="008D722D" w:rsidRPr="00993B25" w:rsidRDefault="008D722D" w:rsidP="00582998">
      <w:pPr>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יש לצרף את הצעת המחיר במעטפה סגורה ונפרדת בתוך מסמכי הגשת המכרז</w:t>
      </w:r>
    </w:p>
    <w:p w14:paraId="3506232B" w14:textId="77777777" w:rsidR="008D722D" w:rsidRPr="00993B25" w:rsidRDefault="008D722D" w:rsidP="00582998">
      <w:pPr>
        <w:spacing w:before="120" w:after="0" w:line="360" w:lineRule="auto"/>
        <w:jc w:val="both"/>
        <w:rPr>
          <w:rFonts w:asciiTheme="minorBidi" w:eastAsia="Times New Roman" w:hAnsiTheme="minorBidi"/>
          <w:noProof/>
          <w:rtl/>
        </w:rPr>
      </w:pPr>
    </w:p>
    <w:p w14:paraId="477FEE4E" w14:textId="77777777" w:rsidR="008D722D" w:rsidRPr="00993B25" w:rsidRDefault="008D722D" w:rsidP="00582998">
      <w:pPr>
        <w:spacing w:before="120" w:after="0" w:line="360" w:lineRule="auto"/>
        <w:jc w:val="both"/>
        <w:rPr>
          <w:rFonts w:asciiTheme="minorBidi" w:eastAsia="Times New Roman" w:hAnsiTheme="minorBidi"/>
          <w:noProof/>
          <w:rtl/>
        </w:rPr>
      </w:pPr>
      <w:r w:rsidRPr="00993B25">
        <w:rPr>
          <w:rFonts w:asciiTheme="minorBidi" w:eastAsia="Times New Roman" w:hAnsiTheme="minorBidi"/>
          <w:noProof/>
          <w:rtl/>
        </w:rPr>
        <w:t>פרטי המציע: _____________________________________</w:t>
      </w:r>
    </w:p>
    <w:p w14:paraId="11E5FD55" w14:textId="77777777" w:rsidR="008D722D" w:rsidRPr="00993B25" w:rsidRDefault="008D722D" w:rsidP="00582998">
      <w:pPr>
        <w:spacing w:before="120" w:after="0" w:line="360" w:lineRule="auto"/>
        <w:ind w:left="720"/>
        <w:jc w:val="both"/>
        <w:rPr>
          <w:rFonts w:asciiTheme="minorBidi" w:eastAsia="Times New Roman" w:hAnsiTheme="minorBidi"/>
          <w:noProof/>
          <w:rtl/>
        </w:rPr>
      </w:pPr>
    </w:p>
    <w:p w14:paraId="3F3454EF" w14:textId="77777777" w:rsidR="008D722D" w:rsidRPr="00993B25" w:rsidRDefault="008D722D" w:rsidP="00582998">
      <w:pPr>
        <w:spacing w:after="0" w:line="360" w:lineRule="auto"/>
        <w:jc w:val="both"/>
        <w:rPr>
          <w:rFonts w:asciiTheme="minorBidi" w:eastAsia="Times New Roman" w:hAnsiTheme="minorBidi"/>
          <w:rtl/>
          <w:lang w:eastAsia="he-IL"/>
        </w:rPr>
      </w:pPr>
      <w:r w:rsidRPr="00993B25">
        <w:rPr>
          <w:rFonts w:asciiTheme="minorBidi" w:eastAsia="Times New Roman" w:hAnsiTheme="minorBidi"/>
          <w:rtl/>
          <w:lang w:eastAsia="he-IL"/>
        </w:rPr>
        <w:t xml:space="preserve">על המציע למלא  את </w:t>
      </w:r>
      <w:r w:rsidR="005529F2">
        <w:rPr>
          <w:rFonts w:asciiTheme="minorBidi" w:eastAsia="Times New Roman" w:hAnsiTheme="minorBidi" w:hint="cs"/>
          <w:rtl/>
          <w:lang w:eastAsia="he-IL"/>
        </w:rPr>
        <w:t xml:space="preserve">נספח ה1: הצעת המחיר (קובץ אקסל) המצורף למכרז זה, המכיל במרוכז את </w:t>
      </w:r>
      <w:r w:rsidRPr="00993B25">
        <w:rPr>
          <w:rFonts w:asciiTheme="minorBidi" w:eastAsia="Times New Roman" w:hAnsiTheme="minorBidi"/>
          <w:rtl/>
          <w:lang w:eastAsia="he-IL"/>
        </w:rPr>
        <w:t>הטבלאות המופיעות בסעיף 5 (עלות) .</w:t>
      </w:r>
      <w:r w:rsidR="005529F2">
        <w:rPr>
          <w:rFonts w:asciiTheme="minorBidi" w:eastAsia="Times New Roman" w:hAnsiTheme="minorBidi" w:hint="cs"/>
          <w:rtl/>
          <w:lang w:eastAsia="he-IL"/>
        </w:rPr>
        <w:t xml:space="preserve"> </w:t>
      </w:r>
    </w:p>
    <w:p w14:paraId="55AB315C" w14:textId="77777777" w:rsidR="00EC0CC9" w:rsidRPr="00993B25" w:rsidRDefault="00EC0CC9" w:rsidP="00582998">
      <w:pPr>
        <w:spacing w:after="0" w:line="360" w:lineRule="auto"/>
        <w:jc w:val="both"/>
        <w:rPr>
          <w:rFonts w:asciiTheme="minorBidi" w:eastAsia="Times New Roman" w:hAnsiTheme="minorBidi"/>
          <w:rtl/>
          <w:lang w:eastAsia="he-IL"/>
        </w:rPr>
      </w:pPr>
    </w:p>
    <w:p w14:paraId="23917CC7" w14:textId="77777777" w:rsidR="00BF039D" w:rsidRPr="00993B25" w:rsidRDefault="00EC0CC9" w:rsidP="00582998">
      <w:pPr>
        <w:spacing w:after="0" w:line="360" w:lineRule="auto"/>
        <w:jc w:val="both"/>
        <w:rPr>
          <w:rFonts w:asciiTheme="minorBidi" w:eastAsia="Times New Roman" w:hAnsiTheme="minorBidi"/>
          <w:b/>
          <w:bCs/>
          <w:rtl/>
          <w:lang w:eastAsia="he-IL"/>
        </w:rPr>
      </w:pPr>
      <w:r w:rsidRPr="00993B25">
        <w:rPr>
          <w:rFonts w:asciiTheme="minorBidi" w:eastAsia="Times New Roman" w:hAnsiTheme="minorBidi"/>
          <w:b/>
          <w:bCs/>
          <w:rtl/>
          <w:lang w:eastAsia="he-IL"/>
        </w:rPr>
        <w:t>יש לשים לב כי אין לפרט עלויות כחלק ממסמכי המכרז או נספחיו.</w:t>
      </w:r>
      <w:r w:rsidR="00BF039D" w:rsidRPr="00993B25">
        <w:rPr>
          <w:rFonts w:asciiTheme="minorBidi" w:eastAsia="Times New Roman" w:hAnsiTheme="minorBidi"/>
          <w:b/>
          <w:bCs/>
          <w:rtl/>
          <w:lang w:eastAsia="he-IL"/>
        </w:rPr>
        <w:t xml:space="preserve"> </w:t>
      </w:r>
    </w:p>
    <w:p w14:paraId="1F6C966B" w14:textId="77777777" w:rsidR="00EC0CC9" w:rsidRPr="00993B25" w:rsidRDefault="00BF039D" w:rsidP="00582998">
      <w:pPr>
        <w:spacing w:after="0" w:line="360" w:lineRule="auto"/>
        <w:jc w:val="both"/>
        <w:rPr>
          <w:rFonts w:asciiTheme="minorBidi" w:eastAsia="Times New Roman" w:hAnsiTheme="minorBidi"/>
          <w:b/>
          <w:bCs/>
          <w:rtl/>
          <w:lang w:eastAsia="he-IL"/>
        </w:rPr>
      </w:pPr>
      <w:r w:rsidRPr="00993B25">
        <w:rPr>
          <w:rFonts w:asciiTheme="minorBidi" w:eastAsia="Times New Roman" w:hAnsiTheme="minorBidi"/>
          <w:b/>
          <w:bCs/>
          <w:rtl/>
          <w:lang w:eastAsia="he-IL"/>
        </w:rPr>
        <w:t xml:space="preserve">אין להציג עלויות בגרסה הדיגיטלית </w:t>
      </w:r>
      <w:r w:rsidR="005529F2">
        <w:rPr>
          <w:rFonts w:asciiTheme="minorBidi" w:eastAsia="Times New Roman" w:hAnsiTheme="minorBidi" w:hint="cs"/>
          <w:b/>
          <w:bCs/>
          <w:rtl/>
          <w:lang w:eastAsia="he-IL"/>
        </w:rPr>
        <w:t xml:space="preserve">או הקשיחה </w:t>
      </w:r>
      <w:r w:rsidRPr="00993B25">
        <w:rPr>
          <w:rFonts w:asciiTheme="minorBidi" w:eastAsia="Times New Roman" w:hAnsiTheme="minorBidi"/>
          <w:b/>
          <w:bCs/>
          <w:rtl/>
          <w:lang w:eastAsia="he-IL"/>
        </w:rPr>
        <w:t xml:space="preserve">של </w:t>
      </w:r>
      <w:r w:rsidR="005529F2">
        <w:rPr>
          <w:rFonts w:asciiTheme="minorBidi" w:eastAsia="Times New Roman" w:hAnsiTheme="minorBidi" w:hint="cs"/>
          <w:b/>
          <w:bCs/>
          <w:rtl/>
          <w:lang w:eastAsia="he-IL"/>
        </w:rPr>
        <w:t xml:space="preserve">הצעת האיכות של </w:t>
      </w:r>
      <w:r w:rsidRPr="00993B25">
        <w:rPr>
          <w:rFonts w:asciiTheme="minorBidi" w:eastAsia="Times New Roman" w:hAnsiTheme="minorBidi"/>
          <w:b/>
          <w:bCs/>
          <w:rtl/>
          <w:lang w:eastAsia="he-IL"/>
        </w:rPr>
        <w:t>המכרז.</w:t>
      </w:r>
    </w:p>
    <w:p w14:paraId="23D33C39" w14:textId="77777777" w:rsidR="00EC0CC9" w:rsidRPr="00993B25" w:rsidRDefault="00EC0CC9" w:rsidP="00582998">
      <w:pPr>
        <w:spacing w:after="0" w:line="360" w:lineRule="auto"/>
        <w:jc w:val="both"/>
        <w:rPr>
          <w:rFonts w:asciiTheme="minorBidi" w:eastAsia="Times New Roman" w:hAnsiTheme="minorBidi"/>
          <w:rtl/>
          <w:lang w:eastAsia="he-IL"/>
        </w:rPr>
      </w:pPr>
    </w:p>
    <w:p w14:paraId="79BA16C4" w14:textId="77777777" w:rsidR="00EC0CC9" w:rsidRPr="00993B25" w:rsidRDefault="008D722D" w:rsidP="00582998">
      <w:pPr>
        <w:spacing w:after="0" w:line="360" w:lineRule="auto"/>
        <w:jc w:val="both"/>
        <w:rPr>
          <w:rFonts w:asciiTheme="minorBidi" w:eastAsia="Times New Roman" w:hAnsiTheme="minorBidi"/>
          <w:b/>
          <w:bCs/>
          <w:rtl/>
          <w:lang w:eastAsia="he-IL"/>
        </w:rPr>
      </w:pPr>
      <w:r w:rsidRPr="00993B25">
        <w:rPr>
          <w:rFonts w:asciiTheme="minorBidi" w:eastAsia="Times New Roman" w:hAnsiTheme="minorBidi"/>
          <w:noProof/>
          <w:u w:val="single"/>
          <w:rtl/>
          <w:lang w:eastAsia="he-IL"/>
        </w:rPr>
        <w:br w:type="page"/>
      </w:r>
    </w:p>
    <w:p w14:paraId="73086904" w14:textId="77777777" w:rsidR="008D722D" w:rsidRPr="00993B25" w:rsidRDefault="008D722D" w:rsidP="00582998">
      <w:pPr>
        <w:spacing w:before="120" w:after="0" w:line="360" w:lineRule="auto"/>
        <w:jc w:val="both"/>
        <w:outlineLvl w:val="0"/>
        <w:rPr>
          <w:rFonts w:asciiTheme="minorBidi" w:eastAsia="Times New Roman" w:hAnsiTheme="minorBidi"/>
          <w:b/>
          <w:bCs/>
          <w:noProof/>
          <w:u w:val="single"/>
          <w:rtl/>
          <w:lang w:eastAsia="he-IL"/>
        </w:rPr>
      </w:pPr>
      <w:bookmarkStart w:id="261" w:name="_Toc520206422"/>
      <w:r w:rsidRPr="00993B25">
        <w:rPr>
          <w:rFonts w:asciiTheme="minorBidi" w:eastAsia="Times New Roman" w:hAnsiTheme="minorBidi"/>
          <w:b/>
          <w:bCs/>
          <w:noProof/>
          <w:u w:val="single"/>
          <w:rtl/>
          <w:lang w:eastAsia="he-IL"/>
        </w:rPr>
        <w:lastRenderedPageBreak/>
        <w:t>נספח ו' -  טופס ריכוז שאלות הבהרה עבור מגיש הבקשה</w:t>
      </w:r>
      <w:bookmarkEnd w:id="261"/>
    </w:p>
    <w:p w14:paraId="24B1BC8F" w14:textId="77777777" w:rsidR="008D722D" w:rsidRPr="00993B25" w:rsidRDefault="008D722D" w:rsidP="00582998">
      <w:pPr>
        <w:pStyle w:val="Normal1"/>
        <w:spacing w:after="120" w:line="360" w:lineRule="auto"/>
        <w:ind w:left="795"/>
        <w:rPr>
          <w:rFonts w:asciiTheme="minorBidi" w:hAnsiTheme="minorBidi" w:cstheme="minorBidi"/>
          <w:szCs w:val="22"/>
          <w:rtl/>
          <w:lang w:eastAsia="en-US"/>
        </w:rPr>
      </w:pPr>
    </w:p>
    <w:p w14:paraId="519B8866" w14:textId="77777777" w:rsidR="008D722D" w:rsidRPr="00993B25" w:rsidRDefault="008D722D" w:rsidP="00582998">
      <w:pPr>
        <w:pStyle w:val="Normal1"/>
        <w:spacing w:after="120" w:line="360" w:lineRule="auto"/>
        <w:ind w:left="795"/>
        <w:rPr>
          <w:rFonts w:asciiTheme="minorBidi" w:hAnsiTheme="minorBidi" w:cstheme="minorBidi"/>
          <w:b/>
          <w:bCs/>
          <w:szCs w:val="22"/>
          <w:rtl/>
        </w:rPr>
      </w:pPr>
      <w:r w:rsidRPr="00993B25">
        <w:rPr>
          <w:rFonts w:asciiTheme="minorBidi" w:hAnsiTheme="minorBidi" w:cstheme="minorBidi"/>
          <w:b/>
          <w:bCs/>
          <w:szCs w:val="22"/>
          <w:rtl/>
          <w:lang w:eastAsia="en-US"/>
        </w:rPr>
        <w:t>פרטי</w:t>
      </w:r>
      <w:r w:rsidRPr="00993B25">
        <w:rPr>
          <w:rFonts w:asciiTheme="minorBidi" w:hAnsiTheme="minorBidi" w:cstheme="minorBidi"/>
          <w:b/>
          <w:bCs/>
          <w:szCs w:val="22"/>
          <w:rtl/>
        </w:rPr>
        <w:t xml:space="preserve"> המכרז : ____________________</w:t>
      </w:r>
    </w:p>
    <w:p w14:paraId="56CC91B6" w14:textId="77777777" w:rsidR="008D722D" w:rsidRPr="00993B25" w:rsidRDefault="008D722D" w:rsidP="00582998">
      <w:pPr>
        <w:pStyle w:val="Normal1"/>
        <w:spacing w:after="120" w:line="360" w:lineRule="auto"/>
        <w:ind w:left="795"/>
        <w:rPr>
          <w:rFonts w:asciiTheme="minorBidi" w:hAnsiTheme="minorBidi" w:cstheme="minorBidi"/>
          <w:b/>
          <w:bCs/>
          <w:szCs w:val="22"/>
          <w:u w:val="single"/>
          <w:rtl/>
        </w:rPr>
      </w:pPr>
      <w:r w:rsidRPr="00993B25">
        <w:rPr>
          <w:rFonts w:asciiTheme="minorBidi" w:hAnsiTheme="minorBidi" w:cstheme="minorBidi"/>
          <w:b/>
          <w:bCs/>
          <w:szCs w:val="22"/>
          <w:u w:val="single"/>
          <w:rtl/>
        </w:rPr>
        <w:t>יש למלא את שאלות ההבהרה בקובץ אקסל (קובץ מצורף). שאלות הבהרה בכל פורמט אחר לא יתקבלו.</w:t>
      </w:r>
    </w:p>
    <w:p w14:paraId="00FED919"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noProof/>
          <w:szCs w:val="22"/>
          <w:rtl/>
          <w:lang w:eastAsia="en-US"/>
        </w:rPr>
        <mc:AlternateContent>
          <mc:Choice Requires="wps">
            <w:drawing>
              <wp:anchor distT="0" distB="0" distL="114300" distR="114300" simplePos="0" relativeHeight="251659776" behindDoc="0" locked="0" layoutInCell="1" allowOverlap="1" wp14:anchorId="06368053" wp14:editId="73E59880">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3B6637FB" w14:textId="77777777" w:rsidR="00E34D9A" w:rsidRPr="00C43E68" w:rsidRDefault="00E34D9A" w:rsidP="00CE7EF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6368053" id="מלבן מעוגל 2" o:spid="_x0000_s1029"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" fillcolor="#eeece1" strokecolor="#385d8a" strokeweight="2pt">
                <v:path arrowok="t"/>
                <v:textbox>
                  <w:txbxContent>
                    <w:p w14:paraId="3B6637FB" w14:textId="77777777" w:rsidR="00E34D9A" w:rsidRPr="00C43E68" w:rsidRDefault="00E34D9A" w:rsidP="00CE7EF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4BDB4FB9" w14:textId="77777777" w:rsidR="008D722D" w:rsidRPr="00993B25" w:rsidRDefault="008D722D" w:rsidP="00582998">
      <w:pPr>
        <w:pStyle w:val="Normal1"/>
        <w:spacing w:after="120" w:line="360" w:lineRule="auto"/>
        <w:ind w:left="795"/>
        <w:rPr>
          <w:rFonts w:asciiTheme="minorBidi" w:hAnsiTheme="minorBidi" w:cstheme="minorBidi"/>
          <w:szCs w:val="22"/>
          <w:rtl/>
        </w:rPr>
      </w:pPr>
    </w:p>
    <w:p w14:paraId="378E5C87" w14:textId="77777777" w:rsidR="008D722D" w:rsidRPr="00993B25" w:rsidRDefault="008D722D" w:rsidP="00582998">
      <w:pPr>
        <w:pStyle w:val="Normal1"/>
        <w:spacing w:after="120" w:line="360" w:lineRule="auto"/>
        <w:ind w:left="795"/>
        <w:rPr>
          <w:rFonts w:asciiTheme="minorBidi" w:hAnsiTheme="minorBidi" w:cstheme="minorBidi"/>
          <w:szCs w:val="22"/>
          <w:rtl/>
        </w:rPr>
      </w:pPr>
    </w:p>
    <w:p w14:paraId="6B8070B2"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szCs w:val="22"/>
          <w:rtl/>
        </w:rPr>
        <w:t>שם החברה/הספק:  ____________________</w:t>
      </w:r>
    </w:p>
    <w:p w14:paraId="39704BB5"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szCs w:val="22"/>
          <w:rtl/>
        </w:rPr>
        <w:t>שם ותפקיד של איש קשר מטעם הספק:  _______________________</w:t>
      </w:r>
      <w:r w:rsidRPr="00993B25">
        <w:rPr>
          <w:rFonts w:asciiTheme="minorBidi" w:hAnsiTheme="minorBidi" w:cstheme="minorBidi"/>
          <w:szCs w:val="22"/>
          <w:rtl/>
        </w:rPr>
        <w:br/>
        <w:t>____________________________________________________________________________________________________________</w:t>
      </w:r>
    </w:p>
    <w:p w14:paraId="24154016" w14:textId="77777777" w:rsidR="008D722D" w:rsidRPr="00993B25" w:rsidRDefault="008D722D" w:rsidP="00582998">
      <w:pPr>
        <w:pStyle w:val="Normal1"/>
        <w:spacing w:after="120" w:line="360" w:lineRule="auto"/>
        <w:ind w:left="795"/>
        <w:rPr>
          <w:rFonts w:asciiTheme="minorBidi" w:hAnsiTheme="minorBidi" w:cstheme="minorBidi"/>
          <w:szCs w:val="22"/>
          <w:rtl/>
        </w:rPr>
      </w:pPr>
    </w:p>
    <w:p w14:paraId="5E4863F5"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szCs w:val="22"/>
          <w:rtl/>
        </w:rPr>
        <w:t>מספר טלפון: ___________</w:t>
      </w:r>
      <w:r w:rsidRPr="00993B25">
        <w:rPr>
          <w:rFonts w:asciiTheme="minorBidi" w:hAnsiTheme="minorBidi" w:cstheme="minorBidi"/>
          <w:szCs w:val="22"/>
          <w:rtl/>
        </w:rPr>
        <w:tab/>
        <w:t xml:space="preserve">      </w:t>
      </w:r>
      <w:r w:rsidR="0033303B">
        <w:rPr>
          <w:rFonts w:asciiTheme="minorBidi" w:hAnsiTheme="minorBidi" w:cstheme="minorBidi" w:hint="cs"/>
          <w:szCs w:val="22"/>
          <w:rtl/>
        </w:rPr>
        <w:t>כתובת הדואר האלקטרוני</w:t>
      </w:r>
      <w:r w:rsidRPr="00993B25">
        <w:rPr>
          <w:rFonts w:asciiTheme="minorBidi" w:hAnsiTheme="minorBidi" w:cstheme="minorBidi"/>
          <w:szCs w:val="22"/>
          <w:rtl/>
        </w:rPr>
        <w:t>:  ______________</w:t>
      </w:r>
    </w:p>
    <w:p w14:paraId="1A2F9149"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szCs w:val="22"/>
          <w:rtl/>
        </w:rPr>
        <w:t>כתובת דוא"ל : ________________________________________</w:t>
      </w:r>
    </w:p>
    <w:p w14:paraId="2DE56AD9" w14:textId="77777777" w:rsidR="008D722D" w:rsidRPr="00993B25" w:rsidRDefault="008D722D" w:rsidP="00582998">
      <w:pPr>
        <w:pStyle w:val="Normal1"/>
        <w:spacing w:after="120" w:line="360" w:lineRule="auto"/>
        <w:ind w:left="795"/>
        <w:rPr>
          <w:rFonts w:asciiTheme="minorBidi" w:hAnsiTheme="minorBidi" w:cstheme="minorBidi"/>
          <w:szCs w:val="22"/>
          <w:rtl/>
        </w:rPr>
      </w:pPr>
    </w:p>
    <w:p w14:paraId="5540CBB1" w14:textId="77777777" w:rsidR="008D722D" w:rsidRPr="00993B25" w:rsidRDefault="008D722D" w:rsidP="00582998">
      <w:pPr>
        <w:pStyle w:val="Normal1"/>
        <w:spacing w:after="120" w:line="360" w:lineRule="auto"/>
        <w:ind w:left="795"/>
        <w:rPr>
          <w:rFonts w:asciiTheme="minorBidi" w:hAnsiTheme="minorBidi" w:cstheme="minorBidi"/>
          <w:szCs w:val="22"/>
          <w:rtl/>
        </w:rPr>
      </w:pPr>
      <w:r w:rsidRPr="00993B25">
        <w:rPr>
          <w:rFonts w:asciiTheme="minorBidi" w:hAnsiTheme="minorBidi" w:cstheme="minorBidi"/>
          <w:szCs w:val="22"/>
          <w:rtl/>
        </w:rPr>
        <w:t>שאלות (יש למלא כל שאלה בשורה נפרדת):</w:t>
      </w:r>
    </w:p>
    <w:tbl>
      <w:tblPr>
        <w:bidiVisual/>
        <w:tblW w:w="7355"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1833"/>
        <w:gridCol w:w="1276"/>
      </w:tblGrid>
      <w:tr w:rsidR="008D722D" w:rsidRPr="00993B25" w14:paraId="605E8DCB" w14:textId="77777777" w:rsidTr="00394099">
        <w:trPr>
          <w:tblHeader/>
        </w:trPr>
        <w:tc>
          <w:tcPr>
            <w:tcW w:w="540" w:type="dxa"/>
            <w:shd w:val="clear" w:color="auto" w:fill="F2F2F2"/>
            <w:vAlign w:val="center"/>
          </w:tcPr>
          <w:p w14:paraId="31D31C5E" w14:textId="77777777" w:rsidR="008D722D" w:rsidRPr="00993B25" w:rsidRDefault="008D722D" w:rsidP="00582998">
            <w:pPr>
              <w:pStyle w:val="Normal1"/>
              <w:spacing w:after="120" w:line="360" w:lineRule="auto"/>
              <w:ind w:left="0"/>
              <w:rPr>
                <w:rFonts w:asciiTheme="minorBidi" w:hAnsiTheme="minorBidi" w:cstheme="minorBidi"/>
                <w:szCs w:val="22"/>
                <w:rtl/>
              </w:rPr>
            </w:pPr>
            <w:r w:rsidRPr="00993B25">
              <w:rPr>
                <w:rFonts w:asciiTheme="minorBidi" w:hAnsiTheme="minorBidi" w:cstheme="minorBidi"/>
                <w:szCs w:val="22"/>
                <w:rtl/>
              </w:rPr>
              <w:t>#</w:t>
            </w:r>
          </w:p>
        </w:tc>
        <w:tc>
          <w:tcPr>
            <w:tcW w:w="1772" w:type="dxa"/>
            <w:shd w:val="clear" w:color="auto" w:fill="F2F2F2"/>
          </w:tcPr>
          <w:p w14:paraId="0AF41E8A" w14:textId="77777777" w:rsidR="008D722D" w:rsidRPr="00993B25" w:rsidRDefault="008D722D" w:rsidP="00582998">
            <w:pPr>
              <w:pStyle w:val="Normal1"/>
              <w:spacing w:after="120" w:line="360" w:lineRule="auto"/>
              <w:ind w:left="0"/>
              <w:rPr>
                <w:rFonts w:asciiTheme="minorBidi" w:hAnsiTheme="minorBidi" w:cstheme="minorBidi"/>
                <w:szCs w:val="22"/>
                <w:rtl/>
              </w:rPr>
            </w:pPr>
            <w:r w:rsidRPr="00993B25">
              <w:rPr>
                <w:rFonts w:asciiTheme="minorBidi" w:hAnsiTheme="minorBidi" w:cstheme="minorBidi"/>
                <w:szCs w:val="22"/>
                <w:rtl/>
              </w:rPr>
              <w:t>פרק במכרז</w:t>
            </w:r>
          </w:p>
        </w:tc>
        <w:tc>
          <w:tcPr>
            <w:tcW w:w="1934" w:type="dxa"/>
            <w:shd w:val="clear" w:color="auto" w:fill="F2F2F2"/>
            <w:vAlign w:val="center"/>
          </w:tcPr>
          <w:p w14:paraId="5244462F" w14:textId="77777777" w:rsidR="008D722D" w:rsidRPr="00993B25" w:rsidRDefault="008D722D" w:rsidP="00582998">
            <w:pPr>
              <w:pStyle w:val="Normal1"/>
              <w:spacing w:after="120" w:line="360" w:lineRule="auto"/>
              <w:ind w:left="0"/>
              <w:rPr>
                <w:rFonts w:asciiTheme="minorBidi" w:hAnsiTheme="minorBidi" w:cstheme="minorBidi"/>
                <w:szCs w:val="22"/>
                <w:rtl/>
              </w:rPr>
            </w:pPr>
            <w:r w:rsidRPr="00993B25">
              <w:rPr>
                <w:rFonts w:asciiTheme="minorBidi" w:hAnsiTheme="minorBidi" w:cstheme="minorBidi"/>
                <w:szCs w:val="22"/>
                <w:rtl/>
              </w:rPr>
              <w:t>הסעיף/הסעיפים במכרז לגביהם נשאלת השאלה</w:t>
            </w:r>
          </w:p>
        </w:tc>
        <w:tc>
          <w:tcPr>
            <w:tcW w:w="1833" w:type="dxa"/>
            <w:shd w:val="clear" w:color="auto" w:fill="F2F2F2"/>
            <w:vAlign w:val="center"/>
          </w:tcPr>
          <w:p w14:paraId="20455FCE" w14:textId="77777777" w:rsidR="008D722D" w:rsidRPr="00993B25" w:rsidRDefault="008D722D" w:rsidP="00582998">
            <w:pPr>
              <w:pStyle w:val="Normal1"/>
              <w:spacing w:after="120" w:line="360" w:lineRule="auto"/>
              <w:ind w:left="0"/>
              <w:rPr>
                <w:rFonts w:asciiTheme="minorBidi" w:hAnsiTheme="minorBidi" w:cstheme="minorBidi"/>
                <w:szCs w:val="22"/>
                <w:rtl/>
              </w:rPr>
            </w:pPr>
            <w:r w:rsidRPr="00993B25">
              <w:rPr>
                <w:rFonts w:asciiTheme="minorBidi" w:hAnsiTheme="minorBidi" w:cstheme="minorBidi"/>
                <w:szCs w:val="22"/>
                <w:rtl/>
              </w:rPr>
              <w:t>פרוט השאלה</w:t>
            </w:r>
          </w:p>
        </w:tc>
        <w:tc>
          <w:tcPr>
            <w:tcW w:w="1276" w:type="dxa"/>
            <w:shd w:val="clear" w:color="auto" w:fill="F2F2F2"/>
            <w:vAlign w:val="center"/>
          </w:tcPr>
          <w:p w14:paraId="20791670" w14:textId="77777777" w:rsidR="008D722D" w:rsidRPr="00993B25" w:rsidRDefault="008D722D" w:rsidP="00582998">
            <w:pPr>
              <w:pStyle w:val="Normal1"/>
              <w:spacing w:after="120" w:line="360" w:lineRule="auto"/>
              <w:ind w:left="0"/>
              <w:rPr>
                <w:rFonts w:asciiTheme="minorBidi" w:hAnsiTheme="minorBidi" w:cstheme="minorBidi"/>
                <w:szCs w:val="22"/>
                <w:rtl/>
              </w:rPr>
            </w:pPr>
            <w:r w:rsidRPr="00993B25">
              <w:rPr>
                <w:rFonts w:asciiTheme="minorBidi" w:hAnsiTheme="minorBidi" w:cstheme="minorBidi"/>
                <w:szCs w:val="22"/>
                <w:rtl/>
              </w:rPr>
              <w:t>הערות</w:t>
            </w:r>
          </w:p>
        </w:tc>
      </w:tr>
      <w:tr w:rsidR="008D722D" w:rsidRPr="00993B25" w14:paraId="3F5DBED1" w14:textId="77777777" w:rsidTr="00394099">
        <w:trPr>
          <w:trHeight w:val="1134"/>
        </w:trPr>
        <w:tc>
          <w:tcPr>
            <w:tcW w:w="540" w:type="dxa"/>
            <w:shd w:val="clear" w:color="auto" w:fill="auto"/>
          </w:tcPr>
          <w:p w14:paraId="26728D0C" w14:textId="77777777" w:rsidR="008D722D" w:rsidRPr="00993B25" w:rsidRDefault="008D722D" w:rsidP="00582998">
            <w:pPr>
              <w:pStyle w:val="Normal1"/>
              <w:numPr>
                <w:ilvl w:val="0"/>
                <w:numId w:val="43"/>
              </w:numPr>
              <w:spacing w:after="120" w:line="360" w:lineRule="auto"/>
              <w:rPr>
                <w:rFonts w:asciiTheme="minorBidi" w:hAnsiTheme="minorBidi" w:cstheme="minorBidi"/>
                <w:szCs w:val="22"/>
                <w:rtl/>
              </w:rPr>
            </w:pPr>
          </w:p>
        </w:tc>
        <w:tc>
          <w:tcPr>
            <w:tcW w:w="1772" w:type="dxa"/>
          </w:tcPr>
          <w:p w14:paraId="1399D935"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934" w:type="dxa"/>
            <w:shd w:val="clear" w:color="auto" w:fill="auto"/>
          </w:tcPr>
          <w:p w14:paraId="102E838C"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833" w:type="dxa"/>
            <w:shd w:val="clear" w:color="auto" w:fill="auto"/>
          </w:tcPr>
          <w:p w14:paraId="63795BA9"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276" w:type="dxa"/>
            <w:shd w:val="clear" w:color="auto" w:fill="auto"/>
          </w:tcPr>
          <w:p w14:paraId="41BE5F60" w14:textId="77777777" w:rsidR="008D722D" w:rsidRPr="00993B25" w:rsidRDefault="008D722D" w:rsidP="00582998">
            <w:pPr>
              <w:pStyle w:val="Normal1"/>
              <w:spacing w:after="120" w:line="360" w:lineRule="auto"/>
              <w:ind w:left="0"/>
              <w:rPr>
                <w:rFonts w:asciiTheme="minorBidi" w:hAnsiTheme="minorBidi" w:cstheme="minorBidi"/>
                <w:szCs w:val="22"/>
                <w:rtl/>
              </w:rPr>
            </w:pPr>
          </w:p>
        </w:tc>
      </w:tr>
      <w:tr w:rsidR="008D722D" w:rsidRPr="00993B25" w14:paraId="30D96F44" w14:textId="77777777" w:rsidTr="00394099">
        <w:trPr>
          <w:trHeight w:val="1134"/>
        </w:trPr>
        <w:tc>
          <w:tcPr>
            <w:tcW w:w="540" w:type="dxa"/>
            <w:shd w:val="clear" w:color="auto" w:fill="auto"/>
          </w:tcPr>
          <w:p w14:paraId="0A6E22B5" w14:textId="77777777" w:rsidR="008D722D" w:rsidRPr="00993B25" w:rsidRDefault="008D722D" w:rsidP="00582998">
            <w:pPr>
              <w:pStyle w:val="Normal1"/>
              <w:numPr>
                <w:ilvl w:val="0"/>
                <w:numId w:val="43"/>
              </w:numPr>
              <w:spacing w:after="120" w:line="360" w:lineRule="auto"/>
              <w:rPr>
                <w:rFonts w:asciiTheme="minorBidi" w:hAnsiTheme="minorBidi" w:cstheme="minorBidi"/>
                <w:szCs w:val="22"/>
                <w:rtl/>
              </w:rPr>
            </w:pPr>
          </w:p>
        </w:tc>
        <w:tc>
          <w:tcPr>
            <w:tcW w:w="1772" w:type="dxa"/>
          </w:tcPr>
          <w:p w14:paraId="3E3637DF"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934" w:type="dxa"/>
            <w:shd w:val="clear" w:color="auto" w:fill="auto"/>
          </w:tcPr>
          <w:p w14:paraId="410A2FBE"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833" w:type="dxa"/>
            <w:shd w:val="clear" w:color="auto" w:fill="auto"/>
          </w:tcPr>
          <w:p w14:paraId="3ED65BAC"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276" w:type="dxa"/>
            <w:shd w:val="clear" w:color="auto" w:fill="auto"/>
          </w:tcPr>
          <w:p w14:paraId="4087B28C" w14:textId="77777777" w:rsidR="008D722D" w:rsidRPr="00993B25" w:rsidRDefault="008D722D" w:rsidP="00582998">
            <w:pPr>
              <w:pStyle w:val="Normal1"/>
              <w:spacing w:after="120" w:line="360" w:lineRule="auto"/>
              <w:ind w:left="0"/>
              <w:rPr>
                <w:rFonts w:asciiTheme="minorBidi" w:hAnsiTheme="minorBidi" w:cstheme="minorBidi"/>
                <w:szCs w:val="22"/>
                <w:rtl/>
              </w:rPr>
            </w:pPr>
          </w:p>
        </w:tc>
      </w:tr>
      <w:tr w:rsidR="008D722D" w:rsidRPr="00993B25" w14:paraId="144E37E9" w14:textId="77777777" w:rsidTr="00394099">
        <w:trPr>
          <w:trHeight w:val="1134"/>
        </w:trPr>
        <w:tc>
          <w:tcPr>
            <w:tcW w:w="540" w:type="dxa"/>
            <w:shd w:val="clear" w:color="auto" w:fill="auto"/>
          </w:tcPr>
          <w:p w14:paraId="208E4558" w14:textId="77777777" w:rsidR="008D722D" w:rsidRPr="00993B25" w:rsidRDefault="008D722D" w:rsidP="00582998">
            <w:pPr>
              <w:pStyle w:val="Normal1"/>
              <w:numPr>
                <w:ilvl w:val="0"/>
                <w:numId w:val="43"/>
              </w:numPr>
              <w:spacing w:after="120" w:line="360" w:lineRule="auto"/>
              <w:rPr>
                <w:rFonts w:asciiTheme="minorBidi" w:hAnsiTheme="minorBidi" w:cstheme="minorBidi"/>
                <w:szCs w:val="22"/>
                <w:rtl/>
              </w:rPr>
            </w:pPr>
          </w:p>
        </w:tc>
        <w:tc>
          <w:tcPr>
            <w:tcW w:w="1772" w:type="dxa"/>
          </w:tcPr>
          <w:p w14:paraId="0D06F8F2"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934" w:type="dxa"/>
            <w:shd w:val="clear" w:color="auto" w:fill="auto"/>
          </w:tcPr>
          <w:p w14:paraId="5F890353"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833" w:type="dxa"/>
            <w:shd w:val="clear" w:color="auto" w:fill="auto"/>
          </w:tcPr>
          <w:p w14:paraId="265175D3" w14:textId="77777777" w:rsidR="008D722D" w:rsidRPr="00993B25" w:rsidRDefault="008D722D" w:rsidP="00582998">
            <w:pPr>
              <w:pStyle w:val="Normal1"/>
              <w:spacing w:after="120" w:line="360" w:lineRule="auto"/>
              <w:ind w:left="0"/>
              <w:rPr>
                <w:rFonts w:asciiTheme="minorBidi" w:hAnsiTheme="minorBidi" w:cstheme="minorBidi"/>
                <w:szCs w:val="22"/>
                <w:rtl/>
              </w:rPr>
            </w:pPr>
          </w:p>
        </w:tc>
        <w:tc>
          <w:tcPr>
            <w:tcW w:w="1276" w:type="dxa"/>
            <w:shd w:val="clear" w:color="auto" w:fill="auto"/>
          </w:tcPr>
          <w:p w14:paraId="1E21DDFF" w14:textId="77777777" w:rsidR="008D722D" w:rsidRPr="00993B25" w:rsidRDefault="008D722D" w:rsidP="00582998">
            <w:pPr>
              <w:pStyle w:val="Normal1"/>
              <w:spacing w:after="120" w:line="360" w:lineRule="auto"/>
              <w:ind w:left="0"/>
              <w:rPr>
                <w:rFonts w:asciiTheme="minorBidi" w:hAnsiTheme="minorBidi" w:cstheme="minorBidi"/>
                <w:szCs w:val="22"/>
                <w:rtl/>
              </w:rPr>
            </w:pPr>
          </w:p>
        </w:tc>
      </w:tr>
    </w:tbl>
    <w:p w14:paraId="17C3A8EF" w14:textId="77777777" w:rsidR="00CD0DBB" w:rsidRDefault="00CD0DBB" w:rsidP="00582998">
      <w:pPr>
        <w:spacing w:line="360" w:lineRule="auto"/>
        <w:jc w:val="both"/>
        <w:rPr>
          <w:rFonts w:asciiTheme="minorBidi" w:eastAsia="Times New Roman" w:hAnsiTheme="minorBidi"/>
          <w:rtl/>
          <w:lang w:eastAsia="he-IL"/>
        </w:rPr>
      </w:pPr>
    </w:p>
    <w:p w14:paraId="483490A5" w14:textId="77777777" w:rsidR="00230925" w:rsidRDefault="00230925" w:rsidP="00394099">
      <w:pPr>
        <w:keepNext/>
        <w:keepLines/>
        <w:spacing w:line="259" w:lineRule="auto"/>
        <w:rPr>
          <w:rFonts w:asciiTheme="minorBidi" w:eastAsia="Times New Roman" w:hAnsiTheme="minorBidi"/>
          <w:b/>
          <w:bCs/>
          <w:noProof/>
          <w:u w:val="single"/>
          <w:rtl/>
          <w:lang w:eastAsia="ko-KR"/>
        </w:rPr>
      </w:pPr>
      <w:r>
        <w:rPr>
          <w:rFonts w:asciiTheme="minorBidi" w:eastAsia="Times New Roman" w:hAnsiTheme="minorBidi" w:hint="cs"/>
          <w:b/>
          <w:bCs/>
          <w:noProof/>
          <w:u w:val="single"/>
          <w:rtl/>
          <w:lang w:eastAsia="ko-KR"/>
        </w:rPr>
        <w:lastRenderedPageBreak/>
        <w:t>נוהל א.15.1.1 מדיניות אבטחת מידע לעבודה עם ספקים</w:t>
      </w:r>
    </w:p>
    <w:tbl>
      <w:tblPr>
        <w:bidiVisual/>
        <w:tblW w:w="964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7"/>
        <w:gridCol w:w="2958"/>
        <w:gridCol w:w="3271"/>
      </w:tblGrid>
      <w:tr w:rsidR="00230925" w:rsidRPr="00B00740" w14:paraId="4B914CDD" w14:textId="77777777" w:rsidTr="00394099">
        <w:trPr>
          <w:cantSplit/>
          <w:trHeight w:val="1699"/>
        </w:trPr>
        <w:tc>
          <w:tcPr>
            <w:tcW w:w="3417" w:type="dxa"/>
            <w:vMerge w:val="restart"/>
            <w:vAlign w:val="center"/>
          </w:tcPr>
          <w:p w14:paraId="239DF025" w14:textId="77777777" w:rsidR="00230925" w:rsidRPr="007D77ED" w:rsidRDefault="00230925" w:rsidP="00394099">
            <w:pPr>
              <w:keepNext/>
              <w:keepLines/>
              <w:spacing w:before="120" w:line="360" w:lineRule="auto"/>
              <w:jc w:val="center"/>
              <w:rPr>
                <w:rFonts w:ascii="David" w:hAnsi="David" w:cs="David"/>
                <w:b/>
                <w:bCs/>
                <w:snapToGrid w:val="0"/>
                <w:sz w:val="32"/>
                <w:szCs w:val="32"/>
                <w:rtl/>
              </w:rPr>
            </w:pPr>
            <w:r w:rsidRPr="007D77ED">
              <w:rPr>
                <w:rFonts w:ascii="David" w:hAnsi="David" w:cs="David"/>
                <w:b/>
                <w:bCs/>
                <w:snapToGrid w:val="0"/>
                <w:sz w:val="32"/>
                <w:szCs w:val="32"/>
                <w:rtl/>
              </w:rPr>
              <w:t xml:space="preserve">מדיניות אבטחת מידע לעבודה עם ספקים </w:t>
            </w:r>
            <w:r w:rsidRPr="007D77ED">
              <w:rPr>
                <w:rFonts w:ascii="David" w:hAnsi="David" w:cs="David"/>
                <w:b/>
                <w:bCs/>
                <w:snapToGrid w:val="0"/>
                <w:sz w:val="32"/>
                <w:szCs w:val="32"/>
                <w:rtl/>
              </w:rPr>
              <w:br/>
            </w:r>
            <w:r w:rsidRPr="007D77ED">
              <w:rPr>
                <w:rFonts w:ascii="David" w:hAnsi="David" w:cs="David"/>
                <w:b/>
                <w:bCs/>
                <w:snapToGrid w:val="0"/>
                <w:sz w:val="32"/>
                <w:szCs w:val="32"/>
              </w:rPr>
              <w:t xml:space="preserve">ISO 27799 </w:t>
            </w:r>
          </w:p>
        </w:tc>
        <w:tc>
          <w:tcPr>
            <w:tcW w:w="6229" w:type="dxa"/>
            <w:gridSpan w:val="2"/>
            <w:vAlign w:val="center"/>
          </w:tcPr>
          <w:p w14:paraId="7D128BFC" w14:textId="77777777" w:rsidR="00230925" w:rsidRPr="007D77ED" w:rsidRDefault="00230925" w:rsidP="00394099">
            <w:pPr>
              <w:keepNext/>
              <w:keepLines/>
              <w:spacing w:line="360" w:lineRule="auto"/>
              <w:jc w:val="center"/>
              <w:rPr>
                <w:rFonts w:ascii="David" w:hAnsi="David" w:cs="David"/>
                <w:snapToGrid w:val="0"/>
                <w:rtl/>
              </w:rPr>
            </w:pPr>
            <w:r w:rsidRPr="007D77ED">
              <w:rPr>
                <w:rFonts w:ascii="David" w:hAnsi="David" w:cs="David"/>
                <w:noProof/>
                <w:rtl/>
              </w:rPr>
              <w:drawing>
                <wp:anchor distT="0" distB="0" distL="114300" distR="114300" simplePos="0" relativeHeight="251662848" behindDoc="0" locked="0" layoutInCell="1" allowOverlap="1" wp14:anchorId="4E4E205F" wp14:editId="263CC5CA">
                  <wp:simplePos x="0" y="0"/>
                  <wp:positionH relativeFrom="column">
                    <wp:posOffset>964565</wp:posOffset>
                  </wp:positionH>
                  <wp:positionV relativeFrom="paragraph">
                    <wp:posOffset>66675</wp:posOffset>
                  </wp:positionV>
                  <wp:extent cx="1682115" cy="1005840"/>
                  <wp:effectExtent l="0" t="0" r="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i_Ministry_of_Health_logo.png"/>
                          <pic:cNvPicPr/>
                        </pic:nvPicPr>
                        <pic:blipFill>
                          <a:blip r:embed="rId19"/>
                          <a:stretch>
                            <a:fillRect/>
                          </a:stretch>
                        </pic:blipFill>
                        <pic:spPr>
                          <a:xfrm>
                            <a:off x="0" y="0"/>
                            <a:ext cx="1682115" cy="1005840"/>
                          </a:xfrm>
                          <a:prstGeom prst="rect">
                            <a:avLst/>
                          </a:prstGeom>
                        </pic:spPr>
                      </pic:pic>
                    </a:graphicData>
                  </a:graphic>
                  <wp14:sizeRelH relativeFrom="margin">
                    <wp14:pctWidth>0</wp14:pctWidth>
                  </wp14:sizeRelH>
                  <wp14:sizeRelV relativeFrom="margin">
                    <wp14:pctHeight>0</wp14:pctHeight>
                  </wp14:sizeRelV>
                </wp:anchor>
              </w:drawing>
            </w:r>
          </w:p>
        </w:tc>
      </w:tr>
      <w:tr w:rsidR="00230925" w:rsidRPr="00B00740" w14:paraId="013140AC" w14:textId="77777777" w:rsidTr="00394099">
        <w:trPr>
          <w:trHeight w:val="375"/>
        </w:trPr>
        <w:tc>
          <w:tcPr>
            <w:tcW w:w="3417" w:type="dxa"/>
            <w:vMerge/>
          </w:tcPr>
          <w:p w14:paraId="203EA01D" w14:textId="77777777" w:rsidR="00230925" w:rsidRPr="007D77ED" w:rsidRDefault="00230925" w:rsidP="00394099">
            <w:pPr>
              <w:keepNext/>
              <w:keepLines/>
              <w:spacing w:before="120"/>
              <w:jc w:val="both"/>
              <w:rPr>
                <w:rFonts w:ascii="David" w:hAnsi="David" w:cs="David"/>
                <w:b/>
                <w:bCs/>
                <w:snapToGrid w:val="0"/>
                <w:sz w:val="24"/>
                <w:szCs w:val="24"/>
                <w:rtl/>
              </w:rPr>
            </w:pPr>
          </w:p>
        </w:tc>
        <w:tc>
          <w:tcPr>
            <w:tcW w:w="2958" w:type="dxa"/>
          </w:tcPr>
          <w:p w14:paraId="1D914C9B" w14:textId="77777777" w:rsidR="00230925" w:rsidRPr="007D77ED" w:rsidRDefault="00230925" w:rsidP="00394099">
            <w:pPr>
              <w:keepNext/>
              <w:keepLines/>
              <w:spacing w:before="120"/>
              <w:jc w:val="both"/>
              <w:rPr>
                <w:rFonts w:ascii="David" w:hAnsi="David" w:cs="David"/>
                <w:snapToGrid w:val="0"/>
                <w:sz w:val="24"/>
                <w:szCs w:val="24"/>
                <w:rtl/>
              </w:rPr>
            </w:pPr>
            <w:r w:rsidRPr="007D77ED">
              <w:rPr>
                <w:rFonts w:ascii="David" w:hAnsi="David" w:cs="David"/>
                <w:snapToGrid w:val="0"/>
                <w:sz w:val="24"/>
                <w:szCs w:val="24"/>
                <w:rtl/>
              </w:rPr>
              <w:t>מהדורה</w:t>
            </w:r>
          </w:p>
        </w:tc>
        <w:tc>
          <w:tcPr>
            <w:tcW w:w="3271" w:type="dxa"/>
          </w:tcPr>
          <w:p w14:paraId="6A34A881" w14:textId="77777777" w:rsidR="00230925" w:rsidRPr="007D77ED" w:rsidRDefault="00230925" w:rsidP="00394099">
            <w:pPr>
              <w:keepNext/>
              <w:keepLines/>
              <w:spacing w:before="120"/>
              <w:jc w:val="both"/>
              <w:rPr>
                <w:rFonts w:ascii="David" w:hAnsi="David" w:cs="David"/>
                <w:snapToGrid w:val="0"/>
                <w:sz w:val="24"/>
                <w:szCs w:val="24"/>
              </w:rPr>
            </w:pPr>
            <w:r>
              <w:rPr>
                <w:rFonts w:ascii="David" w:hAnsi="David" w:cs="David" w:hint="cs"/>
                <w:snapToGrid w:val="0"/>
                <w:sz w:val="24"/>
                <w:szCs w:val="24"/>
                <w:rtl/>
              </w:rPr>
              <w:t>2</w:t>
            </w:r>
            <w:r w:rsidRPr="007D77ED">
              <w:rPr>
                <w:rFonts w:ascii="David" w:hAnsi="David" w:cs="David"/>
                <w:snapToGrid w:val="0"/>
                <w:sz w:val="24"/>
                <w:szCs w:val="24"/>
                <w:rtl/>
              </w:rPr>
              <w:t>.0</w:t>
            </w:r>
          </w:p>
        </w:tc>
      </w:tr>
      <w:tr w:rsidR="00230925" w:rsidRPr="00B00740" w14:paraId="6A4C13F0" w14:textId="77777777" w:rsidTr="00394099">
        <w:trPr>
          <w:trHeight w:val="411"/>
        </w:trPr>
        <w:tc>
          <w:tcPr>
            <w:tcW w:w="3417" w:type="dxa"/>
            <w:vMerge/>
          </w:tcPr>
          <w:p w14:paraId="598AB7DC" w14:textId="77777777" w:rsidR="00230925" w:rsidRPr="007D77ED" w:rsidRDefault="00230925" w:rsidP="00394099">
            <w:pPr>
              <w:keepNext/>
              <w:keepLines/>
              <w:spacing w:before="120"/>
              <w:jc w:val="both"/>
              <w:rPr>
                <w:rFonts w:ascii="David" w:hAnsi="David" w:cs="David"/>
                <w:snapToGrid w:val="0"/>
                <w:sz w:val="24"/>
                <w:szCs w:val="24"/>
                <w:rtl/>
              </w:rPr>
            </w:pPr>
          </w:p>
        </w:tc>
        <w:tc>
          <w:tcPr>
            <w:tcW w:w="2958" w:type="dxa"/>
          </w:tcPr>
          <w:p w14:paraId="39BC67A9" w14:textId="77777777" w:rsidR="00230925" w:rsidRPr="007D77ED" w:rsidRDefault="00230925" w:rsidP="00394099">
            <w:pPr>
              <w:keepNext/>
              <w:keepLines/>
              <w:spacing w:before="120"/>
              <w:jc w:val="both"/>
              <w:rPr>
                <w:rFonts w:ascii="David" w:hAnsi="David" w:cs="David"/>
                <w:snapToGrid w:val="0"/>
                <w:sz w:val="24"/>
                <w:szCs w:val="24"/>
                <w:rtl/>
              </w:rPr>
            </w:pPr>
            <w:r w:rsidRPr="007D77ED">
              <w:rPr>
                <w:rFonts w:ascii="David" w:hAnsi="David" w:cs="David"/>
                <w:snapToGrid w:val="0"/>
                <w:sz w:val="24"/>
                <w:szCs w:val="24"/>
                <w:rtl/>
              </w:rPr>
              <w:t>בתוקף מ</w:t>
            </w:r>
          </w:p>
        </w:tc>
        <w:tc>
          <w:tcPr>
            <w:tcW w:w="3271" w:type="dxa"/>
          </w:tcPr>
          <w:p w14:paraId="0BE1A38D" w14:textId="77777777" w:rsidR="00230925" w:rsidRPr="007D77ED" w:rsidRDefault="00230925" w:rsidP="00394099">
            <w:pPr>
              <w:keepNext/>
              <w:keepLines/>
              <w:spacing w:before="120"/>
              <w:jc w:val="both"/>
              <w:rPr>
                <w:rFonts w:ascii="David" w:hAnsi="David" w:cs="David"/>
                <w:snapToGrid w:val="0"/>
                <w:sz w:val="24"/>
                <w:szCs w:val="24"/>
                <w:rtl/>
              </w:rPr>
            </w:pPr>
            <w:r w:rsidRPr="007D77ED">
              <w:rPr>
                <w:rFonts w:ascii="David" w:hAnsi="David" w:cs="David"/>
                <w:snapToGrid w:val="0"/>
                <w:sz w:val="24"/>
                <w:szCs w:val="24"/>
                <w:rtl/>
              </w:rPr>
              <w:t>ינואר 2018</w:t>
            </w:r>
          </w:p>
        </w:tc>
      </w:tr>
      <w:tr w:rsidR="00230925" w:rsidRPr="00B00740" w14:paraId="721B6B6C" w14:textId="77777777" w:rsidTr="00394099">
        <w:trPr>
          <w:trHeight w:val="375"/>
        </w:trPr>
        <w:tc>
          <w:tcPr>
            <w:tcW w:w="3417" w:type="dxa"/>
            <w:vMerge/>
          </w:tcPr>
          <w:p w14:paraId="03A5D57A" w14:textId="77777777" w:rsidR="00230925" w:rsidRPr="007D77ED" w:rsidRDefault="00230925" w:rsidP="00394099">
            <w:pPr>
              <w:keepNext/>
              <w:keepLines/>
              <w:spacing w:before="120"/>
              <w:jc w:val="both"/>
              <w:rPr>
                <w:rFonts w:ascii="David" w:hAnsi="David" w:cs="David"/>
                <w:b/>
                <w:bCs/>
                <w:snapToGrid w:val="0"/>
                <w:sz w:val="24"/>
                <w:szCs w:val="24"/>
                <w:rtl/>
              </w:rPr>
            </w:pPr>
          </w:p>
        </w:tc>
        <w:tc>
          <w:tcPr>
            <w:tcW w:w="2958" w:type="dxa"/>
          </w:tcPr>
          <w:p w14:paraId="0BFB6365" w14:textId="77777777" w:rsidR="00230925" w:rsidRPr="007D77ED" w:rsidRDefault="00230925" w:rsidP="00394099">
            <w:pPr>
              <w:keepNext/>
              <w:keepLines/>
              <w:spacing w:before="120"/>
              <w:jc w:val="both"/>
              <w:rPr>
                <w:rFonts w:ascii="David" w:hAnsi="David" w:cs="David"/>
                <w:snapToGrid w:val="0"/>
                <w:sz w:val="24"/>
                <w:szCs w:val="24"/>
              </w:rPr>
            </w:pPr>
            <w:r w:rsidRPr="007D77ED">
              <w:rPr>
                <w:rFonts w:ascii="David" w:hAnsi="David" w:cs="David"/>
                <w:snapToGrid w:val="0"/>
                <w:sz w:val="24"/>
                <w:szCs w:val="24"/>
                <w:rtl/>
              </w:rPr>
              <w:t>א.15.1.1</w:t>
            </w:r>
          </w:p>
        </w:tc>
        <w:tc>
          <w:tcPr>
            <w:tcW w:w="3271" w:type="dxa"/>
          </w:tcPr>
          <w:p w14:paraId="4620C467" w14:textId="474AEAE2" w:rsidR="00230925" w:rsidRPr="007D77ED" w:rsidRDefault="00230925" w:rsidP="00394099">
            <w:pPr>
              <w:keepNext/>
              <w:keepLines/>
              <w:spacing w:before="120"/>
              <w:jc w:val="both"/>
              <w:rPr>
                <w:rFonts w:ascii="David" w:hAnsi="David" w:cs="David"/>
                <w:snapToGrid w:val="0"/>
                <w:rtl/>
              </w:rPr>
            </w:pPr>
            <w:r w:rsidRPr="007D77ED">
              <w:rPr>
                <w:rFonts w:ascii="David" w:hAnsi="David" w:cs="David"/>
                <w:snapToGrid w:val="0"/>
                <w:szCs w:val="24"/>
                <w:rtl/>
              </w:rPr>
              <w:t xml:space="preserve">עמוד </w:t>
            </w:r>
            <w:r w:rsidRPr="007D77ED">
              <w:rPr>
                <w:rFonts w:ascii="David" w:hAnsi="David" w:cs="David"/>
                <w:snapToGrid w:val="0"/>
                <w:szCs w:val="24"/>
              </w:rPr>
              <w:fldChar w:fldCharType="begin"/>
            </w:r>
            <w:r w:rsidRPr="007D77ED">
              <w:rPr>
                <w:rFonts w:ascii="David" w:hAnsi="David" w:cs="David"/>
                <w:snapToGrid w:val="0"/>
                <w:szCs w:val="24"/>
              </w:rPr>
              <w:instrText xml:space="preserve"> PAGE </w:instrText>
            </w:r>
            <w:r w:rsidRPr="007D77ED">
              <w:rPr>
                <w:rFonts w:ascii="David" w:hAnsi="David" w:cs="David"/>
                <w:snapToGrid w:val="0"/>
                <w:szCs w:val="24"/>
              </w:rPr>
              <w:fldChar w:fldCharType="separate"/>
            </w:r>
            <w:r w:rsidR="002E370D">
              <w:rPr>
                <w:rFonts w:ascii="David" w:hAnsi="David" w:cs="David"/>
                <w:noProof/>
                <w:snapToGrid w:val="0"/>
                <w:szCs w:val="24"/>
                <w:rtl/>
              </w:rPr>
              <w:t>193</w:t>
            </w:r>
            <w:r w:rsidRPr="007D77ED">
              <w:rPr>
                <w:rFonts w:ascii="David" w:hAnsi="David" w:cs="David"/>
                <w:snapToGrid w:val="0"/>
                <w:szCs w:val="24"/>
              </w:rPr>
              <w:fldChar w:fldCharType="end"/>
            </w:r>
            <w:r w:rsidRPr="007D77ED">
              <w:rPr>
                <w:rFonts w:ascii="David" w:hAnsi="David" w:cs="David"/>
                <w:snapToGrid w:val="0"/>
                <w:szCs w:val="24"/>
                <w:rtl/>
              </w:rPr>
              <w:t xml:space="preserve"> מתוך</w:t>
            </w:r>
            <w:r w:rsidRPr="007D77ED">
              <w:rPr>
                <w:rFonts w:ascii="David" w:hAnsi="David" w:cs="David"/>
                <w:snapToGrid w:val="0"/>
                <w:szCs w:val="24"/>
              </w:rPr>
              <w:t xml:space="preserve"> </w:t>
            </w:r>
            <w:r w:rsidRPr="007D77ED">
              <w:rPr>
                <w:rFonts w:ascii="David" w:hAnsi="David" w:cs="David"/>
                <w:snapToGrid w:val="0"/>
                <w:szCs w:val="24"/>
              </w:rPr>
              <w:fldChar w:fldCharType="begin"/>
            </w:r>
            <w:r w:rsidRPr="007D77ED">
              <w:rPr>
                <w:rFonts w:ascii="David" w:hAnsi="David" w:cs="David"/>
                <w:snapToGrid w:val="0"/>
                <w:szCs w:val="24"/>
              </w:rPr>
              <w:instrText xml:space="preserve"> NUMPAGES </w:instrText>
            </w:r>
            <w:r w:rsidRPr="007D77ED">
              <w:rPr>
                <w:rFonts w:ascii="David" w:hAnsi="David" w:cs="David"/>
                <w:snapToGrid w:val="0"/>
                <w:szCs w:val="24"/>
              </w:rPr>
              <w:fldChar w:fldCharType="separate"/>
            </w:r>
            <w:r w:rsidR="002E370D">
              <w:rPr>
                <w:rFonts w:ascii="David" w:hAnsi="David" w:cs="David"/>
                <w:noProof/>
                <w:snapToGrid w:val="0"/>
                <w:szCs w:val="24"/>
                <w:rtl/>
              </w:rPr>
              <w:t>224</w:t>
            </w:r>
            <w:r w:rsidRPr="007D77ED">
              <w:rPr>
                <w:rFonts w:ascii="David" w:hAnsi="David" w:cs="David"/>
                <w:snapToGrid w:val="0"/>
                <w:szCs w:val="24"/>
              </w:rPr>
              <w:fldChar w:fldCharType="end"/>
            </w:r>
            <w:r w:rsidRPr="007D77ED">
              <w:rPr>
                <w:rFonts w:ascii="David" w:hAnsi="David" w:cs="David"/>
                <w:snapToGrid w:val="0"/>
                <w:szCs w:val="24"/>
              </w:rPr>
              <w:t xml:space="preserve"> </w:t>
            </w:r>
          </w:p>
        </w:tc>
      </w:tr>
    </w:tbl>
    <w:p w14:paraId="20F4FD6E" w14:textId="77777777" w:rsidR="00230925" w:rsidRDefault="00230925" w:rsidP="00394099">
      <w:pPr>
        <w:keepNext/>
        <w:keepLines/>
        <w:spacing w:line="259" w:lineRule="auto"/>
        <w:rPr>
          <w:rFonts w:asciiTheme="minorBidi" w:eastAsia="Times New Roman" w:hAnsiTheme="minorBidi"/>
          <w:b/>
          <w:bCs/>
          <w:noProof/>
          <w:u w:val="single"/>
          <w:rtl/>
          <w:lang w:eastAsia="ko-KR"/>
        </w:rPr>
      </w:pPr>
    </w:p>
    <w:p w14:paraId="71AB2DB7" w14:textId="77777777" w:rsidR="00230925" w:rsidRDefault="00230925" w:rsidP="00394099">
      <w:pPr>
        <w:pStyle w:val="Head1Orantech"/>
        <w:numPr>
          <w:ilvl w:val="0"/>
          <w:numId w:val="0"/>
        </w:numPr>
        <w:ind w:left="112"/>
      </w:pPr>
      <w:bookmarkStart w:id="262" w:name="_Toc520206423"/>
      <w:r>
        <w:rPr>
          <w:rFonts w:hint="cs"/>
          <w:rtl/>
        </w:rPr>
        <w:t>נ</w:t>
      </w:r>
      <w:r>
        <w:rPr>
          <w:rtl/>
        </w:rPr>
        <w:t>יהול אישורים</w:t>
      </w:r>
      <w:bookmarkEnd w:id="262"/>
    </w:p>
    <w:tbl>
      <w:tblPr>
        <w:tblStyle w:val="af"/>
        <w:bidiVisual/>
        <w:tblW w:w="9270" w:type="dxa"/>
        <w:tblInd w:w="-14" w:type="dxa"/>
        <w:tblLook w:val="04A0" w:firstRow="1" w:lastRow="0" w:firstColumn="1" w:lastColumn="0" w:noHBand="0" w:noVBand="1"/>
      </w:tblPr>
      <w:tblGrid>
        <w:gridCol w:w="1868"/>
        <w:gridCol w:w="2452"/>
        <w:gridCol w:w="2070"/>
        <w:gridCol w:w="2880"/>
      </w:tblGrid>
      <w:tr w:rsidR="00230925" w14:paraId="22DEAE87" w14:textId="77777777" w:rsidTr="00394099">
        <w:trPr>
          <w:trHeight w:val="441"/>
        </w:trPr>
        <w:tc>
          <w:tcPr>
            <w:tcW w:w="18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F05ADA1" w14:textId="77777777" w:rsidR="00230925" w:rsidRDefault="00230925" w:rsidP="00394099">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E2E5E9" w14:textId="77777777" w:rsidR="00230925" w:rsidRDefault="00230925" w:rsidP="00394099">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שם</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69AEF1D" w14:textId="77777777" w:rsidR="00230925" w:rsidRDefault="00230925" w:rsidP="00394099">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תפקיד</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D412B6" w14:textId="77777777" w:rsidR="00230925" w:rsidRDefault="00230925" w:rsidP="00394099">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חתימה</w:t>
            </w:r>
          </w:p>
        </w:tc>
      </w:tr>
      <w:tr w:rsidR="00230925" w14:paraId="243609FD" w14:textId="77777777" w:rsidTr="00394099">
        <w:trPr>
          <w:trHeight w:val="441"/>
        </w:trPr>
        <w:tc>
          <w:tcPr>
            <w:tcW w:w="1868" w:type="dxa"/>
            <w:tcBorders>
              <w:top w:val="single" w:sz="4" w:space="0" w:color="auto"/>
              <w:left w:val="single" w:sz="4" w:space="0" w:color="auto"/>
              <w:bottom w:val="single" w:sz="4" w:space="0" w:color="auto"/>
              <w:right w:val="single" w:sz="4" w:space="0" w:color="auto"/>
            </w:tcBorders>
          </w:tcPr>
          <w:p w14:paraId="53DA45C9" w14:textId="77777777" w:rsidR="00230925" w:rsidRDefault="00230925" w:rsidP="00394099">
            <w:pPr>
              <w:keepNext/>
              <w:keepLines/>
              <w:spacing w:before="120" w:line="360" w:lineRule="auto"/>
              <w:jc w:val="center"/>
              <w:rPr>
                <w:rFonts w:ascii="Arial" w:hAnsi="Arial" w:cs="David"/>
                <w:snapToGrid w:val="0"/>
                <w:sz w:val="24"/>
                <w:szCs w:val="24"/>
                <w:rtl/>
              </w:rPr>
            </w:pPr>
            <w:r>
              <w:rPr>
                <w:rFonts w:cs="David"/>
                <w:snapToGrid w:val="0"/>
                <w:szCs w:val="24"/>
                <w:rtl/>
              </w:rPr>
              <w:t>20/12/2015</w:t>
            </w:r>
          </w:p>
        </w:tc>
        <w:tc>
          <w:tcPr>
            <w:tcW w:w="2452" w:type="dxa"/>
            <w:tcBorders>
              <w:top w:val="single" w:sz="4" w:space="0" w:color="auto"/>
              <w:left w:val="single" w:sz="4" w:space="0" w:color="auto"/>
              <w:bottom w:val="single" w:sz="4" w:space="0" w:color="auto"/>
              <w:right w:val="single" w:sz="4" w:space="0" w:color="auto"/>
            </w:tcBorders>
          </w:tcPr>
          <w:p w14:paraId="77B41A91" w14:textId="77777777" w:rsidR="00230925" w:rsidRPr="00F04877" w:rsidRDefault="00230925" w:rsidP="00394099">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אמיר שי</w:t>
            </w:r>
          </w:p>
        </w:tc>
        <w:tc>
          <w:tcPr>
            <w:tcW w:w="2070" w:type="dxa"/>
            <w:tcBorders>
              <w:top w:val="single" w:sz="4" w:space="0" w:color="auto"/>
              <w:left w:val="single" w:sz="4" w:space="0" w:color="auto"/>
              <w:bottom w:val="single" w:sz="4" w:space="0" w:color="auto"/>
              <w:right w:val="single" w:sz="4" w:space="0" w:color="auto"/>
            </w:tcBorders>
          </w:tcPr>
          <w:p w14:paraId="536C11C1" w14:textId="77777777" w:rsidR="00230925" w:rsidRPr="00F04877" w:rsidRDefault="00230925" w:rsidP="00394099">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ממונה אבטחת מיד</w:t>
            </w:r>
          </w:p>
        </w:tc>
        <w:tc>
          <w:tcPr>
            <w:tcW w:w="2880" w:type="dxa"/>
            <w:tcBorders>
              <w:top w:val="single" w:sz="4" w:space="0" w:color="auto"/>
              <w:left w:val="single" w:sz="4" w:space="0" w:color="auto"/>
              <w:bottom w:val="single" w:sz="4" w:space="0" w:color="auto"/>
              <w:right w:val="single" w:sz="4" w:space="0" w:color="auto"/>
            </w:tcBorders>
          </w:tcPr>
          <w:p w14:paraId="73F1F44C" w14:textId="77777777" w:rsidR="00230925" w:rsidRPr="00F04877" w:rsidRDefault="00230925" w:rsidP="00394099">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שי</w:t>
            </w:r>
          </w:p>
        </w:tc>
      </w:tr>
      <w:tr w:rsidR="00230925" w14:paraId="641384DA" w14:textId="77777777" w:rsidTr="00394099">
        <w:trPr>
          <w:trHeight w:val="441"/>
        </w:trPr>
        <w:tc>
          <w:tcPr>
            <w:tcW w:w="1868" w:type="dxa"/>
            <w:tcBorders>
              <w:top w:val="single" w:sz="4" w:space="0" w:color="auto"/>
              <w:left w:val="single" w:sz="4" w:space="0" w:color="auto"/>
              <w:bottom w:val="single" w:sz="4" w:space="0" w:color="auto"/>
              <w:right w:val="single" w:sz="4" w:space="0" w:color="auto"/>
            </w:tcBorders>
          </w:tcPr>
          <w:p w14:paraId="4829E47C" w14:textId="77777777" w:rsidR="00230925" w:rsidRDefault="00230925" w:rsidP="00394099">
            <w:pPr>
              <w:keepNext/>
              <w:keepLines/>
              <w:spacing w:before="120" w:line="360" w:lineRule="auto"/>
              <w:jc w:val="both"/>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0A2F3E05" w14:textId="77777777" w:rsidR="00230925" w:rsidRDefault="00230925" w:rsidP="00394099">
            <w:pPr>
              <w:keepNext/>
              <w:keepLines/>
              <w:spacing w:before="120" w:line="36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516AF88B" w14:textId="77777777" w:rsidR="00230925" w:rsidRDefault="00230925" w:rsidP="00394099">
            <w:pPr>
              <w:keepNext/>
              <w:keepLines/>
              <w:spacing w:before="120" w:line="36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0FCDC537" w14:textId="77777777" w:rsidR="00230925" w:rsidRDefault="00230925" w:rsidP="00394099">
            <w:pPr>
              <w:keepNext/>
              <w:keepLines/>
              <w:spacing w:before="120" w:line="360" w:lineRule="auto"/>
              <w:jc w:val="center"/>
              <w:rPr>
                <w:rFonts w:ascii="Arial" w:hAnsi="Arial" w:cs="David"/>
                <w:snapToGrid w:val="0"/>
                <w:sz w:val="24"/>
                <w:szCs w:val="24"/>
                <w:rtl/>
              </w:rPr>
            </w:pPr>
          </w:p>
        </w:tc>
      </w:tr>
    </w:tbl>
    <w:p w14:paraId="5BDC9009" w14:textId="77777777" w:rsidR="00230925" w:rsidRDefault="00230925" w:rsidP="00230925">
      <w:pPr>
        <w:pStyle w:val="Head1Orantech"/>
        <w:numPr>
          <w:ilvl w:val="0"/>
          <w:numId w:val="0"/>
        </w:numPr>
        <w:ind w:left="112"/>
        <w:rPr>
          <w:snapToGrid/>
          <w:rtl/>
        </w:rPr>
      </w:pPr>
      <w:bookmarkStart w:id="263" w:name="_Toc520206424"/>
      <w:r>
        <w:rPr>
          <w:rtl/>
        </w:rPr>
        <w:t>ניהול שינויים</w:t>
      </w:r>
      <w:bookmarkEnd w:id="263"/>
      <w:r>
        <w:rPr>
          <w:rtl/>
        </w:rPr>
        <w:t xml:space="preserve">                                                                                         </w:t>
      </w:r>
    </w:p>
    <w:tbl>
      <w:tblPr>
        <w:tblStyle w:val="af"/>
        <w:bidiVisual/>
        <w:tblW w:w="9250" w:type="dxa"/>
        <w:tblInd w:w="1" w:type="dxa"/>
        <w:tblLook w:val="04A0" w:firstRow="1" w:lastRow="0" w:firstColumn="1" w:lastColumn="0" w:noHBand="0" w:noVBand="1"/>
      </w:tblPr>
      <w:tblGrid>
        <w:gridCol w:w="1848"/>
        <w:gridCol w:w="2452"/>
        <w:gridCol w:w="2070"/>
        <w:gridCol w:w="2880"/>
      </w:tblGrid>
      <w:tr w:rsidR="00230925" w14:paraId="311DBA7D" w14:textId="77777777" w:rsidTr="00394099">
        <w:trPr>
          <w:trHeight w:val="456"/>
        </w:trPr>
        <w:tc>
          <w:tcPr>
            <w:tcW w:w="18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78E983D" w14:textId="77777777" w:rsidR="00230925" w:rsidRDefault="00230925" w:rsidP="00394099">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73365F" w14:textId="77777777" w:rsidR="00230925" w:rsidRDefault="00230925" w:rsidP="00394099">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מחבר</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F9CF07" w14:textId="77777777" w:rsidR="00230925" w:rsidRDefault="00230925" w:rsidP="00394099">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גרסא</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4880467" w14:textId="77777777" w:rsidR="00230925" w:rsidRDefault="00230925" w:rsidP="00394099">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מהות השינוי</w:t>
            </w:r>
          </w:p>
        </w:tc>
      </w:tr>
      <w:tr w:rsidR="00230925" w14:paraId="0DDCFD98" w14:textId="77777777" w:rsidTr="00394099">
        <w:trPr>
          <w:trHeight w:val="441"/>
        </w:trPr>
        <w:tc>
          <w:tcPr>
            <w:tcW w:w="1848" w:type="dxa"/>
            <w:tcBorders>
              <w:top w:val="single" w:sz="4" w:space="0" w:color="auto"/>
              <w:left w:val="single" w:sz="4" w:space="0" w:color="auto"/>
              <w:bottom w:val="single" w:sz="4" w:space="0" w:color="auto"/>
              <w:right w:val="single" w:sz="4" w:space="0" w:color="auto"/>
            </w:tcBorders>
          </w:tcPr>
          <w:p w14:paraId="5C881A6F"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sidRPr="003D4D52">
              <w:rPr>
                <w:rFonts w:ascii="Arial" w:eastAsia="Calibri" w:hAnsi="Arial" w:cs="Arial"/>
                <w:snapToGrid w:val="0"/>
                <w:szCs w:val="24"/>
                <w:rtl/>
              </w:rPr>
              <w:t>17/11/2014</w:t>
            </w:r>
          </w:p>
        </w:tc>
        <w:tc>
          <w:tcPr>
            <w:tcW w:w="2452" w:type="dxa"/>
            <w:tcBorders>
              <w:top w:val="single" w:sz="4" w:space="0" w:color="auto"/>
              <w:left w:val="single" w:sz="4" w:space="0" w:color="auto"/>
              <w:bottom w:val="single" w:sz="4" w:space="0" w:color="auto"/>
              <w:right w:val="single" w:sz="4" w:space="0" w:color="auto"/>
            </w:tcBorders>
          </w:tcPr>
          <w:p w14:paraId="6C6B0A09"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Pr>
                <w:rFonts w:ascii="Arial" w:eastAsia="Calibri" w:hAnsi="Arial" w:cs="Arial" w:hint="cs"/>
                <w:snapToGrid w:val="0"/>
                <w:szCs w:val="24"/>
                <w:rtl/>
              </w:rPr>
              <w:t>אורנסק</w:t>
            </w:r>
          </w:p>
        </w:tc>
        <w:tc>
          <w:tcPr>
            <w:tcW w:w="2070" w:type="dxa"/>
            <w:tcBorders>
              <w:top w:val="single" w:sz="4" w:space="0" w:color="auto"/>
              <w:left w:val="single" w:sz="4" w:space="0" w:color="auto"/>
              <w:bottom w:val="single" w:sz="4" w:space="0" w:color="auto"/>
              <w:right w:val="single" w:sz="4" w:space="0" w:color="auto"/>
            </w:tcBorders>
          </w:tcPr>
          <w:p w14:paraId="616CE2D2"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sidRPr="003D4D52">
              <w:rPr>
                <w:rFonts w:ascii="Arial" w:eastAsia="Calibri" w:hAnsi="Arial" w:cs="Arial"/>
                <w:snapToGrid w:val="0"/>
                <w:szCs w:val="24"/>
                <w:rtl/>
              </w:rPr>
              <w:t>1.0</w:t>
            </w:r>
          </w:p>
        </w:tc>
        <w:tc>
          <w:tcPr>
            <w:tcW w:w="2880" w:type="dxa"/>
            <w:tcBorders>
              <w:top w:val="single" w:sz="4" w:space="0" w:color="auto"/>
              <w:left w:val="single" w:sz="4" w:space="0" w:color="auto"/>
              <w:bottom w:val="single" w:sz="4" w:space="0" w:color="auto"/>
              <w:right w:val="single" w:sz="4" w:space="0" w:color="auto"/>
            </w:tcBorders>
          </w:tcPr>
          <w:p w14:paraId="29466D54"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Pr>
                <w:rFonts w:ascii="Arial" w:eastAsia="Calibri" w:hAnsi="Arial" w:cs="Arial" w:hint="cs"/>
                <w:snapToGrid w:val="0"/>
                <w:szCs w:val="24"/>
                <w:rtl/>
              </w:rPr>
              <w:t>מסמך</w:t>
            </w:r>
            <w:r w:rsidRPr="003D4D52">
              <w:rPr>
                <w:rFonts w:ascii="Arial" w:eastAsia="Calibri" w:hAnsi="Arial" w:cs="Arial"/>
                <w:snapToGrid w:val="0"/>
                <w:szCs w:val="24"/>
                <w:rtl/>
              </w:rPr>
              <w:t xml:space="preserve"> </w:t>
            </w:r>
            <w:r>
              <w:rPr>
                <w:rFonts w:ascii="Arial" w:eastAsia="Calibri" w:hAnsi="Arial" w:cs="Arial" w:hint="cs"/>
                <w:snapToGrid w:val="0"/>
                <w:szCs w:val="24"/>
                <w:rtl/>
              </w:rPr>
              <w:t>מדיניות</w:t>
            </w:r>
            <w:r w:rsidRPr="003D4D52">
              <w:rPr>
                <w:rFonts w:ascii="Arial" w:eastAsia="Calibri" w:hAnsi="Arial" w:cs="Arial"/>
                <w:snapToGrid w:val="0"/>
                <w:szCs w:val="24"/>
                <w:rtl/>
              </w:rPr>
              <w:t xml:space="preserve"> </w:t>
            </w:r>
            <w:r>
              <w:rPr>
                <w:rFonts w:ascii="Arial" w:eastAsia="Calibri" w:hAnsi="Arial" w:cs="Arial" w:hint="cs"/>
                <w:snapToGrid w:val="0"/>
                <w:szCs w:val="24"/>
                <w:rtl/>
              </w:rPr>
              <w:t>חדש</w:t>
            </w:r>
            <w:r w:rsidRPr="003D4D52">
              <w:rPr>
                <w:rFonts w:ascii="Arial" w:eastAsia="Calibri" w:hAnsi="Arial" w:cs="Arial"/>
                <w:snapToGrid w:val="0"/>
                <w:szCs w:val="24"/>
                <w:rtl/>
              </w:rPr>
              <w:t xml:space="preserve"> </w:t>
            </w:r>
            <w:r>
              <w:rPr>
                <w:rFonts w:ascii="Arial" w:eastAsia="Calibri" w:hAnsi="Arial" w:cs="Arial" w:hint="cs"/>
                <w:snapToGrid w:val="0"/>
                <w:szCs w:val="24"/>
                <w:rtl/>
              </w:rPr>
              <w:t>בהתאם</w:t>
            </w:r>
            <w:r w:rsidRPr="003D4D52">
              <w:rPr>
                <w:rFonts w:ascii="Arial" w:eastAsia="Calibri" w:hAnsi="Arial" w:cs="Arial"/>
                <w:snapToGrid w:val="0"/>
                <w:szCs w:val="24"/>
                <w:rtl/>
              </w:rPr>
              <w:t xml:space="preserve"> </w:t>
            </w:r>
            <w:r>
              <w:rPr>
                <w:rFonts w:ascii="Arial" w:eastAsia="Calibri" w:hAnsi="Arial" w:cs="Arial" w:hint="cs"/>
                <w:snapToGrid w:val="0"/>
                <w:szCs w:val="24"/>
                <w:rtl/>
              </w:rPr>
              <w:t>לדרישות</w:t>
            </w:r>
            <w:r w:rsidRPr="003D4D52">
              <w:rPr>
                <w:rFonts w:ascii="Arial" w:eastAsia="Calibri" w:hAnsi="Arial" w:cs="Arial"/>
                <w:snapToGrid w:val="0"/>
                <w:szCs w:val="24"/>
                <w:rtl/>
              </w:rPr>
              <w:t xml:space="preserve"> </w:t>
            </w:r>
            <w:r>
              <w:rPr>
                <w:rFonts w:ascii="Arial" w:eastAsia="Calibri" w:hAnsi="Arial" w:cs="Arial" w:hint="cs"/>
                <w:snapToGrid w:val="0"/>
                <w:szCs w:val="24"/>
                <w:rtl/>
              </w:rPr>
              <w:t>תקן</w:t>
            </w:r>
            <w:r w:rsidRPr="003D4D52">
              <w:rPr>
                <w:rFonts w:ascii="Arial" w:eastAsia="Calibri" w:hAnsi="Arial" w:cs="Arial"/>
                <w:snapToGrid w:val="0"/>
                <w:szCs w:val="24"/>
                <w:rtl/>
              </w:rPr>
              <w:t xml:space="preserve"> 27001:2013 </w:t>
            </w:r>
            <w:r w:rsidRPr="003D4D52">
              <w:rPr>
                <w:rFonts w:ascii="Arial" w:eastAsia="Calibri" w:hAnsi="Arial" w:cs="Arial"/>
                <w:snapToGrid w:val="0"/>
                <w:szCs w:val="24"/>
              </w:rPr>
              <w:t>ISO</w:t>
            </w:r>
          </w:p>
        </w:tc>
      </w:tr>
      <w:tr w:rsidR="00230925" w14:paraId="15FF69F1" w14:textId="77777777" w:rsidTr="00394099">
        <w:trPr>
          <w:trHeight w:val="441"/>
        </w:trPr>
        <w:tc>
          <w:tcPr>
            <w:tcW w:w="1848" w:type="dxa"/>
            <w:tcBorders>
              <w:top w:val="single" w:sz="4" w:space="0" w:color="auto"/>
              <w:left w:val="single" w:sz="4" w:space="0" w:color="auto"/>
              <w:bottom w:val="single" w:sz="4" w:space="0" w:color="auto"/>
              <w:right w:val="single" w:sz="4" w:space="0" w:color="auto"/>
            </w:tcBorders>
          </w:tcPr>
          <w:p w14:paraId="71F96E08" w14:textId="77777777" w:rsidR="00230925" w:rsidRPr="00F04877" w:rsidRDefault="00230925" w:rsidP="00394099">
            <w:pPr>
              <w:keepNext/>
              <w:keepLines/>
              <w:spacing w:before="120" w:line="360" w:lineRule="auto"/>
              <w:jc w:val="center"/>
              <w:rPr>
                <w:rFonts w:ascii="Arial" w:eastAsia="Calibri" w:hAnsi="Arial" w:cs="Arial"/>
                <w:snapToGrid w:val="0"/>
                <w:szCs w:val="24"/>
                <w:rtl/>
              </w:rPr>
            </w:pPr>
            <w:r w:rsidRPr="00F04877">
              <w:rPr>
                <w:rFonts w:ascii="Arial" w:eastAsia="Calibri" w:hAnsi="Arial" w:cs="Arial"/>
                <w:snapToGrid w:val="0"/>
                <w:szCs w:val="24"/>
                <w:rtl/>
              </w:rPr>
              <w:t>20/12/2015</w:t>
            </w:r>
          </w:p>
        </w:tc>
        <w:tc>
          <w:tcPr>
            <w:tcW w:w="2452" w:type="dxa"/>
            <w:tcBorders>
              <w:top w:val="single" w:sz="4" w:space="0" w:color="auto"/>
              <w:left w:val="single" w:sz="4" w:space="0" w:color="auto"/>
              <w:bottom w:val="single" w:sz="4" w:space="0" w:color="auto"/>
              <w:right w:val="single" w:sz="4" w:space="0" w:color="auto"/>
            </w:tcBorders>
          </w:tcPr>
          <w:p w14:paraId="08FF237E" w14:textId="77777777" w:rsidR="00230925" w:rsidRPr="00F04877" w:rsidRDefault="00230925" w:rsidP="00394099">
            <w:pPr>
              <w:keepNext/>
              <w:keepLines/>
              <w:spacing w:before="120" w:line="360" w:lineRule="auto"/>
              <w:jc w:val="center"/>
              <w:rPr>
                <w:rFonts w:ascii="Arial" w:eastAsia="Calibri" w:hAnsi="Arial" w:cs="Arial"/>
                <w:snapToGrid w:val="0"/>
                <w:szCs w:val="24"/>
                <w:rtl/>
              </w:rPr>
            </w:pPr>
            <w:r w:rsidRPr="00F04877">
              <w:rPr>
                <w:rFonts w:ascii="Arial" w:eastAsia="Calibri" w:hAnsi="Arial" w:cs="Arial" w:hint="cs"/>
                <w:snapToGrid w:val="0"/>
                <w:szCs w:val="24"/>
                <w:rtl/>
              </w:rPr>
              <w:t>גבי</w:t>
            </w:r>
            <w:r w:rsidRPr="00F04877">
              <w:rPr>
                <w:rFonts w:ascii="Arial" w:eastAsia="Calibri" w:hAnsi="Arial" w:cs="Arial"/>
                <w:snapToGrid w:val="0"/>
                <w:szCs w:val="24"/>
                <w:rtl/>
              </w:rPr>
              <w:t xml:space="preserve"> </w:t>
            </w:r>
            <w:r w:rsidRPr="00F04877">
              <w:rPr>
                <w:rFonts w:ascii="Arial" w:eastAsia="Calibri" w:hAnsi="Arial" w:cs="Arial" w:hint="cs"/>
                <w:snapToGrid w:val="0"/>
                <w:szCs w:val="24"/>
                <w:rtl/>
              </w:rPr>
              <w:t>פטליס</w:t>
            </w:r>
          </w:p>
        </w:tc>
        <w:tc>
          <w:tcPr>
            <w:tcW w:w="2070" w:type="dxa"/>
            <w:tcBorders>
              <w:top w:val="single" w:sz="4" w:space="0" w:color="auto"/>
              <w:left w:val="single" w:sz="4" w:space="0" w:color="auto"/>
              <w:bottom w:val="single" w:sz="4" w:space="0" w:color="auto"/>
              <w:right w:val="single" w:sz="4" w:space="0" w:color="auto"/>
            </w:tcBorders>
          </w:tcPr>
          <w:p w14:paraId="3F01528B" w14:textId="77777777" w:rsidR="00230925" w:rsidRPr="00F04877" w:rsidRDefault="00230925" w:rsidP="00394099">
            <w:pPr>
              <w:keepNext/>
              <w:keepLines/>
              <w:spacing w:before="120" w:line="360" w:lineRule="auto"/>
              <w:jc w:val="center"/>
              <w:rPr>
                <w:rFonts w:ascii="Arial" w:eastAsia="Calibri" w:hAnsi="Arial" w:cs="Arial"/>
                <w:snapToGrid w:val="0"/>
                <w:szCs w:val="24"/>
                <w:rtl/>
              </w:rPr>
            </w:pPr>
            <w:r w:rsidRPr="00F04877">
              <w:rPr>
                <w:rFonts w:ascii="Arial" w:eastAsia="Calibri" w:hAnsi="Arial" w:cs="Arial" w:hint="cs"/>
                <w:snapToGrid w:val="0"/>
                <w:szCs w:val="24"/>
                <w:rtl/>
              </w:rPr>
              <w:t>1.1</w:t>
            </w:r>
          </w:p>
        </w:tc>
        <w:tc>
          <w:tcPr>
            <w:tcW w:w="2880" w:type="dxa"/>
            <w:tcBorders>
              <w:top w:val="single" w:sz="4" w:space="0" w:color="auto"/>
              <w:left w:val="single" w:sz="4" w:space="0" w:color="auto"/>
              <w:bottom w:val="single" w:sz="4" w:space="0" w:color="auto"/>
              <w:right w:val="single" w:sz="4" w:space="0" w:color="auto"/>
            </w:tcBorders>
          </w:tcPr>
          <w:p w14:paraId="30C87A0F" w14:textId="77777777" w:rsidR="00230925" w:rsidRPr="00F04877" w:rsidRDefault="00230925" w:rsidP="00394099">
            <w:pPr>
              <w:keepNext/>
              <w:keepLines/>
              <w:spacing w:before="120" w:line="360" w:lineRule="auto"/>
              <w:jc w:val="center"/>
              <w:rPr>
                <w:rFonts w:ascii="Arial" w:eastAsia="Calibri" w:hAnsi="Arial" w:cs="Arial"/>
                <w:snapToGrid w:val="0"/>
                <w:szCs w:val="24"/>
                <w:rtl/>
              </w:rPr>
            </w:pPr>
            <w:r w:rsidRPr="00F04877">
              <w:rPr>
                <w:rFonts w:ascii="Arial" w:eastAsia="Calibri" w:hAnsi="Arial" w:cs="Arial" w:hint="cs"/>
                <w:snapToGrid w:val="0"/>
                <w:szCs w:val="24"/>
                <w:rtl/>
              </w:rPr>
              <w:t>עדכון</w:t>
            </w:r>
          </w:p>
        </w:tc>
      </w:tr>
      <w:tr w:rsidR="00230925" w14:paraId="702D4470" w14:textId="77777777" w:rsidTr="00394099">
        <w:trPr>
          <w:trHeight w:val="441"/>
        </w:trPr>
        <w:tc>
          <w:tcPr>
            <w:tcW w:w="1848" w:type="dxa"/>
            <w:tcBorders>
              <w:top w:val="single" w:sz="4" w:space="0" w:color="auto"/>
              <w:left w:val="single" w:sz="4" w:space="0" w:color="auto"/>
              <w:bottom w:val="single" w:sz="4" w:space="0" w:color="auto"/>
              <w:right w:val="single" w:sz="4" w:space="0" w:color="auto"/>
            </w:tcBorders>
          </w:tcPr>
          <w:p w14:paraId="029009E3"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sidRPr="003D4D52">
              <w:rPr>
                <w:rFonts w:ascii="Arial" w:eastAsia="Calibri" w:hAnsi="Arial" w:cs="Arial"/>
                <w:snapToGrid w:val="0"/>
                <w:szCs w:val="24"/>
                <w:rtl/>
              </w:rPr>
              <w:t>01/0</w:t>
            </w:r>
            <w:r w:rsidRPr="003D4D52">
              <w:rPr>
                <w:rFonts w:ascii="Arial" w:eastAsia="Calibri" w:hAnsi="Arial" w:cs="Arial" w:hint="cs"/>
                <w:snapToGrid w:val="0"/>
                <w:szCs w:val="24"/>
                <w:rtl/>
              </w:rPr>
              <w:t>1</w:t>
            </w:r>
            <w:r w:rsidRPr="003D4D52">
              <w:rPr>
                <w:rFonts w:ascii="Arial" w:eastAsia="Calibri" w:hAnsi="Arial" w:cs="Arial"/>
                <w:snapToGrid w:val="0"/>
                <w:szCs w:val="24"/>
                <w:rtl/>
              </w:rPr>
              <w:t>/201</w:t>
            </w:r>
            <w:r w:rsidRPr="003D4D52">
              <w:rPr>
                <w:rFonts w:ascii="Arial" w:eastAsia="Calibri" w:hAnsi="Arial" w:cs="Arial" w:hint="cs"/>
                <w:snapToGrid w:val="0"/>
                <w:szCs w:val="24"/>
                <w:rtl/>
              </w:rPr>
              <w:t>8</w:t>
            </w:r>
          </w:p>
        </w:tc>
        <w:tc>
          <w:tcPr>
            <w:tcW w:w="2452" w:type="dxa"/>
            <w:tcBorders>
              <w:top w:val="single" w:sz="4" w:space="0" w:color="auto"/>
              <w:left w:val="single" w:sz="4" w:space="0" w:color="auto"/>
              <w:bottom w:val="single" w:sz="4" w:space="0" w:color="auto"/>
              <w:right w:val="single" w:sz="4" w:space="0" w:color="auto"/>
            </w:tcBorders>
          </w:tcPr>
          <w:p w14:paraId="6AD7F9F1"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sidRPr="003D4D52">
              <w:rPr>
                <w:rFonts w:ascii="Arial" w:eastAsia="Calibri" w:hAnsi="Arial" w:cs="Arial"/>
                <w:snapToGrid w:val="0"/>
                <w:szCs w:val="24"/>
                <w:rtl/>
              </w:rPr>
              <w:t>אורנסק</w:t>
            </w:r>
          </w:p>
        </w:tc>
        <w:tc>
          <w:tcPr>
            <w:tcW w:w="2070" w:type="dxa"/>
            <w:tcBorders>
              <w:top w:val="single" w:sz="4" w:space="0" w:color="auto"/>
              <w:left w:val="single" w:sz="4" w:space="0" w:color="auto"/>
              <w:bottom w:val="single" w:sz="4" w:space="0" w:color="auto"/>
              <w:right w:val="single" w:sz="4" w:space="0" w:color="auto"/>
            </w:tcBorders>
          </w:tcPr>
          <w:p w14:paraId="7A9C8065"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Pr>
                <w:rFonts w:ascii="Arial" w:eastAsia="Calibri" w:hAnsi="Arial" w:cs="Arial" w:hint="cs"/>
                <w:snapToGrid w:val="0"/>
                <w:szCs w:val="24"/>
                <w:rtl/>
              </w:rPr>
              <w:t>2</w:t>
            </w:r>
            <w:r w:rsidRPr="003D4D52">
              <w:rPr>
                <w:rFonts w:ascii="Arial" w:eastAsia="Calibri" w:hAnsi="Arial" w:cs="Arial"/>
                <w:snapToGrid w:val="0"/>
                <w:szCs w:val="24"/>
                <w:rtl/>
              </w:rPr>
              <w:t>.0</w:t>
            </w:r>
          </w:p>
        </w:tc>
        <w:tc>
          <w:tcPr>
            <w:tcW w:w="2880" w:type="dxa"/>
            <w:tcBorders>
              <w:top w:val="single" w:sz="4" w:space="0" w:color="auto"/>
              <w:left w:val="single" w:sz="4" w:space="0" w:color="auto"/>
              <w:bottom w:val="single" w:sz="4" w:space="0" w:color="auto"/>
              <w:right w:val="single" w:sz="4" w:space="0" w:color="auto"/>
            </w:tcBorders>
          </w:tcPr>
          <w:p w14:paraId="60F69E8C" w14:textId="77777777" w:rsidR="00230925" w:rsidRPr="003D4D52" w:rsidRDefault="00230925" w:rsidP="00394099">
            <w:pPr>
              <w:keepNext/>
              <w:keepLines/>
              <w:spacing w:before="120" w:line="360" w:lineRule="auto"/>
              <w:jc w:val="center"/>
              <w:rPr>
                <w:rFonts w:ascii="Arial" w:eastAsia="Calibri" w:hAnsi="Arial" w:cs="Arial"/>
                <w:snapToGrid w:val="0"/>
                <w:szCs w:val="24"/>
                <w:rtl/>
              </w:rPr>
            </w:pPr>
            <w:r>
              <w:rPr>
                <w:rFonts w:ascii="Arial" w:eastAsia="Calibri" w:hAnsi="Arial" w:cs="Arial" w:hint="cs"/>
                <w:snapToGrid w:val="0"/>
                <w:szCs w:val="24"/>
                <w:rtl/>
              </w:rPr>
              <w:t>התאמה לתקן :</w:t>
            </w:r>
            <w:r>
              <w:rPr>
                <w:rFonts w:ascii="Arial" w:eastAsia="Calibri" w:hAnsi="Arial" w:cs="Arial" w:hint="cs"/>
                <w:snapToGrid w:val="0"/>
                <w:szCs w:val="24"/>
              </w:rPr>
              <w:t>ISO 27799</w:t>
            </w:r>
            <w:r>
              <w:rPr>
                <w:rFonts w:ascii="Arial" w:eastAsia="Calibri" w:hAnsi="Arial" w:cs="Arial" w:hint="cs"/>
                <w:snapToGrid w:val="0"/>
                <w:szCs w:val="24"/>
                <w:rtl/>
              </w:rPr>
              <w:t xml:space="preserve"> 2016</w:t>
            </w:r>
            <w:r w:rsidRPr="003D4D52">
              <w:rPr>
                <w:rFonts w:ascii="Arial" w:eastAsia="Calibri" w:hAnsi="Arial" w:cs="Arial"/>
                <w:snapToGrid w:val="0"/>
                <w:szCs w:val="24"/>
                <w:rtl/>
              </w:rPr>
              <w:t xml:space="preserve"> </w:t>
            </w:r>
          </w:p>
        </w:tc>
      </w:tr>
      <w:tr w:rsidR="00230925" w14:paraId="0AEEBA8F" w14:textId="77777777" w:rsidTr="00394099">
        <w:trPr>
          <w:trHeight w:val="441"/>
        </w:trPr>
        <w:tc>
          <w:tcPr>
            <w:tcW w:w="1848" w:type="dxa"/>
            <w:tcBorders>
              <w:top w:val="single" w:sz="4" w:space="0" w:color="auto"/>
              <w:left w:val="single" w:sz="4" w:space="0" w:color="auto"/>
              <w:bottom w:val="single" w:sz="4" w:space="0" w:color="auto"/>
              <w:right w:val="single" w:sz="4" w:space="0" w:color="auto"/>
            </w:tcBorders>
          </w:tcPr>
          <w:p w14:paraId="13A765E4" w14:textId="77777777" w:rsidR="00230925" w:rsidRDefault="00230925" w:rsidP="00394099">
            <w:pPr>
              <w:keepNext/>
              <w:keepLines/>
              <w:spacing w:before="120" w:line="360" w:lineRule="auto"/>
              <w:jc w:val="center"/>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17FC9035" w14:textId="77777777" w:rsidR="00230925" w:rsidRDefault="00230925" w:rsidP="00394099">
            <w:pPr>
              <w:keepNext/>
              <w:keepLines/>
              <w:spacing w:before="120" w:line="36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4F34F375" w14:textId="77777777" w:rsidR="00230925" w:rsidRDefault="00230925" w:rsidP="00394099">
            <w:pPr>
              <w:keepNext/>
              <w:keepLines/>
              <w:spacing w:before="120" w:line="36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3D6C9DCE" w14:textId="77777777" w:rsidR="00230925" w:rsidRPr="00F04877" w:rsidRDefault="00230925" w:rsidP="00394099">
            <w:pPr>
              <w:keepNext/>
              <w:keepLines/>
              <w:spacing w:before="120" w:line="360" w:lineRule="auto"/>
              <w:jc w:val="center"/>
              <w:rPr>
                <w:rFonts w:ascii="Arial" w:hAnsi="Arial" w:cs="Arial"/>
                <w:snapToGrid w:val="0"/>
                <w:sz w:val="24"/>
                <w:szCs w:val="24"/>
                <w:rtl/>
              </w:rPr>
            </w:pPr>
          </w:p>
        </w:tc>
      </w:tr>
    </w:tbl>
    <w:p w14:paraId="0377C7CF" w14:textId="77777777" w:rsidR="00230925" w:rsidRDefault="00230925" w:rsidP="00230925">
      <w:pPr>
        <w:pStyle w:val="Head1Orantech"/>
        <w:rPr>
          <w:rtl/>
        </w:rPr>
      </w:pPr>
      <w:bookmarkStart w:id="264" w:name="_Toc520206425"/>
      <w:r>
        <w:rPr>
          <w:rFonts w:hint="cs"/>
          <w:rtl/>
        </w:rPr>
        <w:t>מטרה</w:t>
      </w:r>
      <w:bookmarkEnd w:id="264"/>
    </w:p>
    <w:p w14:paraId="25390B18" w14:textId="77777777" w:rsidR="00230925" w:rsidRDefault="00230925" w:rsidP="00230925">
      <w:pPr>
        <w:pStyle w:val="Head2Orantech"/>
        <w:tabs>
          <w:tab w:val="clear" w:pos="617"/>
          <w:tab w:val="left" w:pos="562"/>
        </w:tabs>
        <w:ind w:left="543" w:hanging="450"/>
        <w:rPr>
          <w:b/>
          <w:bCs/>
          <w:rtl/>
        </w:rPr>
      </w:pPr>
      <w:r w:rsidRPr="003637E2">
        <w:rPr>
          <w:rtl/>
        </w:rPr>
        <w:t>צמצום הסיכונים הנובעים מחשיפה</w:t>
      </w:r>
      <w:r>
        <w:rPr>
          <w:rtl/>
        </w:rPr>
        <w:t xml:space="preserve"> של ספקים</w:t>
      </w:r>
      <w:r>
        <w:rPr>
          <w:rFonts w:hint="cs"/>
          <w:rtl/>
        </w:rPr>
        <w:t xml:space="preserve">, </w:t>
      </w:r>
      <w:r>
        <w:rPr>
          <w:rtl/>
        </w:rPr>
        <w:t>חברות וגורמים חיצוני</w:t>
      </w:r>
      <w:r w:rsidRPr="003637E2">
        <w:rPr>
          <w:rtl/>
        </w:rPr>
        <w:t>ים</w:t>
      </w:r>
      <w:r>
        <w:rPr>
          <w:rFonts w:hint="cs"/>
          <w:rtl/>
        </w:rPr>
        <w:t xml:space="preserve"> </w:t>
      </w:r>
      <w:r w:rsidRPr="003637E2">
        <w:rPr>
          <w:rtl/>
        </w:rPr>
        <w:t xml:space="preserve">למידע ולמערכות </w:t>
      </w:r>
      <w:r>
        <w:rPr>
          <w:rFonts w:hint="cs"/>
          <w:rtl/>
        </w:rPr>
        <w:t xml:space="preserve">משרד </w:t>
      </w:r>
      <w:r w:rsidRPr="007D77ED">
        <w:rPr>
          <w:rFonts w:hint="cs"/>
          <w:rtl/>
        </w:rPr>
        <w:t>הבריאות.</w:t>
      </w:r>
    </w:p>
    <w:p w14:paraId="186B68B8" w14:textId="77777777" w:rsidR="00230925" w:rsidRDefault="00230925" w:rsidP="00230925">
      <w:pPr>
        <w:pStyle w:val="Head1Orantech"/>
        <w:rPr>
          <w:rtl/>
        </w:rPr>
      </w:pPr>
      <w:bookmarkStart w:id="265" w:name="_Toc520206426"/>
      <w:r>
        <w:rPr>
          <w:rFonts w:hint="cs"/>
          <w:rtl/>
        </w:rPr>
        <w:t>הגדרות</w:t>
      </w:r>
      <w:bookmarkEnd w:id="265"/>
    </w:p>
    <w:p w14:paraId="6B9D1BE1" w14:textId="77777777" w:rsidR="00230925" w:rsidRPr="00D27625" w:rsidRDefault="00230925" w:rsidP="00230925">
      <w:pPr>
        <w:pStyle w:val="Head2Orantech"/>
        <w:tabs>
          <w:tab w:val="clear" w:pos="617"/>
          <w:tab w:val="left" w:pos="562"/>
        </w:tabs>
        <w:ind w:left="543" w:hanging="450"/>
        <w:rPr>
          <w:rtl/>
        </w:rPr>
      </w:pPr>
      <w:r>
        <w:rPr>
          <w:rFonts w:hint="cs"/>
          <w:rtl/>
        </w:rPr>
        <w:t xml:space="preserve">אמ"ל. </w:t>
      </w:r>
    </w:p>
    <w:p w14:paraId="05437A0F" w14:textId="77777777" w:rsidR="00230925" w:rsidRDefault="00230925" w:rsidP="00230925">
      <w:pPr>
        <w:pStyle w:val="Head1Orantech"/>
        <w:rPr>
          <w:rtl/>
        </w:rPr>
      </w:pPr>
      <w:bookmarkStart w:id="266" w:name="_Toc520206427"/>
      <w:r w:rsidRPr="00E26B0E">
        <w:rPr>
          <w:rtl/>
        </w:rPr>
        <w:lastRenderedPageBreak/>
        <w:t>מסמכים ישימים</w:t>
      </w:r>
      <w:bookmarkEnd w:id="266"/>
    </w:p>
    <w:p w14:paraId="08AE338C" w14:textId="77777777" w:rsidR="00230925" w:rsidRDefault="00230925" w:rsidP="00230925">
      <w:pPr>
        <w:pStyle w:val="Head2Orantech"/>
        <w:tabs>
          <w:tab w:val="clear" w:pos="617"/>
          <w:tab w:val="left" w:pos="562"/>
        </w:tabs>
        <w:ind w:left="543" w:hanging="450"/>
      </w:pPr>
      <w:r>
        <w:rPr>
          <w:rFonts w:hint="cs"/>
          <w:rtl/>
        </w:rPr>
        <w:t xml:space="preserve">נוהל א.15.1 </w:t>
      </w:r>
      <w:r>
        <w:rPr>
          <w:rtl/>
        </w:rPr>
        <w:t>–</w:t>
      </w:r>
      <w:r>
        <w:rPr>
          <w:rFonts w:hint="cs"/>
          <w:rtl/>
        </w:rPr>
        <w:t xml:space="preserve"> 'עבודה עם ספקים'. </w:t>
      </w:r>
    </w:p>
    <w:p w14:paraId="1DFC27C7" w14:textId="77777777" w:rsidR="00230925" w:rsidRDefault="00230925" w:rsidP="00230925">
      <w:pPr>
        <w:pStyle w:val="Head2Orantech"/>
        <w:tabs>
          <w:tab w:val="clear" w:pos="617"/>
          <w:tab w:val="left" w:pos="562"/>
        </w:tabs>
        <w:ind w:left="543" w:hanging="450"/>
        <w:rPr>
          <w:rtl/>
        </w:rPr>
      </w:pPr>
      <w:r>
        <w:rPr>
          <w:rFonts w:hint="cs"/>
          <w:rtl/>
        </w:rPr>
        <w:t xml:space="preserve">נוהל א.15.2 -  'הנחיות אבטחת מידע לספק'. </w:t>
      </w:r>
    </w:p>
    <w:p w14:paraId="6D8EAD52" w14:textId="77777777" w:rsidR="00230925" w:rsidRDefault="00230925" w:rsidP="00230925">
      <w:pPr>
        <w:pStyle w:val="Head1Orantech"/>
        <w:rPr>
          <w:rtl/>
        </w:rPr>
      </w:pPr>
      <w:bookmarkStart w:id="267" w:name="_Toc520206428"/>
      <w:r>
        <w:rPr>
          <w:rFonts w:hint="cs"/>
          <w:rtl/>
        </w:rPr>
        <w:t>אחריות ליישום</w:t>
      </w:r>
      <w:bookmarkEnd w:id="267"/>
    </w:p>
    <w:p w14:paraId="159C0D31" w14:textId="77777777" w:rsidR="00230925" w:rsidRPr="007D77ED" w:rsidRDefault="00230925" w:rsidP="00230925">
      <w:pPr>
        <w:pStyle w:val="Head2Orantech"/>
        <w:tabs>
          <w:tab w:val="clear" w:pos="617"/>
          <w:tab w:val="left" w:pos="562"/>
        </w:tabs>
        <w:ind w:left="543" w:hanging="450"/>
        <w:rPr>
          <w:rtl/>
        </w:rPr>
      </w:pPr>
      <w:r w:rsidRPr="007D77ED">
        <w:rPr>
          <w:rFonts w:hint="cs"/>
          <w:rtl/>
        </w:rPr>
        <w:t>אחראי רכש.</w:t>
      </w:r>
    </w:p>
    <w:p w14:paraId="1EB2C195" w14:textId="77777777" w:rsidR="00230925" w:rsidRPr="008417DE" w:rsidRDefault="00230925" w:rsidP="00230925">
      <w:pPr>
        <w:pStyle w:val="Head1Orantech"/>
        <w:rPr>
          <w:rtl/>
        </w:rPr>
      </w:pPr>
      <w:bookmarkStart w:id="268" w:name="_Toc520206429"/>
      <w:r>
        <w:rPr>
          <w:rFonts w:hint="cs"/>
          <w:rtl/>
        </w:rPr>
        <w:t>שיטה</w:t>
      </w:r>
      <w:bookmarkEnd w:id="268"/>
    </w:p>
    <w:p w14:paraId="4AB92E1F" w14:textId="77777777" w:rsidR="00230925" w:rsidRPr="00236AE2" w:rsidRDefault="00230925" w:rsidP="00230925">
      <w:pPr>
        <w:pStyle w:val="Head2Orantech"/>
        <w:tabs>
          <w:tab w:val="clear" w:pos="617"/>
          <w:tab w:val="left" w:pos="562"/>
        </w:tabs>
        <w:ind w:left="543" w:hanging="450"/>
      </w:pPr>
      <w:r w:rsidRPr="00236AE2">
        <w:rPr>
          <w:rtl/>
        </w:rPr>
        <w:t>ב</w:t>
      </w:r>
      <w:r>
        <w:rPr>
          <w:rFonts w:hint="cs"/>
          <w:rtl/>
        </w:rPr>
        <w:t>משרד הבריאות</w:t>
      </w:r>
      <w:r w:rsidRPr="00236AE2">
        <w:rPr>
          <w:rtl/>
        </w:rPr>
        <w:t xml:space="preserve"> משולבים </w:t>
      </w:r>
      <w:r>
        <w:rPr>
          <w:rFonts w:hint="cs"/>
          <w:rtl/>
        </w:rPr>
        <w:t xml:space="preserve">ספקים וגורמים חיצוניים </w:t>
      </w:r>
      <w:r w:rsidRPr="00236AE2">
        <w:rPr>
          <w:rtl/>
        </w:rPr>
        <w:t>רבים, המספקים שירותי חוץ בתחומי פעילות שונים.</w:t>
      </w:r>
    </w:p>
    <w:p w14:paraId="3D2B2F8E" w14:textId="77777777" w:rsidR="00230925" w:rsidRDefault="00230925" w:rsidP="00230925">
      <w:pPr>
        <w:pStyle w:val="Head2Orantech"/>
        <w:tabs>
          <w:tab w:val="clear" w:pos="617"/>
          <w:tab w:val="left" w:pos="562"/>
        </w:tabs>
        <w:ind w:left="543" w:hanging="450"/>
      </w:pPr>
      <w:r>
        <w:rPr>
          <w:rFonts w:hint="cs"/>
          <w:rtl/>
        </w:rPr>
        <w:t>גורמים אלה</w:t>
      </w:r>
      <w:r w:rsidRPr="00236AE2">
        <w:rPr>
          <w:rtl/>
        </w:rPr>
        <w:t xml:space="preserve"> נבדלים זה מזה בהיקף ואופן חשיפתם למידע המצוי </w:t>
      </w:r>
      <w:r>
        <w:rPr>
          <w:rFonts w:hint="cs"/>
          <w:rtl/>
        </w:rPr>
        <w:t>במשרד הבריאות ו</w:t>
      </w:r>
      <w:r w:rsidRPr="00236AE2">
        <w:rPr>
          <w:rFonts w:hint="cs"/>
          <w:rtl/>
        </w:rPr>
        <w:t>ב</w:t>
      </w:r>
      <w:r>
        <w:rPr>
          <w:rFonts w:hint="cs"/>
          <w:rtl/>
        </w:rPr>
        <w:t xml:space="preserve">כל </w:t>
      </w:r>
      <w:r w:rsidRPr="00236AE2">
        <w:rPr>
          <w:rFonts w:hint="cs"/>
          <w:rtl/>
        </w:rPr>
        <w:t>פרויקט</w:t>
      </w:r>
      <w:r>
        <w:rPr>
          <w:rFonts w:hint="cs"/>
          <w:rtl/>
        </w:rPr>
        <w:t xml:space="preserve"> - </w:t>
      </w:r>
      <w:r w:rsidRPr="00236AE2">
        <w:rPr>
          <w:rtl/>
        </w:rPr>
        <w:t xml:space="preserve">חלקם רשאים להיכנס לאזורי עבודה </w:t>
      </w:r>
      <w:r w:rsidRPr="00236AE2">
        <w:rPr>
          <w:rFonts w:hint="cs"/>
          <w:rtl/>
        </w:rPr>
        <w:t>מסוימים</w:t>
      </w:r>
      <w:r w:rsidRPr="00236AE2">
        <w:rPr>
          <w:rtl/>
        </w:rPr>
        <w:t xml:space="preserve"> אך אמורים להיות מנ</w:t>
      </w:r>
      <w:r>
        <w:rPr>
          <w:rtl/>
        </w:rPr>
        <w:t xml:space="preserve">ועים מחשיפה למידע רגיש (כדוגמת </w:t>
      </w:r>
      <w:r>
        <w:rPr>
          <w:rFonts w:hint="cs"/>
          <w:rtl/>
        </w:rPr>
        <w:t>עובדי ניקיון</w:t>
      </w:r>
      <w:r w:rsidRPr="00236AE2">
        <w:rPr>
          <w:rtl/>
        </w:rPr>
        <w:t xml:space="preserve">), בעוד לאחרים הרשאות גישה גורפות לכלל מערכות המידע, הנתונים ואזורי העבודה.   </w:t>
      </w:r>
    </w:p>
    <w:p w14:paraId="3CCC41B0" w14:textId="77777777" w:rsidR="00230925" w:rsidRDefault="00230925" w:rsidP="00230925">
      <w:pPr>
        <w:pStyle w:val="Head2Orantech"/>
        <w:tabs>
          <w:tab w:val="clear" w:pos="617"/>
          <w:tab w:val="left" w:pos="562"/>
        </w:tabs>
        <w:ind w:left="543" w:hanging="450"/>
      </w:pPr>
      <w:r>
        <w:rPr>
          <w:rFonts w:hint="cs"/>
          <w:rtl/>
        </w:rPr>
        <w:t>במקרים מסוימים מתבצעות עבודות או מעובד מידע של משרד הבריאות ע"י הספק במשרדיו שמחוץ לתחומי משרד הבריאות.</w:t>
      </w:r>
    </w:p>
    <w:p w14:paraId="0300D462" w14:textId="77777777" w:rsidR="00230925" w:rsidRPr="00B064E0" w:rsidRDefault="00230925" w:rsidP="00230925">
      <w:pPr>
        <w:pStyle w:val="Head2Orantech"/>
        <w:tabs>
          <w:tab w:val="clear" w:pos="617"/>
          <w:tab w:val="left" w:pos="562"/>
        </w:tabs>
        <w:ind w:left="543" w:hanging="450"/>
      </w:pPr>
      <w:r w:rsidRPr="00B064E0">
        <w:rPr>
          <w:rtl/>
        </w:rPr>
        <w:t xml:space="preserve">כל הִתקשרות של </w:t>
      </w:r>
      <w:r>
        <w:rPr>
          <w:rFonts w:hint="cs"/>
          <w:rtl/>
        </w:rPr>
        <w:t>משרד הבריאות</w:t>
      </w:r>
      <w:r w:rsidRPr="00B064E0">
        <w:rPr>
          <w:rtl/>
        </w:rPr>
        <w:t xml:space="preserve"> עם </w:t>
      </w:r>
      <w:r w:rsidRPr="00B064E0">
        <w:rPr>
          <w:rFonts w:hint="cs"/>
          <w:rtl/>
        </w:rPr>
        <w:t>גורם חיצוני (ספקים, נותני שירות, לקוחות)</w:t>
      </w:r>
      <w:r w:rsidRPr="00B064E0">
        <w:rPr>
          <w:rtl/>
        </w:rPr>
        <w:t>, לכל צורך שהוא</w:t>
      </w:r>
      <w:r>
        <w:rPr>
          <w:rFonts w:hint="cs"/>
          <w:rtl/>
        </w:rPr>
        <w:t>,</w:t>
      </w:r>
      <w:r w:rsidRPr="00B064E0">
        <w:rPr>
          <w:rtl/>
        </w:rPr>
        <w:t xml:space="preserve"> הכרוך בחשיפ</w:t>
      </w:r>
      <w:r w:rsidRPr="00B064E0">
        <w:rPr>
          <w:rFonts w:hint="cs"/>
          <w:rtl/>
        </w:rPr>
        <w:t>ת</w:t>
      </w:r>
      <w:r w:rsidRPr="00B064E0">
        <w:rPr>
          <w:rtl/>
        </w:rPr>
        <w:t xml:space="preserve"> </w:t>
      </w:r>
      <w:r w:rsidRPr="00B064E0">
        <w:rPr>
          <w:rFonts w:hint="cs"/>
          <w:rtl/>
        </w:rPr>
        <w:t xml:space="preserve">עובדיו ומערכותיו </w:t>
      </w:r>
      <w:r w:rsidRPr="00B064E0">
        <w:rPr>
          <w:rtl/>
        </w:rPr>
        <w:t xml:space="preserve">למידע </w:t>
      </w:r>
      <w:r>
        <w:rPr>
          <w:rFonts w:hint="cs"/>
          <w:rtl/>
        </w:rPr>
        <w:t xml:space="preserve">חסוי / חסוי ביותר </w:t>
      </w:r>
      <w:r w:rsidRPr="00B064E0">
        <w:rPr>
          <w:rtl/>
        </w:rPr>
        <w:t xml:space="preserve">של </w:t>
      </w:r>
      <w:r>
        <w:rPr>
          <w:rFonts w:hint="cs"/>
          <w:rtl/>
        </w:rPr>
        <w:t>משרד הבריאות</w:t>
      </w:r>
      <w:r w:rsidRPr="00B064E0">
        <w:rPr>
          <w:rtl/>
        </w:rPr>
        <w:t xml:space="preserve"> (יהיו אלה יועצים, עובדים חיצוניים  במסגרת </w:t>
      </w:r>
      <w:r w:rsidRPr="00B064E0">
        <w:t>outsourcing</w:t>
      </w:r>
      <w:r w:rsidRPr="00B064E0">
        <w:rPr>
          <w:rtl/>
        </w:rPr>
        <w:t xml:space="preserve">, ספקי תמיכה טכנית וכו'), תתבסס על </w:t>
      </w:r>
      <w:r w:rsidRPr="00B064E0">
        <w:rPr>
          <w:rFonts w:hint="cs"/>
          <w:rtl/>
        </w:rPr>
        <w:t>ניתוח סיכונים בכל התקשרות ו</w:t>
      </w:r>
      <w:r w:rsidRPr="00B064E0">
        <w:rPr>
          <w:rtl/>
        </w:rPr>
        <w:t>חוזה</w:t>
      </w:r>
      <w:r w:rsidRPr="00B064E0">
        <w:rPr>
          <w:rFonts w:hint="cs"/>
          <w:rtl/>
        </w:rPr>
        <w:t>/הסכם מתועד</w:t>
      </w:r>
      <w:r w:rsidRPr="00B064E0">
        <w:rPr>
          <w:rtl/>
        </w:rPr>
        <w:t xml:space="preserve"> בין הצדדים</w:t>
      </w:r>
      <w:r w:rsidRPr="00B064E0">
        <w:rPr>
          <w:rFonts w:hint="cs"/>
          <w:rtl/>
        </w:rPr>
        <w:t>.</w:t>
      </w:r>
    </w:p>
    <w:p w14:paraId="51E0661A" w14:textId="77777777" w:rsidR="00230925" w:rsidRPr="00B064E0" w:rsidRDefault="00230925" w:rsidP="00230925">
      <w:pPr>
        <w:pStyle w:val="Head2Orantech"/>
        <w:tabs>
          <w:tab w:val="clear" w:pos="617"/>
          <w:tab w:val="left" w:pos="562"/>
        </w:tabs>
        <w:ind w:left="543" w:hanging="450"/>
        <w:rPr>
          <w:rtl/>
        </w:rPr>
      </w:pPr>
      <w:r>
        <w:rPr>
          <w:rtl/>
        </w:rPr>
        <w:t xml:space="preserve">החוזה/הסכם הכולל </w:t>
      </w:r>
      <w:r w:rsidRPr="00B064E0">
        <w:rPr>
          <w:rtl/>
        </w:rPr>
        <w:t>יכלול התייחסות לאחריותו של הגורם החיצוני</w:t>
      </w:r>
      <w:r>
        <w:rPr>
          <w:rFonts w:hint="cs"/>
          <w:rtl/>
        </w:rPr>
        <w:t xml:space="preserve"> / </w:t>
      </w:r>
      <w:r w:rsidRPr="00B064E0">
        <w:rPr>
          <w:rtl/>
        </w:rPr>
        <w:t xml:space="preserve">הספק בכל הנוגע להיבטי שמירת הסודיות, אבטחת המידע, גישה למאגרי מידע ומערכות קריטיות של </w:t>
      </w:r>
      <w:r>
        <w:rPr>
          <w:rFonts w:hint="cs"/>
          <w:rtl/>
        </w:rPr>
        <w:t>משרד הבריאות</w:t>
      </w:r>
      <w:r w:rsidRPr="00B064E0">
        <w:rPr>
          <w:rtl/>
        </w:rPr>
        <w:t xml:space="preserve"> וכו'. </w:t>
      </w:r>
    </w:p>
    <w:p w14:paraId="28B9DD9F" w14:textId="77777777" w:rsidR="00230925" w:rsidRPr="00B064E0" w:rsidRDefault="00230925" w:rsidP="00230925">
      <w:pPr>
        <w:pStyle w:val="Head2Orantech"/>
        <w:tabs>
          <w:tab w:val="clear" w:pos="617"/>
          <w:tab w:val="left" w:pos="562"/>
        </w:tabs>
        <w:ind w:left="543" w:hanging="450"/>
        <w:rPr>
          <w:rtl/>
        </w:rPr>
      </w:pPr>
      <w:r>
        <w:rPr>
          <w:rFonts w:hint="cs"/>
          <w:rtl/>
        </w:rPr>
        <w:t>ה</w:t>
      </w:r>
      <w:r w:rsidRPr="00B064E0">
        <w:rPr>
          <w:rtl/>
        </w:rPr>
        <w:t xml:space="preserve">יכן שנידרש, בהתאם לניתוח הסיכונים, ינוסח פרק אבטחת המידע בחוזה על-ידי גורמי אבטחת המידע בסיוע של היועץ המשפטי שיגדיר את דרישות אבטחת המידע הספציפיות מהספק/צד שלישי. </w:t>
      </w:r>
    </w:p>
    <w:p w14:paraId="7D77F5FF" w14:textId="77777777" w:rsidR="00230925" w:rsidRDefault="00230925" w:rsidP="00230925">
      <w:pPr>
        <w:pStyle w:val="Head2Orantech"/>
        <w:tabs>
          <w:tab w:val="clear" w:pos="617"/>
          <w:tab w:val="left" w:pos="562"/>
        </w:tabs>
        <w:ind w:left="543" w:hanging="450"/>
      </w:pPr>
      <w:r w:rsidRPr="00236AE2">
        <w:rPr>
          <w:rFonts w:hint="cs"/>
          <w:rtl/>
        </w:rPr>
        <w:t xml:space="preserve">החשיפה של </w:t>
      </w:r>
      <w:r>
        <w:rPr>
          <w:rFonts w:hint="cs"/>
          <w:rtl/>
        </w:rPr>
        <w:t>גורמים חיצוניים</w:t>
      </w:r>
      <w:r w:rsidRPr="00236AE2">
        <w:rPr>
          <w:rFonts w:hint="cs"/>
          <w:rtl/>
        </w:rPr>
        <w:t xml:space="preserve"> למידע ולמערכות של </w:t>
      </w:r>
      <w:r>
        <w:rPr>
          <w:rFonts w:hint="cs"/>
          <w:rtl/>
        </w:rPr>
        <w:t>משרד הבריאות</w:t>
      </w:r>
      <w:r w:rsidRPr="00236AE2">
        <w:rPr>
          <w:rFonts w:hint="cs"/>
          <w:rtl/>
        </w:rPr>
        <w:t xml:space="preserve"> תהיה מצומצמת ומבוקרת במידת האפשר, ותתבסס על יישום מחמיר של עיקרון </w:t>
      </w:r>
      <w:r>
        <w:rPr>
          <w:rFonts w:hint="cs"/>
          <w:rtl/>
        </w:rPr>
        <w:t>'</w:t>
      </w:r>
      <w:r w:rsidRPr="00236AE2">
        <w:rPr>
          <w:rFonts w:hint="cs"/>
          <w:rtl/>
        </w:rPr>
        <w:t>הצורך לדעת</w:t>
      </w:r>
      <w:r>
        <w:rPr>
          <w:rFonts w:hint="cs"/>
          <w:rtl/>
        </w:rPr>
        <w:t>'</w:t>
      </w:r>
      <w:r w:rsidRPr="00236AE2">
        <w:rPr>
          <w:rFonts w:hint="cs"/>
          <w:rtl/>
        </w:rPr>
        <w:t>- כל עובד יקבל גישה רק למידע שאליו הוא צריך לגשת ע"מ לבצע את תפקידו. לא יורשה מצב בו ניתנת הרשאת גישה נרחבת שלא לצורך.</w:t>
      </w:r>
    </w:p>
    <w:p w14:paraId="7E2544A6" w14:textId="77777777" w:rsidR="00230925" w:rsidRPr="00B064E0" w:rsidRDefault="00230925" w:rsidP="00230925">
      <w:pPr>
        <w:pStyle w:val="Head2Orantech"/>
        <w:tabs>
          <w:tab w:val="clear" w:pos="617"/>
          <w:tab w:val="left" w:pos="562"/>
        </w:tabs>
        <w:ind w:left="543" w:hanging="450"/>
        <w:rPr>
          <w:rtl/>
        </w:rPr>
      </w:pPr>
      <w:r>
        <w:rPr>
          <w:rtl/>
        </w:rPr>
        <w:lastRenderedPageBreak/>
        <w:t xml:space="preserve">כאשר </w:t>
      </w:r>
      <w:r w:rsidRPr="00B064E0">
        <w:rPr>
          <w:rtl/>
        </w:rPr>
        <w:t>מדובר בגישה (מקומית או מרחוק) למידע</w:t>
      </w:r>
      <w:r w:rsidRPr="002144B7">
        <w:rPr>
          <w:rtl/>
        </w:rPr>
        <w:t xml:space="preserve"> </w:t>
      </w:r>
      <w:r w:rsidRPr="00B064E0">
        <w:rPr>
          <w:rtl/>
        </w:rPr>
        <w:t xml:space="preserve">של </w:t>
      </w:r>
      <w:r>
        <w:rPr>
          <w:rFonts w:hint="cs"/>
          <w:rtl/>
        </w:rPr>
        <w:t>משרד הבריאות</w:t>
      </w:r>
      <w:r w:rsidRPr="00B064E0">
        <w:rPr>
          <w:rtl/>
        </w:rPr>
        <w:t>, עיבודו</w:t>
      </w:r>
      <w:r>
        <w:rPr>
          <w:rFonts w:hint="cs"/>
          <w:rtl/>
        </w:rPr>
        <w:t xml:space="preserve"> ואחסנתו</w:t>
      </w:r>
      <w:r w:rsidRPr="00B064E0">
        <w:rPr>
          <w:rtl/>
        </w:rPr>
        <w:t xml:space="preserve"> או הספקת שירותי תשתית </w:t>
      </w:r>
      <w:r w:rsidRPr="00B064E0">
        <w:t>IT</w:t>
      </w:r>
      <w:r w:rsidRPr="00B064E0">
        <w:rPr>
          <w:rtl/>
        </w:rPr>
        <w:t xml:space="preserve">   </w:t>
      </w:r>
      <w:r>
        <w:rPr>
          <w:rFonts w:hint="cs"/>
          <w:rtl/>
        </w:rPr>
        <w:t xml:space="preserve">למשרד הבריאות </w:t>
      </w:r>
      <w:r w:rsidRPr="00B064E0">
        <w:rPr>
          <w:rtl/>
        </w:rPr>
        <w:t xml:space="preserve"> ע"י גורם חיצוני</w:t>
      </w:r>
      <w:r>
        <w:rPr>
          <w:rFonts w:hint="cs"/>
          <w:rtl/>
        </w:rPr>
        <w:t>,</w:t>
      </w:r>
      <w:r w:rsidRPr="00B064E0">
        <w:rPr>
          <w:rtl/>
        </w:rPr>
        <w:t xml:space="preserve"> יתבצע סקר סיכונים מוקדם לאיתור הסיכו</w:t>
      </w:r>
      <w:r>
        <w:rPr>
          <w:rtl/>
        </w:rPr>
        <w:t>נים הנובעים מפעילויות אלו</w:t>
      </w:r>
      <w:r w:rsidRPr="00B064E0">
        <w:rPr>
          <w:rtl/>
        </w:rPr>
        <w:t xml:space="preserve">. על בסיס ממצאי הסקר, יוגדרו לגורמים החיצוניים, על-ידי </w:t>
      </w:r>
      <w:r>
        <w:rPr>
          <w:rFonts w:hint="cs"/>
          <w:rtl/>
        </w:rPr>
        <w:t xml:space="preserve">ממונה אבטחת </w:t>
      </w:r>
      <w:r w:rsidRPr="007D77ED">
        <w:rPr>
          <w:rFonts w:hint="cs"/>
          <w:rtl/>
        </w:rPr>
        <w:t>מידע וקב</w:t>
      </w:r>
      <w:r w:rsidRPr="007D77ED">
        <w:rPr>
          <w:rtl/>
        </w:rPr>
        <w:t>"</w:t>
      </w:r>
      <w:r w:rsidRPr="007D77ED">
        <w:rPr>
          <w:rFonts w:hint="cs"/>
          <w:rtl/>
        </w:rPr>
        <w:t>ט,</w:t>
      </w:r>
      <w:r w:rsidRPr="007D77ED">
        <w:rPr>
          <w:rtl/>
        </w:rPr>
        <w:t xml:space="preserve"> כל אחד בתחומו</w:t>
      </w:r>
      <w:r w:rsidRPr="00B064E0">
        <w:rPr>
          <w:rtl/>
        </w:rPr>
        <w:t>, אמצעי אבטחת המידע הנדרשים ע"מ לצמצם את הסיכונים שזוהו, תוגדר מחויבותו של ה</w:t>
      </w:r>
      <w:r>
        <w:rPr>
          <w:rtl/>
        </w:rPr>
        <w:t>גורם החיצוני לבצע את הפעילות הנדרשת לצ</w:t>
      </w:r>
      <w:r w:rsidRPr="00B064E0">
        <w:rPr>
          <w:rtl/>
        </w:rPr>
        <w:t xml:space="preserve">מצום הסיכונים.  </w:t>
      </w:r>
    </w:p>
    <w:p w14:paraId="76C78ECF" w14:textId="77777777" w:rsidR="00230925" w:rsidRPr="00236AE2" w:rsidRDefault="00230925" w:rsidP="00230925">
      <w:pPr>
        <w:pStyle w:val="Head2Orantech"/>
        <w:tabs>
          <w:tab w:val="clear" w:pos="617"/>
          <w:tab w:val="left" w:pos="562"/>
        </w:tabs>
        <w:ind w:left="543" w:hanging="450"/>
        <w:rPr>
          <w:rtl/>
        </w:rPr>
      </w:pPr>
      <w:r>
        <w:rPr>
          <w:rFonts w:hint="cs"/>
          <w:rtl/>
        </w:rPr>
        <w:t>ממונה אבטחת מידע</w:t>
      </w:r>
      <w:r w:rsidRPr="00236AE2">
        <w:rPr>
          <w:rtl/>
        </w:rPr>
        <w:t xml:space="preserve"> </w:t>
      </w:r>
      <w:r>
        <w:rPr>
          <w:rFonts w:hint="cs"/>
          <w:rtl/>
        </w:rPr>
        <w:t>יגדיר בקרות והנחיות אבטחת מידע לספקים וגורמים חיצוניים</w:t>
      </w:r>
      <w:r w:rsidRPr="00236AE2">
        <w:rPr>
          <w:rtl/>
        </w:rPr>
        <w:t>, לרבות:</w:t>
      </w:r>
    </w:p>
    <w:p w14:paraId="60BE9ACD" w14:textId="77777777" w:rsidR="00230925" w:rsidRPr="00153175" w:rsidRDefault="00230925" w:rsidP="00230925">
      <w:pPr>
        <w:pStyle w:val="Head3Orantech"/>
        <w:ind w:left="1083" w:hanging="630"/>
        <w:rPr>
          <w:rtl/>
        </w:rPr>
      </w:pPr>
      <w:r w:rsidRPr="00153175">
        <w:rPr>
          <w:rtl/>
        </w:rPr>
        <w:t xml:space="preserve">קריטריונים להגדרת רגישות / סיווג </w:t>
      </w:r>
      <w:r w:rsidRPr="00153175">
        <w:rPr>
          <w:rFonts w:hint="cs"/>
          <w:rtl/>
        </w:rPr>
        <w:t>המידע המועבר בין הגופים</w:t>
      </w:r>
      <w:r w:rsidRPr="00153175">
        <w:rPr>
          <w:rtl/>
        </w:rPr>
        <w:t>.</w:t>
      </w:r>
    </w:p>
    <w:p w14:paraId="0B459134" w14:textId="77777777" w:rsidR="00230925" w:rsidRPr="00153175" w:rsidRDefault="00230925" w:rsidP="00230925">
      <w:pPr>
        <w:pStyle w:val="Head3Orantech"/>
        <w:ind w:left="1083" w:hanging="630"/>
        <w:rPr>
          <w:rtl/>
        </w:rPr>
      </w:pPr>
      <w:r w:rsidRPr="00153175">
        <w:rPr>
          <w:rtl/>
        </w:rPr>
        <w:t xml:space="preserve">דרישות </w:t>
      </w:r>
      <w:r w:rsidRPr="00153175">
        <w:rPr>
          <w:rFonts w:hint="cs"/>
          <w:rtl/>
        </w:rPr>
        <w:t>אבטחת המידע הנגזרות מ</w:t>
      </w:r>
      <w:r w:rsidRPr="00153175">
        <w:rPr>
          <w:rtl/>
        </w:rPr>
        <w:t xml:space="preserve">סיווג </w:t>
      </w:r>
      <w:r w:rsidRPr="00153175">
        <w:rPr>
          <w:rFonts w:hint="cs"/>
          <w:rtl/>
        </w:rPr>
        <w:t>המידע המועבר</w:t>
      </w:r>
      <w:r w:rsidRPr="00153175">
        <w:rPr>
          <w:rtl/>
        </w:rPr>
        <w:t>.</w:t>
      </w:r>
    </w:p>
    <w:p w14:paraId="06E02C7E" w14:textId="77777777" w:rsidR="00230925" w:rsidRPr="00153175" w:rsidRDefault="00230925" w:rsidP="00230925">
      <w:pPr>
        <w:pStyle w:val="Head3Orantech"/>
        <w:ind w:left="1083" w:hanging="630"/>
        <w:rPr>
          <w:rtl/>
        </w:rPr>
      </w:pPr>
      <w:r w:rsidRPr="00153175">
        <w:rPr>
          <w:rtl/>
        </w:rPr>
        <w:t>שיטות וכלים לאכיפת הדרישות.</w:t>
      </w:r>
    </w:p>
    <w:p w14:paraId="6117A4E1" w14:textId="77777777" w:rsidR="00230925" w:rsidRPr="00153175" w:rsidRDefault="00230925" w:rsidP="00230925">
      <w:pPr>
        <w:pStyle w:val="Head3Orantech"/>
        <w:ind w:left="1083" w:hanging="630"/>
      </w:pPr>
      <w:r w:rsidRPr="00153175">
        <w:rPr>
          <w:rtl/>
        </w:rPr>
        <w:t>תהליכים ואמצעים לפיקוח ובקרה ולטיפול בחריגים</w:t>
      </w:r>
      <w:r w:rsidRPr="00153175">
        <w:rPr>
          <w:rFonts w:hint="cs"/>
          <w:rtl/>
        </w:rPr>
        <w:t>, למשל- התחברות שלא עפ"י קריאה, ביצוע פעולות ברשת ללא אישור.</w:t>
      </w:r>
    </w:p>
    <w:p w14:paraId="631D3409" w14:textId="77777777" w:rsidR="00230925" w:rsidRDefault="00230925" w:rsidP="00230925">
      <w:pPr>
        <w:pStyle w:val="Head2Orantech"/>
        <w:tabs>
          <w:tab w:val="clear" w:pos="617"/>
          <w:tab w:val="left" w:pos="562"/>
        </w:tabs>
        <w:ind w:left="543" w:hanging="450"/>
      </w:pPr>
      <w:r w:rsidRPr="00236AE2">
        <w:rPr>
          <w:rFonts w:hint="cs"/>
          <w:rtl/>
        </w:rPr>
        <w:t xml:space="preserve">בנוסף, ייושמו אמצעים לבקרה על פעולותיהם של </w:t>
      </w:r>
      <w:r>
        <w:rPr>
          <w:rFonts w:hint="cs"/>
          <w:rtl/>
        </w:rPr>
        <w:t>הגורמים החיצוניים</w:t>
      </w:r>
      <w:r w:rsidRPr="00236AE2">
        <w:rPr>
          <w:rFonts w:hint="cs"/>
          <w:rtl/>
        </w:rPr>
        <w:t xml:space="preserve"> ולבקרה על רמת האבטחה המיושמת בחברות החיצוניות. </w:t>
      </w:r>
    </w:p>
    <w:p w14:paraId="7262377A" w14:textId="77777777" w:rsidR="00230925" w:rsidRPr="00236AE2" w:rsidRDefault="00230925" w:rsidP="00230925">
      <w:pPr>
        <w:pStyle w:val="Head2Orantech"/>
        <w:tabs>
          <w:tab w:val="clear" w:pos="617"/>
          <w:tab w:val="left" w:pos="562"/>
        </w:tabs>
        <w:ind w:left="543" w:hanging="450"/>
      </w:pPr>
      <w:r>
        <w:rPr>
          <w:rFonts w:hint="cs"/>
          <w:rtl/>
        </w:rPr>
        <w:t xml:space="preserve">ממונה אבטחת מידע </w:t>
      </w:r>
      <w:r w:rsidRPr="007D77ED">
        <w:rPr>
          <w:rFonts w:hint="cs"/>
          <w:rtl/>
        </w:rPr>
        <w:t>ו</w:t>
      </w:r>
      <w:r>
        <w:rPr>
          <w:rFonts w:hint="cs"/>
          <w:rtl/>
        </w:rPr>
        <w:t>ה</w:t>
      </w:r>
      <w:r w:rsidRPr="007D77ED">
        <w:rPr>
          <w:rFonts w:hint="cs"/>
          <w:rtl/>
        </w:rPr>
        <w:t>קב</w:t>
      </w:r>
      <w:r w:rsidRPr="007D77ED">
        <w:rPr>
          <w:rtl/>
        </w:rPr>
        <w:t>"</w:t>
      </w:r>
      <w:r w:rsidRPr="007D77ED">
        <w:rPr>
          <w:rFonts w:hint="cs"/>
          <w:rtl/>
        </w:rPr>
        <w:t>ט במשרד הבריאות</w:t>
      </w:r>
      <w:r>
        <w:rPr>
          <w:rFonts w:hint="cs"/>
          <w:rtl/>
        </w:rPr>
        <w:t xml:space="preserve"> אחראים לעדכון הגורמים החיצוניים והספקים בכל נושא הקשור לאבטחת מידע והנוגע לפעילותם מול משרד הבריאות וזאת באמצעות גורמי הקשר הרלוונטיי</w:t>
      </w:r>
      <w:r>
        <w:rPr>
          <w:rFonts w:hint="eastAsia"/>
          <w:rtl/>
        </w:rPr>
        <w:t>ם</w:t>
      </w:r>
      <w:r>
        <w:rPr>
          <w:rFonts w:hint="cs"/>
          <w:rtl/>
        </w:rPr>
        <w:t xml:space="preserve"> או ישירות אל מול גורמי הספק.</w:t>
      </w:r>
    </w:p>
    <w:p w14:paraId="3CF726FA" w14:textId="77777777" w:rsidR="00230925" w:rsidRDefault="00230925" w:rsidP="00230925">
      <w:pPr>
        <w:ind w:left="746" w:right="450"/>
        <w:jc w:val="both"/>
        <w:rPr>
          <w:rFonts w:ascii="Arial" w:hAnsi="Arial" w:cs="David"/>
          <w:color w:val="000000"/>
          <w:sz w:val="24"/>
          <w:szCs w:val="24"/>
          <w:rtl/>
        </w:rPr>
      </w:pPr>
    </w:p>
    <w:p w14:paraId="709F0EC6" w14:textId="77777777" w:rsidR="00230925" w:rsidRDefault="00230925" w:rsidP="00394099">
      <w:pPr>
        <w:spacing w:line="259" w:lineRule="auto"/>
        <w:rPr>
          <w:rFonts w:asciiTheme="minorBidi" w:eastAsia="Times New Roman" w:hAnsiTheme="minorBidi"/>
          <w:b/>
          <w:bCs/>
          <w:noProof/>
          <w:u w:val="single"/>
          <w:rtl/>
          <w:lang w:eastAsia="ko-KR"/>
        </w:rPr>
      </w:pPr>
    </w:p>
    <w:p w14:paraId="2106A67C" w14:textId="77777777" w:rsidR="002F7A2A" w:rsidRDefault="002F7A2A" w:rsidP="00394099">
      <w:pPr>
        <w:spacing w:line="259" w:lineRule="auto"/>
        <w:rPr>
          <w:rFonts w:asciiTheme="minorBidi" w:eastAsia="Times New Roman" w:hAnsiTheme="minorBidi"/>
          <w:b/>
          <w:bCs/>
          <w:noProof/>
          <w:u w:val="single"/>
          <w:rtl/>
          <w:lang w:eastAsia="ko-KR"/>
        </w:rPr>
      </w:pPr>
      <w:r>
        <w:rPr>
          <w:rFonts w:asciiTheme="minorBidi" w:eastAsia="Times New Roman" w:hAnsiTheme="minorBidi" w:hint="cs"/>
          <w:b/>
          <w:bCs/>
          <w:noProof/>
          <w:u w:val="single"/>
          <w:rtl/>
          <w:lang w:eastAsia="ko-KR"/>
        </w:rPr>
        <w:t>נוהל א.15.1: נוהל עבודה עם ספקים (23 עמודים)</w:t>
      </w:r>
    </w:p>
    <w:tbl>
      <w:tblPr>
        <w:bidiVisual/>
        <w:tblW w:w="920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2815"/>
        <w:gridCol w:w="3273"/>
      </w:tblGrid>
      <w:tr w:rsidR="002F7A2A" w:rsidRPr="00B00740" w14:paraId="788CCF39" w14:textId="77777777" w:rsidTr="002F7A2A">
        <w:trPr>
          <w:cantSplit/>
          <w:trHeight w:val="1699"/>
        </w:trPr>
        <w:tc>
          <w:tcPr>
            <w:tcW w:w="3119" w:type="dxa"/>
            <w:vMerge w:val="restart"/>
            <w:vAlign w:val="center"/>
          </w:tcPr>
          <w:p w14:paraId="172DB3E6" w14:textId="77777777" w:rsidR="002F7A2A" w:rsidRPr="009C2E99" w:rsidRDefault="002F7A2A" w:rsidP="002F7A2A">
            <w:pPr>
              <w:spacing w:before="120" w:line="360" w:lineRule="auto"/>
              <w:jc w:val="center"/>
              <w:rPr>
                <w:rFonts w:ascii="David" w:hAnsi="David" w:cs="David"/>
                <w:b/>
                <w:bCs/>
                <w:snapToGrid w:val="0"/>
                <w:sz w:val="32"/>
                <w:szCs w:val="32"/>
                <w:rtl/>
              </w:rPr>
            </w:pPr>
            <w:r w:rsidRPr="009C2E99">
              <w:rPr>
                <w:rFonts w:ascii="David" w:hAnsi="David" w:cs="David"/>
                <w:b/>
                <w:bCs/>
                <w:snapToGrid w:val="0"/>
                <w:sz w:val="32"/>
                <w:szCs w:val="32"/>
                <w:rtl/>
              </w:rPr>
              <w:t>נוהל עבודה עם ספקים</w:t>
            </w:r>
            <w:r w:rsidRPr="009C2E99">
              <w:rPr>
                <w:rFonts w:ascii="David" w:hAnsi="David" w:cs="David"/>
                <w:b/>
                <w:bCs/>
                <w:snapToGrid w:val="0"/>
                <w:sz w:val="32"/>
                <w:szCs w:val="32"/>
                <w:rtl/>
              </w:rPr>
              <w:br/>
            </w:r>
            <w:r w:rsidRPr="009C2E99">
              <w:rPr>
                <w:rFonts w:ascii="David" w:hAnsi="David" w:cs="David"/>
                <w:b/>
                <w:bCs/>
                <w:snapToGrid w:val="0"/>
                <w:sz w:val="32"/>
                <w:szCs w:val="32"/>
              </w:rPr>
              <w:t xml:space="preserve">ISO 27799 </w:t>
            </w:r>
          </w:p>
        </w:tc>
        <w:tc>
          <w:tcPr>
            <w:tcW w:w="6088" w:type="dxa"/>
            <w:gridSpan w:val="2"/>
            <w:vAlign w:val="center"/>
          </w:tcPr>
          <w:p w14:paraId="4F5B31A8" w14:textId="77777777" w:rsidR="002F7A2A" w:rsidRPr="009C2E99" w:rsidRDefault="002F7A2A" w:rsidP="002F7A2A">
            <w:pPr>
              <w:spacing w:line="360" w:lineRule="auto"/>
              <w:jc w:val="center"/>
              <w:rPr>
                <w:rFonts w:ascii="David" w:hAnsi="David" w:cs="David"/>
                <w:snapToGrid w:val="0"/>
                <w:rtl/>
              </w:rPr>
            </w:pPr>
            <w:r w:rsidRPr="009C2E99">
              <w:rPr>
                <w:rFonts w:ascii="David" w:hAnsi="David" w:cs="David"/>
                <w:noProof/>
                <w:rtl/>
              </w:rPr>
              <w:drawing>
                <wp:anchor distT="0" distB="0" distL="114300" distR="114300" simplePos="0" relativeHeight="251661824" behindDoc="0" locked="0" layoutInCell="1" allowOverlap="1" wp14:anchorId="7BEA9EB5" wp14:editId="72D77B77">
                  <wp:simplePos x="0" y="0"/>
                  <wp:positionH relativeFrom="column">
                    <wp:posOffset>964565</wp:posOffset>
                  </wp:positionH>
                  <wp:positionV relativeFrom="paragraph">
                    <wp:posOffset>66675</wp:posOffset>
                  </wp:positionV>
                  <wp:extent cx="1682115" cy="100584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i_Ministry_of_Health_logo.png"/>
                          <pic:cNvPicPr/>
                        </pic:nvPicPr>
                        <pic:blipFill>
                          <a:blip r:embed="rId19"/>
                          <a:stretch>
                            <a:fillRect/>
                          </a:stretch>
                        </pic:blipFill>
                        <pic:spPr>
                          <a:xfrm>
                            <a:off x="0" y="0"/>
                            <a:ext cx="1682115" cy="1005840"/>
                          </a:xfrm>
                          <a:prstGeom prst="rect">
                            <a:avLst/>
                          </a:prstGeom>
                        </pic:spPr>
                      </pic:pic>
                    </a:graphicData>
                  </a:graphic>
                  <wp14:sizeRelH relativeFrom="margin">
                    <wp14:pctWidth>0</wp14:pctWidth>
                  </wp14:sizeRelH>
                  <wp14:sizeRelV relativeFrom="margin">
                    <wp14:pctHeight>0</wp14:pctHeight>
                  </wp14:sizeRelV>
                </wp:anchor>
              </w:drawing>
            </w:r>
          </w:p>
        </w:tc>
      </w:tr>
      <w:tr w:rsidR="002F7A2A" w:rsidRPr="00B00740" w14:paraId="6CF7D7E0" w14:textId="77777777" w:rsidTr="002F7A2A">
        <w:trPr>
          <w:trHeight w:val="375"/>
        </w:trPr>
        <w:tc>
          <w:tcPr>
            <w:tcW w:w="3119" w:type="dxa"/>
            <w:vMerge/>
          </w:tcPr>
          <w:p w14:paraId="4CF6ABB4" w14:textId="77777777" w:rsidR="002F7A2A" w:rsidRPr="009C2E99" w:rsidRDefault="002F7A2A" w:rsidP="002F7A2A">
            <w:pPr>
              <w:spacing w:before="120"/>
              <w:jc w:val="both"/>
              <w:rPr>
                <w:rFonts w:ascii="David" w:hAnsi="David" w:cs="David"/>
                <w:b/>
                <w:bCs/>
                <w:snapToGrid w:val="0"/>
                <w:sz w:val="24"/>
                <w:szCs w:val="24"/>
                <w:rtl/>
              </w:rPr>
            </w:pPr>
          </w:p>
        </w:tc>
        <w:tc>
          <w:tcPr>
            <w:tcW w:w="2815" w:type="dxa"/>
          </w:tcPr>
          <w:p w14:paraId="2E25E4BE" w14:textId="77777777" w:rsidR="002F7A2A" w:rsidRPr="009C2E99" w:rsidRDefault="002F7A2A" w:rsidP="002F7A2A">
            <w:pPr>
              <w:spacing w:before="120"/>
              <w:jc w:val="both"/>
              <w:rPr>
                <w:rFonts w:ascii="David" w:hAnsi="David" w:cs="David"/>
                <w:snapToGrid w:val="0"/>
                <w:sz w:val="24"/>
                <w:szCs w:val="24"/>
                <w:rtl/>
              </w:rPr>
            </w:pPr>
            <w:r w:rsidRPr="009C2E99">
              <w:rPr>
                <w:rFonts w:ascii="David" w:hAnsi="David" w:cs="David"/>
                <w:snapToGrid w:val="0"/>
                <w:sz w:val="24"/>
                <w:szCs w:val="24"/>
                <w:rtl/>
              </w:rPr>
              <w:t>מהדורה</w:t>
            </w:r>
          </w:p>
        </w:tc>
        <w:tc>
          <w:tcPr>
            <w:tcW w:w="3273" w:type="dxa"/>
          </w:tcPr>
          <w:p w14:paraId="7EC52A61" w14:textId="77777777" w:rsidR="002F7A2A" w:rsidRPr="009C2E99" w:rsidRDefault="002F7A2A" w:rsidP="002F7A2A">
            <w:pPr>
              <w:spacing w:before="120"/>
              <w:jc w:val="both"/>
              <w:rPr>
                <w:rFonts w:ascii="David" w:hAnsi="David" w:cs="David"/>
                <w:snapToGrid w:val="0"/>
                <w:sz w:val="24"/>
                <w:szCs w:val="24"/>
              </w:rPr>
            </w:pPr>
            <w:r>
              <w:rPr>
                <w:rFonts w:ascii="David" w:hAnsi="David" w:cs="David" w:hint="cs"/>
                <w:snapToGrid w:val="0"/>
                <w:sz w:val="24"/>
                <w:szCs w:val="24"/>
                <w:rtl/>
              </w:rPr>
              <w:t>2.2</w:t>
            </w:r>
          </w:p>
        </w:tc>
      </w:tr>
      <w:tr w:rsidR="002F7A2A" w:rsidRPr="00B00740" w14:paraId="45FD1E2B" w14:textId="77777777" w:rsidTr="002F7A2A">
        <w:trPr>
          <w:trHeight w:val="411"/>
        </w:trPr>
        <w:tc>
          <w:tcPr>
            <w:tcW w:w="3119" w:type="dxa"/>
            <w:vMerge/>
          </w:tcPr>
          <w:p w14:paraId="7B21AA54" w14:textId="77777777" w:rsidR="002F7A2A" w:rsidRPr="009C2E99" w:rsidRDefault="002F7A2A" w:rsidP="002F7A2A">
            <w:pPr>
              <w:spacing w:before="120"/>
              <w:jc w:val="both"/>
              <w:rPr>
                <w:rFonts w:ascii="David" w:hAnsi="David" w:cs="David"/>
                <w:snapToGrid w:val="0"/>
                <w:sz w:val="24"/>
                <w:szCs w:val="24"/>
                <w:rtl/>
              </w:rPr>
            </w:pPr>
          </w:p>
        </w:tc>
        <w:tc>
          <w:tcPr>
            <w:tcW w:w="2815" w:type="dxa"/>
          </w:tcPr>
          <w:p w14:paraId="55903F64" w14:textId="77777777" w:rsidR="002F7A2A" w:rsidRPr="009C2E99" w:rsidRDefault="002F7A2A" w:rsidP="002F7A2A">
            <w:pPr>
              <w:spacing w:before="120"/>
              <w:jc w:val="both"/>
              <w:rPr>
                <w:rFonts w:ascii="David" w:hAnsi="David" w:cs="David"/>
                <w:snapToGrid w:val="0"/>
                <w:sz w:val="24"/>
                <w:szCs w:val="24"/>
                <w:rtl/>
              </w:rPr>
            </w:pPr>
            <w:r w:rsidRPr="009C2E99">
              <w:rPr>
                <w:rFonts w:ascii="David" w:hAnsi="David" w:cs="David"/>
                <w:snapToGrid w:val="0"/>
                <w:sz w:val="24"/>
                <w:szCs w:val="24"/>
                <w:rtl/>
              </w:rPr>
              <w:t>בתוקף מ</w:t>
            </w:r>
          </w:p>
        </w:tc>
        <w:tc>
          <w:tcPr>
            <w:tcW w:w="3273" w:type="dxa"/>
          </w:tcPr>
          <w:p w14:paraId="19DCC84E" w14:textId="77777777" w:rsidR="002F7A2A" w:rsidRPr="009C2E99" w:rsidRDefault="002F7A2A" w:rsidP="002F7A2A">
            <w:pPr>
              <w:spacing w:before="120"/>
              <w:jc w:val="both"/>
              <w:rPr>
                <w:rFonts w:ascii="David" w:hAnsi="David" w:cs="David"/>
                <w:snapToGrid w:val="0"/>
                <w:sz w:val="24"/>
                <w:szCs w:val="24"/>
                <w:rtl/>
              </w:rPr>
            </w:pPr>
            <w:r w:rsidRPr="009C2E99">
              <w:rPr>
                <w:rFonts w:ascii="David" w:hAnsi="David" w:cs="David"/>
                <w:snapToGrid w:val="0"/>
                <w:sz w:val="24"/>
                <w:szCs w:val="24"/>
                <w:rtl/>
              </w:rPr>
              <w:t>ינואר 2018</w:t>
            </w:r>
          </w:p>
        </w:tc>
      </w:tr>
      <w:tr w:rsidR="002F7A2A" w:rsidRPr="00B00740" w14:paraId="4D99C0EA" w14:textId="77777777" w:rsidTr="002F7A2A">
        <w:trPr>
          <w:trHeight w:val="375"/>
        </w:trPr>
        <w:tc>
          <w:tcPr>
            <w:tcW w:w="3119" w:type="dxa"/>
            <w:vMerge/>
          </w:tcPr>
          <w:p w14:paraId="1A7B3C8D" w14:textId="77777777" w:rsidR="002F7A2A" w:rsidRPr="009C2E99" w:rsidRDefault="002F7A2A" w:rsidP="002F7A2A">
            <w:pPr>
              <w:spacing w:before="120"/>
              <w:jc w:val="both"/>
              <w:rPr>
                <w:rFonts w:ascii="David" w:hAnsi="David" w:cs="David"/>
                <w:b/>
                <w:bCs/>
                <w:snapToGrid w:val="0"/>
                <w:sz w:val="24"/>
                <w:szCs w:val="24"/>
                <w:rtl/>
              </w:rPr>
            </w:pPr>
          </w:p>
        </w:tc>
        <w:tc>
          <w:tcPr>
            <w:tcW w:w="2815" w:type="dxa"/>
          </w:tcPr>
          <w:p w14:paraId="04CEBA67" w14:textId="77777777" w:rsidR="002F7A2A" w:rsidRPr="009C2E99" w:rsidRDefault="002F7A2A" w:rsidP="002F7A2A">
            <w:pPr>
              <w:spacing w:before="120"/>
              <w:jc w:val="both"/>
              <w:rPr>
                <w:rFonts w:ascii="David" w:hAnsi="David" w:cs="David"/>
                <w:snapToGrid w:val="0"/>
                <w:sz w:val="24"/>
                <w:szCs w:val="24"/>
              </w:rPr>
            </w:pPr>
            <w:r w:rsidRPr="009C2E99">
              <w:rPr>
                <w:rFonts w:ascii="David" w:hAnsi="David" w:cs="David"/>
                <w:snapToGrid w:val="0"/>
                <w:sz w:val="24"/>
                <w:szCs w:val="24"/>
                <w:rtl/>
              </w:rPr>
              <w:t>א.15.1</w:t>
            </w:r>
          </w:p>
        </w:tc>
        <w:tc>
          <w:tcPr>
            <w:tcW w:w="3273" w:type="dxa"/>
          </w:tcPr>
          <w:p w14:paraId="09D1B858" w14:textId="7ACBBF39" w:rsidR="002F7A2A" w:rsidRPr="009C2E99" w:rsidRDefault="002F7A2A" w:rsidP="002F7A2A">
            <w:pPr>
              <w:spacing w:before="120"/>
              <w:jc w:val="both"/>
              <w:rPr>
                <w:rFonts w:ascii="David" w:hAnsi="David" w:cs="David"/>
                <w:snapToGrid w:val="0"/>
                <w:rtl/>
              </w:rPr>
            </w:pPr>
            <w:r w:rsidRPr="009C2E99">
              <w:rPr>
                <w:rFonts w:ascii="David" w:hAnsi="David" w:cs="David"/>
                <w:snapToGrid w:val="0"/>
                <w:szCs w:val="24"/>
                <w:rtl/>
              </w:rPr>
              <w:t xml:space="preserve">עמוד </w:t>
            </w:r>
            <w:r w:rsidRPr="009C2E99">
              <w:rPr>
                <w:rFonts w:ascii="David" w:hAnsi="David" w:cs="David"/>
                <w:snapToGrid w:val="0"/>
                <w:szCs w:val="24"/>
              </w:rPr>
              <w:fldChar w:fldCharType="begin"/>
            </w:r>
            <w:r w:rsidRPr="009C2E99">
              <w:rPr>
                <w:rFonts w:ascii="David" w:hAnsi="David" w:cs="David"/>
                <w:snapToGrid w:val="0"/>
                <w:szCs w:val="24"/>
              </w:rPr>
              <w:instrText xml:space="preserve"> PAGE </w:instrText>
            </w:r>
            <w:r w:rsidRPr="009C2E99">
              <w:rPr>
                <w:rFonts w:ascii="David" w:hAnsi="David" w:cs="David"/>
                <w:snapToGrid w:val="0"/>
                <w:szCs w:val="24"/>
              </w:rPr>
              <w:fldChar w:fldCharType="separate"/>
            </w:r>
            <w:r w:rsidR="002E370D">
              <w:rPr>
                <w:rFonts w:ascii="David" w:hAnsi="David" w:cs="David"/>
                <w:noProof/>
                <w:snapToGrid w:val="0"/>
                <w:szCs w:val="24"/>
                <w:rtl/>
              </w:rPr>
              <w:t>195</w:t>
            </w:r>
            <w:r w:rsidRPr="009C2E99">
              <w:rPr>
                <w:rFonts w:ascii="David" w:hAnsi="David" w:cs="David"/>
                <w:snapToGrid w:val="0"/>
                <w:szCs w:val="24"/>
              </w:rPr>
              <w:fldChar w:fldCharType="end"/>
            </w:r>
            <w:r w:rsidRPr="009C2E99">
              <w:rPr>
                <w:rFonts w:ascii="David" w:hAnsi="David" w:cs="David"/>
                <w:snapToGrid w:val="0"/>
                <w:szCs w:val="24"/>
                <w:rtl/>
              </w:rPr>
              <w:t xml:space="preserve"> מתוך</w:t>
            </w:r>
            <w:r w:rsidRPr="009C2E99">
              <w:rPr>
                <w:rFonts w:ascii="David" w:hAnsi="David" w:cs="David"/>
                <w:snapToGrid w:val="0"/>
                <w:szCs w:val="24"/>
              </w:rPr>
              <w:t xml:space="preserve"> </w:t>
            </w:r>
            <w:r w:rsidRPr="009C2E99">
              <w:rPr>
                <w:rFonts w:ascii="David" w:hAnsi="David" w:cs="David"/>
                <w:snapToGrid w:val="0"/>
                <w:szCs w:val="24"/>
              </w:rPr>
              <w:fldChar w:fldCharType="begin"/>
            </w:r>
            <w:r w:rsidRPr="009C2E99">
              <w:rPr>
                <w:rFonts w:ascii="David" w:hAnsi="David" w:cs="David"/>
                <w:snapToGrid w:val="0"/>
                <w:szCs w:val="24"/>
              </w:rPr>
              <w:instrText xml:space="preserve"> NUMPAGES </w:instrText>
            </w:r>
            <w:r w:rsidRPr="009C2E99">
              <w:rPr>
                <w:rFonts w:ascii="David" w:hAnsi="David" w:cs="David"/>
                <w:snapToGrid w:val="0"/>
                <w:szCs w:val="24"/>
              </w:rPr>
              <w:fldChar w:fldCharType="separate"/>
            </w:r>
            <w:r w:rsidR="002E370D">
              <w:rPr>
                <w:rFonts w:ascii="David" w:hAnsi="David" w:cs="David"/>
                <w:noProof/>
                <w:snapToGrid w:val="0"/>
                <w:szCs w:val="24"/>
                <w:rtl/>
              </w:rPr>
              <w:t>224</w:t>
            </w:r>
            <w:r w:rsidRPr="009C2E99">
              <w:rPr>
                <w:rFonts w:ascii="David" w:hAnsi="David" w:cs="David"/>
                <w:snapToGrid w:val="0"/>
                <w:szCs w:val="24"/>
              </w:rPr>
              <w:fldChar w:fldCharType="end"/>
            </w:r>
            <w:r w:rsidRPr="009C2E99">
              <w:rPr>
                <w:rFonts w:ascii="David" w:hAnsi="David" w:cs="David"/>
                <w:snapToGrid w:val="0"/>
                <w:szCs w:val="24"/>
              </w:rPr>
              <w:t xml:space="preserve"> </w:t>
            </w:r>
          </w:p>
        </w:tc>
      </w:tr>
    </w:tbl>
    <w:p w14:paraId="1E8AACA6" w14:textId="77777777" w:rsidR="002F7A2A" w:rsidRDefault="002F7A2A" w:rsidP="00394099">
      <w:pPr>
        <w:spacing w:line="259" w:lineRule="auto"/>
        <w:rPr>
          <w:rFonts w:asciiTheme="minorBidi" w:eastAsia="Times New Roman" w:hAnsiTheme="minorBidi"/>
          <w:b/>
          <w:bCs/>
          <w:noProof/>
          <w:u w:val="single"/>
          <w:rtl/>
          <w:lang w:eastAsia="ko-KR"/>
        </w:rPr>
      </w:pPr>
    </w:p>
    <w:p w14:paraId="490E1566" w14:textId="77777777" w:rsidR="002F7A2A" w:rsidRDefault="002F7A2A" w:rsidP="002F7A2A">
      <w:pPr>
        <w:pStyle w:val="Head1Orantech"/>
        <w:numPr>
          <w:ilvl w:val="0"/>
          <w:numId w:val="0"/>
        </w:numPr>
        <w:ind w:left="112"/>
      </w:pPr>
      <w:bookmarkStart w:id="269" w:name="_Toc520206430"/>
      <w:r>
        <w:rPr>
          <w:rFonts w:hint="cs"/>
          <w:rtl/>
        </w:rPr>
        <w:lastRenderedPageBreak/>
        <w:t>נ</w:t>
      </w:r>
      <w:r>
        <w:rPr>
          <w:rtl/>
        </w:rPr>
        <w:t>יהול אישורים</w:t>
      </w:r>
      <w:bookmarkEnd w:id="269"/>
    </w:p>
    <w:tbl>
      <w:tblPr>
        <w:tblStyle w:val="af"/>
        <w:bidiVisual/>
        <w:tblW w:w="9270" w:type="dxa"/>
        <w:tblInd w:w="-14" w:type="dxa"/>
        <w:tblLook w:val="04A0" w:firstRow="1" w:lastRow="0" w:firstColumn="1" w:lastColumn="0" w:noHBand="0" w:noVBand="1"/>
      </w:tblPr>
      <w:tblGrid>
        <w:gridCol w:w="1868"/>
        <w:gridCol w:w="2452"/>
        <w:gridCol w:w="2070"/>
        <w:gridCol w:w="2880"/>
      </w:tblGrid>
      <w:tr w:rsidR="002F7A2A" w14:paraId="0ADD0B26"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C57D3A1" w14:textId="77777777" w:rsidR="002F7A2A" w:rsidRDefault="002F7A2A" w:rsidP="002F7A2A">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05E9EB5" w14:textId="77777777" w:rsidR="002F7A2A" w:rsidRDefault="002F7A2A" w:rsidP="002F7A2A">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שם</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FB49B7" w14:textId="77777777" w:rsidR="002F7A2A" w:rsidRDefault="002F7A2A" w:rsidP="002F7A2A">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תפקיד</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47C1A7" w14:textId="77777777" w:rsidR="002F7A2A" w:rsidRDefault="002F7A2A" w:rsidP="002F7A2A">
            <w:pPr>
              <w:keepNext/>
              <w:keepLines/>
              <w:spacing w:before="120" w:line="360" w:lineRule="auto"/>
              <w:jc w:val="center"/>
              <w:rPr>
                <w:rFonts w:ascii="Arial" w:hAnsi="Arial" w:cs="David"/>
                <w:snapToGrid w:val="0"/>
                <w:sz w:val="24"/>
                <w:szCs w:val="24"/>
                <w:u w:val="single"/>
                <w:rtl/>
              </w:rPr>
            </w:pPr>
            <w:r>
              <w:rPr>
                <w:rFonts w:ascii="Arial" w:hAnsi="Arial" w:cs="David"/>
                <w:snapToGrid w:val="0"/>
                <w:sz w:val="24"/>
                <w:szCs w:val="24"/>
                <w:u w:val="single"/>
                <w:rtl/>
              </w:rPr>
              <w:t>חתימה</w:t>
            </w:r>
          </w:p>
        </w:tc>
      </w:tr>
      <w:tr w:rsidR="002F7A2A" w14:paraId="05CE86B4"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tcPr>
          <w:p w14:paraId="5D015E6F"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20/12/2015</w:t>
            </w:r>
          </w:p>
        </w:tc>
        <w:tc>
          <w:tcPr>
            <w:tcW w:w="2452" w:type="dxa"/>
            <w:tcBorders>
              <w:top w:val="single" w:sz="4" w:space="0" w:color="auto"/>
              <w:left w:val="single" w:sz="4" w:space="0" w:color="auto"/>
              <w:bottom w:val="single" w:sz="4" w:space="0" w:color="auto"/>
              <w:right w:val="single" w:sz="4" w:space="0" w:color="auto"/>
            </w:tcBorders>
          </w:tcPr>
          <w:p w14:paraId="1890B9EB"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שי אמיר</w:t>
            </w:r>
          </w:p>
        </w:tc>
        <w:tc>
          <w:tcPr>
            <w:tcW w:w="2070" w:type="dxa"/>
            <w:tcBorders>
              <w:top w:val="single" w:sz="4" w:space="0" w:color="auto"/>
              <w:left w:val="single" w:sz="4" w:space="0" w:color="auto"/>
              <w:bottom w:val="single" w:sz="4" w:space="0" w:color="auto"/>
              <w:right w:val="single" w:sz="4" w:space="0" w:color="auto"/>
            </w:tcBorders>
          </w:tcPr>
          <w:p w14:paraId="03392DF0"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ממונה אבטחת מידע</w:t>
            </w:r>
          </w:p>
        </w:tc>
        <w:tc>
          <w:tcPr>
            <w:tcW w:w="2880" w:type="dxa"/>
            <w:tcBorders>
              <w:top w:val="single" w:sz="4" w:space="0" w:color="auto"/>
              <w:left w:val="single" w:sz="4" w:space="0" w:color="auto"/>
              <w:bottom w:val="single" w:sz="4" w:space="0" w:color="auto"/>
              <w:right w:val="single" w:sz="4" w:space="0" w:color="auto"/>
            </w:tcBorders>
          </w:tcPr>
          <w:p w14:paraId="43A40131"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שי</w:t>
            </w:r>
          </w:p>
        </w:tc>
      </w:tr>
      <w:tr w:rsidR="002F7A2A" w14:paraId="7E590507"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tcPr>
          <w:p w14:paraId="5F125FF6" w14:textId="77777777" w:rsidR="002F7A2A" w:rsidRDefault="002F7A2A" w:rsidP="002F7A2A">
            <w:pPr>
              <w:keepNext/>
              <w:keepLines/>
              <w:spacing w:before="120" w:line="360" w:lineRule="auto"/>
              <w:jc w:val="both"/>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5EF83F86"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74A9EBBE"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35C5BFBA" w14:textId="77777777" w:rsidR="002F7A2A" w:rsidRDefault="002F7A2A" w:rsidP="002F7A2A">
            <w:pPr>
              <w:keepNext/>
              <w:keepLines/>
              <w:spacing w:before="120" w:line="360" w:lineRule="auto"/>
              <w:jc w:val="center"/>
              <w:rPr>
                <w:rFonts w:ascii="Arial" w:hAnsi="Arial" w:cs="David"/>
                <w:snapToGrid w:val="0"/>
                <w:sz w:val="24"/>
                <w:szCs w:val="24"/>
                <w:rtl/>
              </w:rPr>
            </w:pPr>
          </w:p>
        </w:tc>
      </w:tr>
    </w:tbl>
    <w:p w14:paraId="3822E22B" w14:textId="77777777" w:rsidR="002F7A2A" w:rsidRDefault="002F7A2A" w:rsidP="002F7A2A">
      <w:pPr>
        <w:pStyle w:val="Head1Orantech"/>
        <w:numPr>
          <w:ilvl w:val="0"/>
          <w:numId w:val="0"/>
        </w:numPr>
        <w:ind w:left="112"/>
        <w:rPr>
          <w:snapToGrid/>
          <w:rtl/>
        </w:rPr>
      </w:pPr>
      <w:bookmarkStart w:id="270" w:name="_Toc520206431"/>
      <w:r>
        <w:rPr>
          <w:rtl/>
        </w:rPr>
        <w:t>ניהול שינויים</w:t>
      </w:r>
      <w:bookmarkEnd w:id="270"/>
      <w:r>
        <w:rPr>
          <w:rtl/>
        </w:rPr>
        <w:t xml:space="preserve">                                                                                         </w:t>
      </w:r>
    </w:p>
    <w:tbl>
      <w:tblPr>
        <w:tblStyle w:val="af"/>
        <w:bidiVisual/>
        <w:tblW w:w="9250" w:type="dxa"/>
        <w:tblInd w:w="1" w:type="dxa"/>
        <w:tblLook w:val="04A0" w:firstRow="1" w:lastRow="0" w:firstColumn="1" w:lastColumn="0" w:noHBand="0" w:noVBand="1"/>
      </w:tblPr>
      <w:tblGrid>
        <w:gridCol w:w="1848"/>
        <w:gridCol w:w="2452"/>
        <w:gridCol w:w="2070"/>
        <w:gridCol w:w="2880"/>
      </w:tblGrid>
      <w:tr w:rsidR="002F7A2A" w14:paraId="64209D0C" w14:textId="77777777" w:rsidTr="002F7A2A">
        <w:trPr>
          <w:trHeight w:val="456"/>
        </w:trPr>
        <w:tc>
          <w:tcPr>
            <w:tcW w:w="18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4B5294"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DABD221"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מחבר</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3A91814"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גרסא</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90D73D0"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מהות השינוי</w:t>
            </w:r>
          </w:p>
        </w:tc>
      </w:tr>
      <w:tr w:rsidR="002F7A2A" w14:paraId="7E61A77C"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tcPr>
          <w:p w14:paraId="5235AED3"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20/12/2015</w:t>
            </w:r>
          </w:p>
        </w:tc>
        <w:tc>
          <w:tcPr>
            <w:tcW w:w="2452" w:type="dxa"/>
            <w:tcBorders>
              <w:top w:val="single" w:sz="4" w:space="0" w:color="auto"/>
              <w:left w:val="single" w:sz="4" w:space="0" w:color="auto"/>
              <w:bottom w:val="single" w:sz="4" w:space="0" w:color="auto"/>
              <w:right w:val="single" w:sz="4" w:space="0" w:color="auto"/>
            </w:tcBorders>
          </w:tcPr>
          <w:p w14:paraId="7080A9D8"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אורנסק</w:t>
            </w:r>
          </w:p>
        </w:tc>
        <w:tc>
          <w:tcPr>
            <w:tcW w:w="2070" w:type="dxa"/>
            <w:tcBorders>
              <w:top w:val="single" w:sz="4" w:space="0" w:color="auto"/>
              <w:left w:val="single" w:sz="4" w:space="0" w:color="auto"/>
              <w:bottom w:val="single" w:sz="4" w:space="0" w:color="auto"/>
              <w:right w:val="single" w:sz="4" w:space="0" w:color="auto"/>
            </w:tcBorders>
          </w:tcPr>
          <w:p w14:paraId="1300B177"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1.0</w:t>
            </w:r>
          </w:p>
        </w:tc>
        <w:tc>
          <w:tcPr>
            <w:tcW w:w="2880" w:type="dxa"/>
            <w:tcBorders>
              <w:top w:val="single" w:sz="4" w:space="0" w:color="auto"/>
              <w:left w:val="single" w:sz="4" w:space="0" w:color="auto"/>
              <w:bottom w:val="single" w:sz="4" w:space="0" w:color="auto"/>
              <w:right w:val="single" w:sz="4" w:space="0" w:color="auto"/>
            </w:tcBorders>
          </w:tcPr>
          <w:p w14:paraId="1CA4EE96"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מסמך ראשוני</w:t>
            </w:r>
          </w:p>
        </w:tc>
      </w:tr>
      <w:tr w:rsidR="002F7A2A" w14:paraId="4ACD7A7A"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tcPr>
          <w:p w14:paraId="03634CB1"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20/12/2015</w:t>
            </w:r>
          </w:p>
        </w:tc>
        <w:tc>
          <w:tcPr>
            <w:tcW w:w="2452" w:type="dxa"/>
            <w:tcBorders>
              <w:top w:val="single" w:sz="4" w:space="0" w:color="auto"/>
              <w:left w:val="single" w:sz="4" w:space="0" w:color="auto"/>
              <w:bottom w:val="single" w:sz="4" w:space="0" w:color="auto"/>
              <w:right w:val="single" w:sz="4" w:space="0" w:color="auto"/>
            </w:tcBorders>
          </w:tcPr>
          <w:p w14:paraId="1381D388"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גבי פטליס</w:t>
            </w:r>
          </w:p>
        </w:tc>
        <w:tc>
          <w:tcPr>
            <w:tcW w:w="2070" w:type="dxa"/>
            <w:tcBorders>
              <w:top w:val="single" w:sz="4" w:space="0" w:color="auto"/>
              <w:left w:val="single" w:sz="4" w:space="0" w:color="auto"/>
              <w:bottom w:val="single" w:sz="4" w:space="0" w:color="auto"/>
              <w:right w:val="single" w:sz="4" w:space="0" w:color="auto"/>
            </w:tcBorders>
          </w:tcPr>
          <w:p w14:paraId="769CC8D7"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1.1</w:t>
            </w:r>
          </w:p>
        </w:tc>
        <w:tc>
          <w:tcPr>
            <w:tcW w:w="2880" w:type="dxa"/>
            <w:tcBorders>
              <w:top w:val="single" w:sz="4" w:space="0" w:color="auto"/>
              <w:left w:val="single" w:sz="4" w:space="0" w:color="auto"/>
              <w:bottom w:val="single" w:sz="4" w:space="0" w:color="auto"/>
              <w:right w:val="single" w:sz="4" w:space="0" w:color="auto"/>
            </w:tcBorders>
          </w:tcPr>
          <w:p w14:paraId="77D1E866"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עדכון</w:t>
            </w:r>
          </w:p>
        </w:tc>
      </w:tr>
      <w:tr w:rsidR="002F7A2A" w14:paraId="1E654AEB"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hideMark/>
          </w:tcPr>
          <w:p w14:paraId="47E08A0A"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01/01/2018</w:t>
            </w:r>
          </w:p>
        </w:tc>
        <w:tc>
          <w:tcPr>
            <w:tcW w:w="2452" w:type="dxa"/>
            <w:tcBorders>
              <w:top w:val="single" w:sz="4" w:space="0" w:color="auto"/>
              <w:left w:val="single" w:sz="4" w:space="0" w:color="auto"/>
              <w:bottom w:val="single" w:sz="4" w:space="0" w:color="auto"/>
              <w:right w:val="single" w:sz="4" w:space="0" w:color="auto"/>
            </w:tcBorders>
            <w:hideMark/>
          </w:tcPr>
          <w:p w14:paraId="0C1C74CF"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אורנסק</w:t>
            </w:r>
          </w:p>
        </w:tc>
        <w:tc>
          <w:tcPr>
            <w:tcW w:w="2070" w:type="dxa"/>
            <w:tcBorders>
              <w:top w:val="single" w:sz="4" w:space="0" w:color="auto"/>
              <w:left w:val="single" w:sz="4" w:space="0" w:color="auto"/>
              <w:bottom w:val="single" w:sz="4" w:space="0" w:color="auto"/>
              <w:right w:val="single" w:sz="4" w:space="0" w:color="auto"/>
            </w:tcBorders>
            <w:hideMark/>
          </w:tcPr>
          <w:p w14:paraId="3AB9CE24"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2.0</w:t>
            </w:r>
          </w:p>
        </w:tc>
        <w:tc>
          <w:tcPr>
            <w:tcW w:w="2880" w:type="dxa"/>
            <w:tcBorders>
              <w:top w:val="single" w:sz="4" w:space="0" w:color="auto"/>
              <w:left w:val="single" w:sz="4" w:space="0" w:color="auto"/>
              <w:bottom w:val="single" w:sz="4" w:space="0" w:color="auto"/>
              <w:right w:val="single" w:sz="4" w:space="0" w:color="auto"/>
            </w:tcBorders>
            <w:hideMark/>
          </w:tcPr>
          <w:p w14:paraId="0526039D"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התאמה ל</w:t>
            </w:r>
            <w:r w:rsidRPr="00AE6345">
              <w:rPr>
                <w:rFonts w:ascii="Arial" w:hAnsi="Arial" w:cs="Arial"/>
                <w:snapToGrid w:val="0"/>
                <w:sz w:val="24"/>
                <w:szCs w:val="24"/>
              </w:rPr>
              <w:t>iso 27799 2016</w:t>
            </w:r>
            <w:r w:rsidRPr="00AE6345">
              <w:rPr>
                <w:rFonts w:ascii="Arial" w:hAnsi="Arial" w:cs="Arial"/>
                <w:snapToGrid w:val="0"/>
                <w:sz w:val="24"/>
                <w:szCs w:val="24"/>
                <w:rtl/>
              </w:rPr>
              <w:t xml:space="preserve"> </w:t>
            </w:r>
          </w:p>
        </w:tc>
      </w:tr>
      <w:tr w:rsidR="002F7A2A" w14:paraId="63DF6072" w14:textId="77777777" w:rsidTr="002F7A2A">
        <w:trPr>
          <w:trHeight w:val="944"/>
        </w:trPr>
        <w:tc>
          <w:tcPr>
            <w:tcW w:w="1848" w:type="dxa"/>
            <w:tcBorders>
              <w:top w:val="single" w:sz="4" w:space="0" w:color="auto"/>
              <w:left w:val="single" w:sz="4" w:space="0" w:color="auto"/>
              <w:bottom w:val="single" w:sz="4" w:space="0" w:color="auto"/>
              <w:right w:val="single" w:sz="4" w:space="0" w:color="auto"/>
            </w:tcBorders>
          </w:tcPr>
          <w:p w14:paraId="2EF7EBA5"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30/04/18</w:t>
            </w:r>
          </w:p>
        </w:tc>
        <w:tc>
          <w:tcPr>
            <w:tcW w:w="2452" w:type="dxa"/>
            <w:tcBorders>
              <w:top w:val="single" w:sz="4" w:space="0" w:color="auto"/>
              <w:left w:val="single" w:sz="4" w:space="0" w:color="auto"/>
              <w:bottom w:val="single" w:sz="4" w:space="0" w:color="auto"/>
              <w:right w:val="single" w:sz="4" w:space="0" w:color="auto"/>
            </w:tcBorders>
          </w:tcPr>
          <w:p w14:paraId="7817DD59"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אורנסק</w:t>
            </w:r>
          </w:p>
        </w:tc>
        <w:tc>
          <w:tcPr>
            <w:tcW w:w="2070" w:type="dxa"/>
            <w:tcBorders>
              <w:top w:val="single" w:sz="4" w:space="0" w:color="auto"/>
              <w:left w:val="single" w:sz="4" w:space="0" w:color="auto"/>
              <w:bottom w:val="single" w:sz="4" w:space="0" w:color="auto"/>
              <w:right w:val="single" w:sz="4" w:space="0" w:color="auto"/>
            </w:tcBorders>
          </w:tcPr>
          <w:p w14:paraId="46939951"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2.1</w:t>
            </w:r>
          </w:p>
        </w:tc>
        <w:tc>
          <w:tcPr>
            <w:tcW w:w="2880" w:type="dxa"/>
            <w:tcBorders>
              <w:top w:val="single" w:sz="4" w:space="0" w:color="auto"/>
              <w:left w:val="single" w:sz="4" w:space="0" w:color="auto"/>
              <w:bottom w:val="single" w:sz="4" w:space="0" w:color="auto"/>
              <w:right w:val="single" w:sz="4" w:space="0" w:color="auto"/>
            </w:tcBorders>
          </w:tcPr>
          <w:p w14:paraId="276D872D"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דרישות אבטחת מידע בענן סעיף 5.4.11+נספח ח'</w:t>
            </w:r>
          </w:p>
          <w:p w14:paraId="2FE79F84" w14:textId="77777777" w:rsidR="002F7A2A" w:rsidRPr="00AE6345" w:rsidRDefault="002F7A2A" w:rsidP="002F7A2A">
            <w:pPr>
              <w:keepNext/>
              <w:keepLines/>
              <w:spacing w:before="120" w:line="360" w:lineRule="auto"/>
              <w:rPr>
                <w:rFonts w:ascii="Arial" w:hAnsi="Arial" w:cs="Arial"/>
                <w:snapToGrid w:val="0"/>
                <w:sz w:val="24"/>
                <w:szCs w:val="24"/>
                <w:rtl/>
              </w:rPr>
            </w:pPr>
          </w:p>
        </w:tc>
      </w:tr>
      <w:tr w:rsidR="002F7A2A" w14:paraId="0700305E"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tcPr>
          <w:p w14:paraId="0B83D8EC"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01/05/18</w:t>
            </w:r>
          </w:p>
        </w:tc>
        <w:tc>
          <w:tcPr>
            <w:tcW w:w="2452" w:type="dxa"/>
            <w:tcBorders>
              <w:top w:val="single" w:sz="4" w:space="0" w:color="auto"/>
              <w:left w:val="single" w:sz="4" w:space="0" w:color="auto"/>
              <w:bottom w:val="single" w:sz="4" w:space="0" w:color="auto"/>
              <w:right w:val="single" w:sz="4" w:space="0" w:color="auto"/>
            </w:tcBorders>
          </w:tcPr>
          <w:p w14:paraId="5C25919A"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אורנסק</w:t>
            </w:r>
          </w:p>
        </w:tc>
        <w:tc>
          <w:tcPr>
            <w:tcW w:w="2070" w:type="dxa"/>
            <w:tcBorders>
              <w:top w:val="single" w:sz="4" w:space="0" w:color="auto"/>
              <w:left w:val="single" w:sz="4" w:space="0" w:color="auto"/>
              <w:bottom w:val="single" w:sz="4" w:space="0" w:color="auto"/>
              <w:right w:val="single" w:sz="4" w:space="0" w:color="auto"/>
            </w:tcBorders>
          </w:tcPr>
          <w:p w14:paraId="284F9FCE"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Pr>
                <w:rFonts w:ascii="Arial" w:hAnsi="Arial" w:cs="Arial" w:hint="cs"/>
                <w:snapToGrid w:val="0"/>
                <w:sz w:val="24"/>
                <w:szCs w:val="24"/>
                <w:rtl/>
              </w:rPr>
              <w:t>2.2</w:t>
            </w:r>
          </w:p>
        </w:tc>
        <w:tc>
          <w:tcPr>
            <w:tcW w:w="2880" w:type="dxa"/>
            <w:tcBorders>
              <w:top w:val="single" w:sz="4" w:space="0" w:color="auto"/>
              <w:left w:val="single" w:sz="4" w:space="0" w:color="auto"/>
              <w:bottom w:val="single" w:sz="4" w:space="0" w:color="auto"/>
              <w:right w:val="single" w:sz="4" w:space="0" w:color="auto"/>
            </w:tcBorders>
          </w:tcPr>
          <w:p w14:paraId="11B27A08" w14:textId="77777777" w:rsidR="002F7A2A" w:rsidRPr="00AE6345" w:rsidRDefault="002F7A2A" w:rsidP="002F7A2A">
            <w:pPr>
              <w:keepNext/>
              <w:keepLines/>
              <w:spacing w:before="120" w:line="360" w:lineRule="auto"/>
              <w:jc w:val="center"/>
              <w:rPr>
                <w:rFonts w:ascii="Arial" w:hAnsi="Arial" w:cs="Arial"/>
                <w:snapToGrid w:val="0"/>
                <w:sz w:val="24"/>
                <w:szCs w:val="24"/>
                <w:rtl/>
              </w:rPr>
            </w:pPr>
            <w:r w:rsidRPr="00AE6345">
              <w:rPr>
                <w:rFonts w:ascii="Arial" w:hAnsi="Arial" w:cs="Arial"/>
                <w:snapToGrid w:val="0"/>
                <w:sz w:val="24"/>
                <w:szCs w:val="24"/>
                <w:rtl/>
              </w:rPr>
              <w:t>התאמה לתקנות הגנת הפרטיות 2017</w:t>
            </w:r>
          </w:p>
        </w:tc>
      </w:tr>
    </w:tbl>
    <w:p w14:paraId="2D4C471D" w14:textId="77777777" w:rsidR="002F7A2A" w:rsidRPr="003953DA" w:rsidRDefault="002F7A2A" w:rsidP="002F7A2A">
      <w:pPr>
        <w:pStyle w:val="Head1Orantech"/>
        <w:ind w:left="360" w:hanging="360"/>
        <w:rPr>
          <w:rtl/>
        </w:rPr>
      </w:pPr>
      <w:bookmarkStart w:id="271" w:name="_Toc524258188"/>
      <w:bookmarkStart w:id="272" w:name="_Toc520206432"/>
      <w:r w:rsidRPr="003953DA">
        <w:rPr>
          <w:rtl/>
        </w:rPr>
        <w:t>מטר</w:t>
      </w:r>
      <w:bookmarkEnd w:id="271"/>
      <w:r>
        <w:rPr>
          <w:rFonts w:hint="cs"/>
          <w:rtl/>
        </w:rPr>
        <w:t>ה</w:t>
      </w:r>
      <w:bookmarkEnd w:id="272"/>
    </w:p>
    <w:p w14:paraId="6250E984" w14:textId="77777777" w:rsidR="002F7A2A" w:rsidRPr="003953DA" w:rsidRDefault="002F7A2A" w:rsidP="002F7A2A">
      <w:pPr>
        <w:pStyle w:val="Head2Orantech"/>
        <w:tabs>
          <w:tab w:val="clear" w:pos="617"/>
          <w:tab w:val="left" w:pos="562"/>
        </w:tabs>
        <w:ind w:left="792" w:hanging="432"/>
      </w:pPr>
      <w:bookmarkStart w:id="273" w:name="_Toc524258189"/>
      <w:r w:rsidRPr="003953DA">
        <w:rPr>
          <w:rtl/>
        </w:rPr>
        <w:t xml:space="preserve">צמצום נזקים פוטנציאליים העלולים להיגרם עקב חשיפת המידע, מאגריו או מערכותיו, </w:t>
      </w:r>
      <w:r w:rsidRPr="003953DA">
        <w:rPr>
          <w:rFonts w:hint="cs"/>
          <w:rtl/>
        </w:rPr>
        <w:t xml:space="preserve">בפני </w:t>
      </w:r>
      <w:r>
        <w:rPr>
          <w:rFonts w:hint="cs"/>
          <w:rtl/>
        </w:rPr>
        <w:t>הספקים</w:t>
      </w:r>
      <w:r w:rsidRPr="003953DA">
        <w:rPr>
          <w:rtl/>
        </w:rPr>
        <w:t xml:space="preserve"> בזדון או בשוגג.</w:t>
      </w:r>
    </w:p>
    <w:p w14:paraId="551B5FD1" w14:textId="77777777" w:rsidR="002F7A2A" w:rsidRPr="003953DA" w:rsidRDefault="002F7A2A" w:rsidP="002F7A2A">
      <w:pPr>
        <w:pStyle w:val="Head2Orantech"/>
        <w:tabs>
          <w:tab w:val="clear" w:pos="617"/>
          <w:tab w:val="left" w:pos="562"/>
        </w:tabs>
        <w:ind w:left="792" w:hanging="432"/>
      </w:pPr>
      <w:r w:rsidRPr="003953DA">
        <w:rPr>
          <w:rtl/>
        </w:rPr>
        <w:t xml:space="preserve">זיהוי מוקדי הסיכון העיקריים בהתקשרות עם </w:t>
      </w:r>
      <w:r>
        <w:rPr>
          <w:rFonts w:hint="cs"/>
          <w:rtl/>
        </w:rPr>
        <w:t>הספקים</w:t>
      </w:r>
      <w:r w:rsidRPr="003953DA">
        <w:rPr>
          <w:rFonts w:hint="cs"/>
          <w:rtl/>
        </w:rPr>
        <w:t xml:space="preserve"> השונים</w:t>
      </w:r>
      <w:r w:rsidRPr="003953DA">
        <w:rPr>
          <w:rtl/>
        </w:rPr>
        <w:t>.</w:t>
      </w:r>
    </w:p>
    <w:p w14:paraId="1637C03A" w14:textId="77777777" w:rsidR="002F7A2A" w:rsidRPr="003953DA" w:rsidRDefault="002F7A2A" w:rsidP="002F7A2A">
      <w:pPr>
        <w:pStyle w:val="Head2Orantech"/>
        <w:tabs>
          <w:tab w:val="clear" w:pos="617"/>
          <w:tab w:val="left" w:pos="562"/>
        </w:tabs>
        <w:ind w:left="792" w:hanging="432"/>
      </w:pPr>
      <w:r w:rsidRPr="003953DA">
        <w:rPr>
          <w:rtl/>
        </w:rPr>
        <w:t>הגדרת מנגנוני טיפול, לשם מזעור הנזקים האפשריים למידע, מאגריו או מערכותיו כתוצאה מההתקשרות</w:t>
      </w:r>
      <w:r w:rsidRPr="003953DA">
        <w:rPr>
          <w:rFonts w:hint="cs"/>
          <w:rtl/>
        </w:rPr>
        <w:t xml:space="preserve"> </w:t>
      </w:r>
      <w:r w:rsidRPr="003953DA">
        <w:rPr>
          <w:rtl/>
        </w:rPr>
        <w:t>/</w:t>
      </w:r>
      <w:r w:rsidRPr="003953DA">
        <w:rPr>
          <w:rFonts w:hint="cs"/>
          <w:rtl/>
        </w:rPr>
        <w:t xml:space="preserve"> ה</w:t>
      </w:r>
      <w:r w:rsidRPr="003953DA">
        <w:rPr>
          <w:rtl/>
        </w:rPr>
        <w:t xml:space="preserve">פעילות </w:t>
      </w:r>
      <w:r w:rsidRPr="003953DA">
        <w:rPr>
          <w:rFonts w:hint="cs"/>
          <w:rtl/>
        </w:rPr>
        <w:t>מול</w:t>
      </w:r>
      <w:r w:rsidRPr="003953DA">
        <w:rPr>
          <w:rtl/>
        </w:rPr>
        <w:t xml:space="preserve"> </w:t>
      </w:r>
      <w:r>
        <w:rPr>
          <w:rFonts w:hint="cs"/>
          <w:rtl/>
        </w:rPr>
        <w:t xml:space="preserve">הספקים. </w:t>
      </w:r>
      <w:r w:rsidRPr="003953DA">
        <w:rPr>
          <w:rtl/>
        </w:rPr>
        <w:t xml:space="preserve"> </w:t>
      </w:r>
    </w:p>
    <w:p w14:paraId="73D628BD" w14:textId="77777777" w:rsidR="002F7A2A" w:rsidRPr="003953DA" w:rsidRDefault="002F7A2A" w:rsidP="002F7A2A">
      <w:pPr>
        <w:pStyle w:val="Head2Orantech"/>
        <w:tabs>
          <w:tab w:val="clear" w:pos="617"/>
          <w:tab w:val="left" w:pos="562"/>
        </w:tabs>
        <w:ind w:left="792" w:hanging="432"/>
      </w:pPr>
      <w:r w:rsidRPr="003953DA">
        <w:rPr>
          <w:rtl/>
        </w:rPr>
        <w:t>התוויית הטיפול האבטחתי בפעילות ה</w:t>
      </w:r>
      <w:r>
        <w:rPr>
          <w:rtl/>
        </w:rPr>
        <w:t>ספקים</w:t>
      </w:r>
      <w:r w:rsidRPr="003953DA">
        <w:rPr>
          <w:rtl/>
        </w:rPr>
        <w:t>, במטרה להביא לתהליכים אופטימליים המיושמים תחת עקרונות אחידים.</w:t>
      </w:r>
    </w:p>
    <w:p w14:paraId="79E5D949" w14:textId="77777777" w:rsidR="002F7A2A" w:rsidRPr="003953DA" w:rsidRDefault="002F7A2A" w:rsidP="002F7A2A">
      <w:pPr>
        <w:pStyle w:val="Head1Orantech"/>
        <w:ind w:left="360" w:hanging="360"/>
        <w:rPr>
          <w:rtl/>
        </w:rPr>
      </w:pPr>
      <w:bookmarkStart w:id="274" w:name="_Toc520206433"/>
      <w:r w:rsidRPr="003953DA">
        <w:rPr>
          <w:rFonts w:hint="cs"/>
          <w:rtl/>
        </w:rPr>
        <w:t>הגדרות</w:t>
      </w:r>
      <w:bookmarkEnd w:id="274"/>
    </w:p>
    <w:p w14:paraId="01CDC4D4" w14:textId="77777777" w:rsidR="002F7A2A" w:rsidRPr="003953DA" w:rsidRDefault="002F7A2A" w:rsidP="002F7A2A">
      <w:pPr>
        <w:pStyle w:val="Head2Orantech"/>
        <w:tabs>
          <w:tab w:val="clear" w:pos="617"/>
          <w:tab w:val="left" w:pos="562"/>
        </w:tabs>
        <w:ind w:left="792" w:hanging="432"/>
      </w:pPr>
      <w:r>
        <w:rPr>
          <w:rFonts w:hint="cs"/>
          <w:u w:val="single"/>
          <w:rtl/>
        </w:rPr>
        <w:t>ספק / נותן שירות</w:t>
      </w:r>
      <w:r w:rsidRPr="003953DA">
        <w:rPr>
          <w:rFonts w:hint="cs"/>
          <w:rtl/>
        </w:rPr>
        <w:t xml:space="preserve"> - כל ישות עסקית (אדם או </w:t>
      </w:r>
      <w:r>
        <w:rPr>
          <w:rFonts w:hint="cs"/>
          <w:rtl/>
        </w:rPr>
        <w:t>חברה)</w:t>
      </w:r>
      <w:r w:rsidRPr="003953DA">
        <w:rPr>
          <w:rFonts w:hint="cs"/>
          <w:rtl/>
        </w:rPr>
        <w:t xml:space="preserve">, בין אם הנם עצמאים ובין אם גורמי </w:t>
      </w:r>
      <w:r w:rsidRPr="00F81DA9">
        <w:rPr>
          <w:rFonts w:cs="Times New Roman"/>
        </w:rPr>
        <w:t>Outsourcing</w:t>
      </w:r>
      <w:r w:rsidRPr="003953DA">
        <w:rPr>
          <w:rFonts w:hint="cs"/>
          <w:rtl/>
        </w:rPr>
        <w:t xml:space="preserve">), על </w:t>
      </w:r>
      <w:r w:rsidRPr="003953DA">
        <w:rPr>
          <w:rtl/>
        </w:rPr>
        <w:t>כל עובדי</w:t>
      </w:r>
      <w:r w:rsidRPr="003953DA">
        <w:rPr>
          <w:rFonts w:hint="cs"/>
          <w:rtl/>
        </w:rPr>
        <w:t>ה</w:t>
      </w:r>
      <w:r w:rsidRPr="003953DA">
        <w:rPr>
          <w:rtl/>
        </w:rPr>
        <w:t>, נציג</w:t>
      </w:r>
      <w:r w:rsidRPr="003953DA">
        <w:rPr>
          <w:rFonts w:hint="cs"/>
          <w:rtl/>
        </w:rPr>
        <w:t>יה</w:t>
      </w:r>
      <w:r w:rsidRPr="003953DA">
        <w:rPr>
          <w:rtl/>
        </w:rPr>
        <w:t xml:space="preserve"> וספקי המשנה של</w:t>
      </w:r>
      <w:r w:rsidRPr="003953DA">
        <w:rPr>
          <w:rFonts w:hint="cs"/>
          <w:rtl/>
        </w:rPr>
        <w:t xml:space="preserve">ה, המועסקת על ידי </w:t>
      </w:r>
      <w:r>
        <w:rPr>
          <w:rFonts w:hint="cs"/>
          <w:rtl/>
        </w:rPr>
        <w:t>משרד הבריאות</w:t>
      </w:r>
      <w:r w:rsidRPr="003953DA">
        <w:rPr>
          <w:rFonts w:hint="cs"/>
          <w:rtl/>
        </w:rPr>
        <w:t xml:space="preserve"> שלא על בסיס יחסי עובד-מעביד, ומקבלת מ</w:t>
      </w:r>
      <w:r>
        <w:rPr>
          <w:rFonts w:hint="cs"/>
          <w:rtl/>
        </w:rPr>
        <w:t>משרד הבריאות</w:t>
      </w:r>
      <w:r w:rsidRPr="003953DA">
        <w:rPr>
          <w:rFonts w:hint="cs"/>
          <w:rtl/>
        </w:rPr>
        <w:t xml:space="preserve"> תשלום על ביצוע עבודות או אספקת ש</w:t>
      </w:r>
      <w:r>
        <w:rPr>
          <w:rFonts w:hint="cs"/>
          <w:rtl/>
        </w:rPr>
        <w:t>י</w:t>
      </w:r>
      <w:r w:rsidRPr="003953DA">
        <w:rPr>
          <w:rFonts w:hint="cs"/>
          <w:rtl/>
        </w:rPr>
        <w:t xml:space="preserve">רותים / מוצרים, וכן כל גוף המנהל עם </w:t>
      </w:r>
      <w:r>
        <w:rPr>
          <w:rFonts w:hint="cs"/>
          <w:rtl/>
        </w:rPr>
        <w:t>משרד הבריאות</w:t>
      </w:r>
      <w:r w:rsidRPr="003953DA">
        <w:rPr>
          <w:rFonts w:hint="cs"/>
          <w:rtl/>
        </w:rPr>
        <w:t xml:space="preserve"> שיתוף פעולה תפעולי או מקצועי, שלא למטרות רווח. </w:t>
      </w:r>
    </w:p>
    <w:p w14:paraId="4E049D81" w14:textId="77777777" w:rsidR="002F7A2A" w:rsidRPr="003953DA" w:rsidRDefault="002F7A2A" w:rsidP="002F7A2A">
      <w:pPr>
        <w:pStyle w:val="Head2Orantech"/>
        <w:tabs>
          <w:tab w:val="clear" w:pos="617"/>
          <w:tab w:val="left" w:pos="562"/>
        </w:tabs>
        <w:ind w:left="792" w:hanging="432"/>
      </w:pPr>
      <w:r w:rsidRPr="00A53EDD">
        <w:rPr>
          <w:u w:val="single"/>
          <w:rtl/>
        </w:rPr>
        <w:lastRenderedPageBreak/>
        <w:t>"איש קשר"</w:t>
      </w:r>
      <w:r w:rsidRPr="003953DA">
        <w:rPr>
          <w:rtl/>
        </w:rPr>
        <w:t xml:space="preserve"> - גורם ב</w:t>
      </w:r>
      <w:r>
        <w:rPr>
          <w:rFonts w:hint="cs"/>
          <w:rtl/>
        </w:rPr>
        <w:t>משרד הבריאות</w:t>
      </w:r>
      <w:r w:rsidRPr="003953DA">
        <w:rPr>
          <w:rtl/>
        </w:rPr>
        <w:t xml:space="preserve"> המהווה איש קשר מול </w:t>
      </w:r>
      <w:r>
        <w:rPr>
          <w:rFonts w:hint="cs"/>
          <w:rtl/>
        </w:rPr>
        <w:t xml:space="preserve">הספק. </w:t>
      </w:r>
    </w:p>
    <w:p w14:paraId="221B4951" w14:textId="77777777" w:rsidR="002F7A2A" w:rsidRPr="0064680E" w:rsidRDefault="002F7A2A" w:rsidP="002F7A2A">
      <w:pPr>
        <w:pStyle w:val="Head2Orantech"/>
        <w:tabs>
          <w:tab w:val="clear" w:pos="617"/>
          <w:tab w:val="left" w:pos="562"/>
        </w:tabs>
        <w:ind w:left="792" w:hanging="432"/>
      </w:pPr>
      <w:r w:rsidRPr="00A53EDD">
        <w:rPr>
          <w:rFonts w:hint="cs"/>
          <w:u w:val="single"/>
          <w:rtl/>
        </w:rPr>
        <w:t>מידע</w:t>
      </w:r>
      <w:r w:rsidRPr="003953DA">
        <w:rPr>
          <w:rFonts w:hint="cs"/>
          <w:rtl/>
        </w:rPr>
        <w:t xml:space="preserve"> - כל הנתונים הקשורים לפעילות</w:t>
      </w:r>
      <w:r>
        <w:rPr>
          <w:rFonts w:hint="cs"/>
          <w:rtl/>
        </w:rPr>
        <w:t>ו</w:t>
      </w:r>
      <w:r w:rsidRPr="003953DA">
        <w:rPr>
          <w:rFonts w:hint="cs"/>
          <w:rtl/>
        </w:rPr>
        <w:t xml:space="preserve"> של </w:t>
      </w:r>
      <w:r>
        <w:rPr>
          <w:rFonts w:hint="cs"/>
          <w:rtl/>
        </w:rPr>
        <w:t>משרד הבריאות</w:t>
      </w:r>
      <w:r w:rsidRPr="003953DA">
        <w:rPr>
          <w:rFonts w:hint="cs"/>
          <w:rtl/>
        </w:rPr>
        <w:t xml:space="preserve">, הקיימים על-גבי אמצעי אחסון </w:t>
      </w:r>
      <w:r w:rsidRPr="0064680E">
        <w:rPr>
          <w:rFonts w:hint="cs"/>
          <w:rtl/>
        </w:rPr>
        <w:t>ממוחשבים, מגנטיים או אלקטרונים, ועל-גבי מצעים פיזיים.</w:t>
      </w:r>
    </w:p>
    <w:p w14:paraId="0BD85EAD" w14:textId="77777777" w:rsidR="002F7A2A" w:rsidRPr="00E55168" w:rsidRDefault="002F7A2A" w:rsidP="002F7A2A">
      <w:pPr>
        <w:pStyle w:val="Head2Orantech"/>
        <w:tabs>
          <w:tab w:val="clear" w:pos="617"/>
          <w:tab w:val="left" w:pos="562"/>
        </w:tabs>
        <w:ind w:left="792" w:hanging="432"/>
        <w:rPr>
          <w:rtl/>
        </w:rPr>
      </w:pPr>
      <w:r w:rsidRPr="00D2094A">
        <w:rPr>
          <w:u w:val="single"/>
          <w:rtl/>
        </w:rPr>
        <w:t xml:space="preserve">מידע </w:t>
      </w:r>
      <w:r w:rsidRPr="00D2094A">
        <w:rPr>
          <w:rFonts w:hint="cs"/>
          <w:u w:val="single"/>
          <w:rtl/>
        </w:rPr>
        <w:t>'חסוי'</w:t>
      </w:r>
      <w:r>
        <w:rPr>
          <w:rFonts w:hint="cs"/>
          <w:rtl/>
        </w:rPr>
        <w:t xml:space="preserve"> - </w:t>
      </w:r>
      <w:r w:rsidRPr="00E55168">
        <w:rPr>
          <w:rtl/>
        </w:rPr>
        <w:t xml:space="preserve">מידע אשר חשיפתו לגורם בלתי מוסמך עלולה לגרום </w:t>
      </w:r>
      <w:r w:rsidRPr="00E55168">
        <w:rPr>
          <w:rFonts w:hint="cs"/>
          <w:rtl/>
        </w:rPr>
        <w:t>למשרד הבריאות</w:t>
      </w:r>
      <w:r>
        <w:rPr>
          <w:rFonts w:hint="cs"/>
          <w:rtl/>
        </w:rPr>
        <w:t xml:space="preserve"> </w:t>
      </w:r>
      <w:r w:rsidRPr="00E55168">
        <w:rPr>
          <w:rFonts w:hint="cs"/>
          <w:rtl/>
        </w:rPr>
        <w:t>האחראי על המידע, נזק או שעצם חשיפתו מהווה עבירה על החוק</w:t>
      </w:r>
      <w:r w:rsidRPr="00E55168">
        <w:rPr>
          <w:rtl/>
        </w:rPr>
        <w:t>.</w:t>
      </w:r>
      <w:r w:rsidRPr="00E55168">
        <w:rPr>
          <w:rFonts w:hint="cs"/>
          <w:rtl/>
        </w:rPr>
        <w:t xml:space="preserve"> דוגמאות למידע חסוי: מידע רפואי של המטופלים, מידע אישי על עובדי </w:t>
      </w:r>
      <w:r>
        <w:rPr>
          <w:rFonts w:hint="cs"/>
          <w:rtl/>
        </w:rPr>
        <w:t>משרד הבריאות</w:t>
      </w:r>
      <w:r w:rsidRPr="00E55168">
        <w:rPr>
          <w:rFonts w:hint="cs"/>
          <w:rtl/>
        </w:rPr>
        <w:t>.</w:t>
      </w:r>
    </w:p>
    <w:p w14:paraId="06B4D9CF" w14:textId="77777777" w:rsidR="002F7A2A" w:rsidRPr="00D2094A" w:rsidRDefault="002F7A2A" w:rsidP="002F7A2A">
      <w:pPr>
        <w:pStyle w:val="Head2Orantech"/>
        <w:tabs>
          <w:tab w:val="clear" w:pos="617"/>
          <w:tab w:val="left" w:pos="562"/>
        </w:tabs>
        <w:ind w:left="792" w:hanging="432"/>
        <w:rPr>
          <w:rtl/>
        </w:rPr>
      </w:pPr>
      <w:r w:rsidRPr="00D2094A">
        <w:rPr>
          <w:rFonts w:hint="cs"/>
          <w:u w:val="single"/>
          <w:rtl/>
        </w:rPr>
        <w:t>מידע 'חסוי ביותר'</w:t>
      </w:r>
      <w:r>
        <w:rPr>
          <w:rtl/>
        </w:rPr>
        <w:t xml:space="preserve"> </w:t>
      </w:r>
      <w:r>
        <w:rPr>
          <w:rFonts w:hint="cs"/>
          <w:rtl/>
        </w:rPr>
        <w:t xml:space="preserve">- </w:t>
      </w:r>
      <w:r w:rsidRPr="00E55168">
        <w:rPr>
          <w:rFonts w:hint="cs"/>
          <w:rtl/>
        </w:rPr>
        <w:t>מידע  רגיש מאוד ומסווג ברמת החיסיון הגבוהה ביותר. דוגמאות למידע חסוי ביותר: מידע גנטי, מידע על טיפולי פוריות, מידע על מחלות חשוכות מרפא, מידע על אימוץ, מידע על אלימות במשפחה, מידע על מומים מולדים וכו'.</w:t>
      </w:r>
    </w:p>
    <w:p w14:paraId="63148E33" w14:textId="77777777" w:rsidR="002F7A2A" w:rsidRDefault="002F7A2A" w:rsidP="002F7A2A">
      <w:pPr>
        <w:pStyle w:val="Head2Orantech"/>
        <w:tabs>
          <w:tab w:val="clear" w:pos="617"/>
          <w:tab w:val="left" w:pos="562"/>
        </w:tabs>
        <w:ind w:left="792" w:hanging="432"/>
        <w:rPr>
          <w:rtl/>
        </w:rPr>
      </w:pPr>
      <w:r w:rsidRPr="00DB6754">
        <w:rPr>
          <w:rFonts w:hint="cs"/>
          <w:u w:val="single"/>
          <w:rtl/>
        </w:rPr>
        <w:t>אבטחת מידע</w:t>
      </w:r>
      <w:r w:rsidRPr="00474DA1">
        <w:rPr>
          <w:rFonts w:hint="cs"/>
          <w:rtl/>
        </w:rPr>
        <w:t xml:space="preserve"> - </w:t>
      </w:r>
      <w:r w:rsidRPr="00474DA1">
        <w:rPr>
          <w:rtl/>
        </w:rPr>
        <w:t>מכלול הפעילויות והאמצעים הננקטים במטרה להבטיח את שלמות, סודיות</w:t>
      </w:r>
      <w:r w:rsidRPr="00474DA1">
        <w:rPr>
          <w:rFonts w:hint="cs"/>
          <w:rtl/>
        </w:rPr>
        <w:t>,</w:t>
      </w:r>
      <w:r w:rsidRPr="00474DA1">
        <w:rPr>
          <w:rtl/>
        </w:rPr>
        <w:t xml:space="preserve"> </w:t>
      </w:r>
      <w:r w:rsidRPr="00474DA1">
        <w:rPr>
          <w:rFonts w:hint="cs"/>
          <w:rtl/>
        </w:rPr>
        <w:t xml:space="preserve">אמינות, </w:t>
      </w:r>
      <w:r w:rsidRPr="00474DA1">
        <w:rPr>
          <w:rtl/>
        </w:rPr>
        <w:t>זמינות</w:t>
      </w:r>
      <w:r w:rsidRPr="00474DA1">
        <w:rPr>
          <w:rFonts w:hint="cs"/>
          <w:rtl/>
        </w:rPr>
        <w:t xml:space="preserve"> ושרידות</w:t>
      </w:r>
      <w:r w:rsidRPr="00474DA1">
        <w:rPr>
          <w:rtl/>
        </w:rPr>
        <w:t xml:space="preserve"> המידע.</w:t>
      </w:r>
    </w:p>
    <w:p w14:paraId="26A0169E" w14:textId="77777777" w:rsidR="002F7A2A" w:rsidRDefault="002F7A2A" w:rsidP="002F7A2A">
      <w:pPr>
        <w:pStyle w:val="Head1Orantech"/>
        <w:ind w:left="360" w:hanging="360"/>
        <w:rPr>
          <w:rtl/>
        </w:rPr>
      </w:pPr>
      <w:bookmarkStart w:id="275" w:name="_Toc520206434"/>
      <w:r>
        <w:rPr>
          <w:rFonts w:hint="cs"/>
          <w:rtl/>
        </w:rPr>
        <w:t>מסמכים ישימים</w:t>
      </w:r>
      <w:bookmarkEnd w:id="275"/>
    </w:p>
    <w:p w14:paraId="669067F0" w14:textId="77777777" w:rsidR="002F7A2A" w:rsidRPr="001C1148" w:rsidRDefault="002F7A2A" w:rsidP="002F7A2A">
      <w:pPr>
        <w:pStyle w:val="Head2Orantech"/>
        <w:tabs>
          <w:tab w:val="clear" w:pos="617"/>
          <w:tab w:val="left" w:pos="562"/>
        </w:tabs>
        <w:ind w:left="792" w:hanging="432"/>
      </w:pPr>
      <w:r>
        <w:rPr>
          <w:rFonts w:hint="cs"/>
          <w:rtl/>
        </w:rPr>
        <w:t xml:space="preserve">אמ"ל. </w:t>
      </w:r>
    </w:p>
    <w:p w14:paraId="4CF05966" w14:textId="77777777" w:rsidR="002F7A2A" w:rsidRPr="00756B0C" w:rsidRDefault="002F7A2A" w:rsidP="002F7A2A">
      <w:pPr>
        <w:pStyle w:val="Head1Orantech"/>
        <w:ind w:left="360" w:hanging="360"/>
        <w:rPr>
          <w:rtl/>
        </w:rPr>
      </w:pPr>
      <w:bookmarkStart w:id="276" w:name="_Toc520206435"/>
      <w:r w:rsidRPr="00756B0C">
        <w:rPr>
          <w:rtl/>
        </w:rPr>
        <w:t>אחריות</w:t>
      </w:r>
      <w:bookmarkEnd w:id="273"/>
      <w:r>
        <w:rPr>
          <w:rFonts w:hint="cs"/>
          <w:rtl/>
        </w:rPr>
        <w:t xml:space="preserve"> ליישום</w:t>
      </w:r>
      <w:bookmarkEnd w:id="276"/>
    </w:p>
    <w:p w14:paraId="3BA27785" w14:textId="77777777" w:rsidR="002F7A2A" w:rsidRPr="00756B0C" w:rsidRDefault="002F7A2A" w:rsidP="002F7A2A">
      <w:pPr>
        <w:pStyle w:val="Head2Orantech"/>
        <w:tabs>
          <w:tab w:val="clear" w:pos="617"/>
          <w:tab w:val="left" w:pos="562"/>
        </w:tabs>
        <w:ind w:left="792" w:hanging="432"/>
        <w:rPr>
          <w:rtl/>
        </w:rPr>
      </w:pPr>
      <w:r w:rsidRPr="00756B0C">
        <w:rPr>
          <w:rFonts w:hint="cs"/>
          <w:rtl/>
        </w:rPr>
        <w:t>באחריות ועדת ההיגוי לנושאי אבטחת מידע לגבש ולהתוות את מדיניות ועקרונות הטיפול ב</w:t>
      </w:r>
      <w:r>
        <w:rPr>
          <w:rFonts w:hint="cs"/>
          <w:rtl/>
        </w:rPr>
        <w:t>ספקים</w:t>
      </w:r>
      <w:r w:rsidRPr="00756B0C">
        <w:rPr>
          <w:rFonts w:hint="cs"/>
          <w:rtl/>
        </w:rPr>
        <w:t xml:space="preserve"> הפועלים מול </w:t>
      </w:r>
      <w:r>
        <w:rPr>
          <w:rFonts w:hint="cs"/>
          <w:rtl/>
        </w:rPr>
        <w:t>משרד הבריאות</w:t>
      </w:r>
      <w:r w:rsidRPr="00756B0C">
        <w:rPr>
          <w:rFonts w:hint="cs"/>
          <w:rtl/>
        </w:rPr>
        <w:t>.</w:t>
      </w:r>
    </w:p>
    <w:p w14:paraId="62CFFE82" w14:textId="77777777" w:rsidR="002F7A2A" w:rsidRDefault="002F7A2A" w:rsidP="002F7A2A">
      <w:pPr>
        <w:pStyle w:val="Head2Orantech"/>
        <w:tabs>
          <w:tab w:val="clear" w:pos="617"/>
          <w:tab w:val="left" w:pos="562"/>
        </w:tabs>
        <w:ind w:left="792" w:hanging="432"/>
        <w:rPr>
          <w:rtl/>
        </w:rPr>
      </w:pPr>
      <w:r w:rsidRPr="00756B0C">
        <w:rPr>
          <w:rFonts w:hint="cs"/>
          <w:rtl/>
        </w:rPr>
        <w:t xml:space="preserve">באחריות </w:t>
      </w:r>
      <w:r>
        <w:rPr>
          <w:rFonts w:hint="cs"/>
          <w:rtl/>
        </w:rPr>
        <w:t>ממונה אבטחת מידע</w:t>
      </w:r>
      <w:r w:rsidRPr="00756B0C">
        <w:rPr>
          <w:rFonts w:hint="cs"/>
          <w:rtl/>
        </w:rPr>
        <w:t xml:space="preserve"> ליישם הנחיות נוהל זה, כמפורט, ולעדכן נוהל זה לפי מידת הצורך והעניין.</w:t>
      </w:r>
    </w:p>
    <w:p w14:paraId="6063AF38" w14:textId="77777777" w:rsidR="002F7A2A" w:rsidRPr="009C2E99" w:rsidRDefault="002F7A2A" w:rsidP="002F7A2A">
      <w:pPr>
        <w:pStyle w:val="Head2Orantech"/>
        <w:tabs>
          <w:tab w:val="clear" w:pos="617"/>
          <w:tab w:val="left" w:pos="562"/>
        </w:tabs>
        <w:ind w:left="792" w:hanging="432"/>
        <w:rPr>
          <w:rtl/>
        </w:rPr>
      </w:pPr>
      <w:r w:rsidRPr="009C2E99">
        <w:rPr>
          <w:rFonts w:hint="cs"/>
          <w:rtl/>
        </w:rPr>
        <w:t xml:space="preserve">גורמים נוספים האחראיים על יישום הנוהל: </w:t>
      </w:r>
    </w:p>
    <w:p w14:paraId="6B45EA0F" w14:textId="77777777" w:rsidR="002F7A2A" w:rsidRDefault="002F7A2A" w:rsidP="002F7A2A">
      <w:pPr>
        <w:pStyle w:val="Head3Orantech"/>
        <w:ind w:left="1224" w:hanging="504"/>
        <w:rPr>
          <w:rtl/>
        </w:rPr>
      </w:pPr>
      <w:r>
        <w:rPr>
          <w:rFonts w:hint="cs"/>
          <w:rtl/>
        </w:rPr>
        <w:t xml:space="preserve">מנהל משאבי אנוש. </w:t>
      </w:r>
    </w:p>
    <w:p w14:paraId="74311ECF" w14:textId="77777777" w:rsidR="002F7A2A" w:rsidRDefault="002F7A2A" w:rsidP="002F7A2A">
      <w:pPr>
        <w:pStyle w:val="Head3Orantech"/>
        <w:ind w:left="1224" w:hanging="504"/>
        <w:rPr>
          <w:rtl/>
        </w:rPr>
      </w:pPr>
      <w:r>
        <w:rPr>
          <w:rFonts w:hint="cs"/>
          <w:rtl/>
        </w:rPr>
        <w:t xml:space="preserve">מנהל מערכות מידע. </w:t>
      </w:r>
    </w:p>
    <w:p w14:paraId="1B77D1A1" w14:textId="77777777" w:rsidR="002F7A2A" w:rsidRDefault="002F7A2A" w:rsidP="002F7A2A">
      <w:pPr>
        <w:pStyle w:val="Head3Orantech"/>
        <w:ind w:left="1224" w:hanging="504"/>
        <w:rPr>
          <w:rtl/>
        </w:rPr>
      </w:pPr>
      <w:r>
        <w:rPr>
          <w:rFonts w:hint="cs"/>
          <w:rtl/>
        </w:rPr>
        <w:t>מנהל יחידות/מחלקות.</w:t>
      </w:r>
    </w:p>
    <w:p w14:paraId="5EB1CCA7" w14:textId="77777777" w:rsidR="002F7A2A" w:rsidRDefault="002F7A2A" w:rsidP="002F7A2A">
      <w:pPr>
        <w:pStyle w:val="Head3Orantech"/>
        <w:ind w:left="1224" w:hanging="504"/>
        <w:rPr>
          <w:rtl/>
        </w:rPr>
      </w:pPr>
      <w:r>
        <w:rPr>
          <w:rFonts w:hint="cs"/>
          <w:rtl/>
        </w:rPr>
        <w:t>עובדי צד ג' ומיקור חוץ.</w:t>
      </w:r>
    </w:p>
    <w:p w14:paraId="6605013A" w14:textId="77777777" w:rsidR="002F7A2A" w:rsidRDefault="002F7A2A" w:rsidP="002F7A2A">
      <w:pPr>
        <w:pStyle w:val="Head3Orantech"/>
        <w:ind w:left="1224" w:hanging="504"/>
        <w:rPr>
          <w:rtl/>
        </w:rPr>
      </w:pPr>
      <w:r>
        <w:rPr>
          <w:rFonts w:hint="cs"/>
          <w:rtl/>
        </w:rPr>
        <w:t xml:space="preserve">יועץ משפטי. </w:t>
      </w:r>
    </w:p>
    <w:p w14:paraId="690CF0C0" w14:textId="77777777" w:rsidR="002F7A2A" w:rsidRDefault="002F7A2A" w:rsidP="002F7A2A">
      <w:pPr>
        <w:pStyle w:val="Head3Orantech"/>
        <w:ind w:left="1224" w:hanging="504"/>
      </w:pPr>
      <w:r>
        <w:rPr>
          <w:rFonts w:hint="cs"/>
          <w:rtl/>
        </w:rPr>
        <w:t>ממונה על אבטחה פיזית.</w:t>
      </w:r>
    </w:p>
    <w:p w14:paraId="307CD80F" w14:textId="77777777" w:rsidR="002F7A2A" w:rsidRPr="00756B0C" w:rsidRDefault="002F7A2A" w:rsidP="002F7A2A">
      <w:pPr>
        <w:pStyle w:val="Head1Orantech"/>
        <w:ind w:left="360" w:hanging="360"/>
        <w:rPr>
          <w:rtl/>
        </w:rPr>
      </w:pPr>
      <w:bookmarkStart w:id="277" w:name="_Toc520206436"/>
      <w:r>
        <w:rPr>
          <w:rFonts w:hint="cs"/>
          <w:rtl/>
        </w:rPr>
        <w:t>שיטה</w:t>
      </w:r>
      <w:bookmarkEnd w:id="277"/>
    </w:p>
    <w:p w14:paraId="407976EA" w14:textId="77777777" w:rsidR="002F7A2A" w:rsidRPr="00756B0C" w:rsidRDefault="002F7A2A" w:rsidP="002F7A2A">
      <w:pPr>
        <w:pStyle w:val="Head2Orantech"/>
        <w:tabs>
          <w:tab w:val="clear" w:pos="617"/>
          <w:tab w:val="left" w:pos="562"/>
        </w:tabs>
        <w:ind w:left="792" w:hanging="432"/>
      </w:pPr>
      <w:r w:rsidRPr="00756B0C">
        <w:rPr>
          <w:rtl/>
        </w:rPr>
        <w:t>כללי</w:t>
      </w:r>
      <w:r>
        <w:rPr>
          <w:rFonts w:hint="cs"/>
          <w:rtl/>
        </w:rPr>
        <w:t>:</w:t>
      </w:r>
    </w:p>
    <w:p w14:paraId="0ED3C315" w14:textId="77777777" w:rsidR="002F7A2A" w:rsidRPr="009C2E99" w:rsidRDefault="002F7A2A" w:rsidP="002F7A2A">
      <w:pPr>
        <w:pStyle w:val="Head3Orantech"/>
        <w:ind w:left="1224" w:hanging="504"/>
        <w:rPr>
          <w:rtl/>
        </w:rPr>
      </w:pPr>
      <w:r w:rsidRPr="009C2E99">
        <w:rPr>
          <w:rFonts w:hint="cs"/>
          <w:rtl/>
        </w:rPr>
        <w:t>ב</w:t>
      </w:r>
      <w:r w:rsidRPr="009C2E99">
        <w:rPr>
          <w:rtl/>
        </w:rPr>
        <w:t>מסגרת פעילות</w:t>
      </w:r>
      <w:r>
        <w:rPr>
          <w:rFonts w:hint="cs"/>
          <w:rtl/>
        </w:rPr>
        <w:t>ו</w:t>
      </w:r>
      <w:r w:rsidRPr="009C2E99">
        <w:rPr>
          <w:rtl/>
        </w:rPr>
        <w:t xml:space="preserve"> השוטפת, </w:t>
      </w:r>
      <w:r w:rsidRPr="009C2E99">
        <w:rPr>
          <w:rFonts w:hint="cs"/>
          <w:rtl/>
        </w:rPr>
        <w:t>מקיי</w:t>
      </w:r>
      <w:r>
        <w:rPr>
          <w:rFonts w:hint="cs"/>
          <w:rtl/>
        </w:rPr>
        <w:t>ם</w:t>
      </w:r>
      <w:r w:rsidRPr="009C2E99">
        <w:rPr>
          <w:rFonts w:hint="cs"/>
          <w:rtl/>
        </w:rPr>
        <w:t xml:space="preserve"> משרד הבריאות </w:t>
      </w:r>
      <w:r w:rsidRPr="009C2E99">
        <w:rPr>
          <w:rtl/>
        </w:rPr>
        <w:t xml:space="preserve">(להלן: </w:t>
      </w:r>
      <w:r>
        <w:rPr>
          <w:rFonts w:hint="cs"/>
          <w:rtl/>
        </w:rPr>
        <w:t>'המשרד')</w:t>
      </w:r>
      <w:r w:rsidRPr="009C2E99">
        <w:rPr>
          <w:rtl/>
        </w:rPr>
        <w:t xml:space="preserve"> שיתוף פעולה עם </w:t>
      </w:r>
      <w:r w:rsidRPr="009C2E99">
        <w:rPr>
          <w:rFonts w:hint="cs"/>
          <w:rtl/>
        </w:rPr>
        <w:t>ספקים</w:t>
      </w:r>
      <w:r w:rsidRPr="009C2E99">
        <w:rPr>
          <w:rtl/>
        </w:rPr>
        <w:t xml:space="preserve"> ל</w:t>
      </w:r>
      <w:r w:rsidRPr="009C2E99">
        <w:rPr>
          <w:rFonts w:hint="cs"/>
          <w:rtl/>
        </w:rPr>
        <w:t xml:space="preserve">צורך </w:t>
      </w:r>
      <w:r w:rsidRPr="009C2E99">
        <w:rPr>
          <w:rtl/>
        </w:rPr>
        <w:t xml:space="preserve">קבלת מוצרים ו/או שירותים. </w:t>
      </w:r>
    </w:p>
    <w:p w14:paraId="6CEFA876" w14:textId="77777777" w:rsidR="002F7A2A" w:rsidRPr="00E37D92" w:rsidRDefault="002F7A2A" w:rsidP="002F7A2A">
      <w:pPr>
        <w:pStyle w:val="Head3Orantech"/>
        <w:ind w:left="1224" w:hanging="504"/>
      </w:pPr>
      <w:r w:rsidRPr="00E37D92">
        <w:rPr>
          <w:rtl/>
        </w:rPr>
        <w:lastRenderedPageBreak/>
        <w:t>שיתוף פעולה</w:t>
      </w:r>
      <w:r w:rsidRPr="00E37D92">
        <w:rPr>
          <w:rFonts w:hint="cs"/>
          <w:rtl/>
        </w:rPr>
        <w:t xml:space="preserve"> זה</w:t>
      </w:r>
      <w:r>
        <w:rPr>
          <w:rtl/>
        </w:rPr>
        <w:t xml:space="preserve"> עלול לחשוף בפני אותם </w:t>
      </w:r>
      <w:r>
        <w:rPr>
          <w:rFonts w:hint="cs"/>
          <w:rtl/>
        </w:rPr>
        <w:t>ספקים</w:t>
      </w:r>
      <w:r w:rsidRPr="00E37D92">
        <w:rPr>
          <w:rtl/>
        </w:rPr>
        <w:t xml:space="preserve"> את הפעילות השוטפת של </w:t>
      </w:r>
      <w:r>
        <w:rPr>
          <w:rFonts w:hint="cs"/>
          <w:rtl/>
        </w:rPr>
        <w:t>משרד הבריאות</w:t>
      </w:r>
      <w:r w:rsidRPr="00E37D92">
        <w:rPr>
          <w:rtl/>
        </w:rPr>
        <w:t>, ולאפשר להם נגישות למידע, מאגרי</w:t>
      </w:r>
      <w:r>
        <w:rPr>
          <w:rFonts w:hint="cs"/>
          <w:rtl/>
        </w:rPr>
        <w:t>ה</w:t>
      </w:r>
      <w:r w:rsidRPr="00E37D92">
        <w:rPr>
          <w:rtl/>
        </w:rPr>
        <w:t xml:space="preserve"> </w:t>
      </w:r>
      <w:r w:rsidRPr="00E37D92">
        <w:rPr>
          <w:rFonts w:hint="cs"/>
          <w:rtl/>
        </w:rPr>
        <w:t>ו</w:t>
      </w:r>
      <w:r w:rsidRPr="00E37D92">
        <w:rPr>
          <w:rtl/>
        </w:rPr>
        <w:t>מערכותי</w:t>
      </w:r>
      <w:r>
        <w:rPr>
          <w:rFonts w:hint="cs"/>
          <w:rtl/>
        </w:rPr>
        <w:t>ה</w:t>
      </w:r>
      <w:r w:rsidRPr="00E37D92">
        <w:rPr>
          <w:rFonts w:hint="cs"/>
          <w:rtl/>
        </w:rPr>
        <w:t xml:space="preserve">, כמו גם לאפשר </w:t>
      </w:r>
      <w:r w:rsidRPr="00E37D92">
        <w:rPr>
          <w:rtl/>
        </w:rPr>
        <w:t xml:space="preserve">נגישות </w:t>
      </w:r>
      <w:r w:rsidRPr="00E37D92">
        <w:rPr>
          <w:rFonts w:hint="cs"/>
          <w:rtl/>
        </w:rPr>
        <w:t>לשטחי</w:t>
      </w:r>
      <w:r w:rsidRPr="00E37D92">
        <w:rPr>
          <w:rtl/>
        </w:rPr>
        <w:t xml:space="preserve"> </w:t>
      </w:r>
      <w:r>
        <w:rPr>
          <w:rFonts w:hint="cs"/>
          <w:rtl/>
        </w:rPr>
        <w:t>משרד הבריאות</w:t>
      </w:r>
      <w:r w:rsidRPr="00E37D92">
        <w:rPr>
          <w:rFonts w:hint="cs"/>
          <w:rtl/>
        </w:rPr>
        <w:t>, מתקניה וציודה</w:t>
      </w:r>
      <w:r w:rsidRPr="00E37D92">
        <w:rPr>
          <w:rtl/>
        </w:rPr>
        <w:t xml:space="preserve">. </w:t>
      </w:r>
    </w:p>
    <w:p w14:paraId="411E9AAC" w14:textId="77777777" w:rsidR="002F7A2A" w:rsidRPr="00E37D92" w:rsidRDefault="002F7A2A" w:rsidP="002F7A2A">
      <w:pPr>
        <w:pStyle w:val="Head3Orantech"/>
        <w:ind w:left="1224" w:hanging="504"/>
      </w:pPr>
      <w:r w:rsidRPr="00E37D92">
        <w:rPr>
          <w:rtl/>
        </w:rPr>
        <w:t xml:space="preserve">המידע אליו נחשפים הגופים החיצוניים </w:t>
      </w:r>
      <w:r w:rsidRPr="00E37D92">
        <w:rPr>
          <w:rFonts w:hint="cs"/>
          <w:rtl/>
        </w:rPr>
        <w:t>הנו לעתים רבות בעל רגישות גבוהה וח</w:t>
      </w:r>
      <w:r w:rsidRPr="00E37D92">
        <w:rPr>
          <w:rtl/>
        </w:rPr>
        <w:t xml:space="preserve">שיפתו בפני גורמים </w:t>
      </w:r>
      <w:r w:rsidRPr="00E37D92">
        <w:rPr>
          <w:rFonts w:hint="cs"/>
          <w:rtl/>
        </w:rPr>
        <w:t>בלתי</w:t>
      </w:r>
      <w:r w:rsidRPr="00E37D92">
        <w:rPr>
          <w:rtl/>
        </w:rPr>
        <w:t xml:space="preserve"> מורשים עלולה להסב </w:t>
      </w:r>
      <w:r>
        <w:rPr>
          <w:rtl/>
        </w:rPr>
        <w:t>למשרד הבריאות</w:t>
      </w:r>
      <w:r w:rsidRPr="00E37D92">
        <w:rPr>
          <w:rtl/>
        </w:rPr>
        <w:t xml:space="preserve"> נזק</w:t>
      </w:r>
      <w:r w:rsidRPr="00E37D92">
        <w:rPr>
          <w:rFonts w:hint="cs"/>
          <w:rtl/>
        </w:rPr>
        <w:t xml:space="preserve"> תפעולי / כספי / תדמיתי</w:t>
      </w:r>
      <w:r w:rsidRPr="00E37D92">
        <w:rPr>
          <w:rtl/>
        </w:rPr>
        <w:t xml:space="preserve"> חמור</w:t>
      </w:r>
      <w:r w:rsidRPr="00E37D92">
        <w:rPr>
          <w:rFonts w:hint="cs"/>
          <w:rtl/>
        </w:rPr>
        <w:t xml:space="preserve">, כמו גם עבירה על חוק הגנת הפרטיות, בכל הנוגע למידע הרלוונטי לגורמים המקבלים סיוע ולעובדי </w:t>
      </w:r>
      <w:r>
        <w:rPr>
          <w:rFonts w:hint="cs"/>
          <w:rtl/>
        </w:rPr>
        <w:t>משרד הבריאות</w:t>
      </w:r>
      <w:r w:rsidRPr="00E37D92">
        <w:rPr>
          <w:rtl/>
        </w:rPr>
        <w:t xml:space="preserve">. </w:t>
      </w:r>
    </w:p>
    <w:p w14:paraId="4E20903A" w14:textId="77777777" w:rsidR="002F7A2A" w:rsidRPr="00756B0C" w:rsidRDefault="002F7A2A" w:rsidP="002F7A2A">
      <w:pPr>
        <w:pStyle w:val="Head3Orantech"/>
        <w:ind w:left="1224" w:hanging="504"/>
      </w:pPr>
      <w:r w:rsidRPr="0064680E">
        <w:rPr>
          <w:rtl/>
        </w:rPr>
        <w:t xml:space="preserve">נוהל זה חל על כל התקשרות עם ספק / ספק / נותן עסקי שיש בה </w:t>
      </w:r>
      <w:r w:rsidRPr="0064680E">
        <w:rPr>
          <w:rFonts w:hint="cs"/>
          <w:rtl/>
        </w:rPr>
        <w:t xml:space="preserve">גישה למידע </w:t>
      </w:r>
      <w:r>
        <w:rPr>
          <w:rFonts w:hint="cs"/>
          <w:rtl/>
        </w:rPr>
        <w:t>חסוי</w:t>
      </w:r>
      <w:r w:rsidRPr="0064680E">
        <w:rPr>
          <w:rFonts w:hint="cs"/>
          <w:rtl/>
        </w:rPr>
        <w:t xml:space="preserve"> או </w:t>
      </w:r>
      <w:r>
        <w:rPr>
          <w:rFonts w:hint="cs"/>
          <w:rtl/>
        </w:rPr>
        <w:t>חסוי</w:t>
      </w:r>
      <w:r w:rsidRPr="0064680E">
        <w:rPr>
          <w:rFonts w:hint="cs"/>
          <w:rtl/>
        </w:rPr>
        <w:t xml:space="preserve"> ביותר של </w:t>
      </w:r>
      <w:r>
        <w:rPr>
          <w:rFonts w:hint="cs"/>
          <w:rtl/>
        </w:rPr>
        <w:t>משרד הבריאות</w:t>
      </w:r>
      <w:r w:rsidRPr="0064680E">
        <w:rPr>
          <w:rFonts w:hint="cs"/>
          <w:rtl/>
        </w:rPr>
        <w:t xml:space="preserve"> (לדוגמא: </w:t>
      </w:r>
      <w:r w:rsidRPr="0064680E">
        <w:rPr>
          <w:rtl/>
        </w:rPr>
        <w:t xml:space="preserve">התממשקות ישירה או עקיפה, למערכות </w:t>
      </w:r>
      <w:r w:rsidRPr="0064680E">
        <w:rPr>
          <w:rFonts w:hint="cs"/>
          <w:rtl/>
        </w:rPr>
        <w:t>ה</w:t>
      </w:r>
      <w:r w:rsidRPr="0064680E">
        <w:rPr>
          <w:rtl/>
        </w:rPr>
        <w:t xml:space="preserve">מחשוב או </w:t>
      </w:r>
      <w:r w:rsidRPr="0064680E">
        <w:rPr>
          <w:rFonts w:hint="cs"/>
          <w:rtl/>
        </w:rPr>
        <w:t>ה</w:t>
      </w:r>
      <w:r w:rsidRPr="0064680E">
        <w:rPr>
          <w:rtl/>
        </w:rPr>
        <w:t>תקשורת</w:t>
      </w:r>
      <w:r w:rsidRPr="00756B0C">
        <w:rPr>
          <w:rtl/>
        </w:rPr>
        <w:t xml:space="preserve"> ו/או למאגרי </w:t>
      </w:r>
      <w:r w:rsidRPr="00756B0C">
        <w:rPr>
          <w:rFonts w:hint="cs"/>
          <w:rtl/>
        </w:rPr>
        <w:t>ה</w:t>
      </w:r>
      <w:r w:rsidRPr="00756B0C">
        <w:rPr>
          <w:rtl/>
        </w:rPr>
        <w:t xml:space="preserve">מידע של </w:t>
      </w:r>
      <w:r>
        <w:rPr>
          <w:rtl/>
        </w:rPr>
        <w:t>משרד הבריאות</w:t>
      </w:r>
      <w:r>
        <w:rPr>
          <w:rFonts w:hint="cs"/>
          <w:rtl/>
        </w:rPr>
        <w:t>).</w:t>
      </w:r>
    </w:p>
    <w:p w14:paraId="5249CF72" w14:textId="77777777" w:rsidR="002F7A2A" w:rsidRPr="00756B0C" w:rsidRDefault="002F7A2A" w:rsidP="002F7A2A">
      <w:pPr>
        <w:pStyle w:val="Head3Orantech"/>
        <w:ind w:left="1224" w:hanging="504"/>
        <w:rPr>
          <w:rtl/>
        </w:rPr>
      </w:pPr>
      <w:r w:rsidRPr="00756B0C">
        <w:rPr>
          <w:rtl/>
        </w:rPr>
        <w:t xml:space="preserve">באחריותו של </w:t>
      </w:r>
      <w:r>
        <w:rPr>
          <w:rFonts w:hint="cs"/>
          <w:rtl/>
        </w:rPr>
        <w:t>עובד</w:t>
      </w:r>
      <w:r w:rsidRPr="00756B0C">
        <w:rPr>
          <w:rtl/>
        </w:rPr>
        <w:t xml:space="preserve"> ב</w:t>
      </w:r>
      <w:r>
        <w:rPr>
          <w:rtl/>
        </w:rPr>
        <w:t>משרד הבריאות</w:t>
      </w:r>
      <w:r w:rsidRPr="00756B0C">
        <w:rPr>
          <w:rtl/>
        </w:rPr>
        <w:t xml:space="preserve"> המבקש ל</w:t>
      </w:r>
      <w:r w:rsidRPr="00756B0C">
        <w:rPr>
          <w:rFonts w:hint="cs"/>
          <w:rtl/>
        </w:rPr>
        <w:t>יזום התקשרות עם</w:t>
      </w:r>
      <w:r w:rsidRPr="00756B0C">
        <w:rPr>
          <w:rtl/>
        </w:rPr>
        <w:t xml:space="preserve"> </w:t>
      </w:r>
      <w:r>
        <w:rPr>
          <w:rFonts w:hint="cs"/>
          <w:rtl/>
        </w:rPr>
        <w:t>ספק חדש</w:t>
      </w:r>
      <w:r w:rsidRPr="00756B0C">
        <w:rPr>
          <w:rtl/>
        </w:rPr>
        <w:t xml:space="preserve"> (להלן: </w:t>
      </w:r>
      <w:r>
        <w:rPr>
          <w:rFonts w:hint="cs"/>
          <w:rtl/>
        </w:rPr>
        <w:t>'</w:t>
      </w:r>
      <w:r w:rsidRPr="00756B0C">
        <w:rPr>
          <w:rtl/>
        </w:rPr>
        <w:t>איש קשר</w:t>
      </w:r>
      <w:r>
        <w:rPr>
          <w:rFonts w:hint="cs"/>
          <w:rtl/>
        </w:rPr>
        <w:t>'</w:t>
      </w:r>
      <w:r w:rsidRPr="00756B0C">
        <w:rPr>
          <w:rtl/>
        </w:rPr>
        <w:t>)</w:t>
      </w:r>
      <w:r w:rsidRPr="00756B0C">
        <w:rPr>
          <w:rFonts w:hint="cs"/>
          <w:rtl/>
        </w:rPr>
        <w:t>,</w:t>
      </w:r>
      <w:r w:rsidRPr="00756B0C">
        <w:rPr>
          <w:rtl/>
        </w:rPr>
        <w:t xml:space="preserve"> לפנות בהתראה </w:t>
      </w:r>
      <w:r>
        <w:rPr>
          <w:rFonts w:hint="cs"/>
          <w:rtl/>
        </w:rPr>
        <w:t xml:space="preserve">ארוכה </w:t>
      </w:r>
      <w:r>
        <w:rPr>
          <w:rtl/>
        </w:rPr>
        <w:t xml:space="preserve">ככל </w:t>
      </w:r>
      <w:r>
        <w:rPr>
          <w:rFonts w:hint="cs"/>
          <w:rtl/>
        </w:rPr>
        <w:t>ה</w:t>
      </w:r>
      <w:r w:rsidRPr="00756B0C">
        <w:rPr>
          <w:rtl/>
        </w:rPr>
        <w:t xml:space="preserve">ניתן </w:t>
      </w:r>
      <w:r>
        <w:rPr>
          <w:rFonts w:hint="cs"/>
          <w:rtl/>
        </w:rPr>
        <w:t>לממונה אבטחת מידע</w:t>
      </w:r>
      <w:r>
        <w:rPr>
          <w:rtl/>
        </w:rPr>
        <w:t xml:space="preserve"> על</w:t>
      </w:r>
      <w:r>
        <w:rPr>
          <w:rFonts w:hint="cs"/>
          <w:rtl/>
        </w:rPr>
        <w:t xml:space="preserve"> </w:t>
      </w:r>
      <w:r w:rsidRPr="00756B0C">
        <w:rPr>
          <w:rtl/>
        </w:rPr>
        <w:t xml:space="preserve">מנת לבצע את פעילויות האישור הנדרשות, כמפורט בנוהל זה. </w:t>
      </w:r>
    </w:p>
    <w:p w14:paraId="74A8221A" w14:textId="77777777" w:rsidR="002F7A2A" w:rsidRPr="0078030B" w:rsidRDefault="002F7A2A" w:rsidP="002F7A2A">
      <w:pPr>
        <w:pStyle w:val="Head3Orantech"/>
        <w:ind w:left="1224" w:hanging="504"/>
      </w:pPr>
      <w:r w:rsidRPr="0078030B">
        <w:rPr>
          <w:rtl/>
        </w:rPr>
        <w:t>כל ספק</w:t>
      </w:r>
      <w:r w:rsidRPr="0078030B">
        <w:rPr>
          <w:rFonts w:hint="cs"/>
          <w:rtl/>
        </w:rPr>
        <w:t xml:space="preserve"> </w:t>
      </w:r>
      <w:r w:rsidRPr="0078030B">
        <w:rPr>
          <w:rtl/>
        </w:rPr>
        <w:t xml:space="preserve">/ </w:t>
      </w:r>
      <w:r>
        <w:rPr>
          <w:rtl/>
        </w:rPr>
        <w:t>ספק / נותן עסקי</w:t>
      </w:r>
      <w:r w:rsidRPr="0078030B">
        <w:rPr>
          <w:rtl/>
        </w:rPr>
        <w:t xml:space="preserve"> המשולב בפעילות </w:t>
      </w:r>
      <w:r>
        <w:rPr>
          <w:rtl/>
        </w:rPr>
        <w:t>משרד הבריאות</w:t>
      </w:r>
      <w:r w:rsidRPr="0078030B">
        <w:rPr>
          <w:rtl/>
        </w:rPr>
        <w:t xml:space="preserve"> יוחתם, על נספח אבטחת מידע הכולל הנחיות לטיפול במידע</w:t>
      </w:r>
      <w:r w:rsidRPr="0078030B">
        <w:rPr>
          <w:rFonts w:hint="cs"/>
          <w:rtl/>
        </w:rPr>
        <w:t>,</w:t>
      </w:r>
      <w:r w:rsidRPr="0078030B">
        <w:rPr>
          <w:rtl/>
        </w:rPr>
        <w:t xml:space="preserve"> וכן על נספח שמירת סודיות</w:t>
      </w:r>
      <w:r w:rsidRPr="0078030B">
        <w:rPr>
          <w:rFonts w:hint="cs"/>
          <w:rtl/>
        </w:rPr>
        <w:t xml:space="preserve"> </w:t>
      </w:r>
      <w:r w:rsidRPr="0078030B">
        <w:rPr>
          <w:rtl/>
        </w:rPr>
        <w:t>(</w:t>
      </w:r>
      <w:r>
        <w:rPr>
          <w:rFonts w:hint="cs"/>
          <w:color w:val="000000" w:themeColor="text1"/>
          <w:rtl/>
        </w:rPr>
        <w:t>כמפורט בסעיף 5.3</w:t>
      </w:r>
      <w:r w:rsidRPr="0078030B">
        <w:rPr>
          <w:rtl/>
        </w:rPr>
        <w:t>).</w:t>
      </w:r>
    </w:p>
    <w:p w14:paraId="7131298B" w14:textId="77777777" w:rsidR="002F7A2A" w:rsidRPr="00756B0C" w:rsidRDefault="002F7A2A" w:rsidP="002F7A2A">
      <w:pPr>
        <w:pStyle w:val="Head3Orantech"/>
        <w:ind w:left="1224" w:hanging="504"/>
      </w:pPr>
      <w:r w:rsidRPr="00756B0C">
        <w:rPr>
          <w:rFonts w:hint="cs"/>
          <w:rtl/>
        </w:rPr>
        <w:t xml:space="preserve">הִתְקשרות עם </w:t>
      </w:r>
      <w:r>
        <w:rPr>
          <w:rtl/>
        </w:rPr>
        <w:t>ספק / נותן עסקי</w:t>
      </w:r>
      <w:r w:rsidRPr="00756B0C">
        <w:rPr>
          <w:rtl/>
        </w:rPr>
        <w:t xml:space="preserve"> </w:t>
      </w:r>
      <w:r w:rsidRPr="00756B0C">
        <w:rPr>
          <w:rFonts w:hint="cs"/>
          <w:rtl/>
        </w:rPr>
        <w:t>ת</w:t>
      </w:r>
      <w:r>
        <w:rPr>
          <w:rFonts w:hint="cs"/>
          <w:rtl/>
        </w:rPr>
        <w:t>ל</w:t>
      </w:r>
      <w:r w:rsidRPr="00756B0C">
        <w:rPr>
          <w:rtl/>
        </w:rPr>
        <w:t>ו</w:t>
      </w:r>
      <w:r>
        <w:rPr>
          <w:rFonts w:hint="cs"/>
          <w:rtl/>
        </w:rPr>
        <w:t>י</w:t>
      </w:r>
      <w:r w:rsidRPr="00756B0C">
        <w:rPr>
          <w:rtl/>
        </w:rPr>
        <w:t xml:space="preserve">ים אך ורק </w:t>
      </w:r>
      <w:r w:rsidRPr="00756B0C">
        <w:rPr>
          <w:rFonts w:hint="cs"/>
          <w:rtl/>
        </w:rPr>
        <w:t xml:space="preserve">לאחר מילוי כלל דרישות נוהל זה. </w:t>
      </w:r>
    </w:p>
    <w:p w14:paraId="06139B22" w14:textId="77777777" w:rsidR="002F7A2A" w:rsidRPr="00756B0C" w:rsidRDefault="002F7A2A" w:rsidP="002F7A2A">
      <w:pPr>
        <w:pStyle w:val="Head2Orantech"/>
        <w:tabs>
          <w:tab w:val="clear" w:pos="617"/>
          <w:tab w:val="left" w:pos="562"/>
        </w:tabs>
        <w:ind w:left="792" w:hanging="432"/>
      </w:pPr>
      <w:r w:rsidRPr="00756B0C">
        <w:rPr>
          <w:rtl/>
        </w:rPr>
        <w:t>הגדרת רגישות הפעילות:</w:t>
      </w:r>
    </w:p>
    <w:p w14:paraId="39330E8A" w14:textId="77777777" w:rsidR="002F7A2A" w:rsidRPr="009D2E26" w:rsidRDefault="002F7A2A" w:rsidP="002F7A2A">
      <w:pPr>
        <w:pStyle w:val="a7"/>
        <w:keepNext/>
        <w:keepLines/>
        <w:numPr>
          <w:ilvl w:val="1"/>
          <w:numId w:val="130"/>
        </w:numPr>
        <w:spacing w:before="120" w:after="120" w:line="276" w:lineRule="auto"/>
        <w:ind w:right="142"/>
        <w:jc w:val="both"/>
        <w:outlineLvl w:val="2"/>
        <w:rPr>
          <w:vanish/>
          <w:rtl/>
        </w:rPr>
      </w:pPr>
    </w:p>
    <w:p w14:paraId="76C19DE5" w14:textId="77777777" w:rsidR="002F7A2A" w:rsidRPr="00756B0C" w:rsidRDefault="002F7A2A" w:rsidP="002F7A2A">
      <w:pPr>
        <w:pStyle w:val="Head3Orantech"/>
        <w:ind w:left="1224" w:hanging="504"/>
      </w:pPr>
      <w:r>
        <w:rPr>
          <w:rFonts w:hint="cs"/>
          <w:rtl/>
        </w:rPr>
        <w:t>ממונה אבטחת מידע</w:t>
      </w:r>
      <w:r w:rsidRPr="00756B0C">
        <w:rPr>
          <w:rFonts w:hint="cs"/>
          <w:rtl/>
        </w:rPr>
        <w:t xml:space="preserve"> יגדי</w:t>
      </w:r>
      <w:r w:rsidRPr="00756B0C">
        <w:rPr>
          <w:rtl/>
        </w:rPr>
        <w:t>ר את רגישות פעילות</w:t>
      </w:r>
      <w:r w:rsidRPr="00756B0C">
        <w:rPr>
          <w:rFonts w:hint="cs"/>
          <w:rtl/>
        </w:rPr>
        <w:t>ם</w:t>
      </w:r>
      <w:r w:rsidRPr="00756B0C">
        <w:rPr>
          <w:rtl/>
        </w:rPr>
        <w:t xml:space="preserve"> של </w:t>
      </w:r>
      <w:r>
        <w:rPr>
          <w:rFonts w:hint="cs"/>
          <w:rtl/>
        </w:rPr>
        <w:t>הספקים</w:t>
      </w:r>
      <w:r>
        <w:rPr>
          <w:rtl/>
        </w:rPr>
        <w:t xml:space="preserve"> בהתבסס על הפרמטרים הבאים</w:t>
      </w:r>
      <w:r>
        <w:rPr>
          <w:rFonts w:hint="cs"/>
          <w:rtl/>
        </w:rPr>
        <w:t>-</w:t>
      </w:r>
    </w:p>
    <w:p w14:paraId="7CD34B41" w14:textId="77777777" w:rsidR="002F7A2A" w:rsidRPr="0064680E" w:rsidRDefault="002F7A2A" w:rsidP="002F7A2A">
      <w:pPr>
        <w:pStyle w:val="Head4Orantech"/>
        <w:keepNext/>
        <w:keepLines/>
        <w:ind w:left="1908" w:hanging="648"/>
      </w:pPr>
      <w:r w:rsidRPr="003F335E">
        <w:rPr>
          <w:rtl/>
        </w:rPr>
        <w:t xml:space="preserve">רמת נגישות </w:t>
      </w:r>
      <w:r w:rsidRPr="0064680E">
        <w:rPr>
          <w:rtl/>
        </w:rPr>
        <w:t xml:space="preserve">למידע </w:t>
      </w:r>
      <w:r>
        <w:rPr>
          <w:rFonts w:hint="cs"/>
          <w:rtl/>
        </w:rPr>
        <w:t>חסוי</w:t>
      </w:r>
      <w:r w:rsidRPr="0064680E">
        <w:rPr>
          <w:rtl/>
        </w:rPr>
        <w:t>, מאגריו או מערכותיו (רגישות הפעילות תגבר ככל שעולה הנגישות או ככל שהמידע אליו קיימת נגישות, הנו רגיש יותר)</w:t>
      </w:r>
      <w:r w:rsidRPr="0064680E">
        <w:rPr>
          <w:rFonts w:hint="cs"/>
          <w:rtl/>
        </w:rPr>
        <w:t>.</w:t>
      </w:r>
    </w:p>
    <w:p w14:paraId="50FB0090" w14:textId="77777777" w:rsidR="002F7A2A" w:rsidRPr="0064680E" w:rsidRDefault="002F7A2A" w:rsidP="002F7A2A">
      <w:pPr>
        <w:pStyle w:val="Head4Orantech"/>
        <w:keepNext/>
        <w:keepLines/>
        <w:ind w:left="1908" w:hanging="648"/>
      </w:pPr>
      <w:r w:rsidRPr="0064680E">
        <w:rPr>
          <w:rtl/>
        </w:rPr>
        <w:t xml:space="preserve">רמת הקריטיות של המערכות אליהן אמור הספק להתממשק במסגרת עבודתו. </w:t>
      </w:r>
    </w:p>
    <w:p w14:paraId="48516935" w14:textId="77777777" w:rsidR="002F7A2A" w:rsidRPr="00756B0C" w:rsidRDefault="002F7A2A" w:rsidP="002F7A2A">
      <w:pPr>
        <w:pStyle w:val="Head4Orantech"/>
        <w:keepNext/>
        <w:keepLines/>
        <w:ind w:left="1908" w:hanging="648"/>
      </w:pPr>
      <w:r w:rsidRPr="0064680E">
        <w:rPr>
          <w:rtl/>
        </w:rPr>
        <w:t xml:space="preserve">סביבות עבודה חיצוניות, מחוץ לשטחי </w:t>
      </w:r>
      <w:r>
        <w:rPr>
          <w:rtl/>
        </w:rPr>
        <w:t>משרד הבריאות</w:t>
      </w:r>
      <w:r w:rsidRPr="0064680E">
        <w:rPr>
          <w:rtl/>
        </w:rPr>
        <w:t xml:space="preserve"> (רגישות הפעילות תגבר ככל שמתרבות סביבות העבודה ב</w:t>
      </w:r>
      <w:r w:rsidRPr="0064680E">
        <w:rPr>
          <w:rFonts w:hint="cs"/>
          <w:rtl/>
        </w:rPr>
        <w:t>הן</w:t>
      </w:r>
      <w:r w:rsidRPr="0064680E">
        <w:rPr>
          <w:rtl/>
        </w:rPr>
        <w:t xml:space="preserve"> קיים מידע </w:t>
      </w:r>
      <w:r>
        <w:rPr>
          <w:rFonts w:hint="cs"/>
          <w:rtl/>
        </w:rPr>
        <w:t>חסוי</w:t>
      </w:r>
      <w:r w:rsidRPr="0064680E">
        <w:rPr>
          <w:rtl/>
        </w:rPr>
        <w:t>, לרבות</w:t>
      </w:r>
      <w:r w:rsidRPr="003F335E">
        <w:rPr>
          <w:rtl/>
        </w:rPr>
        <w:t xml:space="preserve"> עבודה בשטחי ה</w:t>
      </w:r>
      <w:r>
        <w:rPr>
          <w:rtl/>
        </w:rPr>
        <w:t>ספק</w:t>
      </w:r>
      <w:r w:rsidRPr="003F335E">
        <w:rPr>
          <w:rtl/>
        </w:rPr>
        <w:t>, עבודה מבתיהם של עובדי ה</w:t>
      </w:r>
      <w:r>
        <w:rPr>
          <w:rtl/>
        </w:rPr>
        <w:t>ספק</w:t>
      </w:r>
      <w:r w:rsidRPr="003F335E">
        <w:rPr>
          <w:rtl/>
        </w:rPr>
        <w:t xml:space="preserve"> וכדומה. כמו כן, תגבר רמת הרגישות במידה </w:t>
      </w:r>
      <w:r w:rsidRPr="00756B0C">
        <w:rPr>
          <w:rtl/>
        </w:rPr>
        <w:t xml:space="preserve">וקיים צורך לשנע מידע מחוץ לשטח </w:t>
      </w:r>
      <w:r>
        <w:rPr>
          <w:rtl/>
        </w:rPr>
        <w:t>משרד הבריאות</w:t>
      </w:r>
      <w:r w:rsidRPr="00756B0C">
        <w:rPr>
          <w:rtl/>
        </w:rPr>
        <w:t xml:space="preserve"> ו</w:t>
      </w:r>
      <w:r>
        <w:rPr>
          <w:rtl/>
        </w:rPr>
        <w:t>/או שטחי העבודה של הספק</w:t>
      </w:r>
      <w:r>
        <w:rPr>
          <w:rFonts w:hint="cs"/>
          <w:rtl/>
        </w:rPr>
        <w:t xml:space="preserve">. </w:t>
      </w:r>
    </w:p>
    <w:p w14:paraId="763DE85F" w14:textId="77777777" w:rsidR="002F7A2A" w:rsidRDefault="002F7A2A" w:rsidP="002F7A2A">
      <w:pPr>
        <w:pStyle w:val="Head4Orantech"/>
        <w:keepNext/>
        <w:keepLines/>
        <w:ind w:left="1908" w:hanging="648"/>
      </w:pPr>
      <w:r w:rsidRPr="003F335E">
        <w:rPr>
          <w:rtl/>
        </w:rPr>
        <w:t>שילוב ספקי משנה העובדים עבור ה</w:t>
      </w:r>
      <w:r>
        <w:rPr>
          <w:rtl/>
        </w:rPr>
        <w:t>ספק</w:t>
      </w:r>
      <w:r w:rsidRPr="003F335E">
        <w:rPr>
          <w:rtl/>
        </w:rPr>
        <w:t xml:space="preserve"> (נגישות הפעילות תגבר במידה וקיימים ספקי משנה הנגישים גם הם, באופן ישיר או עקיף, למידע השייך או הקשור </w:t>
      </w:r>
      <w:r>
        <w:rPr>
          <w:rtl/>
        </w:rPr>
        <w:t>למשרד הבריאות</w:t>
      </w:r>
      <w:r w:rsidRPr="003F335E">
        <w:rPr>
          <w:rtl/>
        </w:rPr>
        <w:t>).</w:t>
      </w:r>
    </w:p>
    <w:p w14:paraId="400887B6" w14:textId="77777777" w:rsidR="002F7A2A" w:rsidRDefault="002F7A2A" w:rsidP="002F7A2A">
      <w:pPr>
        <w:pStyle w:val="Head3Orantech"/>
        <w:ind w:left="1224" w:hanging="504"/>
        <w:rPr>
          <w:rtl/>
        </w:rPr>
      </w:pPr>
      <w:r>
        <w:rPr>
          <w:rFonts w:hint="cs"/>
          <w:rtl/>
        </w:rPr>
        <w:lastRenderedPageBreak/>
        <w:t xml:space="preserve">פרמטרים אלו יעזרו לממונה אבטחת מידע לקבוע את דרישות אבטחת המידע של הספק. </w:t>
      </w:r>
    </w:p>
    <w:p w14:paraId="224B2D0E" w14:textId="77777777" w:rsidR="002F7A2A" w:rsidRPr="0064680E" w:rsidRDefault="002F7A2A" w:rsidP="002F7A2A">
      <w:pPr>
        <w:pStyle w:val="Head3Orantech"/>
        <w:ind w:left="1224" w:hanging="504"/>
        <w:rPr>
          <w:rtl/>
        </w:rPr>
      </w:pPr>
      <w:r>
        <w:rPr>
          <w:rFonts w:hint="cs"/>
          <w:rtl/>
        </w:rPr>
        <w:t xml:space="preserve">ספק שמקבל גישה למערכות המידע, ו/או המחשוב ו/או הרשת של משרד הבריאות יחויב </w:t>
      </w:r>
      <w:r w:rsidRPr="0064680E">
        <w:rPr>
          <w:rFonts w:hint="cs"/>
          <w:rtl/>
        </w:rPr>
        <w:t>להחתים את העובדים שמספקים שירות ל</w:t>
      </w:r>
      <w:r>
        <w:rPr>
          <w:rFonts w:hint="cs"/>
          <w:rtl/>
        </w:rPr>
        <w:t>משרד הבריאות</w:t>
      </w:r>
      <w:r w:rsidRPr="0064680E">
        <w:rPr>
          <w:rFonts w:hint="cs"/>
          <w:rtl/>
        </w:rPr>
        <w:t xml:space="preserve"> על הסכם סודיות אישי. </w:t>
      </w:r>
    </w:p>
    <w:p w14:paraId="390C470E" w14:textId="77777777" w:rsidR="002F7A2A" w:rsidRDefault="002F7A2A" w:rsidP="002F7A2A">
      <w:pPr>
        <w:pStyle w:val="Head3Orantech"/>
        <w:ind w:left="1224" w:hanging="504"/>
        <w:rPr>
          <w:rtl/>
        </w:rPr>
      </w:pPr>
      <w:r>
        <w:rPr>
          <w:rFonts w:hint="cs"/>
          <w:rtl/>
        </w:rPr>
        <w:t>ממונה אבטחת מידע</w:t>
      </w:r>
      <w:r w:rsidRPr="0064680E">
        <w:rPr>
          <w:rFonts w:hint="cs"/>
          <w:rtl/>
        </w:rPr>
        <w:t xml:space="preserve"> ב</w:t>
      </w:r>
      <w:r>
        <w:rPr>
          <w:rFonts w:hint="cs"/>
          <w:rtl/>
        </w:rPr>
        <w:t>משרד הבריאות</w:t>
      </w:r>
      <w:r w:rsidRPr="0064680E">
        <w:rPr>
          <w:rFonts w:hint="cs"/>
          <w:rtl/>
        </w:rPr>
        <w:t xml:space="preserve"> יחזיק רשימה של הספקים הנגישים/מחזיקים מידע </w:t>
      </w:r>
      <w:r>
        <w:rPr>
          <w:rFonts w:hint="cs"/>
          <w:rtl/>
        </w:rPr>
        <w:t>חסוי</w:t>
      </w:r>
      <w:r w:rsidRPr="0064680E">
        <w:rPr>
          <w:rFonts w:hint="cs"/>
          <w:rtl/>
        </w:rPr>
        <w:t>, בין אם באמצעות התחברות מרחוק</w:t>
      </w:r>
      <w:r>
        <w:rPr>
          <w:rFonts w:hint="cs"/>
          <w:rtl/>
        </w:rPr>
        <w:t xml:space="preserve"> לרשת/מערכות משרד הבריאות, החזקת מידע פיזית או ממוחשב במשרדי הספק או בגישה פיזית למשרדי משרד הבריאות. </w:t>
      </w:r>
    </w:p>
    <w:p w14:paraId="270EBD2D" w14:textId="77777777" w:rsidR="002F7A2A" w:rsidRPr="008075EF" w:rsidRDefault="002F7A2A" w:rsidP="002F7A2A">
      <w:pPr>
        <w:pStyle w:val="Head3Orantech"/>
        <w:ind w:left="1224" w:hanging="504"/>
      </w:pPr>
      <w:r>
        <w:rPr>
          <w:rFonts w:hint="cs"/>
          <w:rtl/>
        </w:rPr>
        <w:t>הרשימה תכלול התייחסות לרמת הסיכון שמהווה כל ספק.</w:t>
      </w:r>
    </w:p>
    <w:p w14:paraId="7B7C400F" w14:textId="77777777" w:rsidR="002F7A2A" w:rsidRPr="009C2E99" w:rsidRDefault="002F7A2A" w:rsidP="002F7A2A">
      <w:pPr>
        <w:pStyle w:val="Head2Orantech"/>
        <w:tabs>
          <w:tab w:val="clear" w:pos="617"/>
          <w:tab w:val="left" w:pos="562"/>
        </w:tabs>
        <w:ind w:left="792" w:hanging="432"/>
      </w:pPr>
      <w:r w:rsidRPr="009C2E99">
        <w:rPr>
          <w:rtl/>
        </w:rPr>
        <w:t>ב</w:t>
      </w:r>
      <w:r w:rsidRPr="009C2E99">
        <w:rPr>
          <w:rFonts w:hint="cs"/>
          <w:rtl/>
        </w:rPr>
        <w:t xml:space="preserve">כל </w:t>
      </w:r>
      <w:r w:rsidRPr="009C2E99">
        <w:rPr>
          <w:rtl/>
        </w:rPr>
        <w:t xml:space="preserve">התקשרות בין </w:t>
      </w:r>
      <w:r w:rsidRPr="009C2E99">
        <w:rPr>
          <w:rFonts w:hint="cs"/>
          <w:rtl/>
        </w:rPr>
        <w:t xml:space="preserve">משרד הבריאות </w:t>
      </w:r>
      <w:r w:rsidRPr="009C2E99">
        <w:rPr>
          <w:rtl/>
        </w:rPr>
        <w:t>לבין ספקים ו/או נותני שירותים חיצוניים יכללו הוראות לעניין אבטחת מידע</w:t>
      </w:r>
      <w:r w:rsidRPr="009C2E99">
        <w:rPr>
          <w:rFonts w:hint="cs"/>
          <w:rtl/>
        </w:rPr>
        <w:t xml:space="preserve"> ושמירת סודיות</w:t>
      </w:r>
      <w:r w:rsidRPr="009C2E99">
        <w:rPr>
          <w:rtl/>
        </w:rPr>
        <w:t>, כמפורט להלן ובהתאמות נדרשות בהתאם לעניין, הצורך, הרלוונטיות ומהות ההתקשרות</w:t>
      </w:r>
      <w:r w:rsidRPr="009C2E99">
        <w:rPr>
          <w:rFonts w:hint="cs"/>
          <w:rtl/>
        </w:rPr>
        <w:t>:</w:t>
      </w:r>
    </w:p>
    <w:p w14:paraId="68B2820C" w14:textId="77777777" w:rsidR="002F7A2A" w:rsidRPr="00CE7956" w:rsidRDefault="002F7A2A" w:rsidP="002F7A2A">
      <w:pPr>
        <w:pStyle w:val="Head3Orantech"/>
        <w:ind w:left="1224" w:hanging="504"/>
        <w:rPr>
          <w:b/>
          <w:bCs/>
          <w:color w:val="4F81BD"/>
          <w:u w:val="single"/>
        </w:rPr>
      </w:pPr>
      <w:r w:rsidRPr="00CE7956">
        <w:rPr>
          <w:rtl/>
        </w:rPr>
        <w:t>התקשרות ב</w:t>
      </w:r>
      <w:r w:rsidRPr="00AB13CE">
        <w:rPr>
          <w:u w:val="single"/>
          <w:rtl/>
        </w:rPr>
        <w:t>מכרז</w:t>
      </w:r>
      <w:r w:rsidRPr="00CE7956">
        <w:rPr>
          <w:rtl/>
        </w:rPr>
        <w:t xml:space="preserve"> (בהתאם לחוק חובת מכרזים, תשנ"ב – 1992) מסמכי המכרז יכללו נספח סודיות</w:t>
      </w:r>
      <w:r w:rsidRPr="00CE7956">
        <w:rPr>
          <w:rFonts w:hint="cs"/>
          <w:rtl/>
        </w:rPr>
        <w:t xml:space="preserve"> ואבטחת מידע</w:t>
      </w:r>
      <w:r>
        <w:rPr>
          <w:rFonts w:hint="cs"/>
          <w:rtl/>
        </w:rPr>
        <w:t xml:space="preserve"> (</w:t>
      </w:r>
      <w:r w:rsidRPr="00CE7956">
        <w:rPr>
          <w:rtl/>
        </w:rPr>
        <w:t xml:space="preserve">מצ"ב </w:t>
      </w:r>
      <w:r w:rsidRPr="00CC7B93">
        <w:rPr>
          <w:rFonts w:hint="cs"/>
          <w:rtl/>
        </w:rPr>
        <w:t xml:space="preserve">דוגמה </w:t>
      </w:r>
      <w:r w:rsidRPr="00AB13CE">
        <w:rPr>
          <w:rFonts w:hint="cs"/>
          <w:rtl/>
        </w:rPr>
        <w:t>בנספח א'</w:t>
      </w:r>
      <w:r>
        <w:rPr>
          <w:rFonts w:hint="cs"/>
          <w:rtl/>
        </w:rPr>
        <w:t>)</w:t>
      </w:r>
      <w:r w:rsidRPr="00AB13CE">
        <w:rPr>
          <w:rFonts w:hint="cs"/>
          <w:rtl/>
        </w:rPr>
        <w:t>.</w:t>
      </w:r>
      <w:r>
        <w:rPr>
          <w:rFonts w:hint="cs"/>
          <w:b/>
          <w:bCs/>
          <w:rtl/>
        </w:rPr>
        <w:t xml:space="preserve"> </w:t>
      </w:r>
      <w:r>
        <w:rPr>
          <w:rtl/>
        </w:rPr>
        <w:br/>
      </w:r>
      <w:r w:rsidRPr="00CE7956">
        <w:rPr>
          <w:rtl/>
        </w:rPr>
        <w:t>מציע שיזכה במכרז יחתום בעצמו ויחתים את עובדיו על נספח התחייבות לשמיר</w:t>
      </w:r>
      <w:r>
        <w:rPr>
          <w:rtl/>
        </w:rPr>
        <w:t>ה על סודיות והנחיות אבטחת מידע</w:t>
      </w:r>
      <w:r>
        <w:rPr>
          <w:rFonts w:hint="cs"/>
          <w:rtl/>
        </w:rPr>
        <w:t xml:space="preserve"> (</w:t>
      </w:r>
      <w:r w:rsidRPr="00CE7956">
        <w:rPr>
          <w:rtl/>
        </w:rPr>
        <w:t xml:space="preserve">מצ"ב </w:t>
      </w:r>
      <w:r w:rsidRPr="00AB13CE">
        <w:rPr>
          <w:rFonts w:hint="cs"/>
          <w:rtl/>
        </w:rPr>
        <w:t xml:space="preserve">נספח </w:t>
      </w:r>
      <w:r>
        <w:rPr>
          <w:rFonts w:hint="cs"/>
          <w:rtl/>
        </w:rPr>
        <w:t>ג</w:t>
      </w:r>
      <w:r w:rsidRPr="00AB13CE">
        <w:rPr>
          <w:rFonts w:hint="cs"/>
          <w:rtl/>
        </w:rPr>
        <w:t>'</w:t>
      </w:r>
      <w:r>
        <w:rPr>
          <w:rFonts w:hint="cs"/>
          <w:rtl/>
        </w:rPr>
        <w:t>)</w:t>
      </w:r>
      <w:r w:rsidRPr="00AB13CE">
        <w:rPr>
          <w:rFonts w:hint="cs"/>
          <w:rtl/>
        </w:rPr>
        <w:t>.</w:t>
      </w:r>
    </w:p>
    <w:p w14:paraId="2333F747" w14:textId="77777777" w:rsidR="002F7A2A" w:rsidRPr="0043104F" w:rsidRDefault="002F7A2A" w:rsidP="002F7A2A">
      <w:pPr>
        <w:pStyle w:val="Head3Orantech"/>
        <w:ind w:left="1224" w:hanging="504"/>
        <w:rPr>
          <w:b/>
          <w:bCs/>
          <w:u w:val="single"/>
          <w:rtl/>
        </w:rPr>
      </w:pPr>
      <w:r w:rsidRPr="00AB13CE">
        <w:rPr>
          <w:rtl/>
        </w:rPr>
        <w:t xml:space="preserve">התקשרות במסגרת </w:t>
      </w:r>
      <w:r w:rsidRPr="00F93889">
        <w:rPr>
          <w:u w:val="single"/>
          <w:rtl/>
        </w:rPr>
        <w:t xml:space="preserve">הזמנת עבודה </w:t>
      </w:r>
      <w:r w:rsidRPr="00AB13CE">
        <w:rPr>
          <w:rtl/>
        </w:rPr>
        <w:t xml:space="preserve">של </w:t>
      </w:r>
      <w:r>
        <w:rPr>
          <w:rFonts w:hint="cs"/>
          <w:rtl/>
        </w:rPr>
        <w:t>משרד הבריאות -</w:t>
      </w:r>
      <w:r w:rsidRPr="00CE7956">
        <w:rPr>
          <w:rtl/>
        </w:rPr>
        <w:t xml:space="preserve"> טופס הזמנת עבודה יכלול הוראות לעניין אבטחת מידע</w:t>
      </w:r>
      <w:r>
        <w:rPr>
          <w:rFonts w:hint="cs"/>
          <w:rtl/>
        </w:rPr>
        <w:t xml:space="preserve"> וסודיות (</w:t>
      </w:r>
      <w:r w:rsidRPr="0043104F">
        <w:rPr>
          <w:rFonts w:hint="cs"/>
          <w:rtl/>
        </w:rPr>
        <w:t xml:space="preserve">ההוראות שיוספו לטופס מפורטות להלן </w:t>
      </w:r>
      <w:hyperlink w:anchor="_נספח_ב'" w:history="1">
        <w:r w:rsidRPr="00F93889">
          <w:rPr>
            <w:rStyle w:val="Hyperlink"/>
            <w:rFonts w:hint="cs"/>
            <w:color w:val="auto"/>
            <w:rtl/>
          </w:rPr>
          <w:t>בנספח ב'</w:t>
        </w:r>
      </w:hyperlink>
      <w:r>
        <w:rPr>
          <w:rFonts w:hint="cs"/>
          <w:color w:val="auto"/>
          <w:rtl/>
        </w:rPr>
        <w:t>)</w:t>
      </w:r>
      <w:r w:rsidRPr="00F93889">
        <w:rPr>
          <w:rFonts w:hint="cs"/>
          <w:color w:val="auto"/>
          <w:rtl/>
        </w:rPr>
        <w:t>.</w:t>
      </w:r>
      <w:r w:rsidRPr="0043104F">
        <w:rPr>
          <w:rFonts w:hint="cs"/>
          <w:b/>
          <w:bCs/>
          <w:u w:val="single"/>
          <w:rtl/>
        </w:rPr>
        <w:t xml:space="preserve"> </w:t>
      </w:r>
    </w:p>
    <w:p w14:paraId="1BA22E5F" w14:textId="77777777" w:rsidR="002F7A2A" w:rsidRPr="00F93889" w:rsidRDefault="002F7A2A" w:rsidP="002F7A2A">
      <w:pPr>
        <w:pStyle w:val="Head3Orantech"/>
        <w:ind w:left="1224" w:hanging="504"/>
      </w:pPr>
      <w:r w:rsidRPr="00F93889">
        <w:rPr>
          <w:rFonts w:hint="cs"/>
          <w:rtl/>
        </w:rPr>
        <w:t>בהתקשרות הכרוכה ב</w:t>
      </w:r>
      <w:r w:rsidRPr="00F93889">
        <w:rPr>
          <w:rFonts w:hint="cs"/>
          <w:u w:val="single"/>
          <w:rtl/>
        </w:rPr>
        <w:t>ניהול מידע אישי</w:t>
      </w:r>
      <w:r w:rsidRPr="00F93889">
        <w:rPr>
          <w:rFonts w:hint="cs"/>
          <w:rtl/>
        </w:rPr>
        <w:t xml:space="preserve"> המעובד ב</w:t>
      </w:r>
      <w:r>
        <w:rPr>
          <w:rFonts w:hint="cs"/>
          <w:rtl/>
        </w:rPr>
        <w:t>משרד הבריאות</w:t>
      </w:r>
      <w:r w:rsidRPr="00F93889">
        <w:rPr>
          <w:rFonts w:hint="cs"/>
          <w:rtl/>
        </w:rPr>
        <w:t xml:space="preserve"> באופן ממוחשב - יפעל </w:t>
      </w:r>
      <w:r>
        <w:rPr>
          <w:rFonts w:hint="cs"/>
          <w:rtl/>
        </w:rPr>
        <w:t>משרד הבריאות</w:t>
      </w:r>
      <w:r w:rsidRPr="00F93889">
        <w:rPr>
          <w:rFonts w:hint="cs"/>
          <w:rtl/>
        </w:rPr>
        <w:t xml:space="preserve"> בהתאם להנחית רשם מאגרי מידע מס' 2/2011 (שימוש בשירותי מיקור חוץ לעיבוד מידע אישי מיום 21.11.11) ו/או הנחיות נוספות שיהיו בתוקף באותה עת בעניין זה. </w:t>
      </w:r>
    </w:p>
    <w:p w14:paraId="37D9A23E" w14:textId="77777777" w:rsidR="002F7A2A" w:rsidRPr="0043104F" w:rsidRDefault="002F7A2A" w:rsidP="002F7A2A">
      <w:pPr>
        <w:pStyle w:val="Head3Orantech"/>
        <w:ind w:left="1224" w:hanging="504"/>
        <w:rPr>
          <w:rtl/>
        </w:rPr>
      </w:pPr>
      <w:r w:rsidRPr="00F93889">
        <w:rPr>
          <w:rFonts w:hint="cs"/>
          <w:rtl/>
        </w:rPr>
        <w:t>סיור</w:t>
      </w:r>
      <w:r w:rsidRPr="001D0F73">
        <w:rPr>
          <w:rFonts w:hint="cs"/>
          <w:rtl/>
        </w:rPr>
        <w:t xml:space="preserve"> קבלנים</w:t>
      </w:r>
      <w:r w:rsidRPr="00F93889">
        <w:rPr>
          <w:rFonts w:hint="cs"/>
          <w:rtl/>
        </w:rPr>
        <w:t xml:space="preserve"> </w:t>
      </w:r>
      <w:r>
        <w:rPr>
          <w:rFonts w:hint="cs"/>
          <w:rtl/>
        </w:rPr>
        <w:t xml:space="preserve">- </w:t>
      </w:r>
      <w:r w:rsidRPr="0043104F">
        <w:rPr>
          <w:rFonts w:hint="cs"/>
          <w:rtl/>
        </w:rPr>
        <w:t>במקרים בהם מתבצע "סיור קבלנים" בטרם עריכת ההתקשרות, על מזמין השירות לבצע בעת הסיור תדריך אבטחת מידע לקבלנים, לפי הדגשים המופיעים</w:t>
      </w:r>
      <w:r>
        <w:rPr>
          <w:rStyle w:val="Hyperlink"/>
          <w:rFonts w:hint="cs"/>
          <w:color w:val="auto"/>
          <w:rtl/>
        </w:rPr>
        <w:t xml:space="preserve"> </w:t>
      </w:r>
      <w:hyperlink w:anchor="_נספח_ה'" w:history="1">
        <w:r w:rsidRPr="00F93889">
          <w:rPr>
            <w:rStyle w:val="Hyperlink"/>
            <w:rFonts w:hint="cs"/>
            <w:color w:val="auto"/>
            <w:rtl/>
          </w:rPr>
          <w:t xml:space="preserve">בנספח </w:t>
        </w:r>
        <w:r>
          <w:rPr>
            <w:rStyle w:val="Hyperlink"/>
            <w:rFonts w:hint="cs"/>
            <w:color w:val="auto"/>
            <w:rtl/>
          </w:rPr>
          <w:t>ד</w:t>
        </w:r>
        <w:r w:rsidRPr="00F93889">
          <w:rPr>
            <w:rStyle w:val="Hyperlink"/>
            <w:rFonts w:hint="cs"/>
            <w:color w:val="auto"/>
            <w:rtl/>
          </w:rPr>
          <w:t>'</w:t>
        </w:r>
      </w:hyperlink>
      <w:r w:rsidRPr="00F93889">
        <w:rPr>
          <w:rFonts w:hint="cs"/>
          <w:color w:val="auto"/>
          <w:rtl/>
        </w:rPr>
        <w:t>.</w:t>
      </w:r>
      <w:r w:rsidRPr="0043104F">
        <w:rPr>
          <w:rStyle w:val="Hyperlink"/>
          <w:rFonts w:hint="cs"/>
          <w:b/>
          <w:bCs/>
          <w:rtl/>
        </w:rPr>
        <w:t xml:space="preserve"> </w:t>
      </w:r>
    </w:p>
    <w:p w14:paraId="3331F30D" w14:textId="77777777" w:rsidR="002F7A2A" w:rsidRPr="0064680E" w:rsidRDefault="002F7A2A" w:rsidP="002F7A2A">
      <w:pPr>
        <w:pStyle w:val="Head3Orantech"/>
        <w:ind w:left="1224" w:hanging="504"/>
        <w:rPr>
          <w:rtl/>
        </w:rPr>
      </w:pPr>
      <w:r>
        <w:rPr>
          <w:rFonts w:hint="cs"/>
          <w:rtl/>
        </w:rPr>
        <w:t>ת</w:t>
      </w:r>
      <w:r w:rsidRPr="001D0F73">
        <w:rPr>
          <w:rFonts w:hint="cs"/>
          <w:rtl/>
        </w:rPr>
        <w:t xml:space="preserve">חזוקה וטיפול במכשור המכיל </w:t>
      </w:r>
      <w:r w:rsidRPr="0064680E">
        <w:rPr>
          <w:rFonts w:hint="cs"/>
          <w:rtl/>
        </w:rPr>
        <w:t xml:space="preserve">מידע </w:t>
      </w:r>
      <w:r>
        <w:rPr>
          <w:rFonts w:hint="cs"/>
          <w:rtl/>
        </w:rPr>
        <w:t>חסוי</w:t>
      </w:r>
      <w:r w:rsidRPr="0064680E">
        <w:rPr>
          <w:rFonts w:hint="cs"/>
          <w:rtl/>
        </w:rPr>
        <w:t xml:space="preserve"> - </w:t>
      </w:r>
    </w:p>
    <w:p w14:paraId="1E45FAFD" w14:textId="77777777" w:rsidR="002F7A2A" w:rsidRPr="0043104F" w:rsidRDefault="002F7A2A" w:rsidP="002F7A2A">
      <w:pPr>
        <w:pStyle w:val="Head4Orantech"/>
        <w:keepNext/>
        <w:keepLines/>
        <w:ind w:left="1908" w:hanging="648"/>
        <w:rPr>
          <w:rtl/>
        </w:rPr>
      </w:pPr>
      <w:r w:rsidRPr="0064680E">
        <w:rPr>
          <w:rFonts w:hint="cs"/>
          <w:rtl/>
        </w:rPr>
        <w:t xml:space="preserve">ככלל, יש למחוק או להוציא רכיבי זיכרון המכילים מידע </w:t>
      </w:r>
      <w:r>
        <w:rPr>
          <w:rFonts w:hint="cs"/>
          <w:rtl/>
        </w:rPr>
        <w:t>חסוי</w:t>
      </w:r>
      <w:r w:rsidRPr="0064680E">
        <w:rPr>
          <w:rFonts w:hint="cs"/>
          <w:rtl/>
        </w:rPr>
        <w:t xml:space="preserve"> שנמסרים</w:t>
      </w:r>
      <w:r w:rsidRPr="0043104F">
        <w:rPr>
          <w:rFonts w:hint="cs"/>
          <w:rtl/>
        </w:rPr>
        <w:t xml:space="preserve"> לטיפול ותחזוקה בחברות חיצוניות. </w:t>
      </w:r>
    </w:p>
    <w:p w14:paraId="7DBA7766" w14:textId="77777777" w:rsidR="002F7A2A" w:rsidRPr="00F93889" w:rsidRDefault="002F7A2A" w:rsidP="002F7A2A">
      <w:pPr>
        <w:pStyle w:val="Head4Orantech"/>
        <w:keepNext/>
        <w:keepLines/>
        <w:ind w:left="1908" w:hanging="648"/>
        <w:rPr>
          <w:rtl/>
        </w:rPr>
      </w:pPr>
      <w:r w:rsidRPr="00F93889">
        <w:rPr>
          <w:rFonts w:hint="cs"/>
          <w:rtl/>
        </w:rPr>
        <w:t>במידה ולא ניתן לבצע את האמור, יש להחתים את החברה החיצונית, על הסכם המפרט את אחריותה על אב</w:t>
      </w:r>
      <w:r>
        <w:rPr>
          <w:rFonts w:hint="cs"/>
          <w:rtl/>
        </w:rPr>
        <w:t>טחת המידע שנמצא ברכיב הזיכרון (</w:t>
      </w:r>
      <w:hyperlink w:anchor="_נספח_ו'" w:history="1">
        <w:r w:rsidRPr="00F93889">
          <w:rPr>
            <w:rStyle w:val="Hyperlink"/>
            <w:rFonts w:hint="cs"/>
            <w:rtl/>
          </w:rPr>
          <w:t xml:space="preserve">מצ"ב נספח </w:t>
        </w:r>
        <w:r>
          <w:rPr>
            <w:rStyle w:val="Hyperlink"/>
            <w:rFonts w:hint="cs"/>
            <w:rtl/>
          </w:rPr>
          <w:t>ה</w:t>
        </w:r>
        <w:r w:rsidRPr="00F93889">
          <w:rPr>
            <w:rStyle w:val="Hyperlink"/>
            <w:rFonts w:hint="cs"/>
            <w:rtl/>
          </w:rPr>
          <w:t>'</w:t>
        </w:r>
      </w:hyperlink>
      <w:r>
        <w:rPr>
          <w:rFonts w:hint="cs"/>
          <w:rtl/>
        </w:rPr>
        <w:t xml:space="preserve">). </w:t>
      </w:r>
    </w:p>
    <w:p w14:paraId="75838CCC" w14:textId="77777777" w:rsidR="002F7A2A" w:rsidRDefault="002F7A2A" w:rsidP="002F7A2A">
      <w:pPr>
        <w:pStyle w:val="Head3Orantech"/>
        <w:ind w:left="1224" w:hanging="504"/>
        <w:rPr>
          <w:rtl/>
        </w:rPr>
      </w:pPr>
      <w:r w:rsidRPr="001D0F73">
        <w:rPr>
          <w:rFonts w:hint="cs"/>
          <w:rtl/>
        </w:rPr>
        <w:lastRenderedPageBreak/>
        <w:t>התקשרויות אחרות</w:t>
      </w:r>
      <w:r w:rsidRPr="00F93889">
        <w:rPr>
          <w:rFonts w:hint="cs"/>
          <w:rtl/>
        </w:rPr>
        <w:t xml:space="preserve"> </w:t>
      </w:r>
      <w:r>
        <w:rPr>
          <w:rFonts w:hint="cs"/>
          <w:rtl/>
        </w:rPr>
        <w:t xml:space="preserve">- </w:t>
      </w:r>
      <w:r w:rsidRPr="0043104F">
        <w:rPr>
          <w:rFonts w:hint="cs"/>
          <w:rtl/>
        </w:rPr>
        <w:t xml:space="preserve">ככל שמבוקש לבצע התקשרויות מסוג אחר מאלו המנויות לעיל, </w:t>
      </w:r>
      <w:r>
        <w:rPr>
          <w:rFonts w:hint="cs"/>
          <w:rtl/>
        </w:rPr>
        <w:t>י</w:t>
      </w:r>
      <w:r w:rsidRPr="0043104F">
        <w:rPr>
          <w:rFonts w:hint="cs"/>
          <w:rtl/>
        </w:rPr>
        <w:t>בחן היוע</w:t>
      </w:r>
      <w:r>
        <w:rPr>
          <w:rFonts w:hint="cs"/>
          <w:rtl/>
        </w:rPr>
        <w:t>ץ</w:t>
      </w:r>
      <w:r w:rsidRPr="0043104F">
        <w:rPr>
          <w:rFonts w:hint="cs"/>
          <w:rtl/>
        </w:rPr>
        <w:t xml:space="preserve"> המשפטי כל מקרה לגופו, ובמידת הצורך יוחלט על הו</w:t>
      </w:r>
      <w:r>
        <w:rPr>
          <w:rFonts w:hint="cs"/>
          <w:rtl/>
        </w:rPr>
        <w:t>ראות אבטחת מידע וסודיות מתאימות,</w:t>
      </w:r>
      <w:r w:rsidRPr="0043104F">
        <w:rPr>
          <w:rFonts w:hint="cs"/>
          <w:rtl/>
        </w:rPr>
        <w:t xml:space="preserve"> יש להיעזר בטבלה המופיעה</w:t>
      </w:r>
      <w:r>
        <w:rPr>
          <w:rFonts w:hint="cs"/>
          <w:color w:val="auto"/>
          <w:rtl/>
        </w:rPr>
        <w:t xml:space="preserve"> בנספח ו'. </w:t>
      </w:r>
    </w:p>
    <w:p w14:paraId="52BD5AFB" w14:textId="77777777" w:rsidR="002F7A2A" w:rsidRPr="0079663B" w:rsidRDefault="002F7A2A" w:rsidP="002F7A2A">
      <w:pPr>
        <w:pStyle w:val="Head2Orantech"/>
        <w:tabs>
          <w:tab w:val="clear" w:pos="617"/>
          <w:tab w:val="left" w:pos="562"/>
        </w:tabs>
        <w:ind w:left="792" w:hanging="432"/>
      </w:pPr>
      <w:r w:rsidRPr="0095176A">
        <w:rPr>
          <w:rtl/>
        </w:rPr>
        <w:t>הסכמ</w:t>
      </w:r>
      <w:r>
        <w:rPr>
          <w:rtl/>
        </w:rPr>
        <w:t>י החלפת מידע ותוכנה</w:t>
      </w:r>
      <w:r>
        <w:rPr>
          <w:rFonts w:hint="cs"/>
          <w:rtl/>
        </w:rPr>
        <w:t xml:space="preserve"> - </w:t>
      </w:r>
      <w:r w:rsidRPr="0079663B">
        <w:rPr>
          <w:rFonts w:ascii="Arial" w:hAnsi="Arial"/>
          <w:rtl/>
        </w:rPr>
        <w:t xml:space="preserve">בכל החלפת תוכנה או מידע עם </w:t>
      </w:r>
      <w:r w:rsidRPr="001D0F73">
        <w:rPr>
          <w:rtl/>
        </w:rPr>
        <w:t xml:space="preserve">ספקים ו/או נותני שירותים חיצוניים </w:t>
      </w:r>
      <w:r w:rsidRPr="0079663B">
        <w:rPr>
          <w:rFonts w:ascii="Arial" w:hAnsi="Arial"/>
          <w:rtl/>
        </w:rPr>
        <w:t>יש לכלול בהסכם את הנושאים הבאים:</w:t>
      </w:r>
    </w:p>
    <w:p w14:paraId="4558262D" w14:textId="77777777" w:rsidR="002F7A2A" w:rsidRDefault="002F7A2A" w:rsidP="002F7A2A">
      <w:pPr>
        <w:pStyle w:val="Head3Orantech"/>
        <w:ind w:left="1224" w:hanging="504"/>
      </w:pPr>
      <w:r w:rsidRPr="0095176A">
        <w:rPr>
          <w:rtl/>
        </w:rPr>
        <w:t>הגדר</w:t>
      </w:r>
      <w:r>
        <w:rPr>
          <w:rtl/>
        </w:rPr>
        <w:t xml:space="preserve">ת </w:t>
      </w:r>
      <w:r>
        <w:rPr>
          <w:rFonts w:hint="cs"/>
          <w:rtl/>
        </w:rPr>
        <w:t>סיווג</w:t>
      </w:r>
      <w:r>
        <w:rPr>
          <w:rtl/>
        </w:rPr>
        <w:t xml:space="preserve"> </w:t>
      </w:r>
      <w:r>
        <w:rPr>
          <w:rFonts w:hint="cs"/>
          <w:rtl/>
        </w:rPr>
        <w:t>המידע</w:t>
      </w:r>
      <w:r w:rsidRPr="0095176A">
        <w:rPr>
          <w:rtl/>
        </w:rPr>
        <w:t xml:space="preserve"> המועבר</w:t>
      </w:r>
      <w:r>
        <w:rPr>
          <w:rFonts w:hint="cs"/>
          <w:rtl/>
        </w:rPr>
        <w:t xml:space="preserve"> כפי שנקבע על פי נוהל א.8 </w:t>
      </w:r>
      <w:r>
        <w:rPr>
          <w:rtl/>
        </w:rPr>
        <w:t>–</w:t>
      </w:r>
      <w:r>
        <w:rPr>
          <w:rFonts w:hint="cs"/>
          <w:rtl/>
        </w:rPr>
        <w:t xml:space="preserve"> 'מיפוי, סיווג וטיפול במידע ונכסים'.</w:t>
      </w:r>
    </w:p>
    <w:p w14:paraId="61BD61C4" w14:textId="77777777" w:rsidR="002F7A2A" w:rsidRPr="0095176A" w:rsidRDefault="002F7A2A" w:rsidP="002F7A2A">
      <w:pPr>
        <w:pStyle w:val="Head3Orantech"/>
        <w:ind w:left="1224" w:hanging="504"/>
      </w:pPr>
      <w:r w:rsidRPr="0095176A">
        <w:rPr>
          <w:rtl/>
        </w:rPr>
        <w:t>אחריות למעבר תקין ובטוח של המשלוח</w:t>
      </w:r>
      <w:r>
        <w:rPr>
          <w:rFonts w:hint="cs"/>
          <w:rtl/>
        </w:rPr>
        <w:t xml:space="preserve"> בהתאם לסיווגו </w:t>
      </w:r>
      <w:r w:rsidRPr="0095176A">
        <w:rPr>
          <w:rtl/>
        </w:rPr>
        <w:t>.</w:t>
      </w:r>
    </w:p>
    <w:p w14:paraId="395C78BE" w14:textId="77777777" w:rsidR="002F7A2A" w:rsidRPr="0095176A" w:rsidRDefault="002F7A2A" w:rsidP="002F7A2A">
      <w:pPr>
        <w:pStyle w:val="Head3Orantech"/>
        <w:ind w:left="1224" w:hanging="504"/>
      </w:pPr>
      <w:r>
        <w:rPr>
          <w:rtl/>
        </w:rPr>
        <w:t>תיוג</w:t>
      </w:r>
      <w:r>
        <w:rPr>
          <w:rFonts w:hint="cs"/>
          <w:rtl/>
        </w:rPr>
        <w:t xml:space="preserve">, טיפול ואבטחת </w:t>
      </w:r>
      <w:r w:rsidRPr="0095176A">
        <w:rPr>
          <w:rtl/>
        </w:rPr>
        <w:t>המידע על פי סיווגו.</w:t>
      </w:r>
    </w:p>
    <w:p w14:paraId="2B90D104" w14:textId="77777777" w:rsidR="002F7A2A" w:rsidRPr="0095176A" w:rsidRDefault="002F7A2A" w:rsidP="002F7A2A">
      <w:pPr>
        <w:pStyle w:val="Head3Orantech"/>
        <w:ind w:left="1224" w:hanging="504"/>
      </w:pPr>
      <w:r w:rsidRPr="0095176A">
        <w:rPr>
          <w:rtl/>
        </w:rPr>
        <w:t>אמצעי זיהוי השליח.</w:t>
      </w:r>
    </w:p>
    <w:p w14:paraId="6DAF3E92" w14:textId="77777777" w:rsidR="002F7A2A" w:rsidRDefault="002F7A2A" w:rsidP="002F7A2A">
      <w:pPr>
        <w:pStyle w:val="Head3Orantech"/>
        <w:ind w:left="1224" w:hanging="504"/>
      </w:pPr>
      <w:r w:rsidRPr="0095176A">
        <w:rPr>
          <w:rtl/>
        </w:rPr>
        <w:t>בקרות מיוחדות על גבי המשלוח (הצפנות וכדומה) במידה ורלוונטי.</w:t>
      </w:r>
    </w:p>
    <w:p w14:paraId="7700691D" w14:textId="77777777" w:rsidR="002F7A2A" w:rsidRDefault="002F7A2A" w:rsidP="002F7A2A">
      <w:pPr>
        <w:pStyle w:val="Head3Orantech"/>
        <w:ind w:left="1224" w:hanging="504"/>
      </w:pPr>
      <w:r>
        <w:rPr>
          <w:rFonts w:hint="cs"/>
          <w:rtl/>
        </w:rPr>
        <w:t xml:space="preserve">מידע המועבר לגורם צד ג' יסווג ויישמר על פי נהלי משרד הבריאות (ראה נוהל א.8 </w:t>
      </w:r>
      <w:r>
        <w:rPr>
          <w:rtl/>
        </w:rPr>
        <w:t>–</w:t>
      </w:r>
      <w:r>
        <w:rPr>
          <w:rFonts w:hint="cs"/>
          <w:rtl/>
        </w:rPr>
        <w:t xml:space="preserve"> 'מיפוי, סיווג וטיפול במידע ונכסים'). </w:t>
      </w:r>
    </w:p>
    <w:p w14:paraId="65CD63F6" w14:textId="77777777" w:rsidR="002F7A2A" w:rsidRPr="00E22A47" w:rsidRDefault="002F7A2A" w:rsidP="002F7A2A">
      <w:pPr>
        <w:pStyle w:val="Head3Orantech"/>
        <w:ind w:left="1224" w:hanging="504"/>
      </w:pPr>
      <w:r w:rsidRPr="00E22A47">
        <w:rPr>
          <w:rFonts w:hint="cs"/>
          <w:rtl/>
        </w:rPr>
        <w:t>מידע העובר ברשת</w:t>
      </w:r>
      <w:r>
        <w:rPr>
          <w:rFonts w:hint="cs"/>
          <w:rtl/>
        </w:rPr>
        <w:t xml:space="preserve"> </w:t>
      </w:r>
      <w:r w:rsidRPr="00E22A47">
        <w:rPr>
          <w:rFonts w:hint="cs"/>
          <w:rtl/>
        </w:rPr>
        <w:t xml:space="preserve">יעבור בצורה מוצפנת בין הארגונים באמצעות </w:t>
      </w:r>
      <w:r>
        <w:rPr>
          <w:rFonts w:hint="cs"/>
        </w:rPr>
        <w:t>SS</w:t>
      </w:r>
      <w:r w:rsidRPr="00E22A47">
        <w:t xml:space="preserve">l </w:t>
      </w:r>
      <w:r>
        <w:rPr>
          <w:rFonts w:hint="cs"/>
        </w:rPr>
        <w:t>V</w:t>
      </w:r>
      <w:r w:rsidRPr="00E22A47">
        <w:t>pn</w:t>
      </w:r>
      <w:r w:rsidRPr="00E22A47">
        <w:rPr>
          <w:rFonts w:hint="cs"/>
          <w:rtl/>
        </w:rPr>
        <w:t>.</w:t>
      </w:r>
    </w:p>
    <w:p w14:paraId="1380B9E6" w14:textId="77777777" w:rsidR="002F7A2A" w:rsidRDefault="002F7A2A" w:rsidP="002F7A2A">
      <w:pPr>
        <w:pStyle w:val="Head3Orantech"/>
        <w:ind w:left="1224" w:hanging="504"/>
      </w:pPr>
      <w:r>
        <w:rPr>
          <w:rFonts w:hint="cs"/>
          <w:rtl/>
        </w:rPr>
        <w:t xml:space="preserve">יבוצע תיעוד להעברת מידע בין ארגונים </w:t>
      </w:r>
      <w:r>
        <w:rPr>
          <w:rtl/>
        </w:rPr>
        <w:t>–</w:t>
      </w:r>
      <w:r>
        <w:rPr>
          <w:rFonts w:hint="cs"/>
          <w:rtl/>
        </w:rPr>
        <w:t xml:space="preserve"> תיעוד פיזי או באמצעות לוגים.  </w:t>
      </w:r>
    </w:p>
    <w:p w14:paraId="4C6864C0" w14:textId="77777777" w:rsidR="002F7A2A" w:rsidRDefault="002F7A2A" w:rsidP="002F7A2A">
      <w:pPr>
        <w:pStyle w:val="Head3Orantech"/>
        <w:ind w:left="1224" w:hanging="504"/>
        <w:rPr>
          <w:rtl/>
        </w:rPr>
      </w:pPr>
      <w:r>
        <w:rPr>
          <w:rFonts w:hint="cs"/>
          <w:rtl/>
        </w:rPr>
        <w:t>מידע העובר בין ארגונים יצומצם למינימום האפשרי.</w:t>
      </w:r>
    </w:p>
    <w:p w14:paraId="5BEDFC6E" w14:textId="77777777" w:rsidR="002F7A2A" w:rsidRDefault="002F7A2A" w:rsidP="002F7A2A">
      <w:pPr>
        <w:pStyle w:val="Head3Orantech"/>
        <w:ind w:left="1224" w:hanging="504"/>
        <w:rPr>
          <w:rtl/>
        </w:rPr>
      </w:pPr>
      <w:r w:rsidRPr="00257E8E">
        <w:rPr>
          <w:rtl/>
        </w:rPr>
        <w:t>דר</w:t>
      </w:r>
      <w:r w:rsidRPr="00257E8E">
        <w:rPr>
          <w:rFonts w:hint="cs"/>
          <w:rtl/>
        </w:rPr>
        <w:t>י</w:t>
      </w:r>
      <w:r w:rsidRPr="00257E8E">
        <w:rPr>
          <w:rtl/>
        </w:rPr>
        <w:t>ש</w:t>
      </w:r>
      <w:r w:rsidRPr="00257E8E">
        <w:rPr>
          <w:rFonts w:hint="cs"/>
          <w:rtl/>
        </w:rPr>
        <w:t xml:space="preserve">ה כי עובדי </w:t>
      </w:r>
      <w:r w:rsidRPr="00257E8E">
        <w:rPr>
          <w:rtl/>
        </w:rPr>
        <w:t xml:space="preserve">קבלנים המשתמשים במערכות המידע ובשירותים של הארגון </w:t>
      </w:r>
      <w:r w:rsidRPr="00257E8E">
        <w:rPr>
          <w:rFonts w:hint="cs"/>
          <w:rtl/>
        </w:rPr>
        <w:t>יציינו וי</w:t>
      </w:r>
      <w:r w:rsidRPr="00257E8E">
        <w:rPr>
          <w:rtl/>
        </w:rPr>
        <w:t>דווח</w:t>
      </w:r>
      <w:r w:rsidRPr="00257E8E">
        <w:rPr>
          <w:rFonts w:hint="cs"/>
          <w:rtl/>
        </w:rPr>
        <w:t>ו</w:t>
      </w:r>
      <w:r w:rsidRPr="00257E8E">
        <w:rPr>
          <w:rtl/>
        </w:rPr>
        <w:t xml:space="preserve"> על כל חולשה אבטחת מידע שהתגלתה או שעלולה להתגלות במערכות או בשירותים.</w:t>
      </w:r>
    </w:p>
    <w:p w14:paraId="53F9EA44" w14:textId="77777777" w:rsidR="002F7A2A" w:rsidRPr="004A4539" w:rsidRDefault="002F7A2A" w:rsidP="002F7A2A">
      <w:pPr>
        <w:pStyle w:val="Head3Orantech"/>
        <w:ind w:left="1224" w:hanging="504"/>
      </w:pPr>
      <w:r>
        <w:rPr>
          <w:rFonts w:hint="cs"/>
          <w:rtl/>
        </w:rPr>
        <w:t>החלת דרישות אבטחת מידע מול ספקי השירות בענן.  (מצ"ב נספח ז')</w:t>
      </w:r>
    </w:p>
    <w:p w14:paraId="359D1888" w14:textId="77777777" w:rsidR="002F7A2A" w:rsidRPr="003A35E1" w:rsidRDefault="002F7A2A" w:rsidP="002F7A2A">
      <w:pPr>
        <w:pStyle w:val="Head2Orantech"/>
        <w:tabs>
          <w:tab w:val="clear" w:pos="617"/>
          <w:tab w:val="left" w:pos="562"/>
        </w:tabs>
        <w:ind w:left="792" w:hanging="432"/>
      </w:pPr>
      <w:r w:rsidRPr="00AB144A">
        <w:rPr>
          <w:rtl/>
        </w:rPr>
        <w:t>קיום</w:t>
      </w:r>
      <w:r w:rsidRPr="009D2E26">
        <w:rPr>
          <w:rtl/>
        </w:rPr>
        <w:t xml:space="preserve"> ביקורות בקרב ה</w:t>
      </w:r>
      <w:r>
        <w:rPr>
          <w:rtl/>
        </w:rPr>
        <w:t>ספקים</w:t>
      </w:r>
      <w:r>
        <w:rPr>
          <w:rFonts w:hint="cs"/>
          <w:rtl/>
        </w:rPr>
        <w:t xml:space="preserve"> - במ</w:t>
      </w:r>
      <w:r w:rsidRPr="003A35E1">
        <w:rPr>
          <w:rtl/>
        </w:rPr>
        <w:t xml:space="preserve">קרה בו </w:t>
      </w:r>
      <w:r w:rsidRPr="0064680E">
        <w:rPr>
          <w:rFonts w:hint="cs"/>
          <w:rtl/>
        </w:rPr>
        <w:t xml:space="preserve">יש לספק נגישות למידע מסווג ברמת " </w:t>
      </w:r>
      <w:r>
        <w:rPr>
          <w:rFonts w:hint="cs"/>
          <w:rtl/>
        </w:rPr>
        <w:t>חסוי</w:t>
      </w:r>
      <w:r w:rsidRPr="0064680E">
        <w:rPr>
          <w:rFonts w:hint="cs"/>
          <w:rtl/>
        </w:rPr>
        <w:t xml:space="preserve"> ביותר"</w:t>
      </w:r>
      <w:r w:rsidRPr="0064680E">
        <w:rPr>
          <w:rtl/>
        </w:rPr>
        <w:t xml:space="preserve"> </w:t>
      </w:r>
      <w:r w:rsidRPr="0064680E">
        <w:rPr>
          <w:rFonts w:hint="cs"/>
          <w:rtl/>
        </w:rPr>
        <w:t>או נ</w:t>
      </w:r>
      <w:r w:rsidRPr="0064680E">
        <w:rPr>
          <w:rtl/>
        </w:rPr>
        <w:t>גישות פיזית או לוגית בכמויות גדולות</w:t>
      </w:r>
      <w:r w:rsidRPr="0064680E">
        <w:rPr>
          <w:rFonts w:hint="cs"/>
          <w:rtl/>
        </w:rPr>
        <w:t xml:space="preserve"> למידע " </w:t>
      </w:r>
      <w:r>
        <w:rPr>
          <w:rFonts w:hint="cs"/>
          <w:rtl/>
        </w:rPr>
        <w:t>חסוי</w:t>
      </w:r>
      <w:r w:rsidRPr="0064680E">
        <w:rPr>
          <w:rFonts w:hint="cs"/>
          <w:rtl/>
        </w:rPr>
        <w:t xml:space="preserve"> " </w:t>
      </w:r>
      <w:r>
        <w:rPr>
          <w:rFonts w:hint="cs"/>
          <w:rtl/>
        </w:rPr>
        <w:t>ממונה אבטחת מידע יבצע את הפעולות הבאות:</w:t>
      </w:r>
    </w:p>
    <w:p w14:paraId="66C2ED79" w14:textId="77777777" w:rsidR="002F7A2A" w:rsidRDefault="002F7A2A" w:rsidP="002F7A2A">
      <w:pPr>
        <w:pStyle w:val="Head3Orantech"/>
        <w:ind w:left="1224" w:hanging="504"/>
        <w:rPr>
          <w:rtl/>
        </w:rPr>
      </w:pPr>
      <w:r>
        <w:rPr>
          <w:rFonts w:hint="cs"/>
          <w:rtl/>
        </w:rPr>
        <w:t>ישקול את הצורך ב</w:t>
      </w:r>
      <w:r w:rsidRPr="003F335E">
        <w:rPr>
          <w:rtl/>
        </w:rPr>
        <w:t>ביקור מקדים במתקני העבודה של ה</w:t>
      </w:r>
      <w:r>
        <w:rPr>
          <w:rtl/>
        </w:rPr>
        <w:t>ספק</w:t>
      </w:r>
      <w:r w:rsidRPr="003F335E">
        <w:rPr>
          <w:rtl/>
        </w:rPr>
        <w:t xml:space="preserve">, טרם </w:t>
      </w:r>
      <w:r>
        <w:rPr>
          <w:rFonts w:hint="cs"/>
          <w:rtl/>
        </w:rPr>
        <w:t>התחלת ההתקשרות</w:t>
      </w:r>
      <w:r w:rsidRPr="003F335E">
        <w:rPr>
          <w:rtl/>
        </w:rPr>
        <w:t>, במטרה לעמוד על אופי ואופן הפעילות הקשורה במידע המועבר או הקיים ברשות ה</w:t>
      </w:r>
      <w:r>
        <w:rPr>
          <w:rtl/>
        </w:rPr>
        <w:t>ספק</w:t>
      </w:r>
      <w:r>
        <w:rPr>
          <w:rFonts w:hint="cs"/>
          <w:rtl/>
        </w:rPr>
        <w:t xml:space="preserve"> וב</w:t>
      </w:r>
      <w:r w:rsidRPr="003F335E">
        <w:rPr>
          <w:rtl/>
        </w:rPr>
        <w:t>סיכונים הקיימים בפועל.</w:t>
      </w:r>
      <w:r>
        <w:rPr>
          <w:rFonts w:hint="cs"/>
          <w:rtl/>
        </w:rPr>
        <w:t xml:space="preserve"> בין השאר יבחנו הנושאים הבאים:</w:t>
      </w:r>
    </w:p>
    <w:p w14:paraId="5F1D3384" w14:textId="77777777" w:rsidR="002F7A2A" w:rsidRPr="00F93889" w:rsidRDefault="002F7A2A" w:rsidP="002F7A2A">
      <w:pPr>
        <w:pStyle w:val="Head4Orantech"/>
        <w:keepNext/>
        <w:keepLines/>
        <w:ind w:left="1908" w:hanging="648"/>
      </w:pPr>
      <w:r w:rsidRPr="00F93889">
        <w:rPr>
          <w:rtl/>
        </w:rPr>
        <w:t>מקור הסיכון / הבעיה הפוטנציאלית.</w:t>
      </w:r>
    </w:p>
    <w:p w14:paraId="7E4E32C1" w14:textId="77777777" w:rsidR="002F7A2A" w:rsidRPr="00F93889" w:rsidRDefault="002F7A2A" w:rsidP="002F7A2A">
      <w:pPr>
        <w:pStyle w:val="Head4Orantech"/>
        <w:keepNext/>
        <w:keepLines/>
        <w:ind w:left="1908" w:hanging="648"/>
      </w:pPr>
      <w:r w:rsidRPr="00F93889">
        <w:rPr>
          <w:rtl/>
        </w:rPr>
        <w:t>דרכי התמודדות עם הבעיות הפוטנציאליות / הסיכונים</w:t>
      </w:r>
      <w:r w:rsidRPr="00F93889">
        <w:rPr>
          <w:rFonts w:hint="cs"/>
          <w:rtl/>
        </w:rPr>
        <w:t>, כולל</w:t>
      </w:r>
      <w:r w:rsidRPr="00F93889">
        <w:rPr>
          <w:rtl/>
        </w:rPr>
        <w:t xml:space="preserve"> קבלה או העברת הסיכונים לגורמים חיצוניים</w:t>
      </w:r>
      <w:r w:rsidRPr="00F93889">
        <w:rPr>
          <w:rFonts w:hint="cs"/>
          <w:rtl/>
        </w:rPr>
        <w:t>.</w:t>
      </w:r>
    </w:p>
    <w:p w14:paraId="18FE1438" w14:textId="77777777" w:rsidR="002F7A2A" w:rsidRPr="00F93889" w:rsidRDefault="002F7A2A" w:rsidP="002F7A2A">
      <w:pPr>
        <w:pStyle w:val="Head4Orantech"/>
        <w:keepNext/>
        <w:keepLines/>
        <w:ind w:left="1908" w:hanging="648"/>
      </w:pPr>
      <w:r w:rsidRPr="00F93889">
        <w:rPr>
          <w:rtl/>
        </w:rPr>
        <w:t>בעיות העלולות להופיע לאחר ההתקשרות.</w:t>
      </w:r>
    </w:p>
    <w:p w14:paraId="665A76CB" w14:textId="77777777" w:rsidR="002F7A2A" w:rsidRPr="003F335E" w:rsidRDefault="002F7A2A" w:rsidP="002F7A2A">
      <w:pPr>
        <w:pStyle w:val="Head3Orantech"/>
        <w:ind w:left="1224" w:hanging="504"/>
      </w:pPr>
      <w:r>
        <w:rPr>
          <w:rFonts w:hint="cs"/>
          <w:rtl/>
        </w:rPr>
        <w:lastRenderedPageBreak/>
        <w:t>ישקול</w:t>
      </w:r>
      <w:r w:rsidRPr="003F335E">
        <w:rPr>
          <w:rtl/>
        </w:rPr>
        <w:t xml:space="preserve"> </w:t>
      </w:r>
      <w:r w:rsidRPr="003F335E">
        <w:rPr>
          <w:rFonts w:hint="cs"/>
          <w:rtl/>
        </w:rPr>
        <w:t>ב</w:t>
      </w:r>
      <w:r w:rsidRPr="003F335E">
        <w:rPr>
          <w:rtl/>
        </w:rPr>
        <w:t>אם לבצע ביקורת גלויה ו/או סמויה בשטחי העבודה של ה</w:t>
      </w:r>
      <w:r>
        <w:rPr>
          <w:rtl/>
        </w:rPr>
        <w:t>ספק</w:t>
      </w:r>
      <w:r w:rsidRPr="003F335E">
        <w:rPr>
          <w:rtl/>
        </w:rPr>
        <w:t xml:space="preserve"> וספקי המשנה שלו, לאחר שלב החתימה על נספח אבטחת המידע (בטרם או לאחר תחילת העבודה בפועל)</w:t>
      </w:r>
      <w:r>
        <w:rPr>
          <w:rFonts w:hint="cs"/>
          <w:rtl/>
        </w:rPr>
        <w:t>, במטרה</w:t>
      </w:r>
      <w:r w:rsidRPr="003F335E">
        <w:rPr>
          <w:rtl/>
        </w:rPr>
        <w:t xml:space="preserve"> לוודא יישום נאות של ההנחיות המפורטות בנספח אבטחת המידע.</w:t>
      </w:r>
      <w:r>
        <w:rPr>
          <w:rtl/>
        </w:rPr>
        <w:br/>
      </w:r>
      <w:r>
        <w:rPr>
          <w:rFonts w:hint="cs"/>
          <w:rtl/>
        </w:rPr>
        <w:t>את הביקורת יש לבצע על בסיס מסמך 'שאלון סקר ספקים'.</w:t>
      </w:r>
    </w:p>
    <w:p w14:paraId="378C2A68" w14:textId="77777777" w:rsidR="002F7A2A" w:rsidRDefault="002F7A2A" w:rsidP="002F7A2A">
      <w:pPr>
        <w:pStyle w:val="Head3Orantech"/>
        <w:ind w:left="1224" w:hanging="504"/>
        <w:rPr>
          <w:rtl/>
        </w:rPr>
      </w:pPr>
      <w:r w:rsidRPr="003A35E1">
        <w:rPr>
          <w:rtl/>
        </w:rPr>
        <w:t xml:space="preserve">פערים בין הנחיות הנספח לבין יישומן בפועל, כפי שאותרו במהלך הביקורת, יפורטו במסמך כתוב שיופץ על-ידי </w:t>
      </w:r>
      <w:r>
        <w:rPr>
          <w:rFonts w:hint="cs"/>
          <w:rtl/>
        </w:rPr>
        <w:t>ממונה אבטחת מידע</w:t>
      </w:r>
      <w:r w:rsidRPr="003A35E1">
        <w:rPr>
          <w:rtl/>
        </w:rPr>
        <w:t xml:space="preserve"> למנכ"ל חברת ה</w:t>
      </w:r>
      <w:r>
        <w:rPr>
          <w:rtl/>
        </w:rPr>
        <w:t>ספק</w:t>
      </w:r>
      <w:r w:rsidRPr="003A35E1">
        <w:rPr>
          <w:rtl/>
        </w:rPr>
        <w:t xml:space="preserve">. באחריות </w:t>
      </w:r>
      <w:r>
        <w:rPr>
          <w:rFonts w:hint="cs"/>
          <w:rtl/>
        </w:rPr>
        <w:t>ממונה אבטחת מידע</w:t>
      </w:r>
      <w:r w:rsidRPr="003A35E1">
        <w:rPr>
          <w:rtl/>
        </w:rPr>
        <w:t xml:space="preserve"> לוודא התחייבותו הכתובה של מנכ"ל חברת ה</w:t>
      </w:r>
      <w:r>
        <w:rPr>
          <w:rtl/>
        </w:rPr>
        <w:t>ספק</w:t>
      </w:r>
      <w:r w:rsidRPr="003A35E1">
        <w:rPr>
          <w:rtl/>
        </w:rPr>
        <w:t xml:space="preserve"> לגבי צמצום הפערים וקיום ביקורת חוזרת בהתאם לצורך.</w:t>
      </w:r>
    </w:p>
    <w:p w14:paraId="17439766" w14:textId="77777777" w:rsidR="002F7A2A" w:rsidRPr="003A35E1" w:rsidRDefault="002F7A2A" w:rsidP="002F7A2A">
      <w:pPr>
        <w:pStyle w:val="Head2Orantech"/>
        <w:tabs>
          <w:tab w:val="clear" w:pos="617"/>
          <w:tab w:val="left" w:pos="562"/>
        </w:tabs>
        <w:ind w:left="792" w:hanging="432"/>
      </w:pPr>
      <w:bookmarkStart w:id="278" w:name="_Toc143961379"/>
      <w:r w:rsidRPr="003A35E1">
        <w:rPr>
          <w:rFonts w:hint="cs"/>
          <w:rtl/>
        </w:rPr>
        <w:t>סיום התקשרות עם ספקים</w:t>
      </w:r>
      <w:bookmarkEnd w:id="278"/>
      <w:r>
        <w:rPr>
          <w:rFonts w:hint="cs"/>
          <w:rtl/>
        </w:rPr>
        <w:t>:</w:t>
      </w:r>
    </w:p>
    <w:p w14:paraId="1713DFB3" w14:textId="77777777" w:rsidR="002F7A2A" w:rsidRPr="003A35E1" w:rsidRDefault="002F7A2A" w:rsidP="002F7A2A">
      <w:pPr>
        <w:pStyle w:val="Head3Orantech"/>
        <w:ind w:left="1224" w:hanging="504"/>
      </w:pPr>
      <w:r w:rsidRPr="003A35E1">
        <w:rPr>
          <w:rFonts w:hint="cs"/>
          <w:rtl/>
        </w:rPr>
        <w:t>בתום ההתקשרות, באחריות איש הקשר ב</w:t>
      </w:r>
      <w:r>
        <w:rPr>
          <w:rFonts w:hint="cs"/>
          <w:rtl/>
        </w:rPr>
        <w:t>משרד הבריאות</w:t>
      </w:r>
      <w:r w:rsidRPr="003A35E1">
        <w:rPr>
          <w:rFonts w:hint="cs"/>
          <w:rtl/>
        </w:rPr>
        <w:t xml:space="preserve"> לוודא כי ה</w:t>
      </w:r>
      <w:r>
        <w:rPr>
          <w:rFonts w:hint="cs"/>
          <w:rtl/>
        </w:rPr>
        <w:t>ספק</w:t>
      </w:r>
      <w:r w:rsidRPr="003A35E1">
        <w:rPr>
          <w:rFonts w:hint="cs"/>
          <w:rtl/>
        </w:rPr>
        <w:t>, על כל עובדיו, החזיר לידיו כל ציוד, מצעים ומסמכים המכילים מידע השייך או הנוגע ל</w:t>
      </w:r>
      <w:r>
        <w:rPr>
          <w:rFonts w:hint="cs"/>
          <w:rtl/>
        </w:rPr>
        <w:t>משרד הבריאות</w:t>
      </w:r>
      <w:r w:rsidRPr="003A35E1">
        <w:rPr>
          <w:rFonts w:hint="cs"/>
          <w:rtl/>
        </w:rPr>
        <w:t xml:space="preserve">. </w:t>
      </w:r>
    </w:p>
    <w:p w14:paraId="70799FFB" w14:textId="77777777" w:rsidR="002F7A2A" w:rsidRDefault="002F7A2A" w:rsidP="002F7A2A">
      <w:pPr>
        <w:pStyle w:val="Head3Orantech"/>
        <w:ind w:left="1224" w:hanging="504"/>
        <w:rPr>
          <w:rtl/>
        </w:rPr>
      </w:pPr>
      <w:r w:rsidRPr="003A35E1">
        <w:rPr>
          <w:rFonts w:hint="cs"/>
          <w:rtl/>
        </w:rPr>
        <w:t xml:space="preserve">במידת הצורך, יסתייע איש הקשר </w:t>
      </w:r>
      <w:r>
        <w:rPr>
          <w:rFonts w:hint="cs"/>
          <w:rtl/>
        </w:rPr>
        <w:t>ממונה אבטחת מידע</w:t>
      </w:r>
      <w:r w:rsidRPr="003A35E1">
        <w:rPr>
          <w:rFonts w:hint="cs"/>
          <w:rtl/>
        </w:rPr>
        <w:t>, להגדרת אופן ההחזרה או לחליפין, מתן הנחיות הנוגעות למחיקתו / השמדתו של החומר.</w:t>
      </w:r>
    </w:p>
    <w:p w14:paraId="04FB44BE" w14:textId="77777777" w:rsidR="002F7A2A" w:rsidRDefault="002F7A2A" w:rsidP="002F7A2A">
      <w:pPr>
        <w:pStyle w:val="Head2Orantech"/>
        <w:tabs>
          <w:tab w:val="clear" w:pos="617"/>
          <w:tab w:val="left" w:pos="562"/>
        </w:tabs>
        <w:ind w:left="792" w:hanging="432"/>
        <w:rPr>
          <w:rtl/>
        </w:rPr>
      </w:pPr>
      <w:r>
        <w:rPr>
          <w:rtl/>
        </w:rPr>
        <w:t>התקשרות ספקים למאגרי המידע:</w:t>
      </w:r>
    </w:p>
    <w:p w14:paraId="3688D782" w14:textId="77777777" w:rsidR="002F7A2A" w:rsidRDefault="002F7A2A" w:rsidP="002F7A2A">
      <w:pPr>
        <w:pStyle w:val="Head3Orantech"/>
        <w:ind w:left="1224" w:hanging="504"/>
        <w:rPr>
          <w:rtl/>
        </w:rPr>
      </w:pPr>
      <w:r>
        <w:rPr>
          <w:rtl/>
        </w:rPr>
        <w:t>בהתקשרות עם גורם חיצוני לצורך קבלת שירות, הכרוכה במתן גישה למאגר המידע:</w:t>
      </w:r>
    </w:p>
    <w:p w14:paraId="3AC06FB1" w14:textId="77777777" w:rsidR="002F7A2A" w:rsidRDefault="002F7A2A" w:rsidP="002F7A2A">
      <w:pPr>
        <w:pStyle w:val="Head3Orantech"/>
        <w:ind w:left="1224" w:hanging="504"/>
        <w:rPr>
          <w:rtl/>
        </w:rPr>
      </w:pPr>
      <w:r>
        <w:rPr>
          <w:rtl/>
        </w:rPr>
        <w:t>יבחנו, לפני ביצוע ההתקשרות עם הגורם החיצוני המסוים כאמור,</w:t>
      </w:r>
      <w:r>
        <w:rPr>
          <w:rFonts w:hint="cs"/>
          <w:rtl/>
        </w:rPr>
        <w:t xml:space="preserve"> </w:t>
      </w:r>
      <w:r>
        <w:rPr>
          <w:rtl/>
        </w:rPr>
        <w:t>סיכוני אבטחת המידע הכרוכים בהתקשרות.</w:t>
      </w:r>
    </w:p>
    <w:p w14:paraId="0389AE80" w14:textId="77777777" w:rsidR="002F7A2A" w:rsidRDefault="002F7A2A" w:rsidP="002F7A2A">
      <w:pPr>
        <w:pStyle w:val="Head3Orantech"/>
        <w:keepNext w:val="0"/>
        <w:widowControl w:val="0"/>
        <w:ind w:left="1224" w:hanging="504"/>
        <w:rPr>
          <w:rtl/>
        </w:rPr>
      </w:pPr>
      <w:r>
        <w:rPr>
          <w:rtl/>
        </w:rPr>
        <w:t>יקבעו במפורש בתיאום עם הגורם החיצוני ובדגש על הסיכונים הדברים הבאים:</w:t>
      </w:r>
    </w:p>
    <w:p w14:paraId="53F805C4" w14:textId="77777777" w:rsidR="002F7A2A" w:rsidRDefault="002F7A2A" w:rsidP="002F7A2A">
      <w:pPr>
        <w:pStyle w:val="Head4Orantech"/>
        <w:keepLines/>
        <w:widowControl w:val="0"/>
        <w:ind w:left="1908" w:hanging="648"/>
        <w:rPr>
          <w:rtl/>
        </w:rPr>
      </w:pPr>
      <w:r>
        <w:rPr>
          <w:rtl/>
        </w:rPr>
        <w:t>המידע שהגורם החיצוני רשאי לעבד ומטרות השימוש המותרות בו לצורכי ההתקשרות.</w:t>
      </w:r>
    </w:p>
    <w:p w14:paraId="6D0222EA" w14:textId="77777777" w:rsidR="002F7A2A" w:rsidRDefault="002F7A2A" w:rsidP="002F7A2A">
      <w:pPr>
        <w:pStyle w:val="Head4Orantech"/>
        <w:keepLines/>
        <w:widowControl w:val="0"/>
        <w:ind w:left="1908" w:hanging="648"/>
        <w:rPr>
          <w:rtl/>
        </w:rPr>
      </w:pPr>
      <w:r>
        <w:rPr>
          <w:rtl/>
        </w:rPr>
        <w:t>מערכות המאגר שהגורם החיצוני רשאי לגשת אליהן.</w:t>
      </w:r>
    </w:p>
    <w:p w14:paraId="06026EBC" w14:textId="77777777" w:rsidR="002F7A2A" w:rsidRDefault="002F7A2A" w:rsidP="002F7A2A">
      <w:pPr>
        <w:pStyle w:val="Head4Orantech"/>
        <w:keepLines/>
        <w:widowControl w:val="0"/>
        <w:ind w:left="1908" w:hanging="648"/>
        <w:rPr>
          <w:rtl/>
        </w:rPr>
      </w:pPr>
      <w:r>
        <w:rPr>
          <w:rtl/>
        </w:rPr>
        <w:t>סוג העיבוד או הפעולה שהגורם החיצוני רשאי לעשות.</w:t>
      </w:r>
    </w:p>
    <w:p w14:paraId="265EE25D" w14:textId="77777777" w:rsidR="002F7A2A" w:rsidRDefault="002F7A2A" w:rsidP="002F7A2A">
      <w:pPr>
        <w:pStyle w:val="Head4Orantech"/>
        <w:keepLines/>
        <w:widowControl w:val="0"/>
        <w:ind w:left="1908" w:hanging="648"/>
        <w:rPr>
          <w:rtl/>
        </w:rPr>
      </w:pPr>
      <w:r>
        <w:rPr>
          <w:rtl/>
        </w:rPr>
        <w:t xml:space="preserve">משך ההתקשרות, אופן השבת המידע לידי הבעלים בסיום ההתקשרות, השמדתו מרשותו של הגורם החיצוני ודיווח על כך </w:t>
      </w:r>
      <w:r>
        <w:rPr>
          <w:rFonts w:hint="cs"/>
          <w:rtl/>
        </w:rPr>
        <w:t>למשרד.</w:t>
      </w:r>
    </w:p>
    <w:p w14:paraId="211EC8E1" w14:textId="77777777" w:rsidR="002F7A2A" w:rsidRDefault="002F7A2A" w:rsidP="002F7A2A">
      <w:pPr>
        <w:pStyle w:val="Head4Orantech"/>
        <w:keepLines/>
        <w:widowControl w:val="0"/>
        <w:ind w:left="1908" w:hanging="648"/>
        <w:rPr>
          <w:rtl/>
        </w:rPr>
      </w:pPr>
      <w:r>
        <w:rPr>
          <w:rtl/>
        </w:rPr>
        <w:t xml:space="preserve">אופן יישום החובות בתחום אבטחת המידע שהמחזיק חייב בהן לפי התקנות, וכן הנחיות נוספות לעניין אמצעי אבטחת מידע שקבע </w:t>
      </w:r>
      <w:r>
        <w:rPr>
          <w:rFonts w:hint="cs"/>
          <w:rtl/>
        </w:rPr>
        <w:t>המשרד במידה</w:t>
      </w:r>
      <w:r>
        <w:rPr>
          <w:rtl/>
        </w:rPr>
        <w:t xml:space="preserve"> </w:t>
      </w:r>
      <w:r>
        <w:rPr>
          <w:rFonts w:hint="cs"/>
          <w:rtl/>
        </w:rPr>
        <w:t>ו</w:t>
      </w:r>
      <w:r>
        <w:rPr>
          <w:rtl/>
        </w:rPr>
        <w:t>קבע.</w:t>
      </w:r>
    </w:p>
    <w:p w14:paraId="350D10F8" w14:textId="77777777" w:rsidR="002F7A2A" w:rsidRDefault="002F7A2A" w:rsidP="002F7A2A">
      <w:pPr>
        <w:pStyle w:val="Head3Orantech"/>
        <w:keepNext w:val="0"/>
        <w:widowControl w:val="0"/>
        <w:ind w:left="1224" w:hanging="504"/>
        <w:rPr>
          <w:rtl/>
        </w:rPr>
      </w:pPr>
      <w:r>
        <w:rPr>
          <w:rtl/>
        </w:rPr>
        <w:t>חובתו של הגורם החיצוני להחתים את בעלי ההרשאות שלו על התחייבות לשמור על סודיות המידע, להשתמש במידע רק לפי האמור בהסכם, וליישם את אמצעי האבטחה הקבועים בהסכם</w:t>
      </w:r>
    </w:p>
    <w:p w14:paraId="5150BA88" w14:textId="77777777" w:rsidR="002F7A2A" w:rsidRDefault="002F7A2A" w:rsidP="002F7A2A">
      <w:pPr>
        <w:pStyle w:val="Head3Orantech"/>
        <w:keepNext w:val="0"/>
        <w:widowControl w:val="0"/>
        <w:ind w:left="1224" w:hanging="504"/>
        <w:rPr>
          <w:rtl/>
        </w:rPr>
      </w:pPr>
      <w:r>
        <w:rPr>
          <w:rtl/>
        </w:rPr>
        <w:lastRenderedPageBreak/>
        <w:t xml:space="preserve">התיר </w:t>
      </w:r>
      <w:r>
        <w:rPr>
          <w:rFonts w:hint="cs"/>
          <w:rtl/>
        </w:rPr>
        <w:t>המשרד</w:t>
      </w:r>
      <w:r>
        <w:rPr>
          <w:rtl/>
        </w:rPr>
        <w:t xml:space="preserve"> לגורם החיצוני לתת את השירות באמצעות גורם נוסף – חובתו של הגורם החיצוני לכלול בהסכם עם הגורם הנוסף את כל הנושאים המפורטים.</w:t>
      </w:r>
    </w:p>
    <w:p w14:paraId="2110D557" w14:textId="77777777" w:rsidR="002F7A2A" w:rsidRDefault="002F7A2A" w:rsidP="002F7A2A">
      <w:pPr>
        <w:pStyle w:val="Head3Orantech"/>
        <w:keepNext w:val="0"/>
        <w:widowControl w:val="0"/>
        <w:ind w:left="1224" w:hanging="504"/>
        <w:rPr>
          <w:rtl/>
        </w:rPr>
      </w:pPr>
      <w:r>
        <w:rPr>
          <w:rtl/>
        </w:rPr>
        <w:t xml:space="preserve">חובתו של הגורם החיצוני לדווח, </w:t>
      </w:r>
      <w:r w:rsidRPr="00B635FC">
        <w:rPr>
          <w:highlight w:val="yellow"/>
          <w:rtl/>
        </w:rPr>
        <w:t>אחת לשנה לפחות</w:t>
      </w:r>
      <w:r>
        <w:rPr>
          <w:rtl/>
        </w:rPr>
        <w:t xml:space="preserve">, לבעל מאגר המידע על אודות אופן ביצוע חובותיו לפי התקנות וההסכם ולהודיע </w:t>
      </w:r>
      <w:r>
        <w:rPr>
          <w:rFonts w:hint="cs"/>
          <w:rtl/>
        </w:rPr>
        <w:t>למשרד</w:t>
      </w:r>
      <w:r>
        <w:rPr>
          <w:rtl/>
        </w:rPr>
        <w:t xml:space="preserve"> במקרה של אירוע אבטחה.</w:t>
      </w:r>
    </w:p>
    <w:p w14:paraId="1DD52D98" w14:textId="77777777" w:rsidR="002F7A2A" w:rsidRPr="00B121E0" w:rsidRDefault="002F7A2A" w:rsidP="00394099">
      <w:pPr>
        <w:pStyle w:val="Head3Orantech"/>
        <w:keepNext w:val="0"/>
        <w:widowControl w:val="0"/>
        <w:numPr>
          <w:ilvl w:val="0"/>
          <w:numId w:val="0"/>
        </w:numPr>
        <w:ind w:left="1224"/>
        <w:rPr>
          <w:rtl/>
        </w:rPr>
      </w:pPr>
      <w:r>
        <w:rPr>
          <w:rtl/>
        </w:rPr>
        <w:t>ינקטו אמצעי בקרה ופיקוח על עמידתו של הגורם החיצוני בהוראות ההסכם ובהוראות התקנות, בהיקף הנדרש בדגש על הסיכונים.</w:t>
      </w:r>
      <w:r w:rsidRPr="00B121E0">
        <w:rPr>
          <w:rtl/>
        </w:rPr>
        <w:t xml:space="preserve"> </w:t>
      </w:r>
    </w:p>
    <w:p w14:paraId="1642E288" w14:textId="77777777" w:rsidR="002F7A2A" w:rsidRDefault="002F7A2A" w:rsidP="002F7A2A">
      <w:pPr>
        <w:keepNext/>
        <w:keepLines/>
        <w:ind w:left="360"/>
        <w:jc w:val="center"/>
        <w:rPr>
          <w:u w:val="single"/>
          <w:rtl/>
        </w:rPr>
      </w:pPr>
    </w:p>
    <w:p w14:paraId="1EF94BBB" w14:textId="1FA173BA" w:rsidR="002F7A2A" w:rsidRDefault="002F7A2A" w:rsidP="002F7A2A">
      <w:pPr>
        <w:pStyle w:val="ANEXOrantech"/>
        <w:widowControl/>
        <w:rPr>
          <w:rtl/>
        </w:rPr>
      </w:pPr>
      <w:r w:rsidRPr="0009462D">
        <w:rPr>
          <w:rFonts w:hint="cs"/>
          <w:rtl/>
        </w:rPr>
        <w:t>נ</w:t>
      </w:r>
      <w:r w:rsidRPr="0009462D">
        <w:rPr>
          <w:rtl/>
        </w:rPr>
        <w:t xml:space="preserve">ספח </w:t>
      </w:r>
      <w:r w:rsidRPr="0009462D">
        <w:rPr>
          <w:rtl/>
        </w:rPr>
        <w:fldChar w:fldCharType="begin"/>
      </w:r>
      <w:r w:rsidRPr="0009462D">
        <w:rPr>
          <w:rtl/>
        </w:rPr>
        <w:instrText xml:space="preserve"> SEQ Annex \*  hebrew1 </w:instrText>
      </w:r>
      <w:r w:rsidRPr="0009462D">
        <w:rPr>
          <w:rtl/>
        </w:rPr>
        <w:fldChar w:fldCharType="separate"/>
      </w:r>
      <w:r w:rsidR="002E370D">
        <w:rPr>
          <w:noProof/>
          <w:rtl/>
        </w:rPr>
        <w:t>א</w:t>
      </w:r>
      <w:r w:rsidRPr="0009462D">
        <w:rPr>
          <w:rtl/>
        </w:rPr>
        <w:fldChar w:fldCharType="end"/>
      </w:r>
      <w:r w:rsidRPr="0009462D">
        <w:rPr>
          <w:rtl/>
        </w:rPr>
        <w:t>':</w:t>
      </w:r>
      <w:r w:rsidRPr="0009462D">
        <w:rPr>
          <w:rFonts w:hint="cs"/>
          <w:rtl/>
        </w:rPr>
        <w:t xml:space="preserve"> </w:t>
      </w:r>
      <w:r>
        <w:rPr>
          <w:rFonts w:hint="cs"/>
          <w:rtl/>
        </w:rPr>
        <w:t>נספח אבטחת מידע לחוזה עם ספקים</w:t>
      </w:r>
      <w:r>
        <w:rPr>
          <w:rtl/>
        </w:rPr>
        <w:br/>
      </w:r>
    </w:p>
    <w:p w14:paraId="5CDB13FB" w14:textId="77777777" w:rsidR="002F7A2A" w:rsidRPr="00394099" w:rsidRDefault="002F7A2A" w:rsidP="00394099">
      <w:pPr>
        <w:pStyle w:val="22"/>
        <w:keepNext/>
        <w:keepLines/>
        <w:tabs>
          <w:tab w:val="left" w:pos="3407"/>
        </w:tabs>
        <w:spacing w:before="120" w:after="120"/>
        <w:ind w:right="142"/>
        <w:jc w:val="center"/>
        <w:rPr>
          <w:rFonts w:ascii="David" w:hAnsi="David" w:cs="David"/>
          <w:sz w:val="24"/>
          <w:szCs w:val="24"/>
          <w:lang w:val="x-none"/>
        </w:rPr>
      </w:pPr>
      <w:r w:rsidRPr="00394099">
        <w:rPr>
          <w:rFonts w:ascii="David" w:hAnsi="David" w:cs="David" w:hint="cs"/>
          <w:sz w:val="36"/>
          <w:szCs w:val="28"/>
          <w:u w:val="single"/>
          <w:rtl/>
        </w:rPr>
        <w:t>הנחיות</w:t>
      </w:r>
      <w:r w:rsidRPr="00394099">
        <w:rPr>
          <w:rFonts w:ascii="David" w:hAnsi="David" w:cs="David"/>
          <w:sz w:val="36"/>
          <w:szCs w:val="28"/>
          <w:u w:val="single"/>
          <w:rtl/>
        </w:rPr>
        <w:t xml:space="preserve"> אבטחת מידע </w:t>
      </w:r>
      <w:r w:rsidRPr="00394099">
        <w:rPr>
          <w:rFonts w:ascii="David" w:hAnsi="David" w:cs="David"/>
          <w:sz w:val="24"/>
          <w:szCs w:val="24"/>
          <w:rtl/>
          <w:lang w:val="x-none"/>
        </w:rPr>
        <w:t xml:space="preserve">                                                               (מסמך זה ייחתם ע"י הספק)</w:t>
      </w:r>
    </w:p>
    <w:p w14:paraId="5B9A7639" w14:textId="77777777" w:rsidR="002F7A2A" w:rsidRPr="00A81F19" w:rsidRDefault="002F7A2A" w:rsidP="002F7A2A">
      <w:pPr>
        <w:keepNext/>
        <w:keepLines/>
        <w:spacing w:before="120" w:after="120"/>
        <w:ind w:left="23"/>
        <w:rPr>
          <w:rFonts w:ascii="David" w:hAnsi="David" w:cs="David"/>
          <w:sz w:val="24"/>
          <w:szCs w:val="24"/>
          <w:rtl/>
          <w:lang w:val="x-none"/>
        </w:rPr>
      </w:pPr>
    </w:p>
    <w:p w14:paraId="4FB65414" w14:textId="77777777" w:rsidR="002F7A2A" w:rsidRPr="00A81F19" w:rsidRDefault="002F7A2A" w:rsidP="002F7A2A">
      <w:pPr>
        <w:keepNext/>
        <w:keepLines/>
        <w:spacing w:before="120" w:after="120" w:line="360" w:lineRule="auto"/>
        <w:ind w:left="23"/>
        <w:rPr>
          <w:rFonts w:ascii="David" w:hAnsi="David" w:cs="David"/>
          <w:sz w:val="24"/>
          <w:szCs w:val="24"/>
          <w:rtl/>
        </w:rPr>
      </w:pPr>
      <w:r w:rsidRPr="00A81F19">
        <w:rPr>
          <w:rFonts w:ascii="David" w:hAnsi="David" w:cs="David"/>
          <w:sz w:val="24"/>
          <w:szCs w:val="24"/>
          <w:rtl/>
        </w:rPr>
        <w:t>לכבוד</w:t>
      </w:r>
    </w:p>
    <w:p w14:paraId="20C46845" w14:textId="77777777" w:rsidR="002F7A2A" w:rsidRPr="00A81F19" w:rsidRDefault="002F7A2A" w:rsidP="002F7A2A">
      <w:pPr>
        <w:keepNext/>
        <w:keepLines/>
        <w:spacing w:before="120" w:after="120" w:line="360" w:lineRule="auto"/>
        <w:ind w:left="23"/>
        <w:rPr>
          <w:rFonts w:ascii="David" w:hAnsi="David" w:cs="David"/>
          <w:sz w:val="24"/>
          <w:szCs w:val="24"/>
          <w:rtl/>
        </w:rPr>
      </w:pPr>
      <w:r w:rsidRPr="00D66394">
        <w:rPr>
          <w:rFonts w:ascii="David" w:hAnsi="David" w:cs="David" w:hint="cs"/>
          <w:iCs/>
          <w:sz w:val="24"/>
          <w:szCs w:val="24"/>
          <w:rtl/>
        </w:rPr>
        <w:t>שם חברת הספק</w:t>
      </w:r>
    </w:p>
    <w:p w14:paraId="29E0F336" w14:textId="77777777" w:rsidR="002F7A2A" w:rsidRPr="00A81F19" w:rsidRDefault="002F7A2A" w:rsidP="002F7A2A">
      <w:pPr>
        <w:keepNext/>
        <w:keepLines/>
        <w:spacing w:after="120" w:line="360" w:lineRule="auto"/>
        <w:rPr>
          <w:rFonts w:ascii="David" w:hAnsi="David" w:cs="David"/>
          <w:sz w:val="24"/>
          <w:szCs w:val="24"/>
          <w:rtl/>
        </w:rPr>
      </w:pPr>
      <w:r w:rsidRPr="00A81F19">
        <w:rPr>
          <w:rFonts w:ascii="David" w:hAnsi="David" w:cs="David"/>
          <w:sz w:val="24"/>
          <w:szCs w:val="24"/>
          <w:rtl/>
        </w:rPr>
        <w:t>א.ג.נ</w:t>
      </w:r>
    </w:p>
    <w:p w14:paraId="35DF37C8" w14:textId="77777777" w:rsidR="002F7A2A" w:rsidRPr="00A81F19" w:rsidRDefault="002F7A2A" w:rsidP="002F7A2A">
      <w:pPr>
        <w:keepNext/>
        <w:keepLines/>
        <w:spacing w:before="120" w:after="120" w:line="360" w:lineRule="auto"/>
        <w:ind w:left="23"/>
        <w:rPr>
          <w:rFonts w:ascii="David" w:hAnsi="David" w:cs="David"/>
          <w:b/>
          <w:bCs/>
          <w:sz w:val="24"/>
          <w:szCs w:val="24"/>
          <w:rtl/>
        </w:rPr>
      </w:pPr>
      <w:r w:rsidRPr="00A81F19">
        <w:rPr>
          <w:rFonts w:ascii="David" w:hAnsi="David" w:cs="David"/>
          <w:b/>
          <w:bCs/>
          <w:sz w:val="24"/>
          <w:szCs w:val="24"/>
          <w:rtl/>
        </w:rPr>
        <w:t>הנדון: התחייבות לשמירת סודיות</w:t>
      </w:r>
    </w:p>
    <w:p w14:paraId="4F6BD357" w14:textId="77777777" w:rsidR="002F7A2A" w:rsidRPr="00A81F19" w:rsidRDefault="002F7A2A" w:rsidP="002F7A2A">
      <w:pPr>
        <w:keepNext/>
        <w:keepLines/>
        <w:spacing w:before="120" w:after="120" w:line="360" w:lineRule="auto"/>
        <w:ind w:left="23"/>
        <w:rPr>
          <w:rFonts w:ascii="David" w:hAnsi="David" w:cs="David"/>
          <w:sz w:val="24"/>
          <w:szCs w:val="24"/>
          <w:rtl/>
        </w:rPr>
      </w:pPr>
      <w:r w:rsidRPr="00A81F19">
        <w:rPr>
          <w:rFonts w:ascii="David" w:hAnsi="David" w:cs="David"/>
          <w:sz w:val="24"/>
          <w:szCs w:val="24"/>
          <w:rtl/>
        </w:rPr>
        <w:t xml:space="preserve">הואיל </w:t>
      </w:r>
      <w:r>
        <w:rPr>
          <w:rFonts w:ascii="David" w:hAnsi="David" w:cs="David" w:hint="cs"/>
          <w:sz w:val="24"/>
          <w:szCs w:val="24"/>
          <w:rtl/>
        </w:rPr>
        <w:t>ומשרד הבריאות</w:t>
      </w:r>
      <w:r w:rsidRPr="00A81F19">
        <w:rPr>
          <w:rFonts w:ascii="David" w:hAnsi="David" w:cs="David" w:hint="cs"/>
          <w:sz w:val="24"/>
          <w:szCs w:val="24"/>
          <w:rtl/>
        </w:rPr>
        <w:t xml:space="preserve"> </w:t>
      </w:r>
      <w:r w:rsidRPr="00A81F19">
        <w:rPr>
          <w:rFonts w:ascii="David" w:hAnsi="David" w:cs="David"/>
          <w:sz w:val="24"/>
          <w:szCs w:val="24"/>
          <w:rtl/>
        </w:rPr>
        <w:t xml:space="preserve">(להלן: </w:t>
      </w:r>
      <w:r>
        <w:rPr>
          <w:rFonts w:ascii="David" w:hAnsi="David" w:cs="David" w:hint="cs"/>
          <w:sz w:val="24"/>
          <w:szCs w:val="24"/>
          <w:rtl/>
        </w:rPr>
        <w:t>'המשרד')</w:t>
      </w:r>
      <w:r w:rsidRPr="00A81F19">
        <w:rPr>
          <w:rFonts w:ascii="David" w:hAnsi="David" w:cs="David"/>
          <w:sz w:val="24"/>
          <w:szCs w:val="24"/>
          <w:rtl/>
        </w:rPr>
        <w:t xml:space="preserve"> התנ</w:t>
      </w:r>
      <w:r>
        <w:rPr>
          <w:rFonts w:ascii="David" w:hAnsi="David" w:cs="David" w:hint="cs"/>
          <w:sz w:val="24"/>
          <w:szCs w:val="24"/>
          <w:rtl/>
        </w:rPr>
        <w:t>ה</w:t>
      </w:r>
      <w:r w:rsidRPr="00A81F19">
        <w:rPr>
          <w:rFonts w:ascii="David" w:hAnsi="David" w:cs="David"/>
          <w:sz w:val="24"/>
          <w:szCs w:val="24"/>
          <w:rtl/>
        </w:rPr>
        <w:t xml:space="preserve"> את ההתקשרות החוזית בתנאי שהחברה הח"מ והבאים מטעמה ישמרו על סודיות כל המידע כהגדרתו להלן, וכן על סמך התחייבות המציע לעשות את כל הדרוש לשמירת סודיות המידע;</w:t>
      </w:r>
    </w:p>
    <w:p w14:paraId="769788B8" w14:textId="77777777" w:rsidR="002F7A2A" w:rsidRPr="00A81F19" w:rsidRDefault="002F7A2A" w:rsidP="002F7A2A">
      <w:pPr>
        <w:keepNext/>
        <w:keepLines/>
        <w:spacing w:before="120" w:after="120" w:line="360" w:lineRule="auto"/>
        <w:ind w:left="23"/>
        <w:rPr>
          <w:rFonts w:ascii="David" w:hAnsi="David" w:cs="David"/>
          <w:b/>
          <w:bCs/>
          <w:sz w:val="24"/>
          <w:szCs w:val="24"/>
          <w:rtl/>
        </w:rPr>
      </w:pPr>
      <w:r w:rsidRPr="00A81F19">
        <w:rPr>
          <w:rFonts w:ascii="David" w:hAnsi="David" w:cs="David"/>
          <w:b/>
          <w:bCs/>
          <w:sz w:val="24"/>
          <w:szCs w:val="24"/>
          <w:rtl/>
        </w:rPr>
        <w:t>אי לזאת, אני הח"מ, מתחייב כלפיכם כדלקמן:</w:t>
      </w:r>
    </w:p>
    <w:p w14:paraId="2E64EC10"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המציע/נותן השירות משחרר את המזמין מכל אחריות או חובה מכל סוג שהוא אשר תהיה מוטלת או שתחול בקשר לביצוע השירותים אשר ניתנו על ידו ומתחייב לשאת באחריות לכל נזק, אובדן או הפסד שיגרמו למזמין ו/או לרכושו ו/או למשתתפים ו/או לצד ג' כלשהו ו/או לרכוש כלשהו אשר נגרמו תוך כדי, בגין או מחמת ביצוע השירותים על פי הסכם זה.</w:t>
      </w:r>
      <w:r>
        <w:rPr>
          <w:rFonts w:ascii="David" w:hAnsi="David"/>
          <w:rtl/>
        </w:rPr>
        <w:br/>
      </w:r>
    </w:p>
    <w:p w14:paraId="70C0E6F8"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 xml:space="preserve">למען הסר ספק, מוסכם כי המזמין איננו ולא יהיה צד לכל תביעה מצד המציע/נותן השירות לגבי תביעות רשלנות מקצועית, כל אחריות על תביעות אלו תחול על המציע/נותן השירות בלבד. </w:t>
      </w:r>
      <w:r>
        <w:rPr>
          <w:rFonts w:ascii="David" w:hAnsi="David"/>
          <w:rtl/>
        </w:rPr>
        <w:br/>
      </w:r>
    </w:p>
    <w:p w14:paraId="3369AB09" w14:textId="77777777" w:rsidR="002F7A2A" w:rsidRDefault="002F7A2A" w:rsidP="002F7A2A">
      <w:pPr>
        <w:pStyle w:val="a7"/>
        <w:keepNext/>
        <w:keepLines/>
        <w:numPr>
          <w:ilvl w:val="0"/>
          <w:numId w:val="131"/>
        </w:numPr>
        <w:contextualSpacing/>
        <w:jc w:val="both"/>
        <w:rPr>
          <w:rFonts w:ascii="David" w:hAnsi="David"/>
        </w:rPr>
      </w:pPr>
      <w:r w:rsidRPr="00A81F19">
        <w:rPr>
          <w:rFonts w:ascii="David" w:hAnsi="David"/>
          <w:rtl/>
        </w:rPr>
        <w:t>כל ידיעה או מסמך או חפץ או כל דבר אחר שלפי טיבם אינם נכסי הכלל, שהגיעו לידי נותן השירותים עקב או בהקשר למתן שירותיו – לא יוציא ולא יעביר ולא ימסור אותם נותן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w:t>
      </w:r>
      <w:r>
        <w:rPr>
          <w:rFonts w:ascii="David" w:hAnsi="David"/>
          <w:rtl/>
        </w:rPr>
        <w:t xml:space="preserve"> בחוזה, בכתב. </w:t>
      </w:r>
      <w:r>
        <w:rPr>
          <w:rFonts w:ascii="David" w:hAnsi="David"/>
          <w:rtl/>
        </w:rPr>
        <w:br/>
      </w:r>
    </w:p>
    <w:p w14:paraId="77D34452"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המזמין, הן בתקופת ההסכם והן לאחר תום תקופה זו.</w:t>
      </w:r>
      <w:r>
        <w:rPr>
          <w:rFonts w:ascii="David" w:hAnsi="David"/>
          <w:rtl/>
        </w:rPr>
        <w:br/>
      </w:r>
    </w:p>
    <w:p w14:paraId="7EF0E5A3"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נותן השירות מצהיר כי ידוע לו שתוקף סודיות מידע רפואי הנו ללא תפוגת זמן.</w:t>
      </w:r>
    </w:p>
    <w:p w14:paraId="7AA6951F"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lastRenderedPageBreak/>
        <w:t xml:space="preserve">כל החומרים והמוצרים אשר יפותחו ו/או יבוצעו כתוצאה מביצוע הסכם זה לרבות טפסים ו/או מערכת ממוחשבת יחשבו כקניינו הבלעדי של </w:t>
      </w:r>
      <w:r>
        <w:rPr>
          <w:rFonts w:ascii="David" w:hAnsi="David"/>
          <w:rtl/>
        </w:rPr>
        <w:t>משרד</w:t>
      </w:r>
      <w:r>
        <w:rPr>
          <w:rFonts w:ascii="David" w:hAnsi="David" w:hint="cs"/>
          <w:rtl/>
        </w:rPr>
        <w:t xml:space="preserve"> הבריאות</w:t>
      </w:r>
      <w:r w:rsidRPr="00A81F19">
        <w:rPr>
          <w:rFonts w:ascii="David" w:hAnsi="David"/>
          <w:rtl/>
        </w:rPr>
        <w:t xml:space="preserve">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המזמין.</w:t>
      </w:r>
    </w:p>
    <w:p w14:paraId="63B3D0A7" w14:textId="77777777" w:rsidR="002F7A2A" w:rsidRPr="00A81F19" w:rsidRDefault="002F7A2A" w:rsidP="002F7A2A">
      <w:pPr>
        <w:pStyle w:val="a7"/>
        <w:keepNext/>
        <w:keepLines/>
        <w:ind w:left="360"/>
        <w:rPr>
          <w:rFonts w:ascii="David" w:hAnsi="David"/>
          <w:rtl/>
        </w:rPr>
      </w:pPr>
    </w:p>
    <w:p w14:paraId="04588365" w14:textId="77777777" w:rsidR="002F7A2A" w:rsidRDefault="002F7A2A" w:rsidP="002F7A2A">
      <w:pPr>
        <w:pStyle w:val="a7"/>
        <w:keepNext/>
        <w:keepLines/>
        <w:numPr>
          <w:ilvl w:val="0"/>
          <w:numId w:val="131"/>
        </w:numPr>
        <w:contextualSpacing/>
        <w:jc w:val="both"/>
        <w:rPr>
          <w:rFonts w:ascii="David" w:hAnsi="David"/>
        </w:rPr>
      </w:pPr>
      <w:r w:rsidRPr="00A81F19">
        <w:rPr>
          <w:rFonts w:ascii="David" w:hAnsi="David"/>
          <w:rtl/>
        </w:rPr>
        <w:t>המציע/נותן השירות מתחייב לשמור בסודיות מוחלטת כל מיד</w:t>
      </w:r>
      <w:r>
        <w:rPr>
          <w:rFonts w:ascii="David" w:hAnsi="David"/>
          <w:rtl/>
        </w:rPr>
        <w:t xml:space="preserve">ע שהגיע או יגיע לידיעתו במסגרת </w:t>
      </w:r>
      <w:r w:rsidRPr="00A81F19">
        <w:rPr>
          <w:rFonts w:ascii="David" w:hAnsi="David"/>
          <w:rtl/>
        </w:rPr>
        <w:t xml:space="preserve">ו/או בהקשר לפעילותו מול המזמין ולא להעביר בכל צורה שהיא כל מידע לאדם ו/או לגוף כלשהו ולא לעשות בו כל שימוש שלא בהקשר לעבודתו או באמצעות אחרים. </w:t>
      </w:r>
      <w:r>
        <w:rPr>
          <w:rFonts w:ascii="David" w:hAnsi="David"/>
          <w:rtl/>
        </w:rPr>
        <w:br/>
      </w:r>
    </w:p>
    <w:p w14:paraId="52B55C4F"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 xml:space="preserve">נותן השירות לא יוציא כל מידע </w:t>
      </w:r>
      <w:r w:rsidRPr="0064680E">
        <w:rPr>
          <w:rFonts w:ascii="David" w:hAnsi="David" w:hint="cs"/>
          <w:rtl/>
        </w:rPr>
        <w:t>עסקי,</w:t>
      </w:r>
      <w:r w:rsidRPr="0064680E">
        <w:rPr>
          <w:rFonts w:ascii="David" w:hAnsi="David"/>
          <w:rtl/>
        </w:rPr>
        <w:t xml:space="preserve"> מידע על עובדים או כל מידע </w:t>
      </w:r>
      <w:r>
        <w:rPr>
          <w:rFonts w:ascii="David" w:hAnsi="David" w:hint="cs"/>
          <w:rtl/>
        </w:rPr>
        <w:t>חסוי</w:t>
      </w:r>
      <w:r w:rsidRPr="0064680E">
        <w:rPr>
          <w:rFonts w:ascii="David" w:hAnsi="David"/>
          <w:rtl/>
        </w:rPr>
        <w:t xml:space="preserve"> אחר אל מחוץ לתחומי המזמין. הדברים אמורים לגבי כל צורה של מידע (דיגיטילי, פיזי או כל צורה</w:t>
      </w:r>
      <w:r w:rsidRPr="00A81F19">
        <w:rPr>
          <w:rFonts w:ascii="David" w:hAnsi="David"/>
          <w:rtl/>
        </w:rPr>
        <w:t xml:space="preserve"> אחרת). </w:t>
      </w:r>
      <w:r>
        <w:rPr>
          <w:rFonts w:ascii="David" w:hAnsi="David"/>
          <w:rtl/>
        </w:rPr>
        <w:br/>
      </w:r>
    </w:p>
    <w:p w14:paraId="12A31965"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 xml:space="preserve">נותן השירות לא יעבד המידע בכל אמצעי שאיננו </w:t>
      </w:r>
      <w:r>
        <w:rPr>
          <w:rFonts w:ascii="David" w:hAnsi="David" w:hint="cs"/>
          <w:rtl/>
        </w:rPr>
        <w:t xml:space="preserve">אושר  על ידי </w:t>
      </w:r>
      <w:r w:rsidRPr="00A81F19">
        <w:rPr>
          <w:rFonts w:ascii="David" w:hAnsi="David"/>
          <w:rtl/>
        </w:rPr>
        <w:t>המזמין אלא אם כן ניתן לכך אישור מפורש על ידי הגורם המוסמך ובכתב.</w:t>
      </w:r>
      <w:r>
        <w:rPr>
          <w:rFonts w:ascii="David" w:hAnsi="David"/>
          <w:rtl/>
        </w:rPr>
        <w:br/>
      </w:r>
    </w:p>
    <w:p w14:paraId="1611F13D"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למען הסר ספק, האמור בסעיפים 1,2 תקף גם בהקשרים להעברת מידע, בין אם בזדון ובין אם ממחדל/התרשלות בקיום הנחיות אבטחת המידע.</w:t>
      </w:r>
      <w:r>
        <w:rPr>
          <w:rFonts w:ascii="David" w:hAnsi="David"/>
          <w:rtl/>
        </w:rPr>
        <w:br/>
      </w:r>
    </w:p>
    <w:p w14:paraId="496077D1"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המזמין שומר לעצמו את הזכות להנחות בנוגע לביצוע בקרות בתחום אבטחת מידע ולבצע ביקורות אצל נותן השירות לבחינת קיום הנהלים על ידי נותן השירות. נותן השירות מתחייב לתקן את הליקויים שיימצאו בתוך תקופת זמן שתיקבע על ידי המזמין ולדווח על התיקון למזמין בכתב ע"מ לקבל אישורו לנושא.</w:t>
      </w:r>
      <w:r>
        <w:rPr>
          <w:rFonts w:ascii="David" w:hAnsi="David"/>
          <w:rtl/>
        </w:rPr>
        <w:br/>
      </w:r>
    </w:p>
    <w:p w14:paraId="14E171C8"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נותן השירות מתחייב לעדכן את המזמין בכל אירוע אבטחת מידע או שינוי שהתבצע  בתחומו או באחריותו ויכול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27D6CBDE" w14:textId="77777777" w:rsidR="002F7A2A" w:rsidRPr="00A81F19" w:rsidRDefault="002F7A2A" w:rsidP="002F7A2A">
      <w:pPr>
        <w:keepNext/>
        <w:keepLines/>
        <w:spacing w:line="360" w:lineRule="auto"/>
        <w:rPr>
          <w:rFonts w:ascii="David" w:hAnsi="David" w:cs="David"/>
          <w:sz w:val="24"/>
          <w:szCs w:val="24"/>
          <w:rtl/>
        </w:rPr>
      </w:pPr>
    </w:p>
    <w:p w14:paraId="7657BEB0"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באחריות נותן השירות להחתים את כל העובדים שיעבדו מטעמו במזמין על הצהרת סודיות לפני תחילת העבודה. המזמין שומר לעצמו את הזכות לבקר מימוש הנחיה זה בכל עת ביצוע ההחתמה כאמור.</w:t>
      </w:r>
      <w:r>
        <w:rPr>
          <w:rFonts w:ascii="David" w:hAnsi="David"/>
          <w:rtl/>
        </w:rPr>
        <w:br/>
      </w:r>
    </w:p>
    <w:p w14:paraId="1F3B6B3D" w14:textId="77777777" w:rsidR="002F7A2A" w:rsidRPr="00A81F19" w:rsidRDefault="002F7A2A" w:rsidP="002F7A2A">
      <w:pPr>
        <w:pStyle w:val="a7"/>
        <w:keepNext/>
        <w:keepLines/>
        <w:numPr>
          <w:ilvl w:val="0"/>
          <w:numId w:val="131"/>
        </w:numPr>
        <w:contextualSpacing/>
        <w:jc w:val="both"/>
        <w:rPr>
          <w:rFonts w:ascii="David" w:hAnsi="David"/>
        </w:rPr>
      </w:pPr>
      <w:r w:rsidRPr="00A81F19">
        <w:rPr>
          <w:rFonts w:ascii="David" w:hAnsi="David"/>
          <w:rtl/>
        </w:rPr>
        <w:t>מוסכם על שני הצדדים כי במקרה ותמצא חריגה מס</w:t>
      </w:r>
      <w:r>
        <w:rPr>
          <w:rFonts w:ascii="David" w:hAnsi="David"/>
          <w:rtl/>
        </w:rPr>
        <w:t xml:space="preserve">עיף זה, הפיצוי המוסכם הנו </w:t>
      </w:r>
      <w:r w:rsidRPr="0064680E">
        <w:rPr>
          <w:rFonts w:ascii="David" w:hAnsi="David"/>
          <w:highlight w:val="yellow"/>
          <w:rtl/>
        </w:rPr>
        <w:t>1,000₪</w:t>
      </w:r>
      <w:r w:rsidRPr="00A81F19">
        <w:rPr>
          <w:rFonts w:ascii="David" w:hAnsi="David"/>
          <w:rtl/>
        </w:rPr>
        <w:t xml:space="preserve"> לכל עובד שיימצא כי לא הוחתם על הצהרה כאמור. אין בקנס זה או בבקרה זו בכדי לגרוע מאחריות נותן השירות כפי שהוגדרה בסעיפי הסכם זה. </w:t>
      </w:r>
    </w:p>
    <w:p w14:paraId="458DBC08" w14:textId="77777777" w:rsidR="002F7A2A" w:rsidRDefault="002F7A2A" w:rsidP="002F7A2A">
      <w:pPr>
        <w:pStyle w:val="a7"/>
        <w:keepNext/>
        <w:keepLines/>
        <w:numPr>
          <w:ilvl w:val="0"/>
          <w:numId w:val="131"/>
        </w:numPr>
        <w:contextualSpacing/>
        <w:jc w:val="both"/>
        <w:rPr>
          <w:rFonts w:ascii="David" w:hAnsi="David"/>
        </w:rPr>
      </w:pPr>
      <w:r w:rsidRPr="00A81F19">
        <w:rPr>
          <w:rFonts w:ascii="David" w:hAnsi="David"/>
          <w:rtl/>
        </w:rPr>
        <w:lastRenderedPageBreak/>
        <w:t>הפר המציע/נותן השירות את ההסכם הפרה יסודית או נהג בביצוע ההסכם בדרך שאינה עולה בקנה אחד עם הוראות ההסכם , יהיה רשאי המזמין על פי בחירתו בנוסף על כל זכות שיש לו על פי כל דין לבטל את ההסכם לאלתר או לשהותו וכן לדרוש פיצויים על הנזקים ו/או הפסדים שנגרמו לו כתוצאה מהפרה.</w:t>
      </w:r>
    </w:p>
    <w:p w14:paraId="69735393" w14:textId="77777777" w:rsidR="002F7A2A" w:rsidRDefault="002F7A2A" w:rsidP="002F7A2A">
      <w:pPr>
        <w:pStyle w:val="a7"/>
        <w:keepNext/>
        <w:keepLines/>
        <w:numPr>
          <w:ilvl w:val="0"/>
          <w:numId w:val="131"/>
        </w:numPr>
        <w:contextualSpacing/>
        <w:rPr>
          <w:rFonts w:ascii="David" w:hAnsi="David"/>
        </w:rPr>
      </w:pPr>
      <w:r>
        <w:rPr>
          <w:rFonts w:ascii="David" w:hAnsi="David" w:hint="cs"/>
          <w:rtl/>
        </w:rPr>
        <w:t>ולראיה באתי על החתום:</w:t>
      </w:r>
      <w:r>
        <w:rPr>
          <w:rFonts w:ascii="David" w:hAnsi="David"/>
          <w:rtl/>
        </w:rPr>
        <w:br/>
      </w:r>
    </w:p>
    <w:tbl>
      <w:tblPr>
        <w:bidiVisual/>
        <w:tblW w:w="0" w:type="auto"/>
        <w:tblInd w:w="502" w:type="dxa"/>
        <w:tblLook w:val="04A0" w:firstRow="1" w:lastRow="0" w:firstColumn="1" w:lastColumn="0" w:noHBand="0" w:noVBand="1"/>
      </w:tblPr>
      <w:tblGrid>
        <w:gridCol w:w="905"/>
        <w:gridCol w:w="1725"/>
        <w:gridCol w:w="1725"/>
        <w:gridCol w:w="1725"/>
        <w:gridCol w:w="1725"/>
      </w:tblGrid>
      <w:tr w:rsidR="002F7A2A" w:rsidRPr="000C3FD8" w14:paraId="56479089" w14:textId="77777777" w:rsidTr="002F7A2A">
        <w:tc>
          <w:tcPr>
            <w:tcW w:w="943" w:type="dxa"/>
            <w:shd w:val="clear" w:color="auto" w:fill="auto"/>
          </w:tcPr>
          <w:p w14:paraId="085A11FC" w14:textId="77777777" w:rsidR="002F7A2A" w:rsidRPr="000C3FD8" w:rsidRDefault="002F7A2A" w:rsidP="002F7A2A">
            <w:pPr>
              <w:pStyle w:val="a7"/>
              <w:keepNext/>
              <w:keepLines/>
              <w:ind w:left="0"/>
              <w:contextualSpacing/>
              <w:rPr>
                <w:rFonts w:ascii="David" w:hAnsi="David"/>
                <w:rtl/>
              </w:rPr>
            </w:pPr>
            <w:r w:rsidRPr="000C3FD8">
              <w:rPr>
                <w:rFonts w:ascii="David" w:hAnsi="David" w:hint="cs"/>
                <w:u w:val="single"/>
                <w:rtl/>
              </w:rPr>
              <w:t>תאריך</w:t>
            </w:r>
            <w:r w:rsidRPr="000C3FD8">
              <w:rPr>
                <w:rFonts w:ascii="David" w:hAnsi="David" w:hint="cs"/>
                <w:rtl/>
              </w:rPr>
              <w:t>:</w:t>
            </w:r>
          </w:p>
        </w:tc>
        <w:tc>
          <w:tcPr>
            <w:tcW w:w="1835" w:type="dxa"/>
            <w:shd w:val="clear" w:color="auto" w:fill="auto"/>
          </w:tcPr>
          <w:p w14:paraId="0270B363"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rtl/>
              </w:rPr>
              <w:softHyphen/>
            </w:r>
            <w:r w:rsidRPr="000C3FD8">
              <w:rPr>
                <w:rFonts w:ascii="David" w:hAnsi="David"/>
                <w:rtl/>
              </w:rPr>
              <w:softHyphen/>
            </w:r>
            <w:r w:rsidRPr="000C3FD8">
              <w:rPr>
                <w:rFonts w:ascii="David" w:hAnsi="David"/>
                <w:rtl/>
              </w:rPr>
              <w:softHyphen/>
            </w:r>
            <w:r w:rsidRPr="000C3FD8">
              <w:rPr>
                <w:rFonts w:ascii="David" w:hAnsi="David" w:hint="cs"/>
                <w:rtl/>
              </w:rPr>
              <w:t>____________</w:t>
            </w:r>
          </w:p>
        </w:tc>
        <w:tc>
          <w:tcPr>
            <w:tcW w:w="1835" w:type="dxa"/>
            <w:shd w:val="clear" w:color="auto" w:fill="auto"/>
          </w:tcPr>
          <w:p w14:paraId="389E9157"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w:t>
            </w:r>
          </w:p>
        </w:tc>
        <w:tc>
          <w:tcPr>
            <w:tcW w:w="1835" w:type="dxa"/>
            <w:shd w:val="clear" w:color="auto" w:fill="auto"/>
          </w:tcPr>
          <w:p w14:paraId="363A8F2D"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w:t>
            </w:r>
          </w:p>
        </w:tc>
        <w:tc>
          <w:tcPr>
            <w:tcW w:w="1835" w:type="dxa"/>
            <w:shd w:val="clear" w:color="auto" w:fill="auto"/>
          </w:tcPr>
          <w:p w14:paraId="7F937049" w14:textId="77777777" w:rsidR="002F7A2A" w:rsidRPr="000C3FD8" w:rsidRDefault="002F7A2A" w:rsidP="002F7A2A">
            <w:pPr>
              <w:pStyle w:val="a7"/>
              <w:keepNext/>
              <w:keepLines/>
              <w:ind w:left="0"/>
              <w:contextualSpacing/>
              <w:jc w:val="center"/>
              <w:rPr>
                <w:rFonts w:ascii="David" w:hAnsi="David"/>
                <w:rtl/>
              </w:rPr>
            </w:pPr>
          </w:p>
        </w:tc>
      </w:tr>
      <w:tr w:rsidR="002F7A2A" w:rsidRPr="000C3FD8" w14:paraId="14AF95C0" w14:textId="77777777" w:rsidTr="002F7A2A">
        <w:tc>
          <w:tcPr>
            <w:tcW w:w="943" w:type="dxa"/>
            <w:shd w:val="clear" w:color="auto" w:fill="auto"/>
          </w:tcPr>
          <w:p w14:paraId="1280C6E4"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715ADA9D"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שנה</w:t>
            </w:r>
          </w:p>
        </w:tc>
        <w:tc>
          <w:tcPr>
            <w:tcW w:w="1835" w:type="dxa"/>
            <w:shd w:val="clear" w:color="auto" w:fill="auto"/>
          </w:tcPr>
          <w:p w14:paraId="4581A54E"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חודש</w:t>
            </w:r>
          </w:p>
        </w:tc>
        <w:tc>
          <w:tcPr>
            <w:tcW w:w="1835" w:type="dxa"/>
            <w:shd w:val="clear" w:color="auto" w:fill="auto"/>
          </w:tcPr>
          <w:p w14:paraId="19AF8D4F"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יום</w:t>
            </w:r>
          </w:p>
        </w:tc>
        <w:tc>
          <w:tcPr>
            <w:tcW w:w="1835" w:type="dxa"/>
            <w:shd w:val="clear" w:color="auto" w:fill="auto"/>
          </w:tcPr>
          <w:p w14:paraId="7ECCDFB8" w14:textId="77777777" w:rsidR="002F7A2A" w:rsidRPr="000C3FD8" w:rsidRDefault="002F7A2A" w:rsidP="002F7A2A">
            <w:pPr>
              <w:pStyle w:val="a7"/>
              <w:keepNext/>
              <w:keepLines/>
              <w:ind w:left="0"/>
              <w:contextualSpacing/>
              <w:jc w:val="center"/>
              <w:rPr>
                <w:rFonts w:ascii="David" w:hAnsi="David"/>
                <w:rtl/>
              </w:rPr>
            </w:pPr>
          </w:p>
        </w:tc>
      </w:tr>
      <w:tr w:rsidR="002F7A2A" w:rsidRPr="000C3FD8" w14:paraId="3B31B1C8" w14:textId="77777777" w:rsidTr="002F7A2A">
        <w:tc>
          <w:tcPr>
            <w:tcW w:w="943" w:type="dxa"/>
            <w:shd w:val="clear" w:color="auto" w:fill="auto"/>
          </w:tcPr>
          <w:p w14:paraId="2F109CA0"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2B55709B" w14:textId="77777777" w:rsidR="002F7A2A" w:rsidRPr="000C3FD8" w:rsidRDefault="002F7A2A" w:rsidP="002F7A2A">
            <w:pPr>
              <w:pStyle w:val="a7"/>
              <w:keepNext/>
              <w:keepLines/>
              <w:ind w:left="0"/>
              <w:contextualSpacing/>
              <w:jc w:val="center"/>
              <w:rPr>
                <w:rFonts w:ascii="David" w:hAnsi="David"/>
                <w:sz w:val="22"/>
                <w:szCs w:val="22"/>
                <w:rtl/>
              </w:rPr>
            </w:pPr>
          </w:p>
        </w:tc>
        <w:tc>
          <w:tcPr>
            <w:tcW w:w="1835" w:type="dxa"/>
            <w:shd w:val="clear" w:color="auto" w:fill="auto"/>
          </w:tcPr>
          <w:p w14:paraId="07CDB2EB" w14:textId="77777777" w:rsidR="002F7A2A" w:rsidRPr="000C3FD8" w:rsidRDefault="002F7A2A" w:rsidP="002F7A2A">
            <w:pPr>
              <w:pStyle w:val="a7"/>
              <w:keepNext/>
              <w:keepLines/>
              <w:ind w:left="0"/>
              <w:contextualSpacing/>
              <w:jc w:val="center"/>
              <w:rPr>
                <w:rFonts w:ascii="David" w:hAnsi="David"/>
                <w:sz w:val="22"/>
                <w:szCs w:val="22"/>
                <w:rtl/>
              </w:rPr>
            </w:pPr>
          </w:p>
        </w:tc>
        <w:tc>
          <w:tcPr>
            <w:tcW w:w="1835" w:type="dxa"/>
            <w:shd w:val="clear" w:color="auto" w:fill="auto"/>
          </w:tcPr>
          <w:p w14:paraId="79559538" w14:textId="77777777" w:rsidR="002F7A2A" w:rsidRPr="000C3FD8" w:rsidRDefault="002F7A2A" w:rsidP="002F7A2A">
            <w:pPr>
              <w:pStyle w:val="a7"/>
              <w:keepNext/>
              <w:keepLines/>
              <w:ind w:left="0"/>
              <w:contextualSpacing/>
              <w:jc w:val="center"/>
              <w:rPr>
                <w:rFonts w:ascii="David" w:hAnsi="David"/>
                <w:sz w:val="22"/>
                <w:szCs w:val="22"/>
                <w:rtl/>
              </w:rPr>
            </w:pPr>
          </w:p>
        </w:tc>
        <w:tc>
          <w:tcPr>
            <w:tcW w:w="1835" w:type="dxa"/>
            <w:shd w:val="clear" w:color="auto" w:fill="auto"/>
          </w:tcPr>
          <w:p w14:paraId="634A79DB" w14:textId="77777777" w:rsidR="002F7A2A" w:rsidRPr="000C3FD8" w:rsidRDefault="002F7A2A" w:rsidP="002F7A2A">
            <w:pPr>
              <w:pStyle w:val="a7"/>
              <w:keepNext/>
              <w:keepLines/>
              <w:ind w:left="0"/>
              <w:contextualSpacing/>
              <w:jc w:val="center"/>
              <w:rPr>
                <w:rFonts w:ascii="David" w:hAnsi="David"/>
                <w:rtl/>
              </w:rPr>
            </w:pPr>
          </w:p>
        </w:tc>
      </w:tr>
      <w:tr w:rsidR="002F7A2A" w:rsidRPr="000C3FD8" w14:paraId="7117063E" w14:textId="77777777" w:rsidTr="002F7A2A">
        <w:tc>
          <w:tcPr>
            <w:tcW w:w="943" w:type="dxa"/>
            <w:shd w:val="clear" w:color="auto" w:fill="auto"/>
          </w:tcPr>
          <w:p w14:paraId="7C7E1CB8" w14:textId="77777777" w:rsidR="002F7A2A" w:rsidRPr="000C3FD8" w:rsidRDefault="002F7A2A" w:rsidP="002F7A2A">
            <w:pPr>
              <w:pStyle w:val="a7"/>
              <w:keepNext/>
              <w:keepLines/>
              <w:ind w:left="0"/>
              <w:contextualSpacing/>
              <w:rPr>
                <w:rFonts w:ascii="David" w:hAnsi="David"/>
                <w:rtl/>
              </w:rPr>
            </w:pPr>
            <w:r w:rsidRPr="000C3FD8">
              <w:rPr>
                <w:rFonts w:ascii="David" w:hAnsi="David" w:hint="cs"/>
                <w:u w:val="single"/>
                <w:rtl/>
              </w:rPr>
              <w:t>הספק</w:t>
            </w:r>
            <w:r w:rsidRPr="000C3FD8">
              <w:rPr>
                <w:rFonts w:ascii="David" w:hAnsi="David" w:hint="cs"/>
                <w:rtl/>
              </w:rPr>
              <w:t>:</w:t>
            </w:r>
          </w:p>
        </w:tc>
        <w:tc>
          <w:tcPr>
            <w:tcW w:w="1835" w:type="dxa"/>
            <w:shd w:val="clear" w:color="auto" w:fill="auto"/>
          </w:tcPr>
          <w:p w14:paraId="0D20C199"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____________</w:t>
            </w:r>
          </w:p>
        </w:tc>
        <w:tc>
          <w:tcPr>
            <w:tcW w:w="1835" w:type="dxa"/>
            <w:shd w:val="clear" w:color="auto" w:fill="auto"/>
          </w:tcPr>
          <w:p w14:paraId="3CAFBCB6"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____________</w:t>
            </w:r>
          </w:p>
        </w:tc>
        <w:tc>
          <w:tcPr>
            <w:tcW w:w="1835" w:type="dxa"/>
            <w:shd w:val="clear" w:color="auto" w:fill="auto"/>
          </w:tcPr>
          <w:p w14:paraId="3CE75973"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____________</w:t>
            </w:r>
          </w:p>
        </w:tc>
        <w:tc>
          <w:tcPr>
            <w:tcW w:w="1835" w:type="dxa"/>
            <w:shd w:val="clear" w:color="auto" w:fill="auto"/>
          </w:tcPr>
          <w:p w14:paraId="125F679F" w14:textId="77777777" w:rsidR="002F7A2A" w:rsidRPr="000C3FD8" w:rsidRDefault="002F7A2A" w:rsidP="002F7A2A">
            <w:pPr>
              <w:pStyle w:val="a7"/>
              <w:keepNext/>
              <w:keepLines/>
              <w:ind w:left="0"/>
              <w:contextualSpacing/>
              <w:jc w:val="center"/>
              <w:rPr>
                <w:rFonts w:ascii="David" w:hAnsi="David"/>
                <w:rtl/>
              </w:rPr>
            </w:pPr>
            <w:r w:rsidRPr="000C3FD8">
              <w:rPr>
                <w:rFonts w:ascii="David" w:hAnsi="David" w:hint="cs"/>
                <w:rtl/>
              </w:rPr>
              <w:t>____________</w:t>
            </w:r>
          </w:p>
        </w:tc>
      </w:tr>
      <w:tr w:rsidR="002F7A2A" w:rsidRPr="000C3FD8" w14:paraId="38960CC4" w14:textId="77777777" w:rsidTr="002F7A2A">
        <w:tc>
          <w:tcPr>
            <w:tcW w:w="943" w:type="dxa"/>
            <w:shd w:val="clear" w:color="auto" w:fill="auto"/>
          </w:tcPr>
          <w:p w14:paraId="1B575D4E"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01A338A8"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שם פרטי ומשפחה</w:t>
            </w:r>
          </w:p>
        </w:tc>
        <w:tc>
          <w:tcPr>
            <w:tcW w:w="1835" w:type="dxa"/>
            <w:shd w:val="clear" w:color="auto" w:fill="auto"/>
          </w:tcPr>
          <w:p w14:paraId="6DC124CC"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ת"ז</w:t>
            </w:r>
          </w:p>
        </w:tc>
        <w:tc>
          <w:tcPr>
            <w:tcW w:w="1835" w:type="dxa"/>
            <w:shd w:val="clear" w:color="auto" w:fill="auto"/>
          </w:tcPr>
          <w:p w14:paraId="25ADA6EA"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כתובת</w:t>
            </w:r>
          </w:p>
        </w:tc>
        <w:tc>
          <w:tcPr>
            <w:tcW w:w="1835" w:type="dxa"/>
            <w:shd w:val="clear" w:color="auto" w:fill="auto"/>
          </w:tcPr>
          <w:p w14:paraId="11E92751" w14:textId="77777777" w:rsidR="002F7A2A" w:rsidRPr="000C3FD8" w:rsidRDefault="002F7A2A" w:rsidP="002F7A2A">
            <w:pPr>
              <w:pStyle w:val="a7"/>
              <w:keepNext/>
              <w:keepLines/>
              <w:ind w:left="0"/>
              <w:contextualSpacing/>
              <w:jc w:val="center"/>
              <w:rPr>
                <w:rFonts w:ascii="David" w:hAnsi="David"/>
                <w:sz w:val="22"/>
                <w:szCs w:val="22"/>
                <w:rtl/>
              </w:rPr>
            </w:pPr>
            <w:r w:rsidRPr="000C3FD8">
              <w:rPr>
                <w:rFonts w:ascii="David" w:hAnsi="David" w:hint="cs"/>
                <w:sz w:val="22"/>
                <w:szCs w:val="22"/>
                <w:rtl/>
              </w:rPr>
              <w:t>חתימה</w:t>
            </w:r>
          </w:p>
        </w:tc>
      </w:tr>
      <w:tr w:rsidR="002F7A2A" w:rsidRPr="000C3FD8" w14:paraId="62615E9B" w14:textId="77777777" w:rsidTr="002F7A2A">
        <w:tc>
          <w:tcPr>
            <w:tcW w:w="943" w:type="dxa"/>
            <w:shd w:val="clear" w:color="auto" w:fill="auto"/>
          </w:tcPr>
          <w:p w14:paraId="6F7499D6"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673E9064"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66362AA9"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470F8989" w14:textId="77777777" w:rsidR="002F7A2A" w:rsidRPr="000C3FD8" w:rsidRDefault="002F7A2A" w:rsidP="002F7A2A">
            <w:pPr>
              <w:pStyle w:val="a7"/>
              <w:keepNext/>
              <w:keepLines/>
              <w:ind w:left="0"/>
              <w:contextualSpacing/>
              <w:rPr>
                <w:rFonts w:ascii="David" w:hAnsi="David"/>
                <w:rtl/>
              </w:rPr>
            </w:pPr>
          </w:p>
        </w:tc>
        <w:tc>
          <w:tcPr>
            <w:tcW w:w="1835" w:type="dxa"/>
            <w:shd w:val="clear" w:color="auto" w:fill="auto"/>
          </w:tcPr>
          <w:p w14:paraId="3A1C1513" w14:textId="77777777" w:rsidR="002F7A2A" w:rsidRPr="000C3FD8" w:rsidRDefault="002F7A2A" w:rsidP="002F7A2A">
            <w:pPr>
              <w:pStyle w:val="a7"/>
              <w:keepNext/>
              <w:keepLines/>
              <w:ind w:left="0"/>
              <w:contextualSpacing/>
              <w:rPr>
                <w:rFonts w:ascii="David" w:hAnsi="David"/>
                <w:rtl/>
              </w:rPr>
            </w:pPr>
          </w:p>
        </w:tc>
      </w:tr>
    </w:tbl>
    <w:p w14:paraId="4C773EF1" w14:textId="77777777" w:rsidR="00230925" w:rsidRDefault="00230925" w:rsidP="002F7A2A">
      <w:pPr>
        <w:keepNext/>
        <w:keepLines/>
        <w:spacing w:line="360" w:lineRule="auto"/>
        <w:rPr>
          <w:rFonts w:ascii="David" w:hAnsi="David" w:cs="David"/>
          <w:rtl/>
        </w:rPr>
      </w:pPr>
    </w:p>
    <w:p w14:paraId="15B68D34" w14:textId="77777777" w:rsidR="00230925" w:rsidRDefault="00230925">
      <w:pPr>
        <w:bidi w:val="0"/>
        <w:spacing w:line="259" w:lineRule="auto"/>
        <w:rPr>
          <w:rFonts w:ascii="David" w:hAnsi="David" w:cs="David"/>
          <w:rtl/>
        </w:rPr>
      </w:pPr>
      <w:r>
        <w:rPr>
          <w:rFonts w:ascii="David" w:hAnsi="David" w:cs="David"/>
          <w:rtl/>
        </w:rPr>
        <w:br w:type="page"/>
      </w:r>
    </w:p>
    <w:p w14:paraId="1753BBB7" w14:textId="575EB2F1" w:rsidR="002F7A2A" w:rsidRPr="0043104F" w:rsidRDefault="002F7A2A" w:rsidP="002F7A2A">
      <w:pPr>
        <w:pStyle w:val="ANEXOrantech"/>
        <w:widowControl/>
        <w:spacing w:line="360" w:lineRule="auto"/>
        <w:rPr>
          <w:rtl/>
        </w:rPr>
      </w:pPr>
      <w:r w:rsidRPr="0009462D">
        <w:rPr>
          <w:rFonts w:hint="cs"/>
          <w:rtl/>
        </w:rPr>
        <w:lastRenderedPageBreak/>
        <w:t>נ</w:t>
      </w:r>
      <w:r w:rsidRPr="0009462D">
        <w:rPr>
          <w:rtl/>
        </w:rPr>
        <w:t xml:space="preserve">ספח </w:t>
      </w:r>
      <w:r w:rsidRPr="0009462D">
        <w:rPr>
          <w:rtl/>
        </w:rPr>
        <w:fldChar w:fldCharType="begin"/>
      </w:r>
      <w:r w:rsidRPr="0009462D">
        <w:rPr>
          <w:rtl/>
        </w:rPr>
        <w:instrText xml:space="preserve"> SEQ Annex \*  hebrew1 </w:instrText>
      </w:r>
      <w:r w:rsidRPr="0009462D">
        <w:rPr>
          <w:rtl/>
        </w:rPr>
        <w:fldChar w:fldCharType="separate"/>
      </w:r>
      <w:r w:rsidR="002E370D">
        <w:rPr>
          <w:noProof/>
          <w:rtl/>
        </w:rPr>
        <w:t>ב</w:t>
      </w:r>
      <w:r w:rsidRPr="0009462D">
        <w:rPr>
          <w:rtl/>
        </w:rPr>
        <w:fldChar w:fldCharType="end"/>
      </w:r>
      <w:r w:rsidRPr="0009462D">
        <w:rPr>
          <w:rtl/>
        </w:rPr>
        <w:t>':</w:t>
      </w:r>
      <w:r w:rsidRPr="0009462D">
        <w:rPr>
          <w:rFonts w:hint="cs"/>
          <w:rtl/>
        </w:rPr>
        <w:t xml:space="preserve"> </w:t>
      </w:r>
      <w:r>
        <w:rPr>
          <w:rFonts w:hint="cs"/>
          <w:rtl/>
        </w:rPr>
        <w:t>הנחיות אבטחת מידע להתקשרות במסגרת הזמנת עבודה</w:t>
      </w:r>
    </w:p>
    <w:p w14:paraId="02551B53" w14:textId="77777777" w:rsidR="00230925" w:rsidRDefault="002F7A2A" w:rsidP="00230925">
      <w:pPr>
        <w:pStyle w:val="a7"/>
        <w:keepNext/>
        <w:keepLines/>
        <w:overflowPunct w:val="0"/>
        <w:autoSpaceDE w:val="0"/>
        <w:autoSpaceDN w:val="0"/>
        <w:adjustRightInd w:val="0"/>
        <w:ind w:left="390"/>
        <w:textAlignment w:val="baseline"/>
        <w:rPr>
          <w:rtl/>
        </w:rPr>
      </w:pPr>
      <w:r w:rsidRPr="0043104F">
        <w:rPr>
          <w:rFonts w:hint="cs"/>
          <w:rtl/>
        </w:rPr>
        <w:t xml:space="preserve">נותן השירות/הספק </w:t>
      </w:r>
      <w:r w:rsidRPr="0043104F">
        <w:rPr>
          <w:rtl/>
        </w:rPr>
        <w:t xml:space="preserve">מתחייב </w:t>
      </w:r>
      <w:r w:rsidRPr="0043104F">
        <w:rPr>
          <w:rFonts w:hint="cs"/>
          <w:rtl/>
        </w:rPr>
        <w:t xml:space="preserve">בזאת </w:t>
      </w:r>
      <w:r w:rsidRPr="0043104F">
        <w:rPr>
          <w:rtl/>
        </w:rPr>
        <w:t xml:space="preserve">לשמור </w:t>
      </w:r>
      <w:r>
        <w:rPr>
          <w:rFonts w:hint="cs"/>
          <w:rtl/>
        </w:rPr>
        <w:t>בסודיות מוחלטת כל מידע</w:t>
      </w:r>
      <w:r w:rsidRPr="0043104F">
        <w:rPr>
          <w:rFonts w:hint="cs"/>
          <w:rtl/>
        </w:rPr>
        <w:t xml:space="preserve">, הקשור לפעילות </w:t>
      </w:r>
      <w:r>
        <w:rPr>
          <w:rFonts w:hint="cs"/>
          <w:rtl/>
        </w:rPr>
        <w:t>משרד הבריאות, לקוחותיו ועובדיו</w:t>
      </w:r>
      <w:r w:rsidRPr="0043104F">
        <w:rPr>
          <w:rFonts w:hint="cs"/>
          <w:rtl/>
        </w:rPr>
        <w:t>, אליו ייחש</w:t>
      </w:r>
      <w:r w:rsidRPr="0043104F">
        <w:rPr>
          <w:rFonts w:hint="eastAsia"/>
          <w:rtl/>
        </w:rPr>
        <w:t>ף</w:t>
      </w:r>
      <w:r w:rsidRPr="0043104F">
        <w:rPr>
          <w:rFonts w:hint="cs"/>
          <w:rtl/>
        </w:rPr>
        <w:t xml:space="preserve"> במהלך אספקת הטובין/מתן השירות. ידוע לנותן השירות/ספק כי סודיות המידע הינה ללא תפוגת זמן. </w:t>
      </w:r>
    </w:p>
    <w:p w14:paraId="1605E957" w14:textId="77777777" w:rsidR="00230925" w:rsidRDefault="00230925">
      <w:pPr>
        <w:bidi w:val="0"/>
        <w:spacing w:line="259" w:lineRule="auto"/>
        <w:rPr>
          <w:rFonts w:ascii="Times New Roman" w:eastAsia="Times New Roman" w:hAnsi="Times New Roman" w:cs="David"/>
          <w:sz w:val="24"/>
          <w:szCs w:val="24"/>
          <w:rtl/>
        </w:rPr>
      </w:pPr>
      <w:r>
        <w:rPr>
          <w:rtl/>
        </w:rPr>
        <w:br w:type="page"/>
      </w:r>
    </w:p>
    <w:p w14:paraId="7BD56C32" w14:textId="4FB73185" w:rsidR="002F7A2A" w:rsidRDefault="002F7A2A" w:rsidP="002F7A2A">
      <w:pPr>
        <w:pStyle w:val="ANEXOrantech"/>
        <w:widowControl/>
        <w:spacing w:line="360" w:lineRule="auto"/>
        <w:rPr>
          <w:rtl/>
        </w:rPr>
      </w:pPr>
      <w:r w:rsidRPr="0009462D">
        <w:rPr>
          <w:rFonts w:hint="cs"/>
          <w:rtl/>
        </w:rPr>
        <w:lastRenderedPageBreak/>
        <w:t>נ</w:t>
      </w:r>
      <w:r w:rsidRPr="0009462D">
        <w:rPr>
          <w:rtl/>
        </w:rPr>
        <w:t xml:space="preserve">ספח </w:t>
      </w:r>
      <w:r w:rsidRPr="0009462D">
        <w:rPr>
          <w:rtl/>
        </w:rPr>
        <w:fldChar w:fldCharType="begin"/>
      </w:r>
      <w:r w:rsidRPr="0009462D">
        <w:rPr>
          <w:rtl/>
        </w:rPr>
        <w:instrText xml:space="preserve"> SEQ Annex \*  hebrew1 </w:instrText>
      </w:r>
      <w:r w:rsidRPr="0009462D">
        <w:rPr>
          <w:rtl/>
        </w:rPr>
        <w:fldChar w:fldCharType="separate"/>
      </w:r>
      <w:r w:rsidR="002E370D">
        <w:rPr>
          <w:noProof/>
          <w:rtl/>
        </w:rPr>
        <w:t>ג</w:t>
      </w:r>
      <w:r w:rsidRPr="0009462D">
        <w:rPr>
          <w:rtl/>
        </w:rPr>
        <w:fldChar w:fldCharType="end"/>
      </w:r>
      <w:r w:rsidRPr="0009462D">
        <w:rPr>
          <w:rtl/>
        </w:rPr>
        <w:t>':</w:t>
      </w:r>
      <w:r w:rsidRPr="0009462D">
        <w:rPr>
          <w:rFonts w:hint="cs"/>
          <w:rtl/>
        </w:rPr>
        <w:t xml:space="preserve"> </w:t>
      </w:r>
      <w:r>
        <w:rPr>
          <w:rFonts w:hint="cs"/>
          <w:rtl/>
        </w:rPr>
        <w:t>התחייבות לשמירת סודיות והנחיות אבטחת מידע</w:t>
      </w:r>
    </w:p>
    <w:p w14:paraId="45A4B6D8" w14:textId="77777777" w:rsidR="002F7A2A" w:rsidRDefault="002F7A2A" w:rsidP="002F7A2A">
      <w:pPr>
        <w:keepNext/>
        <w:keepLines/>
        <w:rPr>
          <w:rFonts w:cs="David"/>
          <w:sz w:val="24"/>
          <w:szCs w:val="24"/>
          <w:rtl/>
        </w:rPr>
      </w:pPr>
    </w:p>
    <w:p w14:paraId="5B075FE6" w14:textId="77777777" w:rsidR="002F7A2A" w:rsidRPr="00F65BA9" w:rsidRDefault="002F7A2A" w:rsidP="002F7A2A">
      <w:pPr>
        <w:pStyle w:val="1"/>
        <w:keepNext/>
        <w:keepLines/>
        <w:numPr>
          <w:ilvl w:val="0"/>
          <w:numId w:val="0"/>
        </w:numPr>
        <w:ind w:left="284"/>
        <w:jc w:val="center"/>
        <w:rPr>
          <w:rFonts w:ascii="David" w:hAnsi="David" w:cs="David"/>
          <w:sz w:val="28"/>
          <w:szCs w:val="28"/>
          <w:rtl/>
        </w:rPr>
      </w:pPr>
      <w:bookmarkStart w:id="279" w:name="_Toc520206437"/>
      <w:r w:rsidRPr="00F65BA9">
        <w:rPr>
          <w:rFonts w:ascii="David" w:hAnsi="David" w:cs="David"/>
          <w:sz w:val="28"/>
          <w:szCs w:val="28"/>
          <w:rtl/>
        </w:rPr>
        <w:t>התחייבות לשמירה על סודיות והנחיות אבטחת מידע</w:t>
      </w:r>
      <w:bookmarkEnd w:id="279"/>
      <w:r>
        <w:rPr>
          <w:rFonts w:ascii="David" w:hAnsi="David" w:cs="David"/>
          <w:sz w:val="28"/>
          <w:szCs w:val="28"/>
          <w:rtl/>
        </w:rPr>
        <w:br/>
      </w:r>
    </w:p>
    <w:tbl>
      <w:tblPr>
        <w:tblStyle w:val="af"/>
        <w:bidiVisual/>
        <w:tblW w:w="1008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6"/>
        <w:gridCol w:w="2194"/>
        <w:gridCol w:w="502"/>
        <w:gridCol w:w="2315"/>
        <w:gridCol w:w="1372"/>
        <w:gridCol w:w="2345"/>
      </w:tblGrid>
      <w:tr w:rsidR="002F7A2A" w14:paraId="6B83191E" w14:textId="77777777" w:rsidTr="002F7A2A">
        <w:trPr>
          <w:trHeight w:val="366"/>
        </w:trPr>
        <w:tc>
          <w:tcPr>
            <w:tcW w:w="1356" w:type="dxa"/>
          </w:tcPr>
          <w:p w14:paraId="44F6D5D1" w14:textId="77777777" w:rsidR="002F7A2A" w:rsidRPr="00F65BA9" w:rsidRDefault="002F7A2A" w:rsidP="002F7A2A">
            <w:pPr>
              <w:pStyle w:val="1"/>
              <w:keepNext/>
              <w:keepLines/>
              <w:numPr>
                <w:ilvl w:val="0"/>
                <w:numId w:val="0"/>
              </w:numPr>
              <w:jc w:val="right"/>
              <w:outlineLvl w:val="0"/>
              <w:rPr>
                <w:rFonts w:ascii="Courier New" w:hAnsi="Courier New" w:cs="David"/>
                <w:b w:val="0"/>
                <w:bCs w:val="0"/>
                <w:rtl/>
              </w:rPr>
            </w:pPr>
            <w:r>
              <w:rPr>
                <w:rFonts w:ascii="Courier New" w:hAnsi="Courier New" w:cs="David" w:hint="cs"/>
                <w:b w:val="0"/>
                <w:bCs w:val="0"/>
                <w:rtl/>
              </w:rPr>
              <w:t xml:space="preserve">    </w:t>
            </w:r>
            <w:bookmarkStart w:id="280" w:name="_Toc520206438"/>
            <w:r w:rsidRPr="00F65BA9">
              <w:rPr>
                <w:rFonts w:ascii="Courier New" w:hAnsi="Courier New" w:cs="David" w:hint="cs"/>
                <w:b w:val="0"/>
                <w:bCs w:val="0"/>
                <w:rtl/>
              </w:rPr>
              <w:t>אני הח"מ</w:t>
            </w:r>
            <w:bookmarkEnd w:id="280"/>
          </w:p>
        </w:tc>
        <w:tc>
          <w:tcPr>
            <w:tcW w:w="2194" w:type="dxa"/>
          </w:tcPr>
          <w:p w14:paraId="4C7595E8" w14:textId="77777777" w:rsidR="002F7A2A" w:rsidRPr="00F65BA9" w:rsidRDefault="002F7A2A" w:rsidP="002F7A2A">
            <w:pPr>
              <w:pStyle w:val="1"/>
              <w:keepNext/>
              <w:keepLines/>
              <w:numPr>
                <w:ilvl w:val="0"/>
                <w:numId w:val="0"/>
              </w:numPr>
              <w:outlineLvl w:val="0"/>
              <w:rPr>
                <w:rFonts w:ascii="Courier New" w:hAnsi="Courier New" w:cs="David"/>
                <w:b w:val="0"/>
                <w:bCs w:val="0"/>
                <w:rtl/>
              </w:rPr>
            </w:pPr>
            <w:bookmarkStart w:id="281" w:name="_Toc520206439"/>
            <w:r>
              <w:rPr>
                <w:rFonts w:ascii="Courier New" w:hAnsi="Courier New" w:cs="David" w:hint="cs"/>
                <w:b w:val="0"/>
                <w:bCs w:val="0"/>
                <w:rtl/>
              </w:rPr>
              <w:t>______________</w:t>
            </w:r>
            <w:bookmarkEnd w:id="281"/>
          </w:p>
        </w:tc>
        <w:tc>
          <w:tcPr>
            <w:tcW w:w="502" w:type="dxa"/>
          </w:tcPr>
          <w:p w14:paraId="5604BD19" w14:textId="77777777" w:rsidR="002F7A2A" w:rsidRPr="00F65BA9" w:rsidRDefault="002F7A2A" w:rsidP="002F7A2A">
            <w:pPr>
              <w:pStyle w:val="1"/>
              <w:keepNext/>
              <w:keepLines/>
              <w:numPr>
                <w:ilvl w:val="0"/>
                <w:numId w:val="0"/>
              </w:numPr>
              <w:ind w:right="-136"/>
              <w:jc w:val="center"/>
              <w:outlineLvl w:val="0"/>
              <w:rPr>
                <w:rFonts w:ascii="Courier New" w:hAnsi="Courier New" w:cs="David"/>
                <w:b w:val="0"/>
                <w:bCs w:val="0"/>
                <w:rtl/>
              </w:rPr>
            </w:pPr>
            <w:bookmarkStart w:id="282" w:name="_Toc520206440"/>
            <w:r>
              <w:rPr>
                <w:rFonts w:ascii="Courier New" w:hAnsi="Courier New" w:cs="David" w:hint="cs"/>
                <w:b w:val="0"/>
                <w:bCs w:val="0"/>
                <w:rtl/>
              </w:rPr>
              <w:t>ת.ז</w:t>
            </w:r>
            <w:bookmarkEnd w:id="282"/>
          </w:p>
        </w:tc>
        <w:tc>
          <w:tcPr>
            <w:tcW w:w="2315" w:type="dxa"/>
          </w:tcPr>
          <w:p w14:paraId="0ED73D6E" w14:textId="77777777" w:rsidR="002F7A2A" w:rsidRPr="00F65BA9" w:rsidRDefault="002F7A2A" w:rsidP="002F7A2A">
            <w:pPr>
              <w:pStyle w:val="1"/>
              <w:keepNext/>
              <w:keepLines/>
              <w:numPr>
                <w:ilvl w:val="0"/>
                <w:numId w:val="0"/>
              </w:numPr>
              <w:outlineLvl w:val="0"/>
              <w:rPr>
                <w:rFonts w:ascii="Courier New" w:hAnsi="Courier New" w:cs="David"/>
                <w:b w:val="0"/>
                <w:bCs w:val="0"/>
                <w:rtl/>
              </w:rPr>
            </w:pPr>
            <w:bookmarkStart w:id="283" w:name="_Toc520206441"/>
            <w:r>
              <w:rPr>
                <w:rFonts w:ascii="Courier New" w:hAnsi="Courier New" w:cs="David" w:hint="cs"/>
                <w:b w:val="0"/>
                <w:bCs w:val="0"/>
                <w:rtl/>
              </w:rPr>
              <w:t>_______________</w:t>
            </w:r>
            <w:bookmarkEnd w:id="283"/>
          </w:p>
        </w:tc>
        <w:tc>
          <w:tcPr>
            <w:tcW w:w="1372" w:type="dxa"/>
          </w:tcPr>
          <w:p w14:paraId="725C542A" w14:textId="77777777" w:rsidR="002F7A2A" w:rsidRPr="00F65BA9" w:rsidRDefault="002F7A2A" w:rsidP="002F7A2A">
            <w:pPr>
              <w:pStyle w:val="1"/>
              <w:keepNext/>
              <w:keepLines/>
              <w:numPr>
                <w:ilvl w:val="0"/>
                <w:numId w:val="0"/>
              </w:numPr>
              <w:jc w:val="right"/>
              <w:outlineLvl w:val="0"/>
              <w:rPr>
                <w:rFonts w:ascii="Courier New" w:hAnsi="Courier New" w:cs="David"/>
                <w:b w:val="0"/>
                <w:bCs w:val="0"/>
                <w:rtl/>
              </w:rPr>
            </w:pPr>
            <w:bookmarkStart w:id="284" w:name="_Toc520206442"/>
            <w:r>
              <w:rPr>
                <w:rFonts w:ascii="Courier New" w:hAnsi="Courier New" w:cs="David" w:hint="cs"/>
                <w:b w:val="0"/>
                <w:bCs w:val="0"/>
                <w:rtl/>
              </w:rPr>
              <w:t>עובד בחברת</w:t>
            </w:r>
            <w:bookmarkEnd w:id="284"/>
          </w:p>
        </w:tc>
        <w:tc>
          <w:tcPr>
            <w:tcW w:w="2345" w:type="dxa"/>
          </w:tcPr>
          <w:p w14:paraId="5B15B9BB" w14:textId="77777777" w:rsidR="002F7A2A" w:rsidRPr="00F65BA9" w:rsidRDefault="002F7A2A" w:rsidP="002F7A2A">
            <w:pPr>
              <w:pStyle w:val="1"/>
              <w:keepNext/>
              <w:keepLines/>
              <w:numPr>
                <w:ilvl w:val="0"/>
                <w:numId w:val="0"/>
              </w:numPr>
              <w:outlineLvl w:val="0"/>
              <w:rPr>
                <w:rFonts w:ascii="Courier New" w:hAnsi="Courier New" w:cs="David"/>
                <w:b w:val="0"/>
                <w:bCs w:val="0"/>
                <w:rtl/>
              </w:rPr>
            </w:pPr>
            <w:bookmarkStart w:id="285" w:name="_Toc520206443"/>
            <w:r>
              <w:rPr>
                <w:rFonts w:ascii="Courier New" w:hAnsi="Courier New" w:cs="David" w:hint="cs"/>
                <w:b w:val="0"/>
                <w:bCs w:val="0"/>
                <w:rtl/>
              </w:rPr>
              <w:t>________________</w:t>
            </w:r>
            <w:bookmarkEnd w:id="285"/>
          </w:p>
        </w:tc>
      </w:tr>
    </w:tbl>
    <w:p w14:paraId="1F677A1A" w14:textId="77777777" w:rsidR="002F7A2A" w:rsidRPr="00F65BA9" w:rsidRDefault="002F7A2A" w:rsidP="002F7A2A">
      <w:pPr>
        <w:pStyle w:val="1"/>
        <w:keepNext/>
        <w:keepLines/>
        <w:numPr>
          <w:ilvl w:val="0"/>
          <w:numId w:val="0"/>
        </w:numPr>
        <w:ind w:left="284"/>
        <w:jc w:val="center"/>
        <w:rPr>
          <w:rFonts w:ascii="David" w:hAnsi="David" w:cs="David"/>
          <w:sz w:val="28"/>
          <w:szCs w:val="28"/>
          <w:rtl/>
        </w:rPr>
      </w:pPr>
    </w:p>
    <w:p w14:paraId="5FC407FE" w14:textId="77777777" w:rsidR="002F7A2A" w:rsidRPr="0043104F" w:rsidRDefault="002F7A2A" w:rsidP="002F7A2A">
      <w:pPr>
        <w:pStyle w:val="Oded"/>
        <w:keepNext/>
        <w:keepLines/>
        <w:bidi/>
        <w:rPr>
          <w:rtl/>
        </w:rPr>
      </w:pPr>
      <w:r w:rsidRPr="0043104F">
        <w:rPr>
          <w:rtl/>
        </w:rPr>
        <w:t xml:space="preserve">מצהיר ומתחייב בזה כלפי </w:t>
      </w:r>
      <w:r>
        <w:rPr>
          <w:rFonts w:hint="cs"/>
          <w:rtl/>
        </w:rPr>
        <w:t xml:space="preserve">משרד הבריאות </w:t>
      </w:r>
      <w:r w:rsidRPr="0043104F">
        <w:rPr>
          <w:rFonts w:hint="cs"/>
          <w:rtl/>
        </w:rPr>
        <w:t>(</w:t>
      </w:r>
      <w:r w:rsidRPr="009C2E99">
        <w:rPr>
          <w:rFonts w:hint="cs"/>
          <w:rtl/>
        </w:rPr>
        <w:t>להלן</w:t>
      </w:r>
      <w:r w:rsidRPr="009C2E99">
        <w:rPr>
          <w:rtl/>
        </w:rPr>
        <w:t>:</w:t>
      </w:r>
      <w:r w:rsidRPr="009C2E99">
        <w:rPr>
          <w:rFonts w:hint="cs"/>
          <w:rtl/>
        </w:rPr>
        <w:t xml:space="preserve"> 'המשרד'):</w:t>
      </w:r>
      <w:r>
        <w:rPr>
          <w:rtl/>
        </w:rPr>
        <w:br/>
      </w:r>
    </w:p>
    <w:p w14:paraId="7E737F39" w14:textId="77777777" w:rsidR="002F7A2A" w:rsidRPr="0043104F" w:rsidRDefault="002F7A2A" w:rsidP="002F7A2A">
      <w:pPr>
        <w:pStyle w:val="Oded"/>
        <w:keepNext/>
        <w:keepLines/>
        <w:numPr>
          <w:ilvl w:val="0"/>
          <w:numId w:val="134"/>
        </w:numPr>
        <w:bidi/>
        <w:ind w:right="0"/>
      </w:pPr>
      <w:r w:rsidRPr="0043104F">
        <w:rPr>
          <w:rtl/>
        </w:rPr>
        <w:t>לשמור בסוד, לא להעביר, להודיע, למסור, לגלות או להביא לידיעת כל אדם</w:t>
      </w:r>
      <w:r>
        <w:rPr>
          <w:rFonts w:hint="cs"/>
          <w:rtl/>
        </w:rPr>
        <w:t>,</w:t>
      </w:r>
      <w:r w:rsidRPr="0043104F">
        <w:rPr>
          <w:rtl/>
        </w:rPr>
        <w:t xml:space="preserve"> בין במישרין ובין בעקיפין, בין בתמורה ובין שלא בתמורה, בין בתקופת ה</w:t>
      </w:r>
      <w:r w:rsidRPr="0043104F">
        <w:rPr>
          <w:rFonts w:hint="cs"/>
          <w:rtl/>
        </w:rPr>
        <w:t>התקשרות</w:t>
      </w:r>
      <w:r w:rsidRPr="0043104F">
        <w:rPr>
          <w:rtl/>
        </w:rPr>
        <w:t xml:space="preserve"> ובין לאחר מכן, כל ידיעה שתגיע אלי בקשר עם או עקב קבלת מידע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2FE4B9C0" w14:textId="77777777" w:rsidR="002F7A2A" w:rsidRPr="005C15B7" w:rsidRDefault="002F7A2A" w:rsidP="002F7A2A">
      <w:pPr>
        <w:pStyle w:val="Oded"/>
        <w:keepNext/>
        <w:keepLines/>
        <w:bidi/>
        <w:rPr>
          <w:rtl/>
        </w:rPr>
      </w:pPr>
    </w:p>
    <w:p w14:paraId="74B6C0F4" w14:textId="77777777" w:rsidR="002F7A2A" w:rsidRPr="0043104F" w:rsidRDefault="002F7A2A" w:rsidP="002F7A2A">
      <w:pPr>
        <w:pStyle w:val="Oded"/>
        <w:keepNext/>
        <w:keepLines/>
        <w:numPr>
          <w:ilvl w:val="0"/>
          <w:numId w:val="134"/>
        </w:numPr>
        <w:bidi/>
        <w:ind w:right="0"/>
      </w:pPr>
      <w:r w:rsidRPr="0043104F">
        <w:rPr>
          <w:rtl/>
        </w:rPr>
        <w:t>מובהר בזה כי הגדרת מידע שבכתב התחייבות זה ת</w:t>
      </w:r>
      <w:r>
        <w:rPr>
          <w:rtl/>
        </w:rPr>
        <w:t>כלול כל ידע ו/או מידע ו/או חומר</w:t>
      </w:r>
      <w:r w:rsidRPr="0043104F">
        <w:rPr>
          <w:rtl/>
        </w:rPr>
        <w:t xml:space="preserve"> מקצועי ו/או טכנולוגי ו/או מסחרי של </w:t>
      </w:r>
      <w:r>
        <w:rPr>
          <w:rFonts w:hint="cs"/>
          <w:rtl/>
        </w:rPr>
        <w:t>משרד הבריאות</w:t>
      </w:r>
      <w:r w:rsidRPr="0043104F">
        <w:rPr>
          <w:rtl/>
        </w:rPr>
        <w:t xml:space="preserve"> ו/או של אחרים מטעמ</w:t>
      </w:r>
      <w:r>
        <w:rPr>
          <w:rFonts w:hint="cs"/>
          <w:rtl/>
        </w:rPr>
        <w:t>ו</w:t>
      </w:r>
      <w:r w:rsidRPr="0043104F">
        <w:rPr>
          <w:rtl/>
        </w:rPr>
        <w:t xml:space="preserve">, כל עוד לא הפכו להיות נחלת הכלל, וכל מידע הנוגע </w:t>
      </w:r>
      <w:r w:rsidRPr="0043104F">
        <w:rPr>
          <w:rFonts w:hint="cs"/>
          <w:rtl/>
        </w:rPr>
        <w:t>ל</w:t>
      </w:r>
      <w:r>
        <w:rPr>
          <w:rFonts w:hint="cs"/>
          <w:rtl/>
        </w:rPr>
        <w:t>משרד הבריאות</w:t>
      </w:r>
      <w:r w:rsidRPr="0043104F">
        <w:rPr>
          <w:rt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w:t>
      </w:r>
      <w:r w:rsidRPr="0043104F">
        <w:rPr>
          <w:rFonts w:hint="cs"/>
          <w:rtl/>
        </w:rPr>
        <w:t>י</w:t>
      </w:r>
      <w:r w:rsidRPr="0043104F">
        <w:rPr>
          <w:rtl/>
        </w:rPr>
        <w:t xml:space="preserve">שאר בכל עת קניינה המלא של </w:t>
      </w:r>
      <w:r>
        <w:rPr>
          <w:rFonts w:hint="cs"/>
          <w:rtl/>
        </w:rPr>
        <w:t>משרד הבריאות</w:t>
      </w:r>
      <w:r w:rsidRPr="0043104F">
        <w:rPr>
          <w:rtl/>
        </w:rPr>
        <w:t>.</w:t>
      </w:r>
    </w:p>
    <w:p w14:paraId="2215586A" w14:textId="77777777" w:rsidR="002F7A2A" w:rsidRPr="0043104F" w:rsidRDefault="002F7A2A" w:rsidP="002F7A2A">
      <w:pPr>
        <w:pStyle w:val="Oded"/>
        <w:keepNext/>
        <w:keepLines/>
        <w:bidi/>
        <w:rPr>
          <w:rtl/>
        </w:rPr>
      </w:pPr>
    </w:p>
    <w:p w14:paraId="27ED9315" w14:textId="77777777" w:rsidR="002F7A2A" w:rsidRPr="0043104F" w:rsidRDefault="002F7A2A" w:rsidP="002F7A2A">
      <w:pPr>
        <w:pStyle w:val="Oded"/>
        <w:keepNext/>
        <w:keepLines/>
        <w:numPr>
          <w:ilvl w:val="0"/>
          <w:numId w:val="134"/>
        </w:numPr>
        <w:bidi/>
        <w:ind w:right="0"/>
        <w:rPr>
          <w:rtl/>
        </w:rPr>
      </w:pPr>
      <w:r w:rsidRPr="0043104F">
        <w:rPr>
          <w:rtl/>
        </w:rPr>
        <w:t xml:space="preserve">מידע של/הנוגע </w:t>
      </w:r>
      <w:r w:rsidRPr="0043104F">
        <w:rPr>
          <w:rFonts w:hint="cs"/>
          <w:rtl/>
        </w:rPr>
        <w:t>ל</w:t>
      </w:r>
      <w:r>
        <w:rPr>
          <w:rFonts w:hint="cs"/>
          <w:rtl/>
        </w:rPr>
        <w:t>משרד הבריאות</w:t>
      </w:r>
      <w:r w:rsidRPr="0043104F">
        <w:rPr>
          <w:rtl/>
        </w:rPr>
        <w:t xml:space="preserve">, על כל צורותיו, המועבר למשרדי החברה ו/או לעובדים לא יצא מתחום החברה אלא חזרה למשרדי </w:t>
      </w:r>
      <w:r>
        <w:rPr>
          <w:rFonts w:hint="cs"/>
          <w:rtl/>
        </w:rPr>
        <w:t>משרד הבריאות</w:t>
      </w:r>
      <w:r w:rsidRPr="0043104F">
        <w:rPr>
          <w:rtl/>
        </w:rPr>
        <w:t xml:space="preserve">. במידה וקיים צורך להוציא מידע שכזה מחוץ לתחומים אלו, יעשה הדבר אך ורק לאחר קבלת אישור מראש ובכתב </w:t>
      </w:r>
      <w:r>
        <w:rPr>
          <w:rFonts w:hint="cs"/>
          <w:rtl/>
        </w:rPr>
        <w:t>ממונה אבטחת מידע</w:t>
      </w:r>
      <w:r w:rsidRPr="0043104F">
        <w:rPr>
          <w:rtl/>
        </w:rPr>
        <w:t xml:space="preserve"> בבקשה לקבלת ההיתר יובא הנימוק לצורך ע"י גורם ניהולי בחברה. בתום השימוש בחומר שנתקבל </w:t>
      </w:r>
      <w:r>
        <w:rPr>
          <w:rFonts w:hint="cs"/>
          <w:rtl/>
        </w:rPr>
        <w:t>ממשרד הבריאות</w:t>
      </w:r>
      <w:r w:rsidRPr="0043104F">
        <w:rPr>
          <w:rtl/>
        </w:rPr>
        <w:t xml:space="preserve"> תוודא החברה גריסתו או החזרתו </w:t>
      </w:r>
      <w:r>
        <w:rPr>
          <w:rFonts w:hint="cs"/>
          <w:rtl/>
        </w:rPr>
        <w:t>למשרד הבריאות</w:t>
      </w:r>
      <w:r w:rsidRPr="0043104F">
        <w:rPr>
          <w:rtl/>
        </w:rPr>
        <w:t xml:space="preserve">, בהתאם להנחיות </w:t>
      </w:r>
      <w:r w:rsidRPr="0043104F">
        <w:rPr>
          <w:rFonts w:hint="cs"/>
          <w:rtl/>
        </w:rPr>
        <w:t xml:space="preserve">הגורם ממנו הגיע החומר </w:t>
      </w:r>
      <w:r w:rsidRPr="0043104F">
        <w:rPr>
          <w:rtl/>
        </w:rPr>
        <w:t>.</w:t>
      </w:r>
    </w:p>
    <w:p w14:paraId="6030456C" w14:textId="77777777" w:rsidR="002F7A2A" w:rsidRPr="0043104F" w:rsidRDefault="002F7A2A" w:rsidP="002F7A2A">
      <w:pPr>
        <w:pStyle w:val="Oded"/>
        <w:keepNext/>
        <w:keepLines/>
        <w:numPr>
          <w:ilvl w:val="0"/>
          <w:numId w:val="134"/>
        </w:numPr>
        <w:bidi/>
        <w:ind w:right="0"/>
        <w:rPr>
          <w:rtl/>
        </w:rPr>
      </w:pPr>
      <w:r w:rsidRPr="0043104F">
        <w:rPr>
          <w:rtl/>
        </w:rPr>
        <w:t xml:space="preserve">החברה והעובדים יוודאו כי מידע של </w:t>
      </w:r>
      <w:r>
        <w:rPr>
          <w:rFonts w:hint="cs"/>
          <w:rtl/>
        </w:rPr>
        <w:t>משרד הבריאות</w:t>
      </w:r>
      <w:r w:rsidRPr="0043104F">
        <w:rPr>
          <w:rtl/>
        </w:rPr>
        <w:t xml:space="preserve"> אשר יש להוציאו מתחום </w:t>
      </w:r>
      <w:r>
        <w:rPr>
          <w:rtl/>
        </w:rPr>
        <w:t>משרד</w:t>
      </w:r>
      <w:r w:rsidRPr="0043104F">
        <w:rPr>
          <w:rtl/>
        </w:rPr>
        <w:t xml:space="preserve">ים, בהתאם לתת-סעיף </w:t>
      </w:r>
      <w:r w:rsidRPr="0043104F">
        <w:rPr>
          <w:rFonts w:hint="cs"/>
          <w:rtl/>
        </w:rPr>
        <w:t>3</w:t>
      </w:r>
      <w:r>
        <w:rPr>
          <w:rtl/>
        </w:rPr>
        <w:t xml:space="preserve"> לעיל, יועבר בהקדם האפשרי</w:t>
      </w:r>
      <w:r>
        <w:rPr>
          <w:rFonts w:hint="cs"/>
          <w:rtl/>
        </w:rPr>
        <w:t xml:space="preserve"> </w:t>
      </w:r>
      <w:r w:rsidRPr="0043104F">
        <w:rPr>
          <w:rtl/>
        </w:rPr>
        <w:t xml:space="preserve">למשרדי </w:t>
      </w:r>
      <w:r>
        <w:rPr>
          <w:rFonts w:hint="cs"/>
          <w:rtl/>
        </w:rPr>
        <w:t>משרד הבריאות</w:t>
      </w:r>
      <w:r w:rsidRPr="0043104F">
        <w:rPr>
          <w:rtl/>
        </w:rPr>
        <w:t xml:space="preserve">, על-מנת לאפשר אחסון ובקרה כנדרש. כמו כן, החברה והעובדים מתחייבים שלא להשאיר חומר של </w:t>
      </w:r>
      <w:r>
        <w:rPr>
          <w:rFonts w:hint="cs"/>
          <w:rtl/>
        </w:rPr>
        <w:t>משרד הבריאות</w:t>
      </w:r>
      <w:r w:rsidRPr="0043104F">
        <w:rPr>
          <w:rtl/>
        </w:rPr>
        <w:t xml:space="preserve"> ברכב חונה ו/או לאפשר הוצאת חומר לביתם של עובדים, אלא לאחר יידוע וקבלת אישור </w:t>
      </w:r>
      <w:r>
        <w:rPr>
          <w:rFonts w:hint="cs"/>
          <w:rtl/>
        </w:rPr>
        <w:t>ממונה אבטחת מידע</w:t>
      </w:r>
      <w:r w:rsidRPr="0043104F">
        <w:rPr>
          <w:rtl/>
        </w:rPr>
        <w:t xml:space="preserve"> </w:t>
      </w:r>
      <w:r>
        <w:rPr>
          <w:rFonts w:hint="cs"/>
          <w:rtl/>
        </w:rPr>
        <w:t>במשרד הבריאות</w:t>
      </w:r>
      <w:r w:rsidRPr="0043104F">
        <w:rPr>
          <w:rtl/>
        </w:rPr>
        <w:t xml:space="preserve"> מראש ובכתב.</w:t>
      </w:r>
    </w:p>
    <w:p w14:paraId="36E4344D" w14:textId="77777777" w:rsidR="002F7A2A" w:rsidRPr="0043104F" w:rsidRDefault="002F7A2A" w:rsidP="002F7A2A">
      <w:pPr>
        <w:pStyle w:val="Oded"/>
        <w:keepNext/>
        <w:keepLines/>
        <w:bidi/>
        <w:rPr>
          <w:b/>
          <w:bCs/>
          <w:u w:val="single"/>
          <w:rtl/>
        </w:rPr>
      </w:pPr>
    </w:p>
    <w:p w14:paraId="6BB72F4F" w14:textId="77777777" w:rsidR="002F7A2A" w:rsidRPr="0043104F" w:rsidRDefault="002F7A2A" w:rsidP="002F7A2A">
      <w:pPr>
        <w:pStyle w:val="Oded"/>
        <w:keepNext/>
        <w:keepLines/>
        <w:numPr>
          <w:ilvl w:val="0"/>
          <w:numId w:val="134"/>
        </w:numPr>
        <w:bidi/>
        <w:ind w:right="0"/>
        <w:rPr>
          <w:rtl/>
        </w:rPr>
      </w:pPr>
      <w:r w:rsidRPr="0043104F">
        <w:rPr>
          <w:rtl/>
        </w:rPr>
        <w:t>מסמכים הכוללים מידע, המיועדים לתליה על לוחות המודעות בשטח החברה יקבלו את אישור הנהלת החברה בהיבטי אבטחת מידע בטרם תלייתם.</w:t>
      </w:r>
    </w:p>
    <w:p w14:paraId="6D9ED285" w14:textId="77777777" w:rsidR="002F7A2A" w:rsidRPr="0043104F" w:rsidRDefault="002F7A2A" w:rsidP="002F7A2A">
      <w:pPr>
        <w:pStyle w:val="Oded"/>
        <w:keepNext/>
        <w:keepLines/>
        <w:bidi/>
        <w:rPr>
          <w:rtl/>
        </w:rPr>
      </w:pPr>
    </w:p>
    <w:p w14:paraId="00FF3D05" w14:textId="77777777" w:rsidR="002F7A2A" w:rsidRPr="0043104F" w:rsidRDefault="002F7A2A" w:rsidP="002F7A2A">
      <w:pPr>
        <w:pStyle w:val="Oded"/>
        <w:keepNext/>
        <w:keepLines/>
        <w:numPr>
          <w:ilvl w:val="0"/>
          <w:numId w:val="134"/>
        </w:numPr>
        <w:bidi/>
        <w:ind w:right="0"/>
        <w:rPr>
          <w:rtl/>
        </w:rPr>
      </w:pPr>
      <w:r w:rsidRPr="0043104F">
        <w:rPr>
          <w:rtl/>
        </w:rPr>
        <w:lastRenderedPageBreak/>
        <w:t xml:space="preserve">מידע אשר אין בו עוד צורך </w:t>
      </w:r>
      <w:r w:rsidRPr="0043104F">
        <w:rPr>
          <w:rFonts w:hint="cs"/>
          <w:rtl/>
        </w:rPr>
        <w:t>י</w:t>
      </w:r>
      <w:r w:rsidRPr="0043104F">
        <w:rPr>
          <w:rtl/>
        </w:rPr>
        <w:t xml:space="preserve">יגרס במכונת גריסה הממוקמת בשטח העבודה, </w:t>
      </w:r>
      <w:r w:rsidRPr="0043104F">
        <w:rPr>
          <w:rFonts w:hint="cs"/>
          <w:rtl/>
        </w:rPr>
        <w:t>במגרסה</w:t>
      </w:r>
      <w:r w:rsidRPr="0043104F">
        <w:t xml:space="preserve"> </w:t>
      </w:r>
      <w:r w:rsidRPr="0043104F">
        <w:rPr>
          <w:rFonts w:hint="cs"/>
          <w:rtl/>
        </w:rPr>
        <w:t>שעומדת</w:t>
      </w:r>
      <w:r w:rsidRPr="0043104F">
        <w:t xml:space="preserve"> </w:t>
      </w:r>
      <w:r w:rsidRPr="0043104F">
        <w:rPr>
          <w:rFonts w:hint="cs"/>
          <w:rtl/>
        </w:rPr>
        <w:t xml:space="preserve">בדרישות </w:t>
      </w:r>
      <w:r>
        <w:rPr>
          <w:rFonts w:hint="cs"/>
          <w:rtl/>
        </w:rPr>
        <w:t xml:space="preserve">משרד הבריאות, </w:t>
      </w:r>
      <w:r w:rsidRPr="0043104F">
        <w:rPr>
          <w:rFonts w:hint="cs"/>
          <w:rtl/>
        </w:rPr>
        <w:t>דהיינו, לאחר</w:t>
      </w:r>
      <w:r w:rsidRPr="0043104F">
        <w:t xml:space="preserve"> </w:t>
      </w:r>
      <w:r w:rsidRPr="0043104F">
        <w:rPr>
          <w:rFonts w:hint="cs"/>
          <w:rtl/>
        </w:rPr>
        <w:t>הגריסה</w:t>
      </w:r>
      <w:r w:rsidRPr="0043104F">
        <w:t xml:space="preserve"> </w:t>
      </w:r>
      <w:r w:rsidRPr="0043104F">
        <w:rPr>
          <w:rFonts w:hint="cs"/>
          <w:rtl/>
        </w:rPr>
        <w:t>ייוותרו</w:t>
      </w:r>
      <w:r w:rsidRPr="0043104F">
        <w:t xml:space="preserve"> </w:t>
      </w:r>
      <w:r w:rsidRPr="0043104F">
        <w:rPr>
          <w:rFonts w:hint="cs"/>
          <w:rtl/>
        </w:rPr>
        <w:t>פתיתים</w:t>
      </w:r>
      <w:r w:rsidRPr="0043104F">
        <w:t xml:space="preserve"> </w:t>
      </w:r>
      <w:r w:rsidRPr="0043104F">
        <w:rPr>
          <w:rFonts w:hint="cs"/>
          <w:rtl/>
        </w:rPr>
        <w:t>שאינם</w:t>
      </w:r>
      <w:r w:rsidRPr="0043104F">
        <w:t xml:space="preserve"> </w:t>
      </w:r>
      <w:r w:rsidRPr="0043104F">
        <w:rPr>
          <w:rFonts w:hint="cs"/>
          <w:rtl/>
        </w:rPr>
        <w:t>גדולים</w:t>
      </w:r>
      <w:r w:rsidRPr="0043104F">
        <w:t xml:space="preserve"> </w:t>
      </w:r>
      <w:r w:rsidRPr="0043104F">
        <w:rPr>
          <w:rFonts w:hint="cs"/>
          <w:rtl/>
        </w:rPr>
        <w:t>מ</w:t>
      </w:r>
      <w:r w:rsidRPr="0043104F">
        <w:t xml:space="preserve"> 2 X 15</w:t>
      </w:r>
      <w:r>
        <w:rPr>
          <w:rFonts w:hint="cs"/>
          <w:rtl/>
        </w:rPr>
        <w:t xml:space="preserve"> </w:t>
      </w:r>
      <w:r w:rsidRPr="0043104F">
        <w:rPr>
          <w:rFonts w:hint="cs"/>
          <w:rtl/>
        </w:rPr>
        <w:t>מ</w:t>
      </w:r>
      <w:r w:rsidRPr="0043104F">
        <w:t>"</w:t>
      </w:r>
      <w:r w:rsidRPr="0043104F">
        <w:rPr>
          <w:rFonts w:hint="cs"/>
          <w:rtl/>
        </w:rPr>
        <w:t>מ</w:t>
      </w:r>
      <w:r w:rsidRPr="0043104F">
        <w:t>.</w:t>
      </w:r>
      <w:r w:rsidRPr="0043104F">
        <w:rPr>
          <w:rFonts w:hint="cs"/>
          <w:rtl/>
        </w:rPr>
        <w:t xml:space="preserve"> </w:t>
      </w:r>
      <w:r w:rsidRPr="0043104F">
        <w:rPr>
          <w:rtl/>
        </w:rPr>
        <w:t xml:space="preserve">עד לגריסתו של המידע תוודא הנהלת החברה נעילתו כמוגדר. אין להשליך מסמכים הכוללים מידע של </w:t>
      </w:r>
      <w:r>
        <w:rPr>
          <w:rFonts w:hint="cs"/>
          <w:rtl/>
        </w:rPr>
        <w:t>משרד הבריאות</w:t>
      </w:r>
      <w:r w:rsidRPr="0043104F">
        <w:rPr>
          <w:rtl/>
        </w:rPr>
        <w:t xml:space="preserve"> לפחי האשפה ואין למוסרם למנקים.</w:t>
      </w:r>
    </w:p>
    <w:p w14:paraId="5AD4904D" w14:textId="77777777" w:rsidR="002F7A2A" w:rsidRPr="0043104F" w:rsidRDefault="002F7A2A" w:rsidP="002F7A2A">
      <w:pPr>
        <w:pStyle w:val="Oded"/>
        <w:keepNext/>
        <w:keepLines/>
        <w:bidi/>
      </w:pPr>
    </w:p>
    <w:p w14:paraId="27B0CF9D" w14:textId="77777777" w:rsidR="002F7A2A" w:rsidRPr="0043104F" w:rsidRDefault="002F7A2A" w:rsidP="002F7A2A">
      <w:pPr>
        <w:pStyle w:val="Oded"/>
        <w:keepNext/>
        <w:keepLines/>
        <w:numPr>
          <w:ilvl w:val="0"/>
          <w:numId w:val="134"/>
        </w:numPr>
        <w:bidi/>
        <w:ind w:right="0"/>
        <w:rPr>
          <w:rtl/>
        </w:rPr>
      </w:pPr>
      <w:r w:rsidRPr="0043104F">
        <w:rPr>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45197FB8" w14:textId="77777777" w:rsidR="002F7A2A" w:rsidRPr="0043104F" w:rsidRDefault="002F7A2A" w:rsidP="002F7A2A">
      <w:pPr>
        <w:pStyle w:val="Oded"/>
        <w:keepNext/>
        <w:keepLines/>
        <w:bidi/>
        <w:ind w:left="720"/>
      </w:pPr>
    </w:p>
    <w:p w14:paraId="7E458CD5" w14:textId="77777777" w:rsidR="002F7A2A" w:rsidRPr="0043104F" w:rsidRDefault="002F7A2A" w:rsidP="002F7A2A">
      <w:pPr>
        <w:pStyle w:val="Oded"/>
        <w:keepNext/>
        <w:keepLines/>
        <w:numPr>
          <w:ilvl w:val="0"/>
          <w:numId w:val="134"/>
        </w:numPr>
        <w:bidi/>
        <w:ind w:right="0"/>
      </w:pPr>
      <w:r w:rsidRPr="0043104F">
        <w:rPr>
          <w:rtl/>
        </w:rPr>
        <w:t xml:space="preserve">החברה והעובדים מתחייבים בזאת שלא לקחת </w:t>
      </w:r>
      <w:r w:rsidRPr="0043104F">
        <w:rPr>
          <w:rFonts w:hint="cs"/>
          <w:rtl/>
        </w:rPr>
        <w:t>מ</w:t>
      </w:r>
      <w:r>
        <w:rPr>
          <w:rFonts w:hint="cs"/>
          <w:rtl/>
        </w:rPr>
        <w:t>משרד הבריאות</w:t>
      </w:r>
      <w:r w:rsidRPr="0043104F">
        <w:rPr>
          <w:rtl/>
        </w:rPr>
        <w:t xml:space="preserve"> ו/או לעיין ו/או לצלם ו/או לשכפל מדיה מגנטית או מסמכים הנמצאים על שולחנות עובדי </w:t>
      </w:r>
      <w:r>
        <w:rPr>
          <w:rFonts w:hint="cs"/>
          <w:rtl/>
        </w:rPr>
        <w:t>משרד הבריאות</w:t>
      </w:r>
      <w:r w:rsidRPr="0043104F">
        <w:rPr>
          <w:rtl/>
        </w:rPr>
        <w:t xml:space="preserve">, בעמדות העבודה או בכל שטח אחר שברשות </w:t>
      </w:r>
      <w:r>
        <w:rPr>
          <w:rFonts w:hint="cs"/>
          <w:rtl/>
        </w:rPr>
        <w:t>משרד הבריאות</w:t>
      </w:r>
      <w:r w:rsidRPr="0043104F">
        <w:rPr>
          <w:rtl/>
        </w:rPr>
        <w:t xml:space="preserve">, זאת למעט מידע כמתואר </w:t>
      </w:r>
      <w:r w:rsidRPr="0043104F">
        <w:rPr>
          <w:rFonts w:hint="cs"/>
          <w:rtl/>
        </w:rPr>
        <w:t>שיינת</w:t>
      </w:r>
      <w:r w:rsidRPr="0043104F">
        <w:rPr>
          <w:rFonts w:hint="eastAsia"/>
          <w:rtl/>
        </w:rPr>
        <w:t>ן</w:t>
      </w:r>
      <w:r w:rsidRPr="0043104F">
        <w:rPr>
          <w:rtl/>
        </w:rPr>
        <w:t xml:space="preserve"> לעובדים במסגרת ולצורך מתן השירות מגורמי </w:t>
      </w:r>
      <w:r>
        <w:rPr>
          <w:rFonts w:hint="cs"/>
          <w:rtl/>
        </w:rPr>
        <w:t xml:space="preserve">משרד הבריאות </w:t>
      </w:r>
      <w:r w:rsidRPr="0043104F">
        <w:rPr>
          <w:rtl/>
        </w:rPr>
        <w:t>בתוקף עבודתם.</w:t>
      </w:r>
    </w:p>
    <w:p w14:paraId="4D38C329" w14:textId="77777777" w:rsidR="002F7A2A" w:rsidRPr="0043104F" w:rsidRDefault="002F7A2A" w:rsidP="002F7A2A">
      <w:pPr>
        <w:pStyle w:val="Oded"/>
        <w:keepNext/>
        <w:keepLines/>
        <w:bidi/>
        <w:ind w:left="720"/>
        <w:rPr>
          <w:rtl/>
        </w:rPr>
      </w:pPr>
    </w:p>
    <w:p w14:paraId="15A3D86F" w14:textId="77777777" w:rsidR="002F7A2A" w:rsidRPr="0043104F" w:rsidRDefault="002F7A2A" w:rsidP="002F7A2A">
      <w:pPr>
        <w:pStyle w:val="Oded"/>
        <w:keepNext/>
        <w:keepLines/>
        <w:numPr>
          <w:ilvl w:val="0"/>
          <w:numId w:val="134"/>
        </w:numPr>
        <w:bidi/>
        <w:ind w:right="0"/>
      </w:pPr>
      <w:r w:rsidRPr="0043104F">
        <w:rPr>
          <w:rFonts w:hint="cs"/>
          <w:rtl/>
        </w:rPr>
        <w:t xml:space="preserve">החברה והעובדים מתחייבים שלא לעשות כל שימוש במחשבי </w:t>
      </w:r>
      <w:r>
        <w:rPr>
          <w:rFonts w:hint="cs"/>
          <w:rtl/>
        </w:rPr>
        <w:t>משרד הבריאות</w:t>
      </w:r>
      <w:r w:rsidRPr="0043104F">
        <w:rPr>
          <w:rFonts w:hint="cs"/>
          <w:rtl/>
        </w:rPr>
        <w:t xml:space="preserve"> אלא אם ניתן לכך אישור מפורש ומראש </w:t>
      </w:r>
      <w:r>
        <w:rPr>
          <w:rFonts w:hint="cs"/>
          <w:rtl/>
        </w:rPr>
        <w:t>מממונה אבטחת מידע</w:t>
      </w:r>
      <w:r w:rsidRPr="0043104F">
        <w:rPr>
          <w:rFonts w:hint="cs"/>
          <w:rtl/>
        </w:rPr>
        <w:t xml:space="preserve"> של </w:t>
      </w:r>
      <w:r>
        <w:rPr>
          <w:rFonts w:hint="cs"/>
          <w:rtl/>
        </w:rPr>
        <w:t>משרד הבריאות</w:t>
      </w:r>
      <w:r w:rsidRPr="0043104F">
        <w:rPr>
          <w:rFonts w:hint="cs"/>
          <w:rtl/>
        </w:rPr>
        <w:t>. השימוש ייעשה לצורך שאושר, וזאת בלבד.</w:t>
      </w:r>
    </w:p>
    <w:p w14:paraId="49B2DA50" w14:textId="77777777" w:rsidR="002F7A2A" w:rsidRPr="0043104F" w:rsidRDefault="002F7A2A" w:rsidP="002F7A2A">
      <w:pPr>
        <w:pStyle w:val="Oded"/>
        <w:keepNext/>
        <w:keepLines/>
        <w:bidi/>
        <w:ind w:left="720"/>
      </w:pPr>
    </w:p>
    <w:p w14:paraId="6D6E0D8B" w14:textId="77777777" w:rsidR="002F7A2A" w:rsidRPr="0043104F" w:rsidRDefault="002F7A2A" w:rsidP="002F7A2A">
      <w:pPr>
        <w:pStyle w:val="Oded"/>
        <w:keepNext/>
        <w:keepLines/>
        <w:numPr>
          <w:ilvl w:val="0"/>
          <w:numId w:val="134"/>
        </w:numPr>
        <w:bidi/>
        <w:ind w:right="0"/>
        <w:rPr>
          <w:rtl/>
        </w:rPr>
      </w:pPr>
      <w:r w:rsidRPr="0043104F">
        <w:rPr>
          <w:rFonts w:hint="cs"/>
          <w:rtl/>
        </w:rPr>
        <w:t xml:space="preserve">החברה והעובדים מתחייבים שלא להכניס למחשבי </w:t>
      </w:r>
      <w:r>
        <w:rPr>
          <w:rFonts w:hint="cs"/>
          <w:rtl/>
        </w:rPr>
        <w:t>משרד הבריאות</w:t>
      </w:r>
      <w:r w:rsidRPr="0043104F">
        <w:rPr>
          <w:rFonts w:hint="cs"/>
          <w:rtl/>
        </w:rPr>
        <w:t xml:space="preserve"> כל אמצעי זיכרון נתיק, כגון </w:t>
      </w:r>
      <w:r w:rsidRPr="0043104F">
        <w:t>Disk-on-Key</w:t>
      </w:r>
      <w:r w:rsidRPr="0043104F">
        <w:rPr>
          <w:rFonts w:hint="cs"/>
          <w:rtl/>
        </w:rPr>
        <w:t xml:space="preserve"> או דיסק וכן כל התקן </w:t>
      </w:r>
      <w:r w:rsidRPr="0043104F">
        <w:rPr>
          <w:rFonts w:hint="cs"/>
        </w:rPr>
        <w:t>USB</w:t>
      </w:r>
      <w:r w:rsidRPr="0043104F">
        <w:rPr>
          <w:rFonts w:hint="cs"/>
          <w:rtl/>
        </w:rPr>
        <w:t xml:space="preserve"> באשר הוא. </w:t>
      </w:r>
    </w:p>
    <w:p w14:paraId="320A8F93" w14:textId="77777777" w:rsidR="002F7A2A" w:rsidRPr="0043104F" w:rsidRDefault="002F7A2A" w:rsidP="002F7A2A">
      <w:pPr>
        <w:pStyle w:val="Oded"/>
        <w:keepNext/>
        <w:keepLines/>
        <w:numPr>
          <w:ilvl w:val="0"/>
          <w:numId w:val="134"/>
        </w:numPr>
        <w:bidi/>
        <w:ind w:right="0"/>
      </w:pPr>
      <w:r w:rsidRPr="0043104F">
        <w:rPr>
          <w:rtl/>
        </w:rPr>
        <w:t xml:space="preserve">באם החברה מחזיקה ברשותה מאגר מידע של  </w:t>
      </w:r>
      <w:r>
        <w:rPr>
          <w:rFonts w:hint="cs"/>
          <w:rtl/>
        </w:rPr>
        <w:t>משרד הבריאות</w:t>
      </w:r>
      <w:r w:rsidRPr="0043104F">
        <w:rPr>
          <w:rFonts w:hint="cs"/>
          <w:rtl/>
        </w:rPr>
        <w:t xml:space="preserve"> </w:t>
      </w:r>
      <w:r w:rsidRPr="0043104F">
        <w:rPr>
          <w:rtl/>
        </w:rPr>
        <w:t xml:space="preserve"> ובאם  מידע זה כולל היבטים של "צנעת הפרט" כפי שמוגדרים בחוק וכן היבטים עסקיים ואסטרטגיים של </w:t>
      </w:r>
      <w:r>
        <w:rPr>
          <w:rFonts w:hint="cs"/>
          <w:rtl/>
        </w:rPr>
        <w:t>משרד הבריאות</w:t>
      </w:r>
      <w:r w:rsidRPr="0043104F">
        <w:rPr>
          <w:rtl/>
        </w:rPr>
        <w:t xml:space="preserve">  - יח</w:t>
      </w:r>
      <w:r>
        <w:rPr>
          <w:rtl/>
        </w:rPr>
        <w:t>ולו על מאגר זה כל דרישות האבטחה</w:t>
      </w:r>
      <w:r>
        <w:rPr>
          <w:rFonts w:hint="cs"/>
          <w:rtl/>
        </w:rPr>
        <w:t xml:space="preserve">. </w:t>
      </w:r>
    </w:p>
    <w:p w14:paraId="5A32BA77" w14:textId="77777777" w:rsidR="002F7A2A" w:rsidRPr="0043104F" w:rsidRDefault="002F7A2A" w:rsidP="002F7A2A">
      <w:pPr>
        <w:pStyle w:val="Oded"/>
        <w:keepNext/>
        <w:keepLines/>
        <w:bidi/>
        <w:ind w:left="720"/>
        <w:rPr>
          <w:rtl/>
        </w:rPr>
      </w:pPr>
    </w:p>
    <w:p w14:paraId="67284CAE" w14:textId="77777777" w:rsidR="002F7A2A" w:rsidRPr="0043104F" w:rsidRDefault="002F7A2A" w:rsidP="002F7A2A">
      <w:pPr>
        <w:pStyle w:val="Oded"/>
        <w:keepNext/>
        <w:keepLines/>
        <w:numPr>
          <w:ilvl w:val="0"/>
          <w:numId w:val="134"/>
        </w:numPr>
        <w:bidi/>
        <w:ind w:right="0"/>
      </w:pPr>
      <w:r w:rsidRPr="0043104F">
        <w:rPr>
          <w:rtl/>
        </w:rPr>
        <w:t xml:space="preserve">ידוע לי כי אני מחויב לשמור על סודיות כלפי </w:t>
      </w:r>
      <w:r>
        <w:rPr>
          <w:rFonts w:hint="cs"/>
          <w:rtl/>
        </w:rPr>
        <w:t>משרד הבריאות</w:t>
      </w:r>
      <w:r w:rsidRPr="0043104F">
        <w:rPr>
          <w:rtl/>
        </w:rPr>
        <w:t>, וכי אי מילוי התחייבותי לסוגיות כאמור, עלולה לגרום לי לנזקים.</w:t>
      </w:r>
    </w:p>
    <w:p w14:paraId="1012AD2B" w14:textId="77777777" w:rsidR="002F7A2A" w:rsidRPr="0043104F" w:rsidRDefault="002F7A2A" w:rsidP="002F7A2A">
      <w:pPr>
        <w:pStyle w:val="Oded"/>
        <w:keepNext/>
        <w:keepLines/>
        <w:bidi/>
        <w:ind w:left="720"/>
        <w:rPr>
          <w:rtl/>
        </w:rPr>
      </w:pPr>
    </w:p>
    <w:p w14:paraId="378A0B0F" w14:textId="77777777" w:rsidR="002F7A2A" w:rsidRPr="0043104F" w:rsidRDefault="002F7A2A" w:rsidP="002F7A2A">
      <w:pPr>
        <w:pStyle w:val="Oded"/>
        <w:keepNext/>
        <w:keepLines/>
        <w:numPr>
          <w:ilvl w:val="0"/>
          <w:numId w:val="134"/>
        </w:numPr>
        <w:bidi/>
        <w:ind w:right="0"/>
      </w:pPr>
      <w:r w:rsidRPr="0043104F">
        <w:rPr>
          <w:rtl/>
        </w:rPr>
        <w:t>ידועה לי חובת שמירת הסודיות מכוח חוק הגנת הפרטיות - התשמ"א</w:t>
      </w:r>
      <w:r w:rsidRPr="0043104F">
        <w:rPr>
          <w:rFonts w:hint="cs"/>
          <w:rtl/>
        </w:rPr>
        <w:t xml:space="preserve"> </w:t>
      </w:r>
      <w:r w:rsidRPr="0043104F">
        <w:rPr>
          <w:rtl/>
        </w:rPr>
        <w:t>1981- והתקנות שמכוחו.</w:t>
      </w:r>
    </w:p>
    <w:p w14:paraId="45D72061" w14:textId="77777777" w:rsidR="002F7A2A" w:rsidRPr="0043104F" w:rsidRDefault="002F7A2A" w:rsidP="002F7A2A">
      <w:pPr>
        <w:pStyle w:val="Oded"/>
        <w:keepNext/>
        <w:keepLines/>
        <w:bidi/>
        <w:ind w:left="720"/>
        <w:rPr>
          <w:rtl/>
        </w:rPr>
      </w:pPr>
    </w:p>
    <w:p w14:paraId="69021296" w14:textId="77777777" w:rsidR="002F7A2A" w:rsidRPr="0043104F" w:rsidRDefault="002F7A2A" w:rsidP="002F7A2A">
      <w:pPr>
        <w:pStyle w:val="Oded"/>
        <w:keepNext/>
        <w:keepLines/>
        <w:numPr>
          <w:ilvl w:val="0"/>
          <w:numId w:val="134"/>
        </w:numPr>
        <w:bidi/>
        <w:ind w:right="0"/>
      </w:pPr>
      <w:r w:rsidRPr="0043104F">
        <w:rPr>
          <w:rtl/>
        </w:rPr>
        <w:t>כן ידוע לי, כי אי מילוי התחייבותי על פי האמור לעיל, מהווה עבירה אף לפי סע</w:t>
      </w:r>
      <w:r w:rsidRPr="0043104F">
        <w:rPr>
          <w:rFonts w:hint="cs"/>
          <w:rtl/>
        </w:rPr>
        <w:t>י</w:t>
      </w:r>
      <w:r w:rsidRPr="0043104F">
        <w:rPr>
          <w:rtl/>
        </w:rPr>
        <w:t>ף 118 לחוק העונשין, התשל"ז</w:t>
      </w:r>
      <w:r w:rsidRPr="0043104F">
        <w:rPr>
          <w:rFonts w:hint="cs"/>
          <w:rtl/>
        </w:rPr>
        <w:t xml:space="preserve"> </w:t>
      </w:r>
      <w:r w:rsidRPr="0043104F">
        <w:rPr>
          <w:rtl/>
        </w:rPr>
        <w:t>1977.</w:t>
      </w:r>
    </w:p>
    <w:p w14:paraId="0F8FED2C" w14:textId="77777777" w:rsidR="002F7A2A" w:rsidRPr="0043104F" w:rsidRDefault="002F7A2A" w:rsidP="002F7A2A">
      <w:pPr>
        <w:pStyle w:val="Oded"/>
        <w:keepNext/>
        <w:keepLines/>
        <w:bidi/>
        <w:ind w:left="720"/>
        <w:rPr>
          <w:rtl/>
        </w:rPr>
      </w:pPr>
    </w:p>
    <w:p w14:paraId="1F8A5AF2" w14:textId="77777777" w:rsidR="002F7A2A" w:rsidRPr="0043104F" w:rsidRDefault="002F7A2A" w:rsidP="002F7A2A">
      <w:pPr>
        <w:pStyle w:val="Oded"/>
        <w:keepNext/>
        <w:keepLines/>
        <w:numPr>
          <w:ilvl w:val="0"/>
          <w:numId w:val="134"/>
        </w:numPr>
        <w:bidi/>
        <w:ind w:right="0"/>
      </w:pPr>
      <w:r w:rsidRPr="0043104F">
        <w:rPr>
          <w:rtl/>
        </w:rPr>
        <w:t>התחייבותי זו ניתנת בהביני את תוכנה והסכמתי לכתוב בה.</w:t>
      </w:r>
    </w:p>
    <w:p w14:paraId="19CFC4F7" w14:textId="77777777" w:rsidR="002F7A2A" w:rsidRPr="0043104F" w:rsidRDefault="002F7A2A" w:rsidP="002F7A2A">
      <w:pPr>
        <w:pStyle w:val="Oded"/>
        <w:keepNext/>
        <w:keepLines/>
        <w:bidi/>
        <w:ind w:left="720"/>
        <w:rPr>
          <w:rtl/>
        </w:rPr>
      </w:pPr>
    </w:p>
    <w:p w14:paraId="52C40368" w14:textId="77777777" w:rsidR="002F7A2A" w:rsidRPr="0043104F" w:rsidRDefault="002F7A2A" w:rsidP="002F7A2A">
      <w:pPr>
        <w:pStyle w:val="Oded"/>
        <w:keepNext/>
        <w:keepLines/>
        <w:numPr>
          <w:ilvl w:val="0"/>
          <w:numId w:val="134"/>
        </w:numPr>
        <w:bidi/>
        <w:ind w:right="0"/>
      </w:pPr>
      <w:r w:rsidRPr="0043104F">
        <w:rPr>
          <w:rFonts w:hint="cs"/>
          <w:rtl/>
        </w:rPr>
        <w:lastRenderedPageBreak/>
        <w:t>ידוע לי כי סודיות מידע ה</w:t>
      </w:r>
      <w:r>
        <w:rPr>
          <w:rFonts w:hint="cs"/>
          <w:rtl/>
        </w:rPr>
        <w:t>י</w:t>
      </w:r>
      <w:r w:rsidRPr="0043104F">
        <w:rPr>
          <w:rFonts w:hint="cs"/>
          <w:rtl/>
        </w:rPr>
        <w:t>נה ללא תפוגת זמן וכי חלה על החברה ועובדיה להגן על המידע הנמצא בחזקתה, כמפורט במסמך זה, ללא הגבלת זמן כלשהי.</w:t>
      </w:r>
    </w:p>
    <w:p w14:paraId="44C39827" w14:textId="77777777" w:rsidR="002F7A2A" w:rsidRPr="0043104F" w:rsidRDefault="002F7A2A" w:rsidP="002F7A2A">
      <w:pPr>
        <w:pStyle w:val="Oded"/>
        <w:keepNext/>
        <w:keepLines/>
        <w:bidi/>
        <w:ind w:left="720"/>
      </w:pPr>
    </w:p>
    <w:p w14:paraId="1EB0F52C" w14:textId="77777777" w:rsidR="002F7A2A" w:rsidRPr="0043104F" w:rsidRDefault="002F7A2A" w:rsidP="002F7A2A">
      <w:pPr>
        <w:pStyle w:val="Oded"/>
        <w:keepNext/>
        <w:keepLines/>
        <w:numPr>
          <w:ilvl w:val="0"/>
          <w:numId w:val="134"/>
        </w:numPr>
        <w:bidi/>
        <w:ind w:right="0"/>
      </w:pPr>
      <w:r w:rsidRPr="0043104F">
        <w:rPr>
          <w:rtl/>
        </w:rPr>
        <w:t xml:space="preserve">ההתחייבויות שבכתב התחייבות זה מוחלטות ובלתי חוזרות ותחייבנה את החברה ואת  העובדים הקשורים בעבודת </w:t>
      </w:r>
      <w:r>
        <w:rPr>
          <w:rFonts w:hint="cs"/>
          <w:rtl/>
        </w:rPr>
        <w:t>משרד הבריאות</w:t>
      </w:r>
      <w:r w:rsidRPr="0043104F">
        <w:rPr>
          <w:rtl/>
        </w:rPr>
        <w:t xml:space="preserve">, במהלך תקופת השירות ולאחר סיומו, לרבות לאחר סיום העסקת העובד ע"י החברה, ללא הגבלת זמן כלשהי. </w:t>
      </w:r>
    </w:p>
    <w:p w14:paraId="05BA6D22" w14:textId="77777777" w:rsidR="002F7A2A" w:rsidRPr="0043104F" w:rsidRDefault="002F7A2A" w:rsidP="002F7A2A">
      <w:pPr>
        <w:pStyle w:val="Oded"/>
        <w:keepNext/>
        <w:keepLines/>
        <w:bidi/>
        <w:ind w:left="720"/>
        <w:rPr>
          <w:rtl/>
        </w:rPr>
      </w:pPr>
    </w:p>
    <w:p w14:paraId="5BF96427" w14:textId="77777777" w:rsidR="002F7A2A" w:rsidRPr="0043104F" w:rsidRDefault="002F7A2A" w:rsidP="002F7A2A">
      <w:pPr>
        <w:pStyle w:val="Oded"/>
        <w:keepNext/>
        <w:keepLines/>
        <w:numPr>
          <w:ilvl w:val="0"/>
          <w:numId w:val="134"/>
        </w:numPr>
        <w:bidi/>
        <w:ind w:right="0"/>
        <w:rPr>
          <w:rtl/>
        </w:rPr>
      </w:pPr>
      <w:r w:rsidRPr="0043104F">
        <w:rPr>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14:paraId="09840BDB" w14:textId="77777777" w:rsidR="002F7A2A" w:rsidRPr="0043104F" w:rsidRDefault="002F7A2A" w:rsidP="002F7A2A">
      <w:pPr>
        <w:pStyle w:val="Oded"/>
        <w:keepNext/>
        <w:keepLines/>
        <w:bidi/>
        <w:rPr>
          <w:b/>
          <w:bCs/>
          <w:i/>
          <w:iCs/>
          <w:u w:val="single"/>
          <w:rtl/>
        </w:rPr>
      </w:pPr>
    </w:p>
    <w:tbl>
      <w:tblPr>
        <w:tblStyle w:val="af"/>
        <w:tblpPr w:leftFromText="180" w:rightFromText="180" w:vertAnchor="text" w:horzAnchor="margin" w:tblpY="18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6"/>
        <w:gridCol w:w="4081"/>
      </w:tblGrid>
      <w:tr w:rsidR="002F7A2A" w14:paraId="37595975" w14:textId="77777777" w:rsidTr="002F7A2A">
        <w:trPr>
          <w:trHeight w:val="183"/>
        </w:trPr>
        <w:tc>
          <w:tcPr>
            <w:tcW w:w="4278" w:type="dxa"/>
          </w:tcPr>
          <w:p w14:paraId="29C78250" w14:textId="77777777" w:rsidR="002F7A2A" w:rsidRDefault="002F7A2A" w:rsidP="002F7A2A">
            <w:pPr>
              <w:pStyle w:val="Oded"/>
              <w:keepNext/>
              <w:keepLines/>
              <w:ind w:right="720"/>
              <w:rPr>
                <w:rtl/>
              </w:rPr>
            </w:pPr>
            <w:r>
              <w:rPr>
                <w:rFonts w:hint="cs"/>
                <w:rtl/>
              </w:rPr>
              <w:t>שם מלא:</w:t>
            </w:r>
          </w:p>
        </w:tc>
        <w:tc>
          <w:tcPr>
            <w:tcW w:w="4081" w:type="dxa"/>
          </w:tcPr>
          <w:p w14:paraId="65DF01EA" w14:textId="77777777" w:rsidR="002F7A2A" w:rsidRDefault="002F7A2A" w:rsidP="002F7A2A">
            <w:pPr>
              <w:pStyle w:val="Oded"/>
              <w:keepNext/>
              <w:keepLines/>
              <w:ind w:right="720"/>
              <w:rPr>
                <w:rtl/>
              </w:rPr>
            </w:pPr>
            <w:r>
              <w:rPr>
                <w:rFonts w:hint="cs"/>
                <w:rtl/>
              </w:rPr>
              <w:t>ת.ז:</w:t>
            </w:r>
          </w:p>
        </w:tc>
      </w:tr>
      <w:tr w:rsidR="002F7A2A" w14:paraId="15F5CA7E" w14:textId="77777777" w:rsidTr="002F7A2A">
        <w:trPr>
          <w:trHeight w:val="882"/>
        </w:trPr>
        <w:tc>
          <w:tcPr>
            <w:tcW w:w="4278" w:type="dxa"/>
          </w:tcPr>
          <w:p w14:paraId="79C9A31C" w14:textId="77777777" w:rsidR="002F7A2A" w:rsidRDefault="002F7A2A" w:rsidP="002F7A2A">
            <w:pPr>
              <w:pStyle w:val="Oded"/>
              <w:keepNext/>
              <w:keepLines/>
              <w:ind w:right="720"/>
              <w:rPr>
                <w:rtl/>
              </w:rPr>
            </w:pPr>
            <w:r>
              <w:rPr>
                <w:rFonts w:hint="cs"/>
                <w:rtl/>
              </w:rPr>
              <w:t>_________________________</w:t>
            </w:r>
          </w:p>
        </w:tc>
        <w:tc>
          <w:tcPr>
            <w:tcW w:w="4081" w:type="dxa"/>
          </w:tcPr>
          <w:p w14:paraId="47835F8F" w14:textId="77777777" w:rsidR="002F7A2A" w:rsidRDefault="002F7A2A" w:rsidP="002F7A2A">
            <w:pPr>
              <w:pStyle w:val="Oded"/>
              <w:keepNext/>
              <w:keepLines/>
              <w:ind w:right="720"/>
              <w:rPr>
                <w:rtl/>
              </w:rPr>
            </w:pPr>
            <w:r>
              <w:rPr>
                <w:rFonts w:hint="cs"/>
                <w:rtl/>
              </w:rPr>
              <w:t>__________________________</w:t>
            </w:r>
          </w:p>
        </w:tc>
      </w:tr>
      <w:tr w:rsidR="002F7A2A" w14:paraId="59B4C0BC" w14:textId="77777777" w:rsidTr="002F7A2A">
        <w:trPr>
          <w:trHeight w:val="385"/>
        </w:trPr>
        <w:tc>
          <w:tcPr>
            <w:tcW w:w="4278" w:type="dxa"/>
          </w:tcPr>
          <w:p w14:paraId="1165F993" w14:textId="77777777" w:rsidR="002F7A2A" w:rsidRDefault="002F7A2A" w:rsidP="002F7A2A">
            <w:pPr>
              <w:pStyle w:val="Oded"/>
              <w:keepNext/>
              <w:keepLines/>
              <w:ind w:right="720"/>
              <w:rPr>
                <w:rtl/>
              </w:rPr>
            </w:pPr>
            <w:r>
              <w:rPr>
                <w:rFonts w:hint="cs"/>
                <w:rtl/>
              </w:rPr>
              <w:t>חתימה:</w:t>
            </w:r>
          </w:p>
        </w:tc>
        <w:tc>
          <w:tcPr>
            <w:tcW w:w="4081" w:type="dxa"/>
          </w:tcPr>
          <w:p w14:paraId="10243FEA" w14:textId="77777777" w:rsidR="002F7A2A" w:rsidRDefault="002F7A2A" w:rsidP="002F7A2A">
            <w:pPr>
              <w:pStyle w:val="Oded"/>
              <w:keepNext/>
              <w:keepLines/>
              <w:ind w:right="720"/>
              <w:rPr>
                <w:rtl/>
              </w:rPr>
            </w:pPr>
            <w:r>
              <w:rPr>
                <w:rFonts w:hint="cs"/>
                <w:rtl/>
              </w:rPr>
              <w:t>תאריך:</w:t>
            </w:r>
          </w:p>
        </w:tc>
      </w:tr>
      <w:tr w:rsidR="002F7A2A" w14:paraId="6C36F55A" w14:textId="77777777" w:rsidTr="002F7A2A">
        <w:trPr>
          <w:trHeight w:val="385"/>
        </w:trPr>
        <w:tc>
          <w:tcPr>
            <w:tcW w:w="4278" w:type="dxa"/>
          </w:tcPr>
          <w:p w14:paraId="0652C624" w14:textId="77777777" w:rsidR="002F7A2A" w:rsidRDefault="002F7A2A" w:rsidP="002F7A2A">
            <w:pPr>
              <w:pStyle w:val="Oded"/>
              <w:keepNext/>
              <w:keepLines/>
              <w:ind w:right="720"/>
              <w:rPr>
                <w:rtl/>
              </w:rPr>
            </w:pPr>
            <w:r>
              <w:rPr>
                <w:rFonts w:hint="cs"/>
                <w:rtl/>
              </w:rPr>
              <w:t>_________________________</w:t>
            </w:r>
          </w:p>
        </w:tc>
        <w:tc>
          <w:tcPr>
            <w:tcW w:w="4081" w:type="dxa"/>
          </w:tcPr>
          <w:p w14:paraId="3087FE63" w14:textId="77777777" w:rsidR="002F7A2A" w:rsidRDefault="002F7A2A" w:rsidP="002F7A2A">
            <w:pPr>
              <w:pStyle w:val="Oded"/>
              <w:keepNext/>
              <w:keepLines/>
              <w:ind w:right="720"/>
              <w:rPr>
                <w:rtl/>
              </w:rPr>
            </w:pPr>
            <w:r>
              <w:rPr>
                <w:rFonts w:hint="cs"/>
                <w:rtl/>
              </w:rPr>
              <w:t>__________________________</w:t>
            </w:r>
          </w:p>
        </w:tc>
      </w:tr>
    </w:tbl>
    <w:p w14:paraId="136F7249" w14:textId="77777777" w:rsidR="002F7A2A" w:rsidRPr="0043104F" w:rsidRDefault="002F7A2A" w:rsidP="002F7A2A">
      <w:pPr>
        <w:pStyle w:val="Oded"/>
        <w:keepNext/>
        <w:keepLines/>
        <w:bidi/>
        <w:rPr>
          <w:b/>
          <w:bCs/>
          <w:i/>
          <w:iCs/>
          <w:u w:val="single"/>
          <w:rtl/>
        </w:rPr>
      </w:pPr>
    </w:p>
    <w:p w14:paraId="35802646" w14:textId="77777777" w:rsidR="002F7A2A" w:rsidRPr="0043104F" w:rsidRDefault="002F7A2A" w:rsidP="002F7A2A">
      <w:pPr>
        <w:pStyle w:val="Oded"/>
        <w:keepNext/>
        <w:keepLines/>
        <w:bidi/>
        <w:rPr>
          <w:i/>
          <w:iCs/>
          <w:rtl/>
        </w:rPr>
      </w:pPr>
    </w:p>
    <w:p w14:paraId="10491769" w14:textId="77777777" w:rsidR="002F7A2A" w:rsidRPr="0043104F" w:rsidRDefault="002F7A2A" w:rsidP="002F7A2A">
      <w:pPr>
        <w:pStyle w:val="Oded"/>
        <w:keepNext/>
        <w:keepLines/>
        <w:bidi/>
        <w:rPr>
          <w:i/>
          <w:iCs/>
          <w:rtl/>
        </w:rPr>
      </w:pPr>
    </w:p>
    <w:p w14:paraId="5F13D1A9" w14:textId="77777777" w:rsidR="002F7A2A" w:rsidRPr="0043104F" w:rsidRDefault="002F7A2A" w:rsidP="002F7A2A">
      <w:pPr>
        <w:pStyle w:val="Oded"/>
        <w:keepNext/>
        <w:keepLines/>
        <w:bidi/>
        <w:rPr>
          <w:i/>
          <w:iCs/>
          <w:rtl/>
        </w:rPr>
      </w:pPr>
    </w:p>
    <w:p w14:paraId="165F3B48" w14:textId="00E58913" w:rsidR="002F7A2A" w:rsidRDefault="002F7A2A" w:rsidP="002F7A2A">
      <w:pPr>
        <w:pStyle w:val="ANEXOrantech"/>
        <w:widowControl/>
        <w:spacing w:line="360" w:lineRule="auto"/>
        <w:rPr>
          <w:rtl/>
        </w:rPr>
      </w:pPr>
      <w:r w:rsidRPr="0043104F">
        <w:br w:type="page"/>
      </w:r>
      <w:r w:rsidRPr="0009462D">
        <w:rPr>
          <w:rFonts w:hint="cs"/>
          <w:rtl/>
        </w:rPr>
        <w:lastRenderedPageBreak/>
        <w:t>נ</w:t>
      </w:r>
      <w:r w:rsidRPr="0009462D">
        <w:rPr>
          <w:rtl/>
        </w:rPr>
        <w:t xml:space="preserve">ספח </w:t>
      </w:r>
      <w:r w:rsidRPr="0009462D">
        <w:rPr>
          <w:rtl/>
        </w:rPr>
        <w:fldChar w:fldCharType="begin"/>
      </w:r>
      <w:r w:rsidRPr="0009462D">
        <w:rPr>
          <w:rtl/>
        </w:rPr>
        <w:instrText xml:space="preserve"> SEQ Annex \*  hebrew1 </w:instrText>
      </w:r>
      <w:r w:rsidRPr="0009462D">
        <w:rPr>
          <w:rtl/>
        </w:rPr>
        <w:fldChar w:fldCharType="separate"/>
      </w:r>
      <w:r w:rsidR="002E370D">
        <w:rPr>
          <w:noProof/>
          <w:rtl/>
        </w:rPr>
        <w:t>ד</w:t>
      </w:r>
      <w:r w:rsidRPr="0009462D">
        <w:rPr>
          <w:rtl/>
        </w:rPr>
        <w:fldChar w:fldCharType="end"/>
      </w:r>
      <w:r w:rsidRPr="0009462D">
        <w:rPr>
          <w:rtl/>
        </w:rPr>
        <w:t>':</w:t>
      </w:r>
      <w:r w:rsidRPr="0009462D">
        <w:rPr>
          <w:rFonts w:hint="cs"/>
          <w:rtl/>
        </w:rPr>
        <w:t xml:space="preserve"> </w:t>
      </w:r>
      <w:r>
        <w:rPr>
          <w:rFonts w:hint="cs"/>
          <w:rtl/>
        </w:rPr>
        <w:t>הנחיות אבטחת מידע מרכזיות לקבלן</w:t>
      </w:r>
    </w:p>
    <w:p w14:paraId="5E71E86F" w14:textId="77777777" w:rsidR="002F7A2A" w:rsidRPr="0043104F" w:rsidRDefault="002F7A2A" w:rsidP="002F7A2A">
      <w:pPr>
        <w:pStyle w:val="a7"/>
        <w:keepNext/>
        <w:keepLines/>
        <w:numPr>
          <w:ilvl w:val="1"/>
          <w:numId w:val="132"/>
        </w:numPr>
        <w:spacing w:after="200" w:line="480" w:lineRule="auto"/>
        <w:ind w:left="657" w:hanging="581"/>
        <w:contextualSpacing/>
        <w:jc w:val="both"/>
        <w:rPr>
          <w:rtl/>
        </w:rPr>
      </w:pPr>
      <w:bookmarkStart w:id="286" w:name="_נספח_ה'_–"/>
      <w:bookmarkStart w:id="287" w:name="_נספח_ה'"/>
      <w:bookmarkEnd w:id="286"/>
      <w:bookmarkEnd w:id="287"/>
      <w:r w:rsidRPr="0043104F">
        <w:rPr>
          <w:rFonts w:hint="cs"/>
          <w:rtl/>
        </w:rPr>
        <w:t xml:space="preserve">עובדי הספק/קבלן מחויבים לשמור על סודיות המידע אליו הם נחשפים במסגרת עבודתם עבור </w:t>
      </w:r>
      <w:r>
        <w:rPr>
          <w:rFonts w:hint="cs"/>
          <w:rtl/>
        </w:rPr>
        <w:t>משרד הבריאות</w:t>
      </w:r>
      <w:r w:rsidRPr="0043104F">
        <w:rPr>
          <w:rFonts w:hint="cs"/>
          <w:rtl/>
        </w:rPr>
        <w:t xml:space="preserve">. </w:t>
      </w:r>
    </w:p>
    <w:p w14:paraId="52EEDBC4" w14:textId="77777777" w:rsidR="002F7A2A" w:rsidRPr="0043104F" w:rsidRDefault="002F7A2A" w:rsidP="002F7A2A">
      <w:pPr>
        <w:pStyle w:val="a7"/>
        <w:keepNext/>
        <w:keepLines/>
        <w:numPr>
          <w:ilvl w:val="1"/>
          <w:numId w:val="132"/>
        </w:numPr>
        <w:spacing w:after="200" w:line="480" w:lineRule="auto"/>
        <w:ind w:left="657" w:hanging="581"/>
        <w:contextualSpacing/>
        <w:jc w:val="both"/>
      </w:pPr>
      <w:r w:rsidRPr="0043104F">
        <w:rPr>
          <w:rFonts w:hint="cs"/>
          <w:rtl/>
        </w:rPr>
        <w:t xml:space="preserve">חל איסור להוציא משטח </w:t>
      </w:r>
      <w:r>
        <w:rPr>
          <w:rFonts w:hint="cs"/>
          <w:rtl/>
        </w:rPr>
        <w:t>משרד הבריאות מידע עסקי</w:t>
      </w:r>
      <w:r w:rsidRPr="0043104F">
        <w:rPr>
          <w:rFonts w:hint="cs"/>
          <w:rtl/>
        </w:rPr>
        <w:t xml:space="preserve"> או כל מידע אחר, השייך ל</w:t>
      </w:r>
      <w:r>
        <w:rPr>
          <w:rFonts w:hint="cs"/>
          <w:rtl/>
        </w:rPr>
        <w:t>משרד הבריאות</w:t>
      </w:r>
      <w:r w:rsidRPr="0043104F">
        <w:rPr>
          <w:rFonts w:hint="cs"/>
          <w:rtl/>
        </w:rPr>
        <w:t xml:space="preserve">, ללא אישור מפורש של ההנהלה. </w:t>
      </w:r>
    </w:p>
    <w:p w14:paraId="3071C831" w14:textId="77777777" w:rsidR="002F7A2A" w:rsidRPr="0043104F" w:rsidRDefault="002F7A2A" w:rsidP="002F7A2A">
      <w:pPr>
        <w:pStyle w:val="a7"/>
        <w:keepNext/>
        <w:keepLines/>
        <w:numPr>
          <w:ilvl w:val="1"/>
          <w:numId w:val="132"/>
        </w:numPr>
        <w:spacing w:after="200" w:line="480" w:lineRule="auto"/>
        <w:ind w:left="657" w:hanging="581"/>
        <w:contextualSpacing/>
        <w:jc w:val="both"/>
      </w:pPr>
      <w:r w:rsidRPr="0043104F">
        <w:rPr>
          <w:rFonts w:hint="cs"/>
          <w:rtl/>
        </w:rPr>
        <w:t xml:space="preserve">חל איסור לעבוד על מחשבי </w:t>
      </w:r>
      <w:r>
        <w:rPr>
          <w:rFonts w:hint="cs"/>
          <w:rtl/>
        </w:rPr>
        <w:t>משרד</w:t>
      </w:r>
      <w:r w:rsidRPr="0043104F">
        <w:rPr>
          <w:rFonts w:hint="cs"/>
          <w:rtl/>
        </w:rPr>
        <w:t xml:space="preserve"> ו/או לחבר או להכניס מדיה מגנטית פרטית או של גורם חיצוני למחשבי </w:t>
      </w:r>
      <w:r>
        <w:rPr>
          <w:rFonts w:hint="cs"/>
          <w:rtl/>
        </w:rPr>
        <w:t>משרד</w:t>
      </w:r>
      <w:r w:rsidRPr="0043104F">
        <w:rPr>
          <w:rFonts w:hint="cs"/>
          <w:rtl/>
        </w:rPr>
        <w:t xml:space="preserve"> (דיסק און קי, </w:t>
      </w:r>
      <w:r w:rsidRPr="0043104F">
        <w:rPr>
          <w:rFonts w:hint="cs"/>
        </w:rPr>
        <w:t>CD</w:t>
      </w:r>
      <w:r w:rsidRPr="0043104F">
        <w:rPr>
          <w:rFonts w:hint="cs"/>
          <w:rtl/>
        </w:rPr>
        <w:t xml:space="preserve"> , </w:t>
      </w:r>
      <w:r w:rsidRPr="0043104F">
        <w:rPr>
          <w:rFonts w:hint="cs"/>
        </w:rPr>
        <w:t>DVD</w:t>
      </w:r>
      <w:r w:rsidRPr="0043104F">
        <w:rPr>
          <w:rFonts w:hint="cs"/>
          <w:rtl/>
        </w:rPr>
        <w:t xml:space="preserve"> , </w:t>
      </w:r>
      <w:r w:rsidRPr="0043104F">
        <w:t>HD</w:t>
      </w:r>
      <w:r w:rsidRPr="0043104F">
        <w:rPr>
          <w:rFonts w:hint="cs"/>
          <w:rtl/>
        </w:rPr>
        <w:t xml:space="preserve"> חיצוני וכו'). במידה ונדרש חיבור שכזה יש לפנות </w:t>
      </w:r>
      <w:r>
        <w:rPr>
          <w:rFonts w:hint="cs"/>
          <w:rtl/>
        </w:rPr>
        <w:t>ל*אחראי מחשוב*</w:t>
      </w:r>
      <w:r w:rsidRPr="0043104F">
        <w:rPr>
          <w:rFonts w:hint="cs"/>
          <w:rtl/>
        </w:rPr>
        <w:t xml:space="preserve"> של </w:t>
      </w:r>
      <w:r>
        <w:rPr>
          <w:rFonts w:hint="cs"/>
          <w:rtl/>
        </w:rPr>
        <w:t>משרד הבריאות</w:t>
      </w:r>
      <w:r w:rsidRPr="0043104F">
        <w:rPr>
          <w:rFonts w:hint="cs"/>
          <w:rtl/>
        </w:rPr>
        <w:t>.</w:t>
      </w:r>
    </w:p>
    <w:p w14:paraId="1819DF69" w14:textId="77777777" w:rsidR="002F7A2A" w:rsidRPr="0043104F" w:rsidRDefault="002F7A2A" w:rsidP="002F7A2A">
      <w:pPr>
        <w:pStyle w:val="a7"/>
        <w:keepNext/>
        <w:keepLines/>
        <w:numPr>
          <w:ilvl w:val="1"/>
          <w:numId w:val="132"/>
        </w:numPr>
        <w:spacing w:after="200" w:line="480" w:lineRule="auto"/>
        <w:ind w:left="657" w:hanging="581"/>
        <w:contextualSpacing/>
        <w:jc w:val="both"/>
      </w:pPr>
      <w:r w:rsidRPr="0043104F">
        <w:rPr>
          <w:rFonts w:hint="cs"/>
          <w:rtl/>
        </w:rPr>
        <w:t>חל איסור להיכנס לאזורים שלא אושרו באופן מפורש ע"י אחראי העבודה ב</w:t>
      </w:r>
      <w:r>
        <w:rPr>
          <w:rFonts w:hint="cs"/>
          <w:rtl/>
        </w:rPr>
        <w:t>משרד הבריאות</w:t>
      </w:r>
      <w:r w:rsidRPr="0043104F">
        <w:rPr>
          <w:rFonts w:hint="cs"/>
          <w:rtl/>
        </w:rPr>
        <w:t>.</w:t>
      </w:r>
    </w:p>
    <w:p w14:paraId="339C904B" w14:textId="77777777" w:rsidR="002F7A2A" w:rsidRPr="0043104F" w:rsidRDefault="002F7A2A" w:rsidP="002F7A2A">
      <w:pPr>
        <w:pStyle w:val="a7"/>
        <w:keepNext/>
        <w:keepLines/>
        <w:numPr>
          <w:ilvl w:val="1"/>
          <w:numId w:val="132"/>
        </w:numPr>
        <w:spacing w:after="200" w:line="480" w:lineRule="auto"/>
        <w:ind w:left="657" w:hanging="581"/>
        <w:contextualSpacing/>
        <w:jc w:val="both"/>
      </w:pPr>
      <w:r w:rsidRPr="0043104F">
        <w:rPr>
          <w:rFonts w:hint="cs"/>
          <w:rtl/>
        </w:rPr>
        <w:t xml:space="preserve">חל איסור על צילום צוות העובדים וכל מידע אחר ללא אישור מפורש של הנהלת </w:t>
      </w:r>
      <w:r>
        <w:rPr>
          <w:rFonts w:hint="cs"/>
          <w:rtl/>
        </w:rPr>
        <w:t>משרד הבריאות.</w:t>
      </w:r>
      <w:r w:rsidRPr="0043104F">
        <w:rPr>
          <w:rFonts w:hint="cs"/>
          <w:rtl/>
        </w:rPr>
        <w:t xml:space="preserve"> </w:t>
      </w:r>
    </w:p>
    <w:p w14:paraId="18585C39" w14:textId="77777777" w:rsidR="002F7A2A" w:rsidRPr="0043104F" w:rsidRDefault="002F7A2A" w:rsidP="002F7A2A">
      <w:pPr>
        <w:pStyle w:val="a7"/>
        <w:keepNext/>
        <w:keepLines/>
        <w:numPr>
          <w:ilvl w:val="1"/>
          <w:numId w:val="132"/>
        </w:numPr>
        <w:spacing w:after="200" w:line="480" w:lineRule="auto"/>
        <w:ind w:left="657" w:hanging="581"/>
        <w:contextualSpacing/>
        <w:jc w:val="both"/>
        <w:rPr>
          <w:rtl/>
        </w:rPr>
      </w:pPr>
      <w:r w:rsidRPr="0043104F">
        <w:rPr>
          <w:rFonts w:hint="cs"/>
          <w:rtl/>
        </w:rPr>
        <w:t xml:space="preserve">במידה ונמצא חומר של </w:t>
      </w:r>
      <w:r>
        <w:rPr>
          <w:rFonts w:hint="cs"/>
          <w:rtl/>
        </w:rPr>
        <w:t>משרד הבריאות</w:t>
      </w:r>
      <w:r w:rsidRPr="0043104F">
        <w:rPr>
          <w:rFonts w:hint="cs"/>
          <w:rtl/>
        </w:rPr>
        <w:t xml:space="preserve"> במסגרת העבודה יש</w:t>
      </w:r>
      <w:r>
        <w:rPr>
          <w:rFonts w:ascii="Calibri" w:hAnsi="Calibri"/>
        </w:rPr>
        <w:t xml:space="preserve"> </w:t>
      </w:r>
      <w:r w:rsidRPr="0043104F">
        <w:rPr>
          <w:rFonts w:ascii="Calibri" w:hAnsi="Calibri" w:hint="cs"/>
          <w:rtl/>
        </w:rPr>
        <w:t>להעבירו למנהל העבודה או לגורם המתאם ב</w:t>
      </w:r>
      <w:r>
        <w:rPr>
          <w:rFonts w:ascii="Calibri" w:hAnsi="Calibri" w:hint="cs"/>
          <w:rtl/>
        </w:rPr>
        <w:t>משרד הבריאות</w:t>
      </w:r>
      <w:r w:rsidRPr="0043104F">
        <w:rPr>
          <w:rFonts w:ascii="Calibri" w:hAnsi="Calibri" w:hint="cs"/>
          <w:rtl/>
        </w:rPr>
        <w:t xml:space="preserve"> </w:t>
      </w:r>
      <w:r w:rsidRPr="0043104F">
        <w:rPr>
          <w:rFonts w:hint="cs"/>
          <w:rtl/>
        </w:rPr>
        <w:t>.</w:t>
      </w:r>
    </w:p>
    <w:p w14:paraId="10D6BB6B" w14:textId="77777777" w:rsidR="002F7A2A" w:rsidRPr="0043104F" w:rsidRDefault="002F7A2A" w:rsidP="002F7A2A">
      <w:pPr>
        <w:pStyle w:val="a7"/>
        <w:keepNext/>
        <w:keepLines/>
        <w:numPr>
          <w:ilvl w:val="1"/>
          <w:numId w:val="132"/>
        </w:numPr>
        <w:spacing w:after="200" w:line="480" w:lineRule="auto"/>
        <w:ind w:left="657" w:hanging="581"/>
        <w:contextualSpacing/>
        <w:jc w:val="both"/>
      </w:pPr>
      <w:bookmarkStart w:id="288" w:name="_נספח_ו'_–"/>
      <w:bookmarkEnd w:id="288"/>
      <w:r w:rsidRPr="0043104F">
        <w:rPr>
          <w:rFonts w:hint="cs"/>
          <w:rtl/>
        </w:rPr>
        <w:t>יש לגרוס כל מסמך הקשור ל</w:t>
      </w:r>
      <w:r>
        <w:rPr>
          <w:rFonts w:hint="cs"/>
          <w:rtl/>
        </w:rPr>
        <w:t>משרד הבריאות</w:t>
      </w:r>
      <w:r w:rsidRPr="0043104F">
        <w:rPr>
          <w:rFonts w:hint="cs"/>
          <w:rtl/>
        </w:rPr>
        <w:t>, ללא קשר למידע אותו הוא נושא.</w:t>
      </w:r>
    </w:p>
    <w:p w14:paraId="18E0C101" w14:textId="77777777" w:rsidR="002F7A2A" w:rsidRDefault="002F7A2A" w:rsidP="002F7A2A">
      <w:pPr>
        <w:keepNext/>
        <w:keepLines/>
        <w:spacing w:before="120" w:after="60"/>
        <w:ind w:left="-7"/>
        <w:jc w:val="center"/>
        <w:rPr>
          <w:rFonts w:ascii="David" w:hAnsi="David" w:cs="David"/>
          <w:b/>
          <w:bCs/>
          <w:sz w:val="24"/>
          <w:szCs w:val="24"/>
          <w:rtl/>
        </w:rPr>
      </w:pPr>
    </w:p>
    <w:p w14:paraId="015901A2" w14:textId="77777777" w:rsidR="002F7A2A" w:rsidRDefault="002F7A2A" w:rsidP="002F7A2A">
      <w:pPr>
        <w:keepNext/>
        <w:keepLines/>
        <w:spacing w:before="120" w:after="60"/>
        <w:ind w:left="-7"/>
        <w:jc w:val="center"/>
        <w:rPr>
          <w:rFonts w:ascii="David" w:hAnsi="David" w:cs="David"/>
          <w:b/>
          <w:bCs/>
          <w:sz w:val="24"/>
          <w:szCs w:val="24"/>
          <w:rtl/>
        </w:rPr>
      </w:pPr>
    </w:p>
    <w:p w14:paraId="4EA05527" w14:textId="77777777" w:rsidR="002F7A2A" w:rsidRDefault="002F7A2A" w:rsidP="002F7A2A">
      <w:pPr>
        <w:keepNext/>
        <w:keepLines/>
        <w:spacing w:before="120" w:after="60"/>
        <w:ind w:left="-7"/>
        <w:jc w:val="center"/>
        <w:rPr>
          <w:rFonts w:ascii="David" w:hAnsi="David" w:cs="David"/>
          <w:b/>
          <w:bCs/>
          <w:sz w:val="24"/>
          <w:szCs w:val="24"/>
          <w:rtl/>
        </w:rPr>
      </w:pPr>
    </w:p>
    <w:p w14:paraId="77EFA6F0" w14:textId="77777777" w:rsidR="002F7A2A" w:rsidRDefault="002F7A2A" w:rsidP="002F7A2A">
      <w:pPr>
        <w:keepNext/>
        <w:keepLines/>
        <w:spacing w:before="120" w:after="60"/>
        <w:ind w:left="-7"/>
        <w:jc w:val="center"/>
        <w:rPr>
          <w:rFonts w:ascii="David" w:hAnsi="David" w:cs="David"/>
          <w:b/>
          <w:bCs/>
          <w:sz w:val="24"/>
          <w:szCs w:val="24"/>
          <w:rtl/>
        </w:rPr>
      </w:pPr>
    </w:p>
    <w:p w14:paraId="3FE42E76" w14:textId="77777777" w:rsidR="002F7A2A" w:rsidRDefault="002F7A2A" w:rsidP="002F7A2A">
      <w:pPr>
        <w:keepNext/>
        <w:keepLines/>
        <w:spacing w:before="120" w:after="60"/>
        <w:ind w:left="-7"/>
        <w:jc w:val="center"/>
        <w:rPr>
          <w:rFonts w:ascii="David" w:hAnsi="David" w:cs="David"/>
          <w:b/>
          <w:bCs/>
          <w:sz w:val="24"/>
          <w:szCs w:val="24"/>
          <w:rtl/>
        </w:rPr>
      </w:pPr>
    </w:p>
    <w:p w14:paraId="2FD746A6" w14:textId="77777777" w:rsidR="002F7A2A" w:rsidRDefault="002F7A2A" w:rsidP="002F7A2A">
      <w:pPr>
        <w:keepNext/>
        <w:keepLines/>
        <w:spacing w:before="120" w:after="60"/>
        <w:ind w:left="-7"/>
        <w:jc w:val="center"/>
        <w:rPr>
          <w:rFonts w:ascii="David" w:hAnsi="David" w:cs="David"/>
          <w:b/>
          <w:bCs/>
          <w:sz w:val="24"/>
          <w:szCs w:val="24"/>
          <w:rtl/>
        </w:rPr>
      </w:pPr>
    </w:p>
    <w:p w14:paraId="70BE29B7" w14:textId="77777777" w:rsidR="002F7A2A" w:rsidRDefault="002F7A2A" w:rsidP="002F7A2A">
      <w:pPr>
        <w:keepNext/>
        <w:keepLines/>
        <w:spacing w:before="120" w:after="60"/>
        <w:ind w:left="-7"/>
        <w:jc w:val="center"/>
        <w:rPr>
          <w:rFonts w:ascii="David" w:hAnsi="David" w:cs="David"/>
          <w:b/>
          <w:bCs/>
          <w:sz w:val="24"/>
          <w:szCs w:val="24"/>
          <w:rtl/>
        </w:rPr>
      </w:pPr>
    </w:p>
    <w:p w14:paraId="4A534266" w14:textId="77777777" w:rsidR="002F7A2A" w:rsidRDefault="002F7A2A" w:rsidP="002F7A2A">
      <w:pPr>
        <w:keepNext/>
        <w:keepLines/>
        <w:spacing w:before="120" w:after="60"/>
        <w:ind w:left="-7"/>
        <w:jc w:val="center"/>
        <w:rPr>
          <w:rFonts w:ascii="David" w:hAnsi="David" w:cs="David"/>
          <w:b/>
          <w:bCs/>
          <w:sz w:val="24"/>
          <w:szCs w:val="24"/>
          <w:rtl/>
        </w:rPr>
      </w:pPr>
    </w:p>
    <w:p w14:paraId="772712B3" w14:textId="77777777" w:rsidR="002F7A2A" w:rsidRDefault="002F7A2A" w:rsidP="002F7A2A">
      <w:pPr>
        <w:keepNext/>
        <w:keepLines/>
        <w:spacing w:before="120" w:after="60"/>
        <w:ind w:left="-7"/>
        <w:jc w:val="center"/>
        <w:rPr>
          <w:rFonts w:ascii="David" w:hAnsi="David" w:cs="David"/>
          <w:b/>
          <w:bCs/>
          <w:sz w:val="24"/>
          <w:szCs w:val="24"/>
          <w:rtl/>
        </w:rPr>
      </w:pPr>
    </w:p>
    <w:p w14:paraId="31056074" w14:textId="77777777" w:rsidR="002F7A2A" w:rsidRDefault="002F7A2A" w:rsidP="002F7A2A">
      <w:pPr>
        <w:keepNext/>
        <w:keepLines/>
        <w:spacing w:before="120" w:after="60"/>
        <w:ind w:left="-7"/>
        <w:jc w:val="center"/>
        <w:rPr>
          <w:rFonts w:ascii="David" w:hAnsi="David" w:cs="David"/>
          <w:b/>
          <w:bCs/>
          <w:sz w:val="24"/>
          <w:szCs w:val="24"/>
          <w:rtl/>
        </w:rPr>
      </w:pPr>
    </w:p>
    <w:p w14:paraId="36520CB2" w14:textId="77777777" w:rsidR="002F7A2A" w:rsidRDefault="002F7A2A" w:rsidP="002F7A2A">
      <w:pPr>
        <w:keepNext/>
        <w:keepLines/>
        <w:spacing w:before="120" w:after="60"/>
        <w:ind w:left="-7"/>
        <w:jc w:val="center"/>
        <w:rPr>
          <w:rFonts w:ascii="David" w:hAnsi="David" w:cs="David"/>
          <w:b/>
          <w:bCs/>
          <w:sz w:val="24"/>
          <w:szCs w:val="24"/>
          <w:rtl/>
        </w:rPr>
      </w:pPr>
    </w:p>
    <w:p w14:paraId="04BDD83E" w14:textId="77777777" w:rsidR="00230925" w:rsidRDefault="00230925" w:rsidP="002F7A2A">
      <w:pPr>
        <w:keepNext/>
        <w:keepLines/>
        <w:spacing w:before="120" w:after="60"/>
        <w:ind w:left="-7"/>
        <w:jc w:val="center"/>
        <w:rPr>
          <w:rFonts w:ascii="David" w:hAnsi="David" w:cs="David"/>
          <w:b/>
          <w:bCs/>
          <w:sz w:val="24"/>
          <w:szCs w:val="24"/>
          <w:rtl/>
        </w:rPr>
      </w:pPr>
    </w:p>
    <w:p w14:paraId="021D7242" w14:textId="77777777" w:rsidR="002F7A2A" w:rsidRDefault="002F7A2A" w:rsidP="002F7A2A">
      <w:pPr>
        <w:keepNext/>
        <w:keepLines/>
        <w:spacing w:before="120" w:after="60"/>
        <w:ind w:left="-7"/>
        <w:jc w:val="center"/>
        <w:rPr>
          <w:rFonts w:ascii="David" w:hAnsi="David" w:cs="David"/>
          <w:b/>
          <w:bCs/>
          <w:sz w:val="24"/>
          <w:szCs w:val="24"/>
          <w:rtl/>
        </w:rPr>
      </w:pPr>
    </w:p>
    <w:p w14:paraId="3EB4F623" w14:textId="77777777" w:rsidR="002F7A2A" w:rsidRDefault="002F7A2A" w:rsidP="002F7A2A">
      <w:pPr>
        <w:keepNext/>
        <w:keepLines/>
        <w:spacing w:before="120" w:after="60"/>
        <w:ind w:left="-7"/>
        <w:jc w:val="center"/>
        <w:rPr>
          <w:rFonts w:ascii="David" w:hAnsi="David" w:cs="David"/>
          <w:b/>
          <w:bCs/>
          <w:sz w:val="24"/>
          <w:szCs w:val="24"/>
          <w:rtl/>
        </w:rPr>
      </w:pPr>
    </w:p>
    <w:p w14:paraId="3F538458" w14:textId="77777777" w:rsidR="002F7A2A" w:rsidRDefault="002F7A2A" w:rsidP="002F7A2A">
      <w:pPr>
        <w:keepNext/>
        <w:keepLines/>
        <w:spacing w:before="120" w:after="60"/>
        <w:ind w:left="-7"/>
        <w:jc w:val="center"/>
        <w:rPr>
          <w:rFonts w:ascii="David" w:hAnsi="David" w:cs="David"/>
          <w:b/>
          <w:bCs/>
          <w:sz w:val="24"/>
          <w:szCs w:val="24"/>
          <w:rtl/>
        </w:rPr>
      </w:pPr>
    </w:p>
    <w:p w14:paraId="0208F678" w14:textId="0672C94D" w:rsidR="002F7A2A" w:rsidRPr="006B00FA" w:rsidRDefault="002F7A2A" w:rsidP="002F7A2A">
      <w:pPr>
        <w:keepNext/>
        <w:keepLines/>
        <w:spacing w:before="120" w:after="60"/>
        <w:ind w:left="-7"/>
        <w:jc w:val="center"/>
        <w:rPr>
          <w:rFonts w:ascii="David" w:hAnsi="David" w:cs="David"/>
          <w:b/>
          <w:bCs/>
          <w:sz w:val="24"/>
          <w:szCs w:val="24"/>
          <w:rtl/>
        </w:rPr>
      </w:pPr>
      <w:r w:rsidRPr="006B00FA">
        <w:rPr>
          <w:rFonts w:ascii="David" w:hAnsi="David" w:cs="David"/>
          <w:b/>
          <w:bCs/>
          <w:sz w:val="24"/>
          <w:szCs w:val="24"/>
          <w:rtl/>
        </w:rPr>
        <w:t xml:space="preserve">נספח </w:t>
      </w:r>
      <w:r w:rsidRPr="006B00FA">
        <w:rPr>
          <w:rFonts w:ascii="David" w:hAnsi="David" w:cs="David"/>
          <w:b/>
          <w:bCs/>
          <w:sz w:val="24"/>
          <w:szCs w:val="24"/>
          <w:rtl/>
        </w:rPr>
        <w:fldChar w:fldCharType="begin"/>
      </w:r>
      <w:r w:rsidRPr="006B00FA">
        <w:rPr>
          <w:rFonts w:ascii="David" w:hAnsi="David" w:cs="David"/>
          <w:b/>
          <w:bCs/>
          <w:sz w:val="24"/>
          <w:szCs w:val="24"/>
          <w:rtl/>
        </w:rPr>
        <w:instrText xml:space="preserve"> SEQ Annex \*  hebrew1 </w:instrText>
      </w:r>
      <w:r w:rsidRPr="006B00FA">
        <w:rPr>
          <w:rFonts w:ascii="David" w:hAnsi="David" w:cs="David"/>
          <w:b/>
          <w:bCs/>
          <w:sz w:val="24"/>
          <w:szCs w:val="24"/>
          <w:rtl/>
        </w:rPr>
        <w:fldChar w:fldCharType="separate"/>
      </w:r>
      <w:r w:rsidR="002E370D">
        <w:rPr>
          <w:rFonts w:ascii="David" w:hAnsi="David" w:cs="David"/>
          <w:b/>
          <w:bCs/>
          <w:noProof/>
          <w:sz w:val="24"/>
          <w:szCs w:val="24"/>
          <w:rtl/>
        </w:rPr>
        <w:t>ה</w:t>
      </w:r>
      <w:r w:rsidRPr="006B00FA">
        <w:rPr>
          <w:rFonts w:ascii="David" w:hAnsi="David" w:cs="David"/>
          <w:b/>
          <w:bCs/>
          <w:sz w:val="24"/>
          <w:szCs w:val="24"/>
          <w:rtl/>
        </w:rPr>
        <w:fldChar w:fldCharType="end"/>
      </w:r>
      <w:r w:rsidRPr="006B00FA">
        <w:rPr>
          <w:rFonts w:ascii="David" w:hAnsi="David" w:cs="David"/>
          <w:b/>
          <w:bCs/>
          <w:sz w:val="24"/>
          <w:szCs w:val="24"/>
          <w:rtl/>
        </w:rPr>
        <w:t>': התחייבות ספקי תמיכה או תחזוקת ציוד – אבטחת מידע</w:t>
      </w:r>
    </w:p>
    <w:p w14:paraId="2CE40C8C" w14:textId="77777777" w:rsidR="002F7A2A" w:rsidRPr="0043104F" w:rsidRDefault="002F7A2A" w:rsidP="002F7A2A">
      <w:pPr>
        <w:keepNext/>
        <w:keepLines/>
        <w:spacing w:before="120" w:after="60"/>
        <w:ind w:right="1418"/>
        <w:rPr>
          <w:rFonts w:ascii="Times New Roman" w:hAnsi="Times New Roman" w:cs="David"/>
          <w:b/>
          <w:bCs/>
          <w:sz w:val="24"/>
          <w:szCs w:val="24"/>
          <w:rtl/>
        </w:rPr>
      </w:pPr>
    </w:p>
    <w:p w14:paraId="43C21E1E" w14:textId="77777777" w:rsidR="002F7A2A" w:rsidRPr="00754F2D" w:rsidRDefault="002F7A2A" w:rsidP="002F7A2A">
      <w:pPr>
        <w:keepNext/>
        <w:keepLines/>
        <w:spacing w:line="360" w:lineRule="auto"/>
        <w:ind w:left="-291" w:right="-426"/>
        <w:rPr>
          <w:rFonts w:ascii="David" w:hAnsi="David" w:cs="David"/>
          <w:sz w:val="24"/>
          <w:szCs w:val="24"/>
          <w:rtl/>
        </w:rPr>
      </w:pPr>
      <w:r w:rsidRPr="006B00FA">
        <w:rPr>
          <w:rFonts w:ascii="David" w:hAnsi="David" w:cs="David"/>
          <w:sz w:val="24"/>
          <w:szCs w:val="24"/>
          <w:rtl/>
        </w:rPr>
        <w:t xml:space="preserve">ציוד, באשר הוא, עשוי </w:t>
      </w:r>
      <w:r w:rsidRPr="00754F2D">
        <w:rPr>
          <w:rFonts w:ascii="David" w:hAnsi="David" w:cs="David"/>
          <w:sz w:val="24"/>
          <w:szCs w:val="24"/>
          <w:rtl/>
        </w:rPr>
        <w:t xml:space="preserve">לאגור בתוכו מידע </w:t>
      </w:r>
      <w:r>
        <w:rPr>
          <w:rFonts w:ascii="David" w:hAnsi="David" w:cs="David"/>
          <w:sz w:val="24"/>
          <w:szCs w:val="24"/>
          <w:rtl/>
        </w:rPr>
        <w:t>חסוי</w:t>
      </w:r>
      <w:r w:rsidRPr="00754F2D">
        <w:rPr>
          <w:rFonts w:ascii="David" w:hAnsi="David" w:cs="David" w:hint="cs"/>
          <w:sz w:val="24"/>
          <w:szCs w:val="24"/>
          <w:rtl/>
        </w:rPr>
        <w:t xml:space="preserve"> </w:t>
      </w:r>
      <w:r w:rsidRPr="00754F2D">
        <w:rPr>
          <w:rFonts w:ascii="David" w:hAnsi="David" w:cs="David"/>
          <w:sz w:val="24"/>
          <w:szCs w:val="24"/>
          <w:rtl/>
        </w:rPr>
        <w:t>השייך או הנוגע ל</w:t>
      </w:r>
      <w:r>
        <w:rPr>
          <w:rFonts w:ascii="David" w:hAnsi="David" w:cs="David" w:hint="cs"/>
          <w:sz w:val="24"/>
          <w:szCs w:val="24"/>
          <w:rtl/>
        </w:rPr>
        <w:t>משרד הבריאות</w:t>
      </w:r>
      <w:r w:rsidRPr="00754F2D">
        <w:rPr>
          <w:rFonts w:ascii="David" w:hAnsi="David" w:cs="David" w:hint="cs"/>
          <w:sz w:val="24"/>
          <w:szCs w:val="24"/>
          <w:rtl/>
        </w:rPr>
        <w:t xml:space="preserve"> </w:t>
      </w:r>
      <w:r w:rsidRPr="00754F2D">
        <w:rPr>
          <w:rFonts w:ascii="David" w:hAnsi="David" w:cs="David"/>
          <w:sz w:val="24"/>
          <w:szCs w:val="24"/>
          <w:rtl/>
        </w:rPr>
        <w:t xml:space="preserve">בתחומיו העסקיים, ו/או מידע רגיש הנוגע ללקוחות ו/או עובדי </w:t>
      </w:r>
      <w:r>
        <w:rPr>
          <w:rFonts w:ascii="David" w:hAnsi="David" w:cs="David"/>
          <w:sz w:val="24"/>
          <w:szCs w:val="24"/>
          <w:rtl/>
        </w:rPr>
        <w:t>משרד הבריאות</w:t>
      </w:r>
      <w:r w:rsidRPr="00754F2D">
        <w:rPr>
          <w:rFonts w:ascii="David" w:hAnsi="David" w:cs="David"/>
          <w:sz w:val="24"/>
          <w:szCs w:val="24"/>
          <w:rtl/>
        </w:rPr>
        <w:t xml:space="preserve">. </w:t>
      </w:r>
    </w:p>
    <w:p w14:paraId="090A4BC7" w14:textId="77777777" w:rsidR="002F7A2A" w:rsidRPr="006B00FA" w:rsidRDefault="002F7A2A" w:rsidP="002F7A2A">
      <w:pPr>
        <w:keepNext/>
        <w:keepLines/>
        <w:spacing w:line="360" w:lineRule="auto"/>
        <w:ind w:left="-291" w:right="-426"/>
        <w:rPr>
          <w:rFonts w:ascii="David" w:hAnsi="David" w:cs="David"/>
          <w:sz w:val="24"/>
          <w:szCs w:val="24"/>
          <w:rtl/>
        </w:rPr>
      </w:pPr>
      <w:r w:rsidRPr="00754F2D">
        <w:rPr>
          <w:rFonts w:ascii="David" w:hAnsi="David" w:cs="David"/>
          <w:sz w:val="24"/>
          <w:szCs w:val="24"/>
          <w:rtl/>
        </w:rPr>
        <w:t xml:space="preserve">מתוקף היותי ספק המספק ל ________________ (להלן: </w:t>
      </w:r>
      <w:r>
        <w:rPr>
          <w:rFonts w:ascii="David" w:hAnsi="David" w:cs="David"/>
          <w:sz w:val="24"/>
          <w:szCs w:val="24"/>
          <w:rtl/>
        </w:rPr>
        <w:t>משרד</w:t>
      </w:r>
      <w:r>
        <w:rPr>
          <w:rFonts w:ascii="David" w:hAnsi="David" w:cs="David" w:hint="cs"/>
          <w:sz w:val="24"/>
          <w:szCs w:val="24"/>
          <w:rtl/>
        </w:rPr>
        <w:t xml:space="preserve"> הבריאות</w:t>
      </w:r>
      <w:r w:rsidRPr="00754F2D">
        <w:rPr>
          <w:rFonts w:ascii="David" w:hAnsi="David" w:cs="David"/>
          <w:sz w:val="24"/>
          <w:szCs w:val="24"/>
          <w:rtl/>
        </w:rPr>
        <w:t xml:space="preserve">) שירותי תמיכה או תחזוקה לציוד, ייתכנו נסיבות בהן יגיע לחזקתי מידע </w:t>
      </w:r>
      <w:r>
        <w:rPr>
          <w:rFonts w:ascii="David" w:hAnsi="David" w:cs="David"/>
          <w:sz w:val="24"/>
          <w:szCs w:val="24"/>
          <w:rtl/>
        </w:rPr>
        <w:t>חסוי</w:t>
      </w:r>
      <w:r w:rsidRPr="00754F2D">
        <w:rPr>
          <w:rFonts w:ascii="David" w:hAnsi="David" w:cs="David"/>
          <w:sz w:val="24"/>
          <w:szCs w:val="24"/>
          <w:rtl/>
        </w:rPr>
        <w:t>. מתוקף כך, ידוע לי</w:t>
      </w:r>
      <w:r w:rsidRPr="006B00FA">
        <w:rPr>
          <w:rFonts w:ascii="David" w:hAnsi="David" w:cs="David"/>
          <w:sz w:val="24"/>
          <w:szCs w:val="24"/>
          <w:rtl/>
        </w:rPr>
        <w:t xml:space="preserve"> כי חלה עלי האחריות והחובה ליישם באופן מוחלט את ההנחיות הבאות:</w:t>
      </w:r>
      <w:r>
        <w:rPr>
          <w:rFonts w:ascii="David" w:hAnsi="David" w:cs="David"/>
          <w:sz w:val="24"/>
          <w:szCs w:val="24"/>
          <w:rtl/>
        </w:rPr>
        <w:br/>
      </w:r>
    </w:p>
    <w:p w14:paraId="6B09D3D4" w14:textId="77777777" w:rsidR="002F7A2A" w:rsidRPr="00FB631F" w:rsidRDefault="002F7A2A" w:rsidP="002F7A2A">
      <w:pPr>
        <w:pStyle w:val="Head1Orantech"/>
        <w:numPr>
          <w:ilvl w:val="0"/>
          <w:numId w:val="141"/>
        </w:numPr>
      </w:pPr>
      <w:bookmarkStart w:id="289" w:name="_Toc520206444"/>
      <w:r w:rsidRPr="00FB631F">
        <w:rPr>
          <w:rFonts w:hint="cs"/>
          <w:rtl/>
        </w:rPr>
        <w:t>צ</w:t>
      </w:r>
      <w:r w:rsidRPr="00FB631F">
        <w:rPr>
          <w:rtl/>
        </w:rPr>
        <w:t>יוד</w:t>
      </w:r>
      <w:r w:rsidRPr="00FB631F">
        <w:rPr>
          <w:rFonts w:hint="cs"/>
          <w:rtl/>
        </w:rPr>
        <w:t xml:space="preserve"> :</w:t>
      </w:r>
      <w:bookmarkEnd w:id="289"/>
    </w:p>
    <w:p w14:paraId="7310513E" w14:textId="77777777" w:rsidR="002F7A2A" w:rsidRDefault="002F7A2A" w:rsidP="002F7A2A">
      <w:pPr>
        <w:pStyle w:val="Head2Orantech"/>
        <w:tabs>
          <w:tab w:val="clear" w:pos="617"/>
          <w:tab w:val="left" w:pos="562"/>
        </w:tabs>
        <w:ind w:left="792" w:hanging="432"/>
      </w:pPr>
      <w:r w:rsidRPr="006B00FA">
        <w:rPr>
          <w:rtl/>
        </w:rPr>
        <w:t xml:space="preserve">ניודו של ציוד ייעשה על-פי הוראות היצרן. </w:t>
      </w:r>
    </w:p>
    <w:p w14:paraId="5409A0A6" w14:textId="77777777" w:rsidR="002F7A2A" w:rsidRDefault="002F7A2A" w:rsidP="002F7A2A">
      <w:pPr>
        <w:pStyle w:val="Head2Orantech"/>
        <w:tabs>
          <w:tab w:val="clear" w:pos="617"/>
          <w:tab w:val="left" w:pos="562"/>
        </w:tabs>
        <w:ind w:left="792" w:hanging="432"/>
      </w:pPr>
      <w:r w:rsidRPr="00754F2D">
        <w:rPr>
          <w:rtl/>
        </w:rPr>
        <w:t>ידוע לי כי  עלי להגן על הציוד מפני טלטול, חבלה, לחות או רטיבות וכי עליו לשנעו כשהוא ארוז באופן המאפשר הגנתו מפני מפגעים אלו.</w:t>
      </w:r>
    </w:p>
    <w:p w14:paraId="1064D427" w14:textId="77777777" w:rsidR="002F7A2A" w:rsidRDefault="002F7A2A" w:rsidP="002F7A2A">
      <w:pPr>
        <w:pStyle w:val="Head2Orantech"/>
        <w:tabs>
          <w:tab w:val="clear" w:pos="617"/>
          <w:tab w:val="left" w:pos="562"/>
        </w:tabs>
        <w:ind w:left="792" w:hanging="432"/>
      </w:pPr>
      <w:r w:rsidRPr="00754F2D">
        <w:rPr>
          <w:rtl/>
        </w:rPr>
        <w:t>ידוע לי כי בעת שינועו של ציוד המכיל כוננים, כרטיסי זיכרון או כל רכיב אחר בו עשוי להימצא מידע (להלן: "רכיבי זיכרון"), חלה עלי החובה להשגיח על הציוד באופן אישי ורציף, בכל משך שינועו. חל עלי איסור להותיר את הציוד ללא השגחה, בכל עת שהיא, לרבות השארתו ברכב בלתי מאויש.</w:t>
      </w:r>
    </w:p>
    <w:p w14:paraId="072B9977" w14:textId="77777777" w:rsidR="002F7A2A" w:rsidRPr="00754F2D" w:rsidRDefault="002F7A2A" w:rsidP="002F7A2A">
      <w:pPr>
        <w:pStyle w:val="Head2Orantech"/>
        <w:tabs>
          <w:tab w:val="clear" w:pos="617"/>
          <w:tab w:val="left" w:pos="562"/>
        </w:tabs>
        <w:ind w:left="792" w:hanging="432"/>
      </w:pPr>
      <w:r w:rsidRPr="00754F2D">
        <w:rPr>
          <w:rtl/>
        </w:rPr>
        <w:t>ידוע לי כי ציוד המכיל רכיבי זיכרון יועבר על ידי ובאחריותי לגורם מורשה שהוסמך לטפל בציוד על-ידי יחידת אבטחת המידע של הארגון או מי מטעמה (להלן: "יחידת אבטחת המידע של הארגון")</w:t>
      </w:r>
      <w:r w:rsidRPr="00754F2D">
        <w:rPr>
          <w:rFonts w:hint="cs"/>
          <w:rtl/>
        </w:rPr>
        <w:t>.</w:t>
      </w:r>
    </w:p>
    <w:p w14:paraId="2EAB0DAC" w14:textId="77777777" w:rsidR="002F7A2A" w:rsidRPr="006B00FA" w:rsidRDefault="002F7A2A" w:rsidP="002F7A2A">
      <w:pPr>
        <w:pStyle w:val="a7"/>
        <w:keepNext/>
        <w:keepLines/>
        <w:ind w:left="643" w:right="-426" w:hanging="360"/>
        <w:rPr>
          <w:rFonts w:ascii="David" w:hAnsi="David"/>
        </w:rPr>
      </w:pPr>
    </w:p>
    <w:p w14:paraId="73385619" w14:textId="77777777" w:rsidR="002F7A2A" w:rsidRPr="006B00FA" w:rsidRDefault="002F7A2A" w:rsidP="002F7A2A">
      <w:pPr>
        <w:pStyle w:val="Head1Orantech"/>
        <w:numPr>
          <w:ilvl w:val="0"/>
          <w:numId w:val="141"/>
        </w:numPr>
      </w:pPr>
      <w:bookmarkStart w:id="290" w:name="_Toc520206445"/>
      <w:r w:rsidRPr="00FB631F">
        <w:rPr>
          <w:rtl/>
        </w:rPr>
        <w:t>תחזוקה</w:t>
      </w:r>
      <w:r w:rsidRPr="006B00FA">
        <w:rPr>
          <w:rtl/>
        </w:rPr>
        <w:t xml:space="preserve"> / טיפול בציוד</w:t>
      </w:r>
      <w:r w:rsidRPr="00FB631F">
        <w:rPr>
          <w:rFonts w:hint="cs"/>
          <w:rtl/>
        </w:rPr>
        <w:t xml:space="preserve"> </w:t>
      </w:r>
      <w:r w:rsidRPr="00FB631F">
        <w:rPr>
          <w:rtl/>
        </w:rPr>
        <w:t>:</w:t>
      </w:r>
      <w:bookmarkEnd w:id="290"/>
    </w:p>
    <w:p w14:paraId="534BFC62" w14:textId="77777777" w:rsidR="002F7A2A" w:rsidRPr="00FB631F" w:rsidRDefault="002F7A2A" w:rsidP="002F7A2A">
      <w:pPr>
        <w:pStyle w:val="Head2Orantech"/>
        <w:tabs>
          <w:tab w:val="clear" w:pos="617"/>
          <w:tab w:val="left" w:pos="562"/>
        </w:tabs>
        <w:ind w:left="792" w:hanging="432"/>
      </w:pPr>
      <w:r w:rsidRPr="00FB631F">
        <w:rPr>
          <w:rtl/>
        </w:rPr>
        <w:t>ידוע לי כי בעת בו נמצא הציוד בשטח החברה בה יתוחזק, יש למנוע נגישות אליו על ידי גורמים בלתי מורשים שלא הוסמכו באופן ייעודי להיחשף אליו, כמונחה על-ידי יחידת אבטחת המידע של משרד</w:t>
      </w:r>
      <w:r w:rsidRPr="00FB631F">
        <w:rPr>
          <w:rFonts w:hint="cs"/>
          <w:rtl/>
        </w:rPr>
        <w:t xml:space="preserve"> הבריאות</w:t>
      </w:r>
      <w:r w:rsidRPr="00FB631F">
        <w:rPr>
          <w:rtl/>
        </w:rPr>
        <w:t>.</w:t>
      </w:r>
    </w:p>
    <w:p w14:paraId="251E2CD2" w14:textId="77777777" w:rsidR="002F7A2A" w:rsidRPr="00FB631F" w:rsidRDefault="002F7A2A" w:rsidP="002F7A2A">
      <w:pPr>
        <w:pStyle w:val="Head2Orantech"/>
        <w:tabs>
          <w:tab w:val="clear" w:pos="617"/>
          <w:tab w:val="left" w:pos="562"/>
        </w:tabs>
        <w:ind w:left="792" w:hanging="432"/>
      </w:pPr>
      <w:r w:rsidRPr="00FB631F">
        <w:rPr>
          <w:rtl/>
        </w:rPr>
        <w:t xml:space="preserve">ידוע לי כי חל עלי איסור להוציא מהציוד את רכיבי הזיכרון אלא אם הדבר בלתי נמנע ומחייב מתוקף הצורך לתחזוקתו. </w:t>
      </w:r>
    </w:p>
    <w:p w14:paraId="11AA3960" w14:textId="77777777" w:rsidR="002F7A2A" w:rsidRPr="006B00FA" w:rsidRDefault="002F7A2A" w:rsidP="002F7A2A">
      <w:pPr>
        <w:pStyle w:val="Head2Orantech"/>
        <w:tabs>
          <w:tab w:val="clear" w:pos="617"/>
          <w:tab w:val="left" w:pos="562"/>
        </w:tabs>
        <w:ind w:left="792" w:hanging="432"/>
      </w:pPr>
      <w:r w:rsidRPr="006B00FA">
        <w:rPr>
          <w:rtl/>
        </w:rPr>
        <w:t>ידוע לי כי חל עלי איסור מפורש להעתיק, לצלם, לשנות, למחוק או להעביר כל פריט מידע המצוי הרכיבי הזיכרון של הציוד, אלא אם הדבר בלתי נמנע ומחייב מתוקף הצורך לתחזוקה, ובתנאי שקיבלתי לשם כך אישור מפורש, בראש ובכתב, מ</w:t>
      </w:r>
      <w:r>
        <w:rPr>
          <w:rFonts w:hint="cs"/>
          <w:rtl/>
        </w:rPr>
        <w:t xml:space="preserve">ממונה אבטחת מידע של משרד הבריאות, </w:t>
      </w:r>
      <w:r w:rsidRPr="006B00FA">
        <w:rPr>
          <w:rtl/>
        </w:rPr>
        <w:t xml:space="preserve">לא תבוצע כל פעילות הנכללת בקטגוריות אלו, באשר היא, אלא אם הונחתה במפורש על-ידי </w:t>
      </w:r>
      <w:r>
        <w:rPr>
          <w:rFonts w:hint="cs"/>
          <w:rtl/>
        </w:rPr>
        <w:t>ממונה אבטחת מידע של משרד הבריאות.</w:t>
      </w:r>
    </w:p>
    <w:p w14:paraId="4A67DD7C" w14:textId="77777777" w:rsidR="002F7A2A" w:rsidRPr="006B00FA" w:rsidRDefault="002F7A2A" w:rsidP="002F7A2A">
      <w:pPr>
        <w:pStyle w:val="Head1Orantech"/>
        <w:ind w:left="360" w:hanging="360"/>
      </w:pPr>
      <w:bookmarkStart w:id="291" w:name="_Toc520206446"/>
      <w:r w:rsidRPr="006B00FA">
        <w:rPr>
          <w:rtl/>
        </w:rPr>
        <w:t>חריגים:</w:t>
      </w:r>
      <w:bookmarkEnd w:id="291"/>
    </w:p>
    <w:p w14:paraId="0DA8AE13" w14:textId="77777777" w:rsidR="002F7A2A" w:rsidRPr="006B00FA" w:rsidRDefault="002F7A2A" w:rsidP="002F7A2A">
      <w:pPr>
        <w:pStyle w:val="Head2Orantech"/>
        <w:tabs>
          <w:tab w:val="clear" w:pos="617"/>
          <w:tab w:val="left" w:pos="562"/>
        </w:tabs>
        <w:ind w:left="792" w:hanging="432"/>
      </w:pPr>
      <w:r w:rsidRPr="006B00FA">
        <w:rPr>
          <w:rtl/>
        </w:rPr>
        <w:t>ידוע לי כל בכל מקרה חריג, חשש או חשד לנסיבות העלולות להשליך על אבטחתו של הציוד, חלה עלי חובה לדווח על כך מידית ליחידת אבטחת המידע של הארגון.</w:t>
      </w:r>
    </w:p>
    <w:p w14:paraId="1B2AC215" w14:textId="77777777" w:rsidR="002F7A2A" w:rsidRPr="006B00FA" w:rsidRDefault="002F7A2A" w:rsidP="002F7A2A">
      <w:pPr>
        <w:pStyle w:val="Head2Orantech"/>
        <w:tabs>
          <w:tab w:val="clear" w:pos="617"/>
          <w:tab w:val="left" w:pos="562"/>
        </w:tabs>
        <w:ind w:left="792" w:hanging="432"/>
        <w:rPr>
          <w:rtl/>
        </w:rPr>
      </w:pPr>
      <w:r w:rsidRPr="006B00FA">
        <w:rPr>
          <w:rtl/>
        </w:rPr>
        <w:lastRenderedPageBreak/>
        <w:t xml:space="preserve">חתימתי על מסמך זה מהווה הצהרה מחייבת וכל חריגה ממנה תהווה עילה של </w:t>
      </w:r>
      <w:r>
        <w:rPr>
          <w:rtl/>
        </w:rPr>
        <w:t>משרד</w:t>
      </w:r>
      <w:r>
        <w:rPr>
          <w:rFonts w:hint="cs"/>
          <w:rtl/>
        </w:rPr>
        <w:t xml:space="preserve"> הבריאות</w:t>
      </w:r>
      <w:r w:rsidRPr="006B00FA">
        <w:rPr>
          <w:rtl/>
        </w:rPr>
        <w:t xml:space="preserve"> לנקוט בצעדים משפטיים כנגדי.</w:t>
      </w:r>
    </w:p>
    <w:p w14:paraId="5264556D" w14:textId="77777777" w:rsidR="002F7A2A" w:rsidRPr="006B00FA" w:rsidRDefault="002F7A2A" w:rsidP="002F7A2A">
      <w:pPr>
        <w:pStyle w:val="a7"/>
        <w:keepNext/>
        <w:keepLines/>
        <w:ind w:left="437" w:right="-426"/>
        <w:contextualSpacing/>
        <w:rPr>
          <w:rFonts w:ascii="David" w:hAnsi="David"/>
          <w:rtl/>
        </w:rPr>
      </w:pPr>
    </w:p>
    <w:p w14:paraId="6E2E2078" w14:textId="77777777" w:rsidR="002F7A2A" w:rsidRPr="00FB631F" w:rsidRDefault="002F7A2A" w:rsidP="002F7A2A">
      <w:pPr>
        <w:pStyle w:val="a7"/>
        <w:keepNext/>
        <w:keepLines/>
        <w:ind w:left="920" w:right="-426"/>
        <w:rPr>
          <w:rFonts w:ascii="David" w:hAnsi="David"/>
          <w:rtl/>
        </w:rPr>
      </w:pPr>
    </w:p>
    <w:p w14:paraId="7AA08EAE" w14:textId="77777777" w:rsidR="002F7A2A" w:rsidRPr="00FB631F" w:rsidRDefault="002F7A2A" w:rsidP="002F7A2A">
      <w:pPr>
        <w:keepNext/>
        <w:keepLines/>
        <w:ind w:right="-426"/>
        <w:rPr>
          <w:rFonts w:ascii="David" w:hAnsi="David" w:cs="David"/>
          <w:sz w:val="24"/>
          <w:szCs w:val="24"/>
          <w:rtl/>
        </w:rPr>
      </w:pPr>
      <w:r w:rsidRPr="00FB631F">
        <w:rPr>
          <w:rFonts w:ascii="David" w:hAnsi="David" w:cs="David"/>
          <w:sz w:val="24"/>
          <w:szCs w:val="24"/>
          <w:u w:val="single"/>
          <w:rtl/>
        </w:rPr>
        <w:t>ולראייה באתי על החתום</w:t>
      </w:r>
      <w:r w:rsidRPr="00FB631F">
        <w:rPr>
          <w:rFonts w:ascii="David" w:hAnsi="David" w:cs="David"/>
          <w:sz w:val="24"/>
          <w:szCs w:val="24"/>
          <w:rtl/>
        </w:rPr>
        <w:t>:</w:t>
      </w:r>
      <w:r w:rsidRPr="00FB631F">
        <w:rPr>
          <w:rFonts w:ascii="David" w:hAnsi="David" w:cs="David"/>
          <w:sz w:val="24"/>
          <w:szCs w:val="24"/>
          <w:rtl/>
        </w:rPr>
        <w:br/>
      </w: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7"/>
        <w:gridCol w:w="4148"/>
      </w:tblGrid>
      <w:tr w:rsidR="002F7A2A" w:rsidRPr="00FB631F" w14:paraId="6D03B30B" w14:textId="77777777" w:rsidTr="002F7A2A">
        <w:tc>
          <w:tcPr>
            <w:tcW w:w="3067" w:type="dxa"/>
          </w:tcPr>
          <w:p w14:paraId="7C8EA969" w14:textId="77777777" w:rsidR="002F7A2A" w:rsidRPr="00FB631F" w:rsidRDefault="002F7A2A" w:rsidP="002F7A2A">
            <w:pPr>
              <w:pStyle w:val="a7"/>
              <w:keepNext/>
              <w:keepLines/>
              <w:ind w:left="0" w:right="-426"/>
              <w:rPr>
                <w:rFonts w:ascii="David" w:hAnsi="David"/>
                <w:rtl/>
              </w:rPr>
            </w:pPr>
            <w:r w:rsidRPr="00FB631F">
              <w:rPr>
                <w:rFonts w:ascii="David" w:hAnsi="David"/>
                <w:rtl/>
              </w:rPr>
              <w:t>שם:</w:t>
            </w:r>
          </w:p>
        </w:tc>
        <w:tc>
          <w:tcPr>
            <w:tcW w:w="4148" w:type="dxa"/>
          </w:tcPr>
          <w:p w14:paraId="08061942" w14:textId="77777777" w:rsidR="002F7A2A" w:rsidRPr="00FB631F" w:rsidRDefault="002F7A2A" w:rsidP="002F7A2A">
            <w:pPr>
              <w:pStyle w:val="a7"/>
              <w:keepNext/>
              <w:keepLines/>
              <w:ind w:left="0" w:right="-426"/>
              <w:rPr>
                <w:rFonts w:ascii="David" w:hAnsi="David"/>
                <w:rtl/>
              </w:rPr>
            </w:pPr>
            <w:r w:rsidRPr="00FB631F">
              <w:rPr>
                <w:rFonts w:ascii="David" w:hAnsi="David"/>
                <w:rtl/>
              </w:rPr>
              <w:t>ת.ז:</w:t>
            </w:r>
          </w:p>
        </w:tc>
      </w:tr>
      <w:tr w:rsidR="002F7A2A" w:rsidRPr="00FB631F" w14:paraId="0BD78B74" w14:textId="77777777" w:rsidTr="002F7A2A">
        <w:trPr>
          <w:trHeight w:val="548"/>
        </w:trPr>
        <w:tc>
          <w:tcPr>
            <w:tcW w:w="3067" w:type="dxa"/>
          </w:tcPr>
          <w:p w14:paraId="41F8A46F" w14:textId="77777777" w:rsidR="002F7A2A" w:rsidRPr="00FB631F" w:rsidRDefault="002F7A2A" w:rsidP="002F7A2A">
            <w:pPr>
              <w:pStyle w:val="a7"/>
              <w:keepNext/>
              <w:keepLines/>
              <w:ind w:left="0" w:right="-426"/>
              <w:rPr>
                <w:rFonts w:ascii="David" w:hAnsi="David"/>
                <w:rtl/>
              </w:rPr>
            </w:pPr>
            <w:r w:rsidRPr="00FB631F">
              <w:rPr>
                <w:rFonts w:ascii="David" w:hAnsi="David"/>
                <w:rtl/>
              </w:rPr>
              <w:t>__________________</w:t>
            </w:r>
          </w:p>
        </w:tc>
        <w:tc>
          <w:tcPr>
            <w:tcW w:w="4148" w:type="dxa"/>
          </w:tcPr>
          <w:p w14:paraId="7AC8FE7A" w14:textId="77777777" w:rsidR="002F7A2A" w:rsidRPr="00FB631F" w:rsidRDefault="002F7A2A" w:rsidP="002F7A2A">
            <w:pPr>
              <w:pStyle w:val="a7"/>
              <w:keepNext/>
              <w:keepLines/>
              <w:ind w:left="0" w:right="-426"/>
              <w:rPr>
                <w:rFonts w:ascii="David" w:hAnsi="David"/>
                <w:rtl/>
              </w:rPr>
            </w:pPr>
            <w:r w:rsidRPr="00FB631F">
              <w:rPr>
                <w:rFonts w:ascii="David" w:hAnsi="David"/>
                <w:rtl/>
              </w:rPr>
              <w:t>_________________________</w:t>
            </w:r>
          </w:p>
        </w:tc>
      </w:tr>
      <w:tr w:rsidR="002F7A2A" w:rsidRPr="00FB631F" w14:paraId="0E81AFB0" w14:textId="77777777" w:rsidTr="002F7A2A">
        <w:tc>
          <w:tcPr>
            <w:tcW w:w="3067" w:type="dxa"/>
          </w:tcPr>
          <w:p w14:paraId="670DA1CD" w14:textId="77777777" w:rsidR="002F7A2A" w:rsidRPr="00FB631F" w:rsidRDefault="002F7A2A" w:rsidP="002F7A2A">
            <w:pPr>
              <w:pStyle w:val="a7"/>
              <w:keepNext/>
              <w:keepLines/>
              <w:ind w:left="0" w:right="-426"/>
              <w:rPr>
                <w:rFonts w:ascii="David" w:hAnsi="David"/>
                <w:rtl/>
              </w:rPr>
            </w:pPr>
            <w:r w:rsidRPr="00FB631F">
              <w:rPr>
                <w:rFonts w:ascii="David" w:hAnsi="David"/>
                <w:rtl/>
              </w:rPr>
              <w:t>שם חברת הספק:</w:t>
            </w:r>
          </w:p>
        </w:tc>
        <w:tc>
          <w:tcPr>
            <w:tcW w:w="4148" w:type="dxa"/>
          </w:tcPr>
          <w:p w14:paraId="11052C50" w14:textId="77777777" w:rsidR="002F7A2A" w:rsidRPr="00FB631F" w:rsidRDefault="002F7A2A" w:rsidP="002F7A2A">
            <w:pPr>
              <w:pStyle w:val="a7"/>
              <w:keepNext/>
              <w:keepLines/>
              <w:ind w:left="0" w:right="-426"/>
              <w:rPr>
                <w:rFonts w:ascii="David" w:hAnsi="David"/>
                <w:rtl/>
              </w:rPr>
            </w:pPr>
          </w:p>
        </w:tc>
      </w:tr>
      <w:tr w:rsidR="002F7A2A" w:rsidRPr="00FB631F" w14:paraId="25C492D0" w14:textId="77777777" w:rsidTr="002F7A2A">
        <w:trPr>
          <w:trHeight w:val="530"/>
        </w:trPr>
        <w:tc>
          <w:tcPr>
            <w:tcW w:w="3067" w:type="dxa"/>
          </w:tcPr>
          <w:p w14:paraId="203DB660" w14:textId="77777777" w:rsidR="002F7A2A" w:rsidRPr="00FB631F" w:rsidRDefault="002F7A2A" w:rsidP="002F7A2A">
            <w:pPr>
              <w:pStyle w:val="a7"/>
              <w:keepNext/>
              <w:keepLines/>
              <w:ind w:left="0" w:right="-426"/>
              <w:rPr>
                <w:rFonts w:ascii="David" w:hAnsi="David"/>
                <w:rtl/>
              </w:rPr>
            </w:pPr>
            <w:r w:rsidRPr="00FB631F">
              <w:rPr>
                <w:rFonts w:ascii="David" w:hAnsi="David"/>
                <w:rtl/>
              </w:rPr>
              <w:t>__________________</w:t>
            </w:r>
          </w:p>
        </w:tc>
        <w:tc>
          <w:tcPr>
            <w:tcW w:w="4148" w:type="dxa"/>
          </w:tcPr>
          <w:p w14:paraId="7A8A46A1" w14:textId="77777777" w:rsidR="002F7A2A" w:rsidRPr="00FB631F" w:rsidRDefault="002F7A2A" w:rsidP="002F7A2A">
            <w:pPr>
              <w:pStyle w:val="a7"/>
              <w:keepNext/>
              <w:keepLines/>
              <w:ind w:left="0" w:right="-426"/>
              <w:rPr>
                <w:rFonts w:ascii="David" w:hAnsi="David"/>
                <w:rtl/>
              </w:rPr>
            </w:pPr>
          </w:p>
        </w:tc>
      </w:tr>
      <w:tr w:rsidR="002F7A2A" w:rsidRPr="00FB631F" w14:paraId="1C535BFF" w14:textId="77777777" w:rsidTr="002F7A2A">
        <w:tc>
          <w:tcPr>
            <w:tcW w:w="3067" w:type="dxa"/>
          </w:tcPr>
          <w:p w14:paraId="01410704" w14:textId="77777777" w:rsidR="002F7A2A" w:rsidRPr="00FB631F" w:rsidRDefault="002F7A2A" w:rsidP="002F7A2A">
            <w:pPr>
              <w:pStyle w:val="a7"/>
              <w:keepNext/>
              <w:keepLines/>
              <w:ind w:left="0" w:right="-426"/>
              <w:rPr>
                <w:rFonts w:ascii="David" w:hAnsi="David"/>
                <w:rtl/>
              </w:rPr>
            </w:pPr>
            <w:r w:rsidRPr="00FB631F">
              <w:rPr>
                <w:rFonts w:ascii="David" w:hAnsi="David"/>
                <w:rtl/>
              </w:rPr>
              <w:t>כתובת חברת הספק:</w:t>
            </w:r>
          </w:p>
        </w:tc>
        <w:tc>
          <w:tcPr>
            <w:tcW w:w="4148" w:type="dxa"/>
          </w:tcPr>
          <w:p w14:paraId="36B6C293" w14:textId="77777777" w:rsidR="002F7A2A" w:rsidRPr="00FB631F" w:rsidRDefault="002F7A2A" w:rsidP="002F7A2A">
            <w:pPr>
              <w:pStyle w:val="a7"/>
              <w:keepNext/>
              <w:keepLines/>
              <w:ind w:left="0" w:right="-426"/>
              <w:rPr>
                <w:rFonts w:ascii="David" w:hAnsi="David"/>
                <w:rtl/>
              </w:rPr>
            </w:pPr>
          </w:p>
        </w:tc>
      </w:tr>
      <w:tr w:rsidR="002F7A2A" w:rsidRPr="00FB631F" w14:paraId="375DE5AD" w14:textId="77777777" w:rsidTr="002F7A2A">
        <w:tc>
          <w:tcPr>
            <w:tcW w:w="7215" w:type="dxa"/>
            <w:gridSpan w:val="2"/>
          </w:tcPr>
          <w:p w14:paraId="44FCF55E" w14:textId="77777777" w:rsidR="002F7A2A" w:rsidRPr="00FB631F" w:rsidRDefault="002F7A2A" w:rsidP="002F7A2A">
            <w:pPr>
              <w:pStyle w:val="a7"/>
              <w:keepNext/>
              <w:keepLines/>
              <w:ind w:left="0" w:right="-426"/>
              <w:rPr>
                <w:rFonts w:ascii="David" w:hAnsi="David"/>
                <w:rtl/>
              </w:rPr>
            </w:pPr>
            <w:r w:rsidRPr="00FB631F">
              <w:rPr>
                <w:rFonts w:ascii="David" w:hAnsi="David"/>
                <w:rtl/>
              </w:rPr>
              <w:t>________________________________________________</w:t>
            </w:r>
          </w:p>
        </w:tc>
      </w:tr>
    </w:tbl>
    <w:p w14:paraId="2840DF1D" w14:textId="77777777" w:rsidR="002F7A2A" w:rsidRPr="00FB631F" w:rsidRDefault="002F7A2A" w:rsidP="002F7A2A">
      <w:pPr>
        <w:keepNext/>
        <w:keepLines/>
        <w:rPr>
          <w:rFonts w:ascii="David" w:hAnsi="David" w:cs="David"/>
          <w:sz w:val="24"/>
          <w:szCs w:val="24"/>
          <w:rtl/>
        </w:rPr>
      </w:pPr>
    </w:p>
    <w:p w14:paraId="5BBC1707" w14:textId="77777777" w:rsidR="002F7A2A" w:rsidRDefault="002F7A2A" w:rsidP="002F7A2A">
      <w:pPr>
        <w:keepNext/>
        <w:keepLines/>
        <w:rPr>
          <w:rFonts w:ascii="David" w:hAnsi="David" w:cs="David"/>
          <w:sz w:val="24"/>
          <w:szCs w:val="24"/>
          <w:rtl/>
        </w:rPr>
      </w:pPr>
    </w:p>
    <w:p w14:paraId="59CC49EC" w14:textId="77777777" w:rsidR="002F7A2A" w:rsidRDefault="002F7A2A" w:rsidP="002F7A2A">
      <w:pPr>
        <w:keepNext/>
        <w:keepLines/>
        <w:rPr>
          <w:rFonts w:ascii="David" w:hAnsi="David" w:cs="David"/>
          <w:sz w:val="24"/>
          <w:szCs w:val="24"/>
          <w:rtl/>
        </w:rPr>
      </w:pPr>
    </w:p>
    <w:p w14:paraId="0D3CCF89" w14:textId="77777777" w:rsidR="002F7A2A" w:rsidRDefault="002F7A2A" w:rsidP="002F7A2A">
      <w:pPr>
        <w:keepNext/>
        <w:keepLines/>
        <w:rPr>
          <w:rFonts w:ascii="David" w:hAnsi="David" w:cs="David"/>
          <w:sz w:val="24"/>
          <w:szCs w:val="24"/>
          <w:rtl/>
        </w:rPr>
      </w:pPr>
    </w:p>
    <w:p w14:paraId="70F2645A" w14:textId="77777777" w:rsidR="002F7A2A" w:rsidRDefault="002F7A2A" w:rsidP="002F7A2A">
      <w:pPr>
        <w:keepNext/>
        <w:keepLines/>
        <w:rPr>
          <w:rFonts w:ascii="David" w:hAnsi="David" w:cs="David"/>
          <w:sz w:val="24"/>
          <w:szCs w:val="24"/>
          <w:rtl/>
        </w:rPr>
      </w:pPr>
    </w:p>
    <w:p w14:paraId="1E00C9A2" w14:textId="77777777" w:rsidR="002F7A2A" w:rsidRDefault="002F7A2A" w:rsidP="002F7A2A">
      <w:pPr>
        <w:keepNext/>
        <w:keepLines/>
        <w:rPr>
          <w:rFonts w:ascii="David" w:hAnsi="David" w:cs="David"/>
          <w:sz w:val="24"/>
          <w:szCs w:val="24"/>
          <w:rtl/>
        </w:rPr>
      </w:pPr>
    </w:p>
    <w:p w14:paraId="1F4405EC" w14:textId="77777777" w:rsidR="002F7A2A" w:rsidRDefault="002F7A2A" w:rsidP="002F7A2A">
      <w:pPr>
        <w:keepNext/>
        <w:keepLines/>
        <w:rPr>
          <w:rFonts w:ascii="David" w:hAnsi="David" w:cs="David"/>
          <w:sz w:val="24"/>
          <w:szCs w:val="24"/>
          <w:rtl/>
        </w:rPr>
      </w:pPr>
    </w:p>
    <w:p w14:paraId="0FA3FFCF" w14:textId="77777777" w:rsidR="002F7A2A" w:rsidRDefault="002F7A2A" w:rsidP="002F7A2A">
      <w:pPr>
        <w:keepNext/>
        <w:keepLines/>
        <w:rPr>
          <w:rFonts w:ascii="David" w:hAnsi="David" w:cs="David"/>
          <w:sz w:val="24"/>
          <w:szCs w:val="24"/>
          <w:rtl/>
        </w:rPr>
      </w:pPr>
    </w:p>
    <w:p w14:paraId="21997035" w14:textId="77777777" w:rsidR="002F7A2A" w:rsidRDefault="002F7A2A" w:rsidP="002F7A2A">
      <w:pPr>
        <w:keepNext/>
        <w:keepLines/>
        <w:rPr>
          <w:rFonts w:ascii="David" w:hAnsi="David" w:cs="David"/>
          <w:sz w:val="24"/>
          <w:szCs w:val="24"/>
          <w:rtl/>
        </w:rPr>
      </w:pPr>
    </w:p>
    <w:p w14:paraId="16726A16" w14:textId="77777777" w:rsidR="002F7A2A" w:rsidRDefault="002F7A2A" w:rsidP="002F7A2A">
      <w:pPr>
        <w:keepNext/>
        <w:keepLines/>
        <w:rPr>
          <w:rFonts w:ascii="David" w:hAnsi="David" w:cs="David"/>
          <w:sz w:val="24"/>
          <w:szCs w:val="24"/>
          <w:rtl/>
        </w:rPr>
      </w:pPr>
    </w:p>
    <w:p w14:paraId="3E5C96BF" w14:textId="77777777" w:rsidR="002F7A2A" w:rsidRDefault="002F7A2A" w:rsidP="002F7A2A">
      <w:pPr>
        <w:keepNext/>
        <w:keepLines/>
        <w:rPr>
          <w:rFonts w:ascii="David" w:hAnsi="David" w:cs="David"/>
          <w:sz w:val="24"/>
          <w:szCs w:val="24"/>
          <w:rtl/>
        </w:rPr>
      </w:pPr>
    </w:p>
    <w:p w14:paraId="0110058B" w14:textId="77777777" w:rsidR="002F7A2A" w:rsidRDefault="002F7A2A" w:rsidP="002F7A2A">
      <w:pPr>
        <w:keepNext/>
        <w:keepLines/>
        <w:rPr>
          <w:rFonts w:ascii="David" w:hAnsi="David" w:cs="David"/>
          <w:sz w:val="24"/>
          <w:szCs w:val="24"/>
          <w:rtl/>
        </w:rPr>
      </w:pPr>
    </w:p>
    <w:p w14:paraId="5EB1450A" w14:textId="77777777" w:rsidR="002F7A2A" w:rsidRDefault="002F7A2A" w:rsidP="002F7A2A">
      <w:pPr>
        <w:keepNext/>
        <w:keepLines/>
        <w:rPr>
          <w:rFonts w:ascii="David" w:hAnsi="David" w:cs="David"/>
          <w:sz w:val="24"/>
          <w:szCs w:val="24"/>
          <w:rtl/>
        </w:rPr>
      </w:pPr>
    </w:p>
    <w:p w14:paraId="51B27C88" w14:textId="77777777" w:rsidR="002F7A2A" w:rsidRDefault="002F7A2A" w:rsidP="002F7A2A">
      <w:pPr>
        <w:keepNext/>
        <w:keepLines/>
        <w:rPr>
          <w:rFonts w:ascii="David" w:hAnsi="David" w:cs="David"/>
          <w:sz w:val="24"/>
          <w:szCs w:val="24"/>
          <w:rtl/>
        </w:rPr>
      </w:pPr>
    </w:p>
    <w:p w14:paraId="476041ED" w14:textId="77777777" w:rsidR="00230925" w:rsidRDefault="00230925" w:rsidP="002F7A2A">
      <w:pPr>
        <w:keepNext/>
        <w:keepLines/>
        <w:rPr>
          <w:rFonts w:ascii="David" w:hAnsi="David" w:cs="David"/>
          <w:sz w:val="24"/>
          <w:szCs w:val="24"/>
          <w:rtl/>
        </w:rPr>
      </w:pPr>
    </w:p>
    <w:p w14:paraId="52CDF6BD" w14:textId="77777777" w:rsidR="00230925" w:rsidRDefault="00230925" w:rsidP="002F7A2A">
      <w:pPr>
        <w:keepNext/>
        <w:keepLines/>
        <w:rPr>
          <w:rFonts w:ascii="David" w:hAnsi="David" w:cs="David"/>
          <w:sz w:val="24"/>
          <w:szCs w:val="24"/>
          <w:rtl/>
        </w:rPr>
      </w:pPr>
    </w:p>
    <w:p w14:paraId="427FA21A" w14:textId="77777777" w:rsidR="00230925" w:rsidRDefault="00230925" w:rsidP="002F7A2A">
      <w:pPr>
        <w:keepNext/>
        <w:keepLines/>
        <w:rPr>
          <w:rFonts w:ascii="David" w:hAnsi="David" w:cs="David"/>
          <w:sz w:val="24"/>
          <w:szCs w:val="24"/>
          <w:rtl/>
        </w:rPr>
      </w:pPr>
    </w:p>
    <w:p w14:paraId="357A996F" w14:textId="77777777" w:rsidR="00230925" w:rsidRDefault="00230925" w:rsidP="002F7A2A">
      <w:pPr>
        <w:keepNext/>
        <w:keepLines/>
        <w:rPr>
          <w:rFonts w:ascii="David" w:hAnsi="David" w:cs="David"/>
          <w:sz w:val="24"/>
          <w:szCs w:val="24"/>
          <w:rtl/>
        </w:rPr>
      </w:pPr>
    </w:p>
    <w:p w14:paraId="3B5D16EF" w14:textId="77777777" w:rsidR="002F7A2A" w:rsidRDefault="002F7A2A" w:rsidP="002F7A2A">
      <w:pPr>
        <w:keepNext/>
        <w:keepLines/>
        <w:rPr>
          <w:rFonts w:ascii="David" w:hAnsi="David" w:cs="David"/>
          <w:sz w:val="24"/>
          <w:szCs w:val="24"/>
          <w:rtl/>
        </w:rPr>
      </w:pPr>
    </w:p>
    <w:p w14:paraId="7D459FF8" w14:textId="77777777" w:rsidR="002F7A2A" w:rsidRPr="006B00FA" w:rsidRDefault="002F7A2A" w:rsidP="002F7A2A">
      <w:pPr>
        <w:pStyle w:val="ANEXOrantech"/>
        <w:rPr>
          <w:rtl/>
        </w:rPr>
      </w:pPr>
      <w:r w:rsidRPr="00FA56E1">
        <w:rPr>
          <w:rtl/>
        </w:rPr>
        <w:t xml:space="preserve">נספח </w:t>
      </w:r>
      <w:r>
        <w:rPr>
          <w:rFonts w:hint="cs"/>
          <w:rtl/>
        </w:rPr>
        <w:t>ו</w:t>
      </w:r>
      <w:r w:rsidRPr="00FA56E1">
        <w:rPr>
          <w:rtl/>
        </w:rPr>
        <w:t>': טבלת עזר לניתוח משמעויות אבטחת מידע במכרזים, חוזים והתקשרויות</w:t>
      </w:r>
    </w:p>
    <w:tbl>
      <w:tblPr>
        <w:tblpPr w:leftFromText="180" w:rightFromText="180" w:vertAnchor="text" w:horzAnchor="margin" w:tblpXSpec="center" w:tblpY="746"/>
        <w:bidiVisual/>
        <w:tblW w:w="10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
        <w:gridCol w:w="1275"/>
        <w:gridCol w:w="1622"/>
        <w:gridCol w:w="1080"/>
        <w:gridCol w:w="990"/>
        <w:gridCol w:w="2160"/>
        <w:gridCol w:w="1260"/>
        <w:gridCol w:w="1519"/>
      </w:tblGrid>
      <w:tr w:rsidR="002F7A2A" w:rsidRPr="00CC5281" w14:paraId="1FB0128A" w14:textId="77777777" w:rsidTr="00394099">
        <w:trPr>
          <w:jc w:val="center"/>
        </w:trPr>
        <w:tc>
          <w:tcPr>
            <w:tcW w:w="410" w:type="dxa"/>
            <w:shd w:val="clear" w:color="auto" w:fill="BFBFBF" w:themeFill="background1" w:themeFillShade="BF"/>
            <w:vAlign w:val="center"/>
          </w:tcPr>
          <w:p w14:paraId="7316E26E" w14:textId="77777777" w:rsidR="002F7A2A" w:rsidRPr="00CC5281" w:rsidRDefault="002F7A2A" w:rsidP="00230925">
            <w:pPr>
              <w:keepNext/>
              <w:keepLines/>
              <w:jc w:val="center"/>
              <w:rPr>
                <w:rFonts w:ascii="David" w:hAnsi="David" w:cs="David"/>
                <w:b/>
                <w:bCs/>
                <w:sz w:val="24"/>
                <w:szCs w:val="24"/>
                <w:rtl/>
              </w:rPr>
            </w:pPr>
            <w:bookmarkStart w:id="292" w:name="_נספח_ז'"/>
            <w:bookmarkEnd w:id="292"/>
          </w:p>
        </w:tc>
        <w:tc>
          <w:tcPr>
            <w:tcW w:w="1275" w:type="dxa"/>
            <w:shd w:val="clear" w:color="auto" w:fill="BFBFBF" w:themeFill="background1" w:themeFillShade="BF"/>
            <w:vAlign w:val="center"/>
          </w:tcPr>
          <w:p w14:paraId="4FF9812F"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קטגורית התקשרות</w:t>
            </w:r>
          </w:p>
        </w:tc>
        <w:tc>
          <w:tcPr>
            <w:tcW w:w="1622" w:type="dxa"/>
            <w:shd w:val="clear" w:color="auto" w:fill="BFBFBF" w:themeFill="background1" w:themeFillShade="BF"/>
            <w:vAlign w:val="center"/>
          </w:tcPr>
          <w:p w14:paraId="31DDBF38"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דוגמאות להתקשרויות</w:t>
            </w:r>
          </w:p>
        </w:tc>
        <w:tc>
          <w:tcPr>
            <w:tcW w:w="1080" w:type="dxa"/>
            <w:shd w:val="clear" w:color="auto" w:fill="BFBFBF" w:themeFill="background1" w:themeFillShade="BF"/>
            <w:vAlign w:val="center"/>
          </w:tcPr>
          <w:p w14:paraId="22FD8456"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דרישת בדיקת רקע (ר"פ)</w:t>
            </w:r>
          </w:p>
        </w:tc>
        <w:tc>
          <w:tcPr>
            <w:tcW w:w="990" w:type="dxa"/>
            <w:shd w:val="clear" w:color="auto" w:fill="BFBFBF" w:themeFill="background1" w:themeFillShade="BF"/>
            <w:vAlign w:val="center"/>
          </w:tcPr>
          <w:p w14:paraId="72CAAB89"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ליווי + נהלים פנימיים למידור</w:t>
            </w:r>
          </w:p>
        </w:tc>
        <w:tc>
          <w:tcPr>
            <w:tcW w:w="2160" w:type="dxa"/>
            <w:shd w:val="clear" w:color="auto" w:fill="BFBFBF" w:themeFill="background1" w:themeFillShade="BF"/>
            <w:vAlign w:val="center"/>
          </w:tcPr>
          <w:p w14:paraId="64238DDE"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תדריך + החתמה על הצהרה לשמירת סודיות + הנחיות אבטחת מידע</w:t>
            </w:r>
          </w:p>
        </w:tc>
        <w:tc>
          <w:tcPr>
            <w:tcW w:w="1260" w:type="dxa"/>
            <w:shd w:val="clear" w:color="auto" w:fill="BFBFBF" w:themeFill="background1" w:themeFillShade="BF"/>
            <w:vAlign w:val="center"/>
          </w:tcPr>
          <w:p w14:paraId="43067B74"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נספח אבטחת מידע בחוזה</w:t>
            </w:r>
          </w:p>
        </w:tc>
        <w:tc>
          <w:tcPr>
            <w:tcW w:w="1519" w:type="dxa"/>
            <w:shd w:val="clear" w:color="auto" w:fill="BFBFBF" w:themeFill="background1" w:themeFillShade="BF"/>
            <w:vAlign w:val="center"/>
          </w:tcPr>
          <w:p w14:paraId="6ABAEA01" w14:textId="77777777" w:rsidR="002F7A2A" w:rsidRPr="00CC5281" w:rsidRDefault="002F7A2A" w:rsidP="00230925">
            <w:pPr>
              <w:keepNext/>
              <w:keepLines/>
              <w:jc w:val="center"/>
              <w:rPr>
                <w:rFonts w:ascii="David" w:hAnsi="David" w:cs="David"/>
                <w:b/>
                <w:bCs/>
                <w:sz w:val="24"/>
                <w:szCs w:val="24"/>
                <w:rtl/>
              </w:rPr>
            </w:pPr>
            <w:r w:rsidRPr="00CC5281">
              <w:rPr>
                <w:rFonts w:ascii="David" w:hAnsi="David" w:cs="David"/>
                <w:b/>
                <w:bCs/>
                <w:sz w:val="24"/>
                <w:szCs w:val="24"/>
                <w:rtl/>
              </w:rPr>
              <w:t>הערות</w:t>
            </w:r>
          </w:p>
        </w:tc>
      </w:tr>
      <w:tr w:rsidR="002F7A2A" w:rsidRPr="006B00FA" w14:paraId="04C667B6" w14:textId="77777777" w:rsidTr="00394099">
        <w:trPr>
          <w:trHeight w:val="1189"/>
          <w:jc w:val="center"/>
        </w:trPr>
        <w:tc>
          <w:tcPr>
            <w:tcW w:w="410" w:type="dxa"/>
            <w:shd w:val="clear" w:color="auto" w:fill="auto"/>
            <w:vAlign w:val="center"/>
          </w:tcPr>
          <w:p w14:paraId="40C3FA5F"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1</w:t>
            </w:r>
          </w:p>
        </w:tc>
        <w:tc>
          <w:tcPr>
            <w:tcW w:w="1275" w:type="dxa"/>
            <w:shd w:val="clear" w:color="auto" w:fill="auto"/>
            <w:vAlign w:val="center"/>
          </w:tcPr>
          <w:p w14:paraId="3968D7DE"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עבודה זמנית קצרה או חד פעמית</w:t>
            </w:r>
          </w:p>
        </w:tc>
        <w:tc>
          <w:tcPr>
            <w:tcW w:w="1622" w:type="dxa"/>
            <w:shd w:val="clear" w:color="auto" w:fill="auto"/>
            <w:vAlign w:val="center"/>
          </w:tcPr>
          <w:p w14:paraId="062E32D3"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תיקון חד פעמ</w:t>
            </w:r>
            <w:r>
              <w:rPr>
                <w:rFonts w:ascii="David" w:hAnsi="David" w:cs="David" w:hint="cs"/>
                <w:sz w:val="24"/>
                <w:szCs w:val="24"/>
                <w:rtl/>
              </w:rPr>
              <w:t xml:space="preserve">י, </w:t>
            </w:r>
            <w:r w:rsidRPr="006B00FA">
              <w:rPr>
                <w:rFonts w:ascii="David" w:hAnsi="David" w:cs="David"/>
                <w:sz w:val="24"/>
                <w:szCs w:val="24"/>
                <w:rtl/>
              </w:rPr>
              <w:t>הספקת ציוד ומזון וכו'</w:t>
            </w:r>
          </w:p>
        </w:tc>
        <w:tc>
          <w:tcPr>
            <w:tcW w:w="1080" w:type="dxa"/>
            <w:shd w:val="clear" w:color="auto" w:fill="auto"/>
            <w:vAlign w:val="center"/>
          </w:tcPr>
          <w:p w14:paraId="35606D98"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_</w:t>
            </w:r>
          </w:p>
        </w:tc>
        <w:tc>
          <w:tcPr>
            <w:tcW w:w="990" w:type="dxa"/>
            <w:shd w:val="clear" w:color="auto" w:fill="auto"/>
            <w:vAlign w:val="center"/>
          </w:tcPr>
          <w:p w14:paraId="4F5928C0"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2160" w:type="dxa"/>
            <w:shd w:val="clear" w:color="auto" w:fill="auto"/>
            <w:vAlign w:val="center"/>
          </w:tcPr>
          <w:p w14:paraId="2A7D20FF"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הערת אבטחת מידע בהזמנת עבודה</w:t>
            </w:r>
          </w:p>
        </w:tc>
        <w:tc>
          <w:tcPr>
            <w:tcW w:w="1260" w:type="dxa"/>
            <w:shd w:val="clear" w:color="auto" w:fill="auto"/>
            <w:vAlign w:val="center"/>
          </w:tcPr>
          <w:p w14:paraId="1D67A8E9"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_</w:t>
            </w:r>
          </w:p>
        </w:tc>
        <w:tc>
          <w:tcPr>
            <w:tcW w:w="1519" w:type="dxa"/>
            <w:shd w:val="clear" w:color="auto" w:fill="auto"/>
            <w:vAlign w:val="center"/>
          </w:tcPr>
          <w:p w14:paraId="2CC7B70E"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נספח ב' בנוהל</w:t>
            </w:r>
          </w:p>
        </w:tc>
      </w:tr>
      <w:tr w:rsidR="002F7A2A" w:rsidRPr="006B00FA" w14:paraId="24D18CE5" w14:textId="77777777" w:rsidTr="00394099">
        <w:trPr>
          <w:jc w:val="center"/>
        </w:trPr>
        <w:tc>
          <w:tcPr>
            <w:tcW w:w="410" w:type="dxa"/>
            <w:shd w:val="clear" w:color="auto" w:fill="auto"/>
            <w:vAlign w:val="center"/>
          </w:tcPr>
          <w:p w14:paraId="4A855981"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2</w:t>
            </w:r>
          </w:p>
        </w:tc>
        <w:tc>
          <w:tcPr>
            <w:tcW w:w="1275" w:type="dxa"/>
            <w:shd w:val="clear" w:color="auto" w:fill="auto"/>
            <w:vAlign w:val="center"/>
          </w:tcPr>
          <w:p w14:paraId="78C78007"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עבודת בינוי ע"י קבלן חיצוני</w:t>
            </w:r>
          </w:p>
        </w:tc>
        <w:tc>
          <w:tcPr>
            <w:tcW w:w="1622" w:type="dxa"/>
            <w:shd w:val="clear" w:color="auto" w:fill="auto"/>
            <w:vAlign w:val="center"/>
          </w:tcPr>
          <w:p w14:paraId="18878867"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 xml:space="preserve">בינוי במחלקות, עבודות תשתית </w:t>
            </w:r>
          </w:p>
        </w:tc>
        <w:tc>
          <w:tcPr>
            <w:tcW w:w="1080" w:type="dxa"/>
            <w:shd w:val="clear" w:color="auto" w:fill="auto"/>
            <w:vAlign w:val="center"/>
          </w:tcPr>
          <w:p w14:paraId="228894A3"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_</w:t>
            </w:r>
          </w:p>
        </w:tc>
        <w:tc>
          <w:tcPr>
            <w:tcW w:w="990" w:type="dxa"/>
            <w:shd w:val="clear" w:color="auto" w:fill="auto"/>
            <w:vAlign w:val="center"/>
          </w:tcPr>
          <w:p w14:paraId="6CBAF40C"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2160" w:type="dxa"/>
            <w:shd w:val="clear" w:color="auto" w:fill="auto"/>
            <w:vAlign w:val="center"/>
          </w:tcPr>
          <w:p w14:paraId="5B317176"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p w14:paraId="12DA9483"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באחריות הקבלן</w:t>
            </w:r>
          </w:p>
        </w:tc>
        <w:tc>
          <w:tcPr>
            <w:tcW w:w="1260" w:type="dxa"/>
            <w:shd w:val="clear" w:color="auto" w:fill="auto"/>
            <w:vAlign w:val="center"/>
          </w:tcPr>
          <w:p w14:paraId="6680147E"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1519" w:type="dxa"/>
            <w:shd w:val="clear" w:color="auto" w:fill="auto"/>
            <w:vAlign w:val="center"/>
          </w:tcPr>
          <w:p w14:paraId="5A9F1ABC"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נספח א' בנוהל</w:t>
            </w:r>
          </w:p>
        </w:tc>
      </w:tr>
      <w:tr w:rsidR="002F7A2A" w:rsidRPr="006B00FA" w14:paraId="028CD37B" w14:textId="77777777" w:rsidTr="00394099">
        <w:trPr>
          <w:trHeight w:val="1747"/>
          <w:jc w:val="center"/>
        </w:trPr>
        <w:tc>
          <w:tcPr>
            <w:tcW w:w="410" w:type="dxa"/>
            <w:shd w:val="clear" w:color="auto" w:fill="auto"/>
            <w:vAlign w:val="center"/>
          </w:tcPr>
          <w:p w14:paraId="1616E491"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3</w:t>
            </w:r>
          </w:p>
        </w:tc>
        <w:tc>
          <w:tcPr>
            <w:tcW w:w="1275" w:type="dxa"/>
            <w:shd w:val="clear" w:color="auto" w:fill="auto"/>
            <w:vAlign w:val="center"/>
          </w:tcPr>
          <w:p w14:paraId="074B4B12"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 xml:space="preserve">עבודה הנוגעת לשהייה קבועה </w:t>
            </w:r>
          </w:p>
        </w:tc>
        <w:tc>
          <w:tcPr>
            <w:tcW w:w="1622" w:type="dxa"/>
            <w:shd w:val="clear" w:color="auto" w:fill="auto"/>
            <w:vAlign w:val="center"/>
          </w:tcPr>
          <w:p w14:paraId="6E8BB473"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עובדי קבלן ניקיון, שמירה</w:t>
            </w:r>
          </w:p>
        </w:tc>
        <w:tc>
          <w:tcPr>
            <w:tcW w:w="1080" w:type="dxa"/>
            <w:shd w:val="clear" w:color="auto" w:fill="auto"/>
            <w:vAlign w:val="center"/>
          </w:tcPr>
          <w:p w14:paraId="0096817D"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990" w:type="dxa"/>
            <w:shd w:val="clear" w:color="auto" w:fill="auto"/>
            <w:vAlign w:val="center"/>
          </w:tcPr>
          <w:p w14:paraId="28F2467E"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2160" w:type="dxa"/>
            <w:shd w:val="clear" w:color="auto" w:fill="auto"/>
            <w:vAlign w:val="center"/>
          </w:tcPr>
          <w:p w14:paraId="71871E72"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1260" w:type="dxa"/>
            <w:shd w:val="clear" w:color="auto" w:fill="auto"/>
            <w:vAlign w:val="center"/>
          </w:tcPr>
          <w:p w14:paraId="67A7FC7A"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w:t>
            </w:r>
          </w:p>
        </w:tc>
        <w:tc>
          <w:tcPr>
            <w:tcW w:w="1519" w:type="dxa"/>
            <w:shd w:val="clear" w:color="auto" w:fill="auto"/>
            <w:vAlign w:val="center"/>
          </w:tcPr>
          <w:p w14:paraId="328DBCB2" w14:textId="77777777" w:rsidR="002F7A2A" w:rsidRPr="006B00FA" w:rsidRDefault="002F7A2A" w:rsidP="00230925">
            <w:pPr>
              <w:keepNext/>
              <w:keepLines/>
              <w:jc w:val="center"/>
              <w:rPr>
                <w:rFonts w:ascii="David" w:hAnsi="David" w:cs="David"/>
                <w:sz w:val="24"/>
                <w:szCs w:val="24"/>
                <w:rtl/>
              </w:rPr>
            </w:pPr>
            <w:r w:rsidRPr="006B00FA">
              <w:rPr>
                <w:rFonts w:ascii="David" w:hAnsi="David" w:cs="David"/>
                <w:sz w:val="24"/>
                <w:szCs w:val="24"/>
                <w:rtl/>
              </w:rPr>
              <w:t>נספח א' בנוהל + תוספת חיוב בדיקת ר</w:t>
            </w:r>
            <w:r w:rsidRPr="006B00FA">
              <w:rPr>
                <w:rFonts w:ascii="David" w:hAnsi="David" w:cs="David"/>
                <w:sz w:val="24"/>
                <w:szCs w:val="24"/>
              </w:rPr>
              <w:t>"</w:t>
            </w:r>
            <w:r w:rsidRPr="006B00FA">
              <w:rPr>
                <w:rFonts w:ascii="David" w:hAnsi="David" w:cs="David"/>
                <w:sz w:val="24"/>
                <w:szCs w:val="24"/>
                <w:rtl/>
              </w:rPr>
              <w:t>פ</w:t>
            </w:r>
          </w:p>
        </w:tc>
      </w:tr>
      <w:tr w:rsidR="002F7A2A" w:rsidRPr="0043104F" w14:paraId="71286D9C" w14:textId="77777777" w:rsidTr="00394099">
        <w:trPr>
          <w:trHeight w:val="2775"/>
          <w:jc w:val="center"/>
        </w:trPr>
        <w:tc>
          <w:tcPr>
            <w:tcW w:w="410" w:type="dxa"/>
            <w:shd w:val="clear" w:color="auto" w:fill="auto"/>
            <w:vAlign w:val="center"/>
          </w:tcPr>
          <w:p w14:paraId="6F99CEDA" w14:textId="77777777" w:rsidR="002F7A2A" w:rsidRPr="0043104F" w:rsidRDefault="002F7A2A" w:rsidP="00230925">
            <w:pPr>
              <w:keepNext/>
              <w:keepLines/>
              <w:jc w:val="center"/>
              <w:rPr>
                <w:rFonts w:cs="David"/>
                <w:sz w:val="24"/>
                <w:szCs w:val="24"/>
                <w:rtl/>
              </w:rPr>
            </w:pPr>
            <w:r w:rsidRPr="0043104F">
              <w:rPr>
                <w:rFonts w:cs="David" w:hint="cs"/>
                <w:sz w:val="24"/>
                <w:szCs w:val="24"/>
                <w:rtl/>
              </w:rPr>
              <w:t>4</w:t>
            </w:r>
          </w:p>
        </w:tc>
        <w:tc>
          <w:tcPr>
            <w:tcW w:w="1275" w:type="dxa"/>
            <w:shd w:val="clear" w:color="auto" w:fill="auto"/>
            <w:vAlign w:val="center"/>
          </w:tcPr>
          <w:p w14:paraId="7AA171BD" w14:textId="77777777" w:rsidR="002F7A2A" w:rsidRPr="0043104F" w:rsidRDefault="002F7A2A" w:rsidP="00230925">
            <w:pPr>
              <w:keepNext/>
              <w:keepLines/>
              <w:jc w:val="center"/>
              <w:rPr>
                <w:rFonts w:cs="David"/>
                <w:sz w:val="24"/>
                <w:szCs w:val="24"/>
                <w:rtl/>
              </w:rPr>
            </w:pPr>
            <w:r w:rsidRPr="0043104F">
              <w:rPr>
                <w:rFonts w:cs="David" w:hint="cs"/>
                <w:sz w:val="24"/>
                <w:szCs w:val="24"/>
                <w:rtl/>
              </w:rPr>
              <w:t xml:space="preserve">עבודה הנוגעת בהעברת מידע </w:t>
            </w:r>
            <w:r>
              <w:rPr>
                <w:rFonts w:cs="David" w:hint="cs"/>
                <w:sz w:val="24"/>
                <w:szCs w:val="24"/>
                <w:rtl/>
              </w:rPr>
              <w:t>רגיש/חסוי/סודי</w:t>
            </w:r>
            <w:r w:rsidRPr="0043104F">
              <w:rPr>
                <w:rFonts w:cs="David" w:hint="cs"/>
                <w:sz w:val="24"/>
                <w:szCs w:val="24"/>
                <w:rtl/>
              </w:rPr>
              <w:t>, נגישות למערכות מחשב וכו'</w:t>
            </w:r>
          </w:p>
        </w:tc>
        <w:tc>
          <w:tcPr>
            <w:tcW w:w="1622" w:type="dxa"/>
            <w:shd w:val="clear" w:color="auto" w:fill="auto"/>
            <w:vAlign w:val="center"/>
          </w:tcPr>
          <w:p w14:paraId="1E9549D6" w14:textId="77777777" w:rsidR="002F7A2A" w:rsidRPr="0043104F" w:rsidRDefault="002F7A2A" w:rsidP="00230925">
            <w:pPr>
              <w:keepNext/>
              <w:keepLines/>
              <w:jc w:val="center"/>
              <w:rPr>
                <w:rFonts w:cs="David"/>
                <w:sz w:val="24"/>
                <w:szCs w:val="24"/>
                <w:rtl/>
              </w:rPr>
            </w:pPr>
            <w:r w:rsidRPr="0043104F">
              <w:rPr>
                <w:rFonts w:cs="David" w:hint="cs"/>
                <w:sz w:val="24"/>
                <w:szCs w:val="24"/>
                <w:rtl/>
              </w:rPr>
              <w:t>יועצים, ארכיון חיצוני, עובדי מחשבים, תמיכה מרחוק במערכות מחשוב</w:t>
            </w:r>
          </w:p>
        </w:tc>
        <w:tc>
          <w:tcPr>
            <w:tcW w:w="1080" w:type="dxa"/>
            <w:shd w:val="clear" w:color="auto" w:fill="auto"/>
            <w:vAlign w:val="center"/>
          </w:tcPr>
          <w:p w14:paraId="603E590D" w14:textId="77777777" w:rsidR="002F7A2A" w:rsidRPr="0043104F" w:rsidRDefault="002F7A2A" w:rsidP="00230925">
            <w:pPr>
              <w:keepNext/>
              <w:keepLines/>
              <w:jc w:val="center"/>
              <w:rPr>
                <w:rFonts w:cs="David"/>
                <w:sz w:val="24"/>
                <w:szCs w:val="24"/>
                <w:rtl/>
              </w:rPr>
            </w:pPr>
            <w:r w:rsidRPr="0043104F">
              <w:rPr>
                <w:rFonts w:cs="David" w:hint="cs"/>
                <w:sz w:val="24"/>
                <w:szCs w:val="24"/>
                <w:rtl/>
              </w:rPr>
              <w:t>+</w:t>
            </w:r>
          </w:p>
        </w:tc>
        <w:tc>
          <w:tcPr>
            <w:tcW w:w="990" w:type="dxa"/>
            <w:shd w:val="clear" w:color="auto" w:fill="auto"/>
            <w:vAlign w:val="center"/>
          </w:tcPr>
          <w:p w14:paraId="52EB3E69" w14:textId="77777777" w:rsidR="002F7A2A" w:rsidRPr="0043104F" w:rsidRDefault="002F7A2A" w:rsidP="00230925">
            <w:pPr>
              <w:keepNext/>
              <w:keepLines/>
              <w:jc w:val="center"/>
              <w:rPr>
                <w:rFonts w:cs="David"/>
                <w:sz w:val="24"/>
                <w:szCs w:val="24"/>
                <w:rtl/>
              </w:rPr>
            </w:pPr>
            <w:r w:rsidRPr="0043104F">
              <w:rPr>
                <w:rFonts w:cs="David" w:hint="cs"/>
                <w:sz w:val="24"/>
                <w:szCs w:val="24"/>
                <w:rtl/>
              </w:rPr>
              <w:t>-</w:t>
            </w:r>
          </w:p>
        </w:tc>
        <w:tc>
          <w:tcPr>
            <w:tcW w:w="2160" w:type="dxa"/>
            <w:shd w:val="clear" w:color="auto" w:fill="auto"/>
            <w:vAlign w:val="center"/>
          </w:tcPr>
          <w:p w14:paraId="25C61132" w14:textId="77777777" w:rsidR="002F7A2A" w:rsidRPr="0043104F" w:rsidRDefault="002F7A2A" w:rsidP="00230925">
            <w:pPr>
              <w:keepNext/>
              <w:keepLines/>
              <w:jc w:val="center"/>
              <w:rPr>
                <w:rFonts w:cs="David"/>
                <w:sz w:val="24"/>
                <w:szCs w:val="24"/>
                <w:rtl/>
              </w:rPr>
            </w:pPr>
            <w:r w:rsidRPr="0043104F">
              <w:rPr>
                <w:rFonts w:cs="David" w:hint="cs"/>
                <w:sz w:val="24"/>
                <w:szCs w:val="24"/>
                <w:rtl/>
              </w:rPr>
              <w:t>+</w:t>
            </w:r>
          </w:p>
        </w:tc>
        <w:tc>
          <w:tcPr>
            <w:tcW w:w="1260" w:type="dxa"/>
            <w:shd w:val="clear" w:color="auto" w:fill="auto"/>
            <w:vAlign w:val="center"/>
          </w:tcPr>
          <w:p w14:paraId="3A8E76D8" w14:textId="77777777" w:rsidR="002F7A2A" w:rsidRPr="0043104F" w:rsidRDefault="002F7A2A" w:rsidP="00230925">
            <w:pPr>
              <w:keepNext/>
              <w:keepLines/>
              <w:jc w:val="center"/>
              <w:rPr>
                <w:rFonts w:cs="David"/>
                <w:sz w:val="24"/>
                <w:szCs w:val="24"/>
                <w:rtl/>
              </w:rPr>
            </w:pPr>
            <w:r w:rsidRPr="0043104F">
              <w:rPr>
                <w:rFonts w:cs="David" w:hint="cs"/>
                <w:sz w:val="24"/>
                <w:szCs w:val="24"/>
                <w:rtl/>
              </w:rPr>
              <w:t>+</w:t>
            </w:r>
          </w:p>
          <w:p w14:paraId="0672017B" w14:textId="77777777" w:rsidR="002F7A2A" w:rsidRPr="0043104F" w:rsidRDefault="002F7A2A" w:rsidP="00230925">
            <w:pPr>
              <w:keepNext/>
              <w:keepLines/>
              <w:jc w:val="center"/>
              <w:rPr>
                <w:rFonts w:cs="David"/>
                <w:sz w:val="24"/>
                <w:szCs w:val="24"/>
                <w:rtl/>
              </w:rPr>
            </w:pPr>
            <w:r w:rsidRPr="0043104F">
              <w:rPr>
                <w:rFonts w:cs="David" w:hint="cs"/>
                <w:sz w:val="24"/>
                <w:szCs w:val="24"/>
                <w:rtl/>
              </w:rPr>
              <w:t>עבירה הינה הפרה יסודית</w:t>
            </w:r>
          </w:p>
          <w:p w14:paraId="5EAF8A52" w14:textId="77777777" w:rsidR="002F7A2A" w:rsidRPr="0043104F" w:rsidRDefault="002F7A2A" w:rsidP="00230925">
            <w:pPr>
              <w:keepNext/>
              <w:keepLines/>
              <w:jc w:val="center"/>
              <w:rPr>
                <w:rFonts w:cs="David"/>
                <w:sz w:val="24"/>
                <w:szCs w:val="24"/>
                <w:rtl/>
              </w:rPr>
            </w:pPr>
            <w:r w:rsidRPr="0043104F">
              <w:rPr>
                <w:rFonts w:cs="David" w:hint="cs"/>
                <w:sz w:val="24"/>
                <w:szCs w:val="24"/>
                <w:rtl/>
              </w:rPr>
              <w:t>+</w:t>
            </w:r>
          </w:p>
          <w:p w14:paraId="0F5A664D" w14:textId="77777777" w:rsidR="002F7A2A" w:rsidRPr="0043104F" w:rsidRDefault="002F7A2A" w:rsidP="00230925">
            <w:pPr>
              <w:keepNext/>
              <w:keepLines/>
              <w:jc w:val="center"/>
              <w:rPr>
                <w:rFonts w:cs="David"/>
                <w:sz w:val="24"/>
                <w:szCs w:val="24"/>
                <w:rtl/>
              </w:rPr>
            </w:pPr>
            <w:r w:rsidRPr="0043104F">
              <w:rPr>
                <w:rFonts w:cs="David" w:hint="cs"/>
                <w:sz w:val="24"/>
                <w:szCs w:val="24"/>
                <w:rtl/>
              </w:rPr>
              <w:t>נספח מורחב במידת הצורך</w:t>
            </w:r>
          </w:p>
        </w:tc>
        <w:tc>
          <w:tcPr>
            <w:tcW w:w="1519" w:type="dxa"/>
            <w:shd w:val="clear" w:color="auto" w:fill="auto"/>
            <w:vAlign w:val="center"/>
          </w:tcPr>
          <w:p w14:paraId="1A134AC7" w14:textId="77777777" w:rsidR="002F7A2A" w:rsidRPr="0043104F" w:rsidRDefault="002F7A2A" w:rsidP="00230925">
            <w:pPr>
              <w:keepNext/>
              <w:keepLines/>
              <w:jc w:val="center"/>
              <w:rPr>
                <w:rFonts w:cs="David"/>
                <w:sz w:val="24"/>
                <w:szCs w:val="24"/>
                <w:rtl/>
              </w:rPr>
            </w:pPr>
            <w:r w:rsidRPr="0043104F">
              <w:rPr>
                <w:rFonts w:cs="David" w:hint="cs"/>
                <w:sz w:val="24"/>
                <w:szCs w:val="24"/>
                <w:rtl/>
              </w:rPr>
              <w:t>נספח א' בנוהל</w:t>
            </w:r>
          </w:p>
        </w:tc>
      </w:tr>
    </w:tbl>
    <w:p w14:paraId="3701F827" w14:textId="77777777" w:rsidR="002F7A2A" w:rsidRPr="0043104F" w:rsidRDefault="002F7A2A" w:rsidP="002F7A2A">
      <w:pPr>
        <w:pStyle w:val="ANEXOrantech"/>
      </w:pPr>
    </w:p>
    <w:p w14:paraId="6199BB05" w14:textId="77777777" w:rsidR="002F7A2A" w:rsidRDefault="002F7A2A" w:rsidP="002F7A2A">
      <w:pPr>
        <w:keepNext/>
        <w:keepLines/>
        <w:spacing w:line="360" w:lineRule="auto"/>
        <w:rPr>
          <w:rFonts w:ascii="David" w:hAnsi="David" w:cs="David"/>
          <w:rtl/>
        </w:rPr>
      </w:pPr>
    </w:p>
    <w:p w14:paraId="61A89A43" w14:textId="77777777" w:rsidR="002F7A2A" w:rsidRDefault="002F7A2A" w:rsidP="002F7A2A">
      <w:pPr>
        <w:pStyle w:val="ANEXOrantech"/>
        <w:rPr>
          <w:rtl/>
        </w:rPr>
      </w:pPr>
    </w:p>
    <w:p w14:paraId="1C32E850" w14:textId="77777777" w:rsidR="002F7A2A" w:rsidRDefault="002F7A2A" w:rsidP="002F7A2A">
      <w:pPr>
        <w:rPr>
          <w:rtl/>
        </w:rPr>
      </w:pPr>
    </w:p>
    <w:p w14:paraId="68071515" w14:textId="77777777" w:rsidR="002F7A2A" w:rsidRPr="00FA56E1" w:rsidRDefault="002F7A2A" w:rsidP="002F7A2A">
      <w:pPr>
        <w:rPr>
          <w:rtl/>
        </w:rPr>
      </w:pPr>
    </w:p>
    <w:p w14:paraId="72C0C687" w14:textId="77777777" w:rsidR="002F7A2A" w:rsidRDefault="002F7A2A" w:rsidP="002F7A2A">
      <w:pPr>
        <w:pStyle w:val="ANEXOrantech"/>
        <w:rPr>
          <w:rtl/>
        </w:rPr>
      </w:pPr>
    </w:p>
    <w:p w14:paraId="688D2B91" w14:textId="77777777" w:rsidR="002F7A2A" w:rsidRPr="00FA56E1" w:rsidRDefault="002F7A2A" w:rsidP="002F7A2A">
      <w:pPr>
        <w:pStyle w:val="ANEXOrantech"/>
        <w:rPr>
          <w:rtl/>
        </w:rPr>
      </w:pPr>
      <w:r w:rsidRPr="00FA56E1">
        <w:rPr>
          <w:rFonts w:hint="cs"/>
          <w:rtl/>
        </w:rPr>
        <w:t>נ</w:t>
      </w:r>
      <w:r w:rsidRPr="00FA56E1">
        <w:rPr>
          <w:rtl/>
        </w:rPr>
        <w:t xml:space="preserve">ספח </w:t>
      </w:r>
      <w:r>
        <w:rPr>
          <w:rFonts w:hint="cs"/>
          <w:rtl/>
        </w:rPr>
        <w:t>ז</w:t>
      </w:r>
      <w:r w:rsidRPr="00FA56E1">
        <w:rPr>
          <w:rFonts w:hint="cs"/>
          <w:rtl/>
        </w:rPr>
        <w:t>'- דרישות עקרוניות במכרזים של ספקי שירות בענן</w:t>
      </w:r>
    </w:p>
    <w:p w14:paraId="0ACD43B4" w14:textId="77777777" w:rsidR="002F7A2A" w:rsidRDefault="002F7A2A" w:rsidP="002F7A2A">
      <w:pPr>
        <w:keepNext/>
        <w:keepLines/>
        <w:spacing w:line="360" w:lineRule="auto"/>
        <w:rPr>
          <w:rFonts w:ascii="David" w:hAnsi="David" w:cs="David"/>
          <w:rtl/>
        </w:rPr>
      </w:pPr>
    </w:p>
    <w:p w14:paraId="7FAB04B0" w14:textId="77777777" w:rsidR="002F7A2A" w:rsidRDefault="002F7A2A" w:rsidP="002F7A2A">
      <w:pPr>
        <w:keepNext/>
        <w:keepLines/>
        <w:spacing w:line="360" w:lineRule="auto"/>
        <w:rPr>
          <w:rFonts w:ascii="David" w:hAnsi="David" w:cs="David"/>
          <w:rtl/>
        </w:rPr>
      </w:pPr>
    </w:p>
    <w:p w14:paraId="5EDFCBE5" w14:textId="77777777" w:rsidR="002F7A2A" w:rsidRPr="00FA56E1" w:rsidRDefault="002F7A2A" w:rsidP="002F7A2A">
      <w:pPr>
        <w:spacing w:line="360" w:lineRule="auto"/>
        <w:rPr>
          <w:rFonts w:ascii="David" w:hAnsi="David" w:cs="David"/>
          <w:snapToGrid w:val="0"/>
          <w:color w:val="000000"/>
          <w:sz w:val="24"/>
          <w:szCs w:val="24"/>
          <w:rtl/>
        </w:rPr>
      </w:pPr>
      <w:r w:rsidRPr="00FA56E1">
        <w:rPr>
          <w:rFonts w:ascii="David" w:hAnsi="David" w:cs="David" w:hint="cs"/>
          <w:snapToGrid w:val="0"/>
          <w:color w:val="000000"/>
          <w:sz w:val="24"/>
          <w:szCs w:val="24"/>
          <w:rtl/>
        </w:rPr>
        <w:t>תצורת תוכנה כשירות</w:t>
      </w:r>
      <w:r>
        <w:rPr>
          <w:rFonts w:ascii="David" w:hAnsi="David" w:cs="David" w:hint="cs"/>
          <w:snapToGrid w:val="0"/>
          <w:color w:val="000000"/>
          <w:sz w:val="24"/>
          <w:szCs w:val="24"/>
          <w:rtl/>
        </w:rPr>
        <w:t>-</w:t>
      </w:r>
      <w:r w:rsidRPr="00FA56E1">
        <w:rPr>
          <w:rFonts w:ascii="David" w:hAnsi="David" w:cs="David"/>
          <w:snapToGrid w:val="0"/>
          <w:color w:val="000000"/>
          <w:sz w:val="24"/>
          <w:szCs w:val="24"/>
          <w:rtl/>
        </w:rPr>
        <w:br/>
      </w:r>
    </w:p>
    <w:p w14:paraId="4A9E090D" w14:textId="77777777" w:rsidR="002F7A2A" w:rsidRPr="00FA56E1" w:rsidRDefault="002F7A2A" w:rsidP="002F7A2A">
      <w:pPr>
        <w:pStyle w:val="a7"/>
        <w:keepNext/>
        <w:keepLines/>
        <w:widowControl w:val="0"/>
        <w:numPr>
          <w:ilvl w:val="0"/>
          <w:numId w:val="144"/>
        </w:numPr>
        <w:jc w:val="both"/>
        <w:rPr>
          <w:rFonts w:ascii="David" w:hAnsi="David"/>
          <w:snapToGrid w:val="0"/>
        </w:rPr>
      </w:pPr>
      <w:r w:rsidRPr="00FA56E1">
        <w:rPr>
          <w:rFonts w:ascii="David" w:hAnsi="David" w:hint="cs"/>
          <w:snapToGrid w:val="0"/>
          <w:rtl/>
        </w:rPr>
        <w:lastRenderedPageBreak/>
        <w:t xml:space="preserve">מסמך זה מכיל רשימה עקרונית של דרישות אבטחת מידע במכרזים מול ספקי שירות בענן, בתצורת תוכנה כשירות. </w:t>
      </w:r>
    </w:p>
    <w:p w14:paraId="2BCE110A" w14:textId="77777777" w:rsidR="002F7A2A" w:rsidRPr="00FA56E1" w:rsidRDefault="002F7A2A" w:rsidP="002F7A2A">
      <w:pPr>
        <w:pStyle w:val="a7"/>
        <w:keepNext/>
        <w:keepLines/>
        <w:widowControl w:val="0"/>
        <w:numPr>
          <w:ilvl w:val="0"/>
          <w:numId w:val="144"/>
        </w:numPr>
        <w:jc w:val="both"/>
        <w:rPr>
          <w:rFonts w:ascii="David" w:hAnsi="David"/>
          <w:snapToGrid w:val="0"/>
        </w:rPr>
      </w:pPr>
      <w:r w:rsidRPr="00FA56E1">
        <w:rPr>
          <w:rFonts w:ascii="David" w:hAnsi="David" w:hint="cs"/>
          <w:snapToGrid w:val="0"/>
          <w:rtl/>
        </w:rPr>
        <w:t>מסמך זה מהווה תשתית למסמך דרישות מלא עבור אבטחת מידע במרכזים מול ספקי ענן.</w:t>
      </w:r>
    </w:p>
    <w:p w14:paraId="1B7073E4" w14:textId="77777777" w:rsidR="002F7A2A" w:rsidRPr="00FA56E1" w:rsidRDefault="002F7A2A" w:rsidP="002F7A2A">
      <w:pPr>
        <w:keepNext/>
        <w:keepLines/>
        <w:widowControl w:val="0"/>
        <w:autoSpaceDE w:val="0"/>
        <w:autoSpaceDN w:val="0"/>
        <w:spacing w:line="360" w:lineRule="auto"/>
        <w:rPr>
          <w:rFonts w:ascii="David" w:hAnsi="David" w:cs="David"/>
          <w:snapToGrid w:val="0"/>
          <w:color w:val="000000"/>
          <w:sz w:val="24"/>
          <w:szCs w:val="24"/>
          <w:rtl/>
        </w:rPr>
      </w:pPr>
    </w:p>
    <w:p w14:paraId="441AC1B4" w14:textId="77777777" w:rsidR="002F7A2A" w:rsidRPr="00FA56E1" w:rsidRDefault="002F7A2A" w:rsidP="002F7A2A">
      <w:pPr>
        <w:pStyle w:val="1"/>
        <w:keepNext/>
        <w:keepLines/>
        <w:widowControl w:val="0"/>
        <w:numPr>
          <w:ilvl w:val="0"/>
          <w:numId w:val="143"/>
        </w:numPr>
        <w:ind w:left="456"/>
        <w:rPr>
          <w:rFonts w:ascii="David" w:hAnsi="David" w:cs="David"/>
          <w:b w:val="0"/>
          <w:bCs w:val="0"/>
          <w:snapToGrid w:val="0"/>
          <w:color w:val="000000"/>
          <w:lang w:eastAsia="en-US"/>
        </w:rPr>
      </w:pPr>
      <w:bookmarkStart w:id="293" w:name="_Toc381772998"/>
      <w:bookmarkStart w:id="294" w:name="_Toc520206447"/>
      <w:r w:rsidRPr="00FA56E1">
        <w:rPr>
          <w:rFonts w:ascii="David" w:hAnsi="David" w:cs="David" w:hint="cs"/>
          <w:b w:val="0"/>
          <w:bCs w:val="0"/>
          <w:snapToGrid w:val="0"/>
          <w:color w:val="000000"/>
          <w:rtl/>
          <w:lang w:eastAsia="en-US"/>
        </w:rPr>
        <w:t>מדיניות אבטחת מידע:</w:t>
      </w:r>
      <w:bookmarkEnd w:id="293"/>
      <w:bookmarkEnd w:id="294"/>
    </w:p>
    <w:p w14:paraId="5185E1FE" w14:textId="77777777" w:rsidR="002F7A2A" w:rsidRPr="00FA56E1" w:rsidRDefault="002F7A2A" w:rsidP="002F7A2A">
      <w:pPr>
        <w:keepNext/>
        <w:keepLines/>
        <w:widowControl w:val="0"/>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לקבל מידע לגבי תוצאות בדיקות עמידה של השירות בענן בתקני אבטחת מידע כדוגמת </w:t>
      </w:r>
      <w:r w:rsidRPr="00FA56E1">
        <w:rPr>
          <w:rFonts w:ascii="David" w:hAnsi="David" w:cs="David"/>
          <w:snapToGrid w:val="0"/>
          <w:color w:val="000000"/>
          <w:sz w:val="24"/>
          <w:szCs w:val="24"/>
        </w:rPr>
        <w:t>SAS70</w:t>
      </w:r>
      <w:r w:rsidRPr="00FA56E1">
        <w:rPr>
          <w:rFonts w:ascii="David" w:hAnsi="David" w:cs="David" w:hint="cs"/>
          <w:snapToGrid w:val="0"/>
          <w:color w:val="000000"/>
          <w:sz w:val="24"/>
          <w:szCs w:val="24"/>
          <w:rtl/>
        </w:rPr>
        <w:t>/</w:t>
      </w:r>
      <w:r w:rsidRPr="00FA56E1">
        <w:rPr>
          <w:rFonts w:ascii="David" w:hAnsi="David" w:cs="David"/>
          <w:snapToGrid w:val="0"/>
          <w:color w:val="000000"/>
          <w:sz w:val="24"/>
          <w:szCs w:val="24"/>
        </w:rPr>
        <w:t>SOC2</w:t>
      </w:r>
      <w:r w:rsidRPr="00FA56E1">
        <w:rPr>
          <w:rFonts w:ascii="David" w:hAnsi="David" w:cs="David" w:hint="cs"/>
          <w:snapToGrid w:val="0"/>
          <w:color w:val="000000"/>
          <w:sz w:val="24"/>
          <w:szCs w:val="24"/>
          <w:rtl/>
        </w:rPr>
        <w:t xml:space="preserve"> או תקנים מקבילים להם. </w:t>
      </w:r>
    </w:p>
    <w:p w14:paraId="183BB1AE" w14:textId="77777777" w:rsidR="002F7A2A" w:rsidRPr="00FA56E1" w:rsidRDefault="002F7A2A" w:rsidP="002F7A2A">
      <w:pPr>
        <w:keepNext/>
        <w:keepLines/>
        <w:widowControl w:val="0"/>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נדרשת עמידה של השירות בענן בתקן </w:t>
      </w:r>
      <w:r w:rsidRPr="00FA56E1">
        <w:rPr>
          <w:rFonts w:ascii="David" w:hAnsi="David" w:cs="David"/>
          <w:snapToGrid w:val="0"/>
          <w:color w:val="000000"/>
          <w:sz w:val="24"/>
          <w:szCs w:val="24"/>
        </w:rPr>
        <w:t>ISO 27001</w:t>
      </w:r>
      <w:r w:rsidRPr="00FA56E1">
        <w:rPr>
          <w:rFonts w:ascii="David" w:hAnsi="David" w:cs="David" w:hint="cs"/>
          <w:snapToGrid w:val="0"/>
          <w:color w:val="000000"/>
          <w:sz w:val="24"/>
          <w:szCs w:val="24"/>
          <w:rtl/>
        </w:rPr>
        <w:t xml:space="preserve"> או מקביל אליו בנושא ניהול אבטחת מידע.</w:t>
      </w:r>
    </w:p>
    <w:p w14:paraId="451C22F9" w14:textId="77777777" w:rsidR="002F7A2A" w:rsidRPr="00FA56E1" w:rsidRDefault="002F7A2A" w:rsidP="002F7A2A">
      <w:pPr>
        <w:keepNext/>
        <w:keepLines/>
        <w:widowControl w:val="0"/>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לגבי תוכנית לניהול אבטחת המידע של השירות בענן.</w:t>
      </w:r>
    </w:p>
    <w:p w14:paraId="63767E3A" w14:textId="77777777" w:rsidR="002F7A2A" w:rsidRPr="00FA56E1" w:rsidRDefault="002F7A2A" w:rsidP="002F7A2A">
      <w:pPr>
        <w:keepNext/>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לקבל מידע על עמידה בתקני אבטחת מידע בינלאומיים (כדוגמת זה של ה </w:t>
      </w:r>
      <w:r w:rsidRPr="00FA56E1">
        <w:rPr>
          <w:rFonts w:ascii="David" w:hAnsi="David" w:cs="David"/>
          <w:snapToGrid w:val="0"/>
          <w:color w:val="000000"/>
          <w:sz w:val="24"/>
          <w:szCs w:val="24"/>
          <w:rtl/>
        </w:rPr>
        <w:t>–</w:t>
      </w:r>
      <w:r w:rsidRPr="00FA56E1">
        <w:rPr>
          <w:rFonts w:ascii="David" w:hAnsi="David" w:cs="David" w:hint="cs"/>
          <w:snapToGrid w:val="0"/>
          <w:color w:val="000000"/>
          <w:sz w:val="24"/>
          <w:szCs w:val="24"/>
          <w:rtl/>
        </w:rPr>
        <w:t xml:space="preserve"> </w:t>
      </w:r>
      <w:r w:rsidRPr="00FA56E1">
        <w:rPr>
          <w:rFonts w:ascii="David" w:hAnsi="David" w:cs="David"/>
          <w:snapToGrid w:val="0"/>
          <w:color w:val="000000"/>
          <w:sz w:val="24"/>
          <w:szCs w:val="24"/>
        </w:rPr>
        <w:t>Cloud Security Alliance</w:t>
      </w:r>
      <w:r w:rsidRPr="00FA56E1">
        <w:rPr>
          <w:rFonts w:ascii="David" w:hAnsi="David" w:cs="David" w:hint="cs"/>
          <w:snapToGrid w:val="0"/>
          <w:color w:val="000000"/>
          <w:sz w:val="24"/>
          <w:szCs w:val="24"/>
          <w:rtl/>
        </w:rPr>
        <w:t>).</w:t>
      </w:r>
    </w:p>
    <w:p w14:paraId="53D553C1" w14:textId="77777777" w:rsidR="002F7A2A" w:rsidRPr="00FA56E1" w:rsidRDefault="002F7A2A" w:rsidP="002F7A2A">
      <w:pPr>
        <w:keepNext/>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על תדירות ביצוע בדיקות חוסן, באופן עצמאי וגם על ידי לקוח, בשכבות התקשורת, מערכת ההפעלה והאפליקציה של השירות בענן.</w:t>
      </w:r>
    </w:p>
    <w:p w14:paraId="39FB0767" w14:textId="77777777" w:rsidR="002F7A2A" w:rsidRPr="00FA56E1" w:rsidRDefault="002F7A2A" w:rsidP="002F7A2A">
      <w:pPr>
        <w:keepNext/>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על תדירות ביצוע של סקרי אבטחת מידע באופן עצמאי, וגם על ידי גורם צד שלישי, בשכבות התקשורת, מערכת ההפעלה והאפליקציה של השירות בענן.</w:t>
      </w:r>
    </w:p>
    <w:p w14:paraId="6E57D0A8"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על תוצאות בדיקות החוסן וסקרי אבטחת המידע.</w:t>
      </w:r>
    </w:p>
    <w:p w14:paraId="39ECBFDB"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לקבל מידע על תדירות ביצוע של סריקות לזיהוי של חשיפות במערכות ההפעלה, השירותים והאפליקציות בשירות בענן וכן על לוחות הזמנים של הטיפול בחשיפות שנתגלו. </w:t>
      </w:r>
    </w:p>
    <w:p w14:paraId="4A891418" w14:textId="77777777" w:rsidR="002F7A2A" w:rsidRPr="00FA56E1" w:rsidRDefault="002F7A2A" w:rsidP="002F7A2A">
      <w:pPr>
        <w:pStyle w:val="1"/>
        <w:keepNext/>
        <w:numPr>
          <w:ilvl w:val="0"/>
          <w:numId w:val="143"/>
        </w:numPr>
        <w:spacing w:line="240" w:lineRule="auto"/>
        <w:ind w:left="456"/>
        <w:rPr>
          <w:rFonts w:ascii="David" w:hAnsi="David" w:cs="David"/>
          <w:b w:val="0"/>
          <w:bCs w:val="0"/>
          <w:snapToGrid w:val="0"/>
          <w:color w:val="000000"/>
          <w:lang w:eastAsia="en-US"/>
        </w:rPr>
      </w:pPr>
      <w:bookmarkStart w:id="295" w:name="_Toc520206448"/>
      <w:r w:rsidRPr="00FA56E1">
        <w:rPr>
          <w:rFonts w:ascii="David" w:hAnsi="David" w:cs="David" w:hint="cs"/>
          <w:b w:val="0"/>
          <w:bCs w:val="0"/>
          <w:snapToGrid w:val="0"/>
          <w:color w:val="000000"/>
          <w:rtl/>
          <w:lang w:eastAsia="en-US"/>
        </w:rPr>
        <w:t>נדרש לקבל מידע לגבי האפשרויות הבאות:</w:t>
      </w:r>
      <w:bookmarkEnd w:id="295"/>
    </w:p>
    <w:p w14:paraId="07D4A6E7" w14:textId="77777777" w:rsidR="002F7A2A" w:rsidRPr="00554AA5" w:rsidRDefault="002F7A2A" w:rsidP="002F7A2A">
      <w:pPr>
        <w:pStyle w:val="a7"/>
        <w:widowControl w:val="0"/>
        <w:numPr>
          <w:ilvl w:val="0"/>
          <w:numId w:val="147"/>
        </w:numPr>
        <w:ind w:right="450"/>
        <w:jc w:val="both"/>
        <w:outlineLvl w:val="1"/>
        <w:rPr>
          <w:rFonts w:ascii="David" w:hAnsi="David"/>
          <w:snapToGrid w:val="0"/>
          <w:vanish/>
          <w:rtl/>
        </w:rPr>
      </w:pPr>
    </w:p>
    <w:p w14:paraId="041398A7" w14:textId="77777777" w:rsidR="002F7A2A" w:rsidRPr="00554AA5" w:rsidRDefault="002F7A2A" w:rsidP="002F7A2A">
      <w:pPr>
        <w:pStyle w:val="a7"/>
        <w:widowControl w:val="0"/>
        <w:numPr>
          <w:ilvl w:val="0"/>
          <w:numId w:val="147"/>
        </w:numPr>
        <w:ind w:right="450"/>
        <w:jc w:val="both"/>
        <w:outlineLvl w:val="1"/>
        <w:rPr>
          <w:rFonts w:ascii="David" w:hAnsi="David"/>
          <w:snapToGrid w:val="0"/>
          <w:vanish/>
          <w:rtl/>
        </w:rPr>
      </w:pPr>
    </w:p>
    <w:p w14:paraId="7ED40300" w14:textId="77777777" w:rsidR="002F7A2A" w:rsidRPr="00554AA5" w:rsidRDefault="002F7A2A" w:rsidP="002F7A2A">
      <w:pPr>
        <w:pStyle w:val="a7"/>
        <w:widowControl w:val="0"/>
        <w:numPr>
          <w:ilvl w:val="1"/>
          <w:numId w:val="147"/>
        </w:numPr>
        <w:ind w:right="450"/>
        <w:jc w:val="both"/>
        <w:outlineLvl w:val="1"/>
        <w:rPr>
          <w:rFonts w:ascii="David" w:hAnsi="David"/>
          <w:snapToGrid w:val="0"/>
        </w:rPr>
      </w:pPr>
      <w:r w:rsidRPr="00554AA5">
        <w:rPr>
          <w:rFonts w:ascii="David" w:hAnsi="David" w:hint="cs"/>
          <w:snapToGrid w:val="0"/>
          <w:rtl/>
        </w:rPr>
        <w:t>יכולת להגביל את המיקום הפיסי של המידע של המזמין.</w:t>
      </w:r>
    </w:p>
    <w:p w14:paraId="26840A04" w14:textId="77777777" w:rsidR="002F7A2A" w:rsidRPr="00554AA5" w:rsidRDefault="002F7A2A" w:rsidP="002F7A2A">
      <w:pPr>
        <w:pStyle w:val="a7"/>
        <w:widowControl w:val="0"/>
        <w:numPr>
          <w:ilvl w:val="1"/>
          <w:numId w:val="147"/>
        </w:numPr>
        <w:ind w:right="450"/>
        <w:jc w:val="both"/>
        <w:outlineLvl w:val="1"/>
        <w:rPr>
          <w:rFonts w:ascii="David" w:hAnsi="David"/>
          <w:snapToGrid w:val="0"/>
        </w:rPr>
      </w:pPr>
      <w:r w:rsidRPr="00554AA5">
        <w:rPr>
          <w:rFonts w:ascii="David" w:hAnsi="David" w:hint="cs"/>
          <w:snapToGrid w:val="0"/>
          <w:rtl/>
        </w:rPr>
        <w:t>קבלת דוחות תדירים המכילים מידע בנושאים הבאים:</w:t>
      </w:r>
    </w:p>
    <w:p w14:paraId="32810E66" w14:textId="77777777" w:rsidR="002F7A2A" w:rsidRPr="00554AA5" w:rsidRDefault="002F7A2A" w:rsidP="002F7A2A">
      <w:pPr>
        <w:pStyle w:val="a7"/>
        <w:widowControl w:val="0"/>
        <w:numPr>
          <w:ilvl w:val="1"/>
          <w:numId w:val="147"/>
        </w:numPr>
        <w:ind w:right="450"/>
        <w:jc w:val="both"/>
        <w:outlineLvl w:val="1"/>
        <w:rPr>
          <w:rFonts w:ascii="David" w:hAnsi="David"/>
          <w:snapToGrid w:val="0"/>
        </w:rPr>
      </w:pPr>
      <w:r w:rsidRPr="00554AA5">
        <w:rPr>
          <w:rFonts w:ascii="David" w:hAnsi="David" w:hint="cs"/>
          <w:snapToGrid w:val="0"/>
          <w:rtl/>
        </w:rPr>
        <w:t>עמידה בהסכם אספקת השירות.</w:t>
      </w:r>
    </w:p>
    <w:p w14:paraId="1C123BD2" w14:textId="77777777" w:rsidR="002F7A2A" w:rsidRDefault="002F7A2A" w:rsidP="002F7A2A">
      <w:pPr>
        <w:pStyle w:val="a7"/>
        <w:widowControl w:val="0"/>
        <w:numPr>
          <w:ilvl w:val="1"/>
          <w:numId w:val="147"/>
        </w:numPr>
        <w:ind w:right="450"/>
        <w:jc w:val="both"/>
        <w:outlineLvl w:val="1"/>
        <w:rPr>
          <w:rFonts w:ascii="David" w:hAnsi="David"/>
          <w:snapToGrid w:val="0"/>
        </w:rPr>
      </w:pPr>
      <w:r w:rsidRPr="00554AA5">
        <w:rPr>
          <w:rFonts w:ascii="David" w:hAnsi="David" w:hint="cs"/>
          <w:snapToGrid w:val="0"/>
          <w:rtl/>
        </w:rPr>
        <w:t>אירועי אבטחת מידע הקשורים לשירות בענן.</w:t>
      </w:r>
    </w:p>
    <w:p w14:paraId="028D95D3" w14:textId="77777777" w:rsidR="002F7A2A" w:rsidRPr="00554AA5" w:rsidRDefault="002F7A2A" w:rsidP="002F7A2A">
      <w:pPr>
        <w:pStyle w:val="a7"/>
        <w:ind w:left="792"/>
        <w:rPr>
          <w:rFonts w:ascii="David" w:hAnsi="David"/>
          <w:snapToGrid w:val="0"/>
        </w:rPr>
      </w:pPr>
    </w:p>
    <w:p w14:paraId="0CB96B6A" w14:textId="77777777" w:rsidR="002F7A2A" w:rsidRPr="00FA56E1" w:rsidRDefault="002F7A2A" w:rsidP="002F7A2A">
      <w:pPr>
        <w:pStyle w:val="1"/>
        <w:keepNext/>
        <w:numPr>
          <w:ilvl w:val="0"/>
          <w:numId w:val="143"/>
        </w:numPr>
        <w:spacing w:line="240" w:lineRule="auto"/>
        <w:ind w:left="456"/>
        <w:rPr>
          <w:rFonts w:ascii="David" w:hAnsi="David" w:cs="David"/>
          <w:b w:val="0"/>
          <w:bCs w:val="0"/>
          <w:snapToGrid w:val="0"/>
          <w:color w:val="000000"/>
          <w:lang w:eastAsia="en-US"/>
        </w:rPr>
      </w:pPr>
      <w:bookmarkStart w:id="296" w:name="_Toc520206449"/>
      <w:r w:rsidRPr="00FA56E1">
        <w:rPr>
          <w:rFonts w:ascii="David" w:hAnsi="David" w:cs="David" w:hint="cs"/>
          <w:b w:val="0"/>
          <w:bCs w:val="0"/>
          <w:snapToGrid w:val="0"/>
          <w:color w:val="000000"/>
          <w:rtl/>
          <w:lang w:eastAsia="en-US"/>
        </w:rPr>
        <w:t>נדרש להציג את המידע הבא:</w:t>
      </w:r>
      <w:bookmarkEnd w:id="296"/>
    </w:p>
    <w:p w14:paraId="405A77FC" w14:textId="77777777" w:rsidR="002F7A2A" w:rsidRPr="00554AA5" w:rsidRDefault="002F7A2A" w:rsidP="002F7A2A">
      <w:pPr>
        <w:pStyle w:val="a7"/>
        <w:widowControl w:val="0"/>
        <w:numPr>
          <w:ilvl w:val="0"/>
          <w:numId w:val="147"/>
        </w:numPr>
        <w:ind w:right="450"/>
        <w:jc w:val="both"/>
        <w:outlineLvl w:val="1"/>
        <w:rPr>
          <w:rFonts w:ascii="David" w:hAnsi="David"/>
          <w:snapToGrid w:val="0"/>
          <w:vanish/>
          <w:rtl/>
        </w:rPr>
      </w:pPr>
    </w:p>
    <w:p w14:paraId="69B9CB09" w14:textId="77777777" w:rsidR="002F7A2A" w:rsidRPr="00FA56E1" w:rsidRDefault="002F7A2A" w:rsidP="002F7A2A">
      <w:pPr>
        <w:pStyle w:val="a7"/>
        <w:widowControl w:val="0"/>
        <w:numPr>
          <w:ilvl w:val="1"/>
          <w:numId w:val="147"/>
        </w:numPr>
        <w:ind w:right="450"/>
        <w:jc w:val="both"/>
        <w:outlineLvl w:val="1"/>
        <w:rPr>
          <w:rFonts w:ascii="David" w:hAnsi="David"/>
          <w:snapToGrid w:val="0"/>
        </w:rPr>
      </w:pPr>
      <w:r w:rsidRPr="00FA56E1">
        <w:rPr>
          <w:rFonts w:ascii="David" w:hAnsi="David" w:hint="cs"/>
          <w:snapToGrid w:val="0"/>
          <w:rtl/>
        </w:rPr>
        <w:t>עקרונות של מדיניות אבטחת המידע של השירות בענן.</w:t>
      </w:r>
    </w:p>
    <w:p w14:paraId="17AF1AA6" w14:textId="77777777" w:rsidR="002F7A2A" w:rsidRPr="00FA56E1" w:rsidRDefault="002F7A2A" w:rsidP="002F7A2A">
      <w:pPr>
        <w:pStyle w:val="a7"/>
        <w:widowControl w:val="0"/>
        <w:numPr>
          <w:ilvl w:val="1"/>
          <w:numId w:val="147"/>
        </w:numPr>
        <w:ind w:right="450"/>
        <w:jc w:val="both"/>
        <w:outlineLvl w:val="1"/>
        <w:rPr>
          <w:rFonts w:ascii="David" w:hAnsi="David"/>
          <w:snapToGrid w:val="0"/>
        </w:rPr>
      </w:pPr>
      <w:r w:rsidRPr="00FA56E1">
        <w:rPr>
          <w:rFonts w:ascii="David" w:hAnsi="David" w:hint="cs"/>
          <w:snapToGrid w:val="0"/>
          <w:rtl/>
        </w:rPr>
        <w:t>הוכחות לקיום של בקרות, ארכיטקטורות ותהליכים הממופים לעמידה בדרישות תקני אבטחת המידע.</w:t>
      </w:r>
    </w:p>
    <w:p w14:paraId="339E07E1" w14:textId="77777777" w:rsidR="002F7A2A" w:rsidRPr="00FA56E1" w:rsidRDefault="002F7A2A" w:rsidP="002F7A2A">
      <w:pPr>
        <w:pStyle w:val="a7"/>
        <w:widowControl w:val="0"/>
        <w:numPr>
          <w:ilvl w:val="1"/>
          <w:numId w:val="147"/>
        </w:numPr>
        <w:ind w:right="450"/>
        <w:jc w:val="both"/>
        <w:outlineLvl w:val="1"/>
        <w:rPr>
          <w:rFonts w:ascii="David" w:hAnsi="David"/>
          <w:snapToGrid w:val="0"/>
        </w:rPr>
      </w:pPr>
      <w:r w:rsidRPr="00FA56E1">
        <w:rPr>
          <w:rFonts w:ascii="David" w:hAnsi="David" w:hint="cs"/>
          <w:snapToGrid w:val="0"/>
          <w:rtl/>
        </w:rPr>
        <w:t>מנגנונים קיימים לניטור ודיווח של עמידה של תשתיות השירות בענן בדרישות מדיניות אבטחת המידע.</w:t>
      </w:r>
    </w:p>
    <w:p w14:paraId="50A117B5" w14:textId="77777777" w:rsidR="002F7A2A" w:rsidRPr="00FA56E1" w:rsidRDefault="002F7A2A" w:rsidP="002F7A2A">
      <w:pPr>
        <w:pStyle w:val="a7"/>
        <w:widowControl w:val="0"/>
        <w:numPr>
          <w:ilvl w:val="1"/>
          <w:numId w:val="147"/>
        </w:numPr>
        <w:ind w:right="450"/>
        <w:jc w:val="both"/>
        <w:outlineLvl w:val="1"/>
        <w:rPr>
          <w:rFonts w:ascii="David" w:hAnsi="David"/>
          <w:snapToGrid w:val="0"/>
          <w:rtl/>
        </w:rPr>
      </w:pPr>
      <w:r w:rsidRPr="00FA56E1">
        <w:rPr>
          <w:rFonts w:ascii="David" w:hAnsi="David" w:hint="cs"/>
          <w:snapToGrid w:val="0"/>
          <w:rtl/>
        </w:rPr>
        <w:t>מדיניות אבטחת המידע ובקרות אבטחת מידע בקישורים אלחוטיים בסיבת השירות בענן.</w:t>
      </w:r>
    </w:p>
    <w:p w14:paraId="4F1753D8" w14:textId="77777777" w:rsidR="002F7A2A" w:rsidRPr="00FA56E1" w:rsidRDefault="002F7A2A" w:rsidP="002F7A2A">
      <w:pPr>
        <w:spacing w:line="360" w:lineRule="auto"/>
        <w:ind w:left="1224"/>
        <w:rPr>
          <w:rFonts w:ascii="David" w:hAnsi="David" w:cs="David"/>
          <w:snapToGrid w:val="0"/>
          <w:color w:val="000000"/>
          <w:sz w:val="24"/>
          <w:szCs w:val="24"/>
        </w:rPr>
      </w:pPr>
    </w:p>
    <w:p w14:paraId="4CF85E2F" w14:textId="77777777" w:rsidR="002F7A2A" w:rsidRPr="00FA56E1" w:rsidRDefault="002F7A2A" w:rsidP="002F7A2A">
      <w:pPr>
        <w:pStyle w:val="1"/>
        <w:keepNext/>
        <w:numPr>
          <w:ilvl w:val="0"/>
          <w:numId w:val="143"/>
        </w:numPr>
        <w:spacing w:line="240" w:lineRule="auto"/>
        <w:ind w:left="456"/>
        <w:rPr>
          <w:rFonts w:ascii="David" w:hAnsi="David" w:cs="David"/>
          <w:b w:val="0"/>
          <w:bCs w:val="0"/>
          <w:snapToGrid w:val="0"/>
          <w:color w:val="000000"/>
          <w:lang w:eastAsia="en-US"/>
        </w:rPr>
      </w:pPr>
      <w:bookmarkStart w:id="297" w:name="_Toc381772999"/>
      <w:bookmarkStart w:id="298" w:name="_Toc520206450"/>
      <w:r w:rsidRPr="00FA56E1">
        <w:rPr>
          <w:rFonts w:ascii="David" w:hAnsi="David" w:cs="David" w:hint="cs"/>
          <w:b w:val="0"/>
          <w:bCs w:val="0"/>
          <w:snapToGrid w:val="0"/>
          <w:color w:val="000000"/>
          <w:rtl/>
          <w:lang w:eastAsia="en-US"/>
        </w:rPr>
        <w:t>תוכנה:</w:t>
      </w:r>
      <w:bookmarkEnd w:id="297"/>
      <w:bookmarkEnd w:id="298"/>
    </w:p>
    <w:p w14:paraId="6F420D4F" w14:textId="77777777" w:rsidR="002F7A2A" w:rsidRPr="00FA56E1" w:rsidRDefault="002F7A2A" w:rsidP="002F7A2A">
      <w:pPr>
        <w:pStyle w:val="a7"/>
        <w:ind w:left="360"/>
        <w:rPr>
          <w:rFonts w:ascii="David" w:hAnsi="David"/>
          <w:snapToGrid w:val="0"/>
          <w:rtl/>
        </w:rPr>
      </w:pPr>
    </w:p>
    <w:p w14:paraId="5405808A" w14:textId="77777777" w:rsidR="002F7A2A" w:rsidRPr="00554AA5" w:rsidRDefault="002F7A2A" w:rsidP="002F7A2A">
      <w:pPr>
        <w:pStyle w:val="a7"/>
        <w:numPr>
          <w:ilvl w:val="0"/>
          <w:numId w:val="142"/>
        </w:numPr>
        <w:jc w:val="both"/>
        <w:rPr>
          <w:rFonts w:ascii="David" w:hAnsi="David"/>
          <w:snapToGrid w:val="0"/>
          <w:vanish/>
          <w:rtl/>
        </w:rPr>
      </w:pPr>
    </w:p>
    <w:p w14:paraId="72211D40" w14:textId="77777777" w:rsidR="002F7A2A" w:rsidRPr="00554AA5" w:rsidRDefault="002F7A2A" w:rsidP="002F7A2A">
      <w:pPr>
        <w:pStyle w:val="a7"/>
        <w:numPr>
          <w:ilvl w:val="0"/>
          <w:numId w:val="142"/>
        </w:numPr>
        <w:jc w:val="both"/>
        <w:rPr>
          <w:rFonts w:ascii="David" w:hAnsi="David"/>
          <w:snapToGrid w:val="0"/>
          <w:vanish/>
          <w:rtl/>
        </w:rPr>
      </w:pPr>
    </w:p>
    <w:p w14:paraId="7B6C0866" w14:textId="77777777" w:rsidR="002F7A2A" w:rsidRPr="00554AA5" w:rsidRDefault="002F7A2A" w:rsidP="002F7A2A">
      <w:pPr>
        <w:pStyle w:val="a7"/>
        <w:numPr>
          <w:ilvl w:val="0"/>
          <w:numId w:val="142"/>
        </w:numPr>
        <w:jc w:val="both"/>
        <w:rPr>
          <w:rFonts w:ascii="David" w:hAnsi="David"/>
          <w:snapToGrid w:val="0"/>
          <w:vanish/>
          <w:rtl/>
        </w:rPr>
      </w:pPr>
    </w:p>
    <w:p w14:paraId="7A8B1D79"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על תהליכים ומדיניות לניהול אבטחת המידע במחזור החיים של פיתוח התוכנה בשירות בענן.</w:t>
      </w:r>
    </w:p>
    <w:p w14:paraId="45F6A4DE"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על תהליכי זיהוי וטיפול בסיכוני אבטחת מידע בקוד התוכנה שבשירות בענן.</w:t>
      </w:r>
    </w:p>
    <w:p w14:paraId="221FA082" w14:textId="77777777" w:rsidR="002F7A2A" w:rsidRPr="00FA56E1" w:rsidRDefault="002F7A2A" w:rsidP="002F7A2A">
      <w:pPr>
        <w:spacing w:line="360" w:lineRule="auto"/>
        <w:ind w:left="792"/>
        <w:rPr>
          <w:rFonts w:ascii="David" w:hAnsi="David" w:cs="David"/>
          <w:snapToGrid w:val="0"/>
          <w:color w:val="000000"/>
          <w:sz w:val="24"/>
          <w:szCs w:val="24"/>
        </w:rPr>
      </w:pPr>
    </w:p>
    <w:p w14:paraId="325D561F" w14:textId="77777777" w:rsidR="002F7A2A" w:rsidRPr="00FA56E1" w:rsidRDefault="002F7A2A" w:rsidP="002F7A2A">
      <w:pPr>
        <w:pStyle w:val="1"/>
        <w:keepNext/>
        <w:numPr>
          <w:ilvl w:val="0"/>
          <w:numId w:val="143"/>
        </w:numPr>
        <w:spacing w:line="240" w:lineRule="auto"/>
        <w:ind w:left="456"/>
        <w:rPr>
          <w:rFonts w:ascii="David" w:hAnsi="David" w:cs="David"/>
          <w:b w:val="0"/>
          <w:bCs w:val="0"/>
          <w:snapToGrid w:val="0"/>
          <w:color w:val="000000"/>
          <w:lang w:eastAsia="en-US"/>
        </w:rPr>
      </w:pPr>
      <w:bookmarkStart w:id="299" w:name="_Toc381773000"/>
      <w:bookmarkStart w:id="300" w:name="_Toc520206451"/>
      <w:r w:rsidRPr="00FA56E1">
        <w:rPr>
          <w:rFonts w:ascii="David" w:hAnsi="David" w:cs="David"/>
          <w:b w:val="0"/>
          <w:bCs w:val="0"/>
          <w:snapToGrid w:val="0"/>
          <w:color w:val="000000"/>
          <w:lang w:eastAsia="en-US"/>
        </w:rPr>
        <w:t>Data Governance</w:t>
      </w:r>
      <w:r w:rsidRPr="00FA56E1">
        <w:rPr>
          <w:rFonts w:ascii="David" w:hAnsi="David" w:cs="David" w:hint="cs"/>
          <w:b w:val="0"/>
          <w:bCs w:val="0"/>
          <w:snapToGrid w:val="0"/>
          <w:color w:val="000000"/>
          <w:rtl/>
          <w:lang w:eastAsia="en-US"/>
        </w:rPr>
        <w:t>:</w:t>
      </w:r>
      <w:bookmarkEnd w:id="299"/>
      <w:bookmarkEnd w:id="300"/>
    </w:p>
    <w:p w14:paraId="41BDB442" w14:textId="77777777" w:rsidR="002F7A2A" w:rsidRPr="00FA56E1" w:rsidRDefault="002F7A2A" w:rsidP="002F7A2A">
      <w:pPr>
        <w:pStyle w:val="a7"/>
        <w:ind w:left="360"/>
        <w:rPr>
          <w:rFonts w:ascii="David" w:hAnsi="David"/>
          <w:snapToGrid w:val="0"/>
          <w:rtl/>
        </w:rPr>
      </w:pPr>
    </w:p>
    <w:p w14:paraId="25B92F61" w14:textId="77777777" w:rsidR="002F7A2A" w:rsidRPr="00554AA5" w:rsidRDefault="002F7A2A" w:rsidP="002F7A2A">
      <w:pPr>
        <w:pStyle w:val="a7"/>
        <w:numPr>
          <w:ilvl w:val="0"/>
          <w:numId w:val="142"/>
        </w:numPr>
        <w:jc w:val="both"/>
        <w:rPr>
          <w:rFonts w:ascii="David" w:hAnsi="David"/>
          <w:snapToGrid w:val="0"/>
          <w:vanish/>
          <w:rtl/>
        </w:rPr>
      </w:pPr>
    </w:p>
    <w:p w14:paraId="4C5B6930"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נדרשת עמידה מלאה של השירות בענן בחוק הגנת הפרטיות הישראלי, לרבות בק</w:t>
      </w:r>
      <w:r w:rsidRPr="00FA56E1">
        <w:rPr>
          <w:rFonts w:ascii="David" w:hAnsi="David" w:cs="David"/>
          <w:snapToGrid w:val="0"/>
          <w:color w:val="000000"/>
          <w:sz w:val="24"/>
          <w:szCs w:val="24"/>
          <w:rtl/>
        </w:rPr>
        <w:t>"</w:t>
      </w:r>
      <w:r w:rsidRPr="00FA56E1">
        <w:rPr>
          <w:rFonts w:ascii="David" w:hAnsi="David" w:cs="David" w:hint="cs"/>
          <w:snapToGrid w:val="0"/>
          <w:color w:val="000000"/>
          <w:sz w:val="24"/>
          <w:szCs w:val="24"/>
          <w:rtl/>
        </w:rPr>
        <w:t>ת</w:t>
      </w:r>
      <w:r w:rsidRPr="00FA56E1">
        <w:rPr>
          <w:rFonts w:ascii="David" w:hAnsi="David" w:cs="David"/>
          <w:snapToGrid w:val="0"/>
          <w:color w:val="000000"/>
          <w:sz w:val="24"/>
          <w:szCs w:val="24"/>
          <w:rtl/>
        </w:rPr>
        <w:t xml:space="preserve"> 6113</w:t>
      </w:r>
      <w:r w:rsidRPr="00FA56E1">
        <w:rPr>
          <w:rFonts w:ascii="David" w:hAnsi="David" w:cs="David" w:hint="cs"/>
          <w:snapToGrid w:val="0"/>
          <w:color w:val="000000"/>
          <w:sz w:val="24"/>
          <w:szCs w:val="24"/>
          <w:rtl/>
        </w:rPr>
        <w:t xml:space="preserve">  </w:t>
      </w:r>
      <w:r w:rsidRPr="00FA56E1">
        <w:rPr>
          <w:rFonts w:ascii="David" w:hAnsi="David" w:cs="David"/>
          <w:snapToGrid w:val="0"/>
          <w:color w:val="000000"/>
          <w:sz w:val="24"/>
          <w:szCs w:val="24"/>
          <w:rtl/>
        </w:rPr>
        <w:t xml:space="preserve">(2 </w:t>
      </w:r>
      <w:r w:rsidRPr="00FA56E1">
        <w:rPr>
          <w:rFonts w:ascii="David" w:hAnsi="David" w:cs="David" w:hint="cs"/>
          <w:snapToGrid w:val="0"/>
          <w:color w:val="000000"/>
          <w:sz w:val="24"/>
          <w:szCs w:val="24"/>
          <w:rtl/>
        </w:rPr>
        <w:t>ביולי</w:t>
      </w:r>
      <w:r w:rsidRPr="00FA56E1">
        <w:rPr>
          <w:rFonts w:ascii="David" w:hAnsi="David" w:cs="David"/>
          <w:snapToGrid w:val="0"/>
          <w:color w:val="000000"/>
          <w:sz w:val="24"/>
          <w:szCs w:val="24"/>
          <w:rtl/>
        </w:rPr>
        <w:t xml:space="preserve"> 2001)</w:t>
      </w:r>
      <w:r w:rsidRPr="00FA56E1">
        <w:rPr>
          <w:rFonts w:ascii="David" w:hAnsi="David" w:cs="David" w:hint="cs"/>
          <w:snapToGrid w:val="0"/>
          <w:color w:val="000000"/>
          <w:sz w:val="24"/>
          <w:szCs w:val="24"/>
          <w:rtl/>
        </w:rPr>
        <w:t>, בנושא העברת מידע אל מאגרי מידע שמחוץ לגבולות המדינה.</w:t>
      </w:r>
    </w:p>
    <w:p w14:paraId="69DF452E"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לקבל מידע לגבי עמידה ברגולציות </w:t>
      </w:r>
      <w:r w:rsidRPr="00FA56E1">
        <w:rPr>
          <w:rFonts w:ascii="David" w:hAnsi="David" w:cs="David"/>
          <w:snapToGrid w:val="0"/>
          <w:color w:val="000000"/>
          <w:sz w:val="24"/>
          <w:szCs w:val="24"/>
        </w:rPr>
        <w:t>Safe harbor</w:t>
      </w:r>
      <w:r w:rsidRPr="00FA56E1">
        <w:rPr>
          <w:rFonts w:ascii="David" w:hAnsi="David" w:cs="David" w:hint="cs"/>
          <w:snapToGrid w:val="0"/>
          <w:color w:val="000000"/>
          <w:sz w:val="24"/>
          <w:szCs w:val="24"/>
          <w:rtl/>
        </w:rPr>
        <w:t xml:space="preserve"> ו / או  </w:t>
      </w:r>
      <w:r w:rsidRPr="00FA56E1">
        <w:rPr>
          <w:rFonts w:ascii="David" w:hAnsi="David" w:cs="David"/>
          <w:snapToGrid w:val="0"/>
          <w:color w:val="000000"/>
          <w:sz w:val="24"/>
          <w:szCs w:val="24"/>
        </w:rPr>
        <w:t>EU Data Protection Directive</w:t>
      </w:r>
      <w:r w:rsidRPr="00FA56E1">
        <w:rPr>
          <w:rFonts w:ascii="David" w:hAnsi="David" w:cs="David" w:hint="cs"/>
          <w:snapToGrid w:val="0"/>
          <w:color w:val="000000"/>
          <w:sz w:val="24"/>
          <w:szCs w:val="24"/>
          <w:rtl/>
        </w:rPr>
        <w:t xml:space="preserve">  המטפלות בשמירה על פרטיות המידע.</w:t>
      </w:r>
    </w:p>
    <w:p w14:paraId="356DE162" w14:textId="77777777" w:rsidR="002F7A2A" w:rsidRPr="00FA56E1" w:rsidRDefault="002F7A2A" w:rsidP="002F7A2A">
      <w:pPr>
        <w:spacing w:line="360" w:lineRule="auto"/>
        <w:ind w:left="792"/>
        <w:rPr>
          <w:rFonts w:ascii="David" w:hAnsi="David" w:cs="David"/>
          <w:snapToGrid w:val="0"/>
          <w:color w:val="000000"/>
          <w:sz w:val="24"/>
          <w:szCs w:val="24"/>
        </w:rPr>
      </w:pPr>
    </w:p>
    <w:p w14:paraId="536C471D" w14:textId="77777777" w:rsidR="002F7A2A" w:rsidRPr="00FA56E1" w:rsidRDefault="002F7A2A" w:rsidP="002F7A2A">
      <w:pPr>
        <w:pStyle w:val="1"/>
        <w:keepNext/>
        <w:numPr>
          <w:ilvl w:val="0"/>
          <w:numId w:val="143"/>
        </w:numPr>
        <w:spacing w:line="240" w:lineRule="auto"/>
        <w:ind w:left="456"/>
        <w:rPr>
          <w:rFonts w:ascii="David" w:hAnsi="David" w:cs="David"/>
          <w:b w:val="0"/>
          <w:bCs w:val="0"/>
          <w:snapToGrid w:val="0"/>
          <w:color w:val="000000"/>
          <w:lang w:eastAsia="en-US"/>
        </w:rPr>
      </w:pPr>
      <w:bookmarkStart w:id="301" w:name="_Toc381773001"/>
      <w:bookmarkStart w:id="302" w:name="_Toc520206452"/>
      <w:r w:rsidRPr="00FA56E1">
        <w:rPr>
          <w:rFonts w:ascii="David" w:hAnsi="David" w:cs="David" w:hint="cs"/>
          <w:b w:val="0"/>
          <w:bCs w:val="0"/>
          <w:snapToGrid w:val="0"/>
          <w:color w:val="000000"/>
          <w:rtl/>
          <w:lang w:eastAsia="en-US"/>
        </w:rPr>
        <w:t>בקרות אבטחת מידע:</w:t>
      </w:r>
      <w:bookmarkEnd w:id="301"/>
      <w:bookmarkEnd w:id="302"/>
    </w:p>
    <w:p w14:paraId="7BF10D8E" w14:textId="77777777" w:rsidR="002F7A2A" w:rsidRPr="00FA56E1" w:rsidRDefault="002F7A2A" w:rsidP="002F7A2A">
      <w:pPr>
        <w:pStyle w:val="a7"/>
        <w:ind w:left="360"/>
        <w:rPr>
          <w:rFonts w:ascii="David" w:hAnsi="David"/>
          <w:snapToGrid w:val="0"/>
          <w:rtl/>
        </w:rPr>
      </w:pPr>
    </w:p>
    <w:p w14:paraId="69A2019C" w14:textId="77777777" w:rsidR="002F7A2A" w:rsidRPr="00554AA5" w:rsidRDefault="002F7A2A" w:rsidP="002F7A2A">
      <w:pPr>
        <w:pStyle w:val="a7"/>
        <w:numPr>
          <w:ilvl w:val="0"/>
          <w:numId w:val="142"/>
        </w:numPr>
        <w:jc w:val="both"/>
        <w:rPr>
          <w:rFonts w:ascii="David" w:hAnsi="David"/>
          <w:snapToGrid w:val="0"/>
          <w:vanish/>
          <w:rtl/>
        </w:rPr>
      </w:pPr>
    </w:p>
    <w:p w14:paraId="0724B5C9"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למדר את הגישה למידע של המזמין גם בעת פעילות תקינה וגם בעת עלייה מכשל או שחזור מידע. </w:t>
      </w:r>
    </w:p>
    <w:p w14:paraId="265E9A04"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נדרשת הגבלה וניטור גישות לתשתיות השירות בענן. </w:t>
      </w:r>
    </w:p>
    <w:p w14:paraId="1647558F"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נדרשות בקרות להפרדת סמכויות בשירות בענן. </w:t>
      </w:r>
    </w:p>
    <w:p w14:paraId="49AA1B13"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נדרשת בקרת גישה תקשורתית לממשקי הניהול של השירות בענן.</w:t>
      </w:r>
    </w:p>
    <w:p w14:paraId="1DDD96B9"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מנגנון הזדהות עם שני אמצעים בגישה מרחוק לממשקי ניהול בשירות בענן.</w:t>
      </w:r>
    </w:p>
    <w:p w14:paraId="58EC037C"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נדרשות בקרות בממשקים של השירות בענן למניעת פגיעה באמינות המידע המועבר בממשקים.</w:t>
      </w:r>
    </w:p>
    <w:p w14:paraId="714E8270"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נדרשים מנגנוני בקרה למניעת זליגת מידע של המזמין בין עם גישה מכוונת או לא מכוננת למידע של המזמין ללקוח אחר של המזמין או לכל גורם אחר.</w:t>
      </w:r>
    </w:p>
    <w:p w14:paraId="6BEEED15"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נדרשת הפרדה בין סביבת פיתוח לסביבת ייצור בשירות בענן.</w:t>
      </w:r>
    </w:p>
    <w:p w14:paraId="480A3C22"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לגבי מידור תקשורתית של השירות בענן של המזמין מהשירות בענן של לקוחות אחרים.</w:t>
      </w:r>
    </w:p>
    <w:p w14:paraId="4BB1C7C8" w14:textId="77777777" w:rsidR="002F7A2A" w:rsidRPr="00FA56E1" w:rsidRDefault="002F7A2A" w:rsidP="002F7A2A">
      <w:pPr>
        <w:numPr>
          <w:ilvl w:val="1"/>
          <w:numId w:val="142"/>
        </w:numPr>
        <w:spacing w:after="0" w:line="360" w:lineRule="auto"/>
        <w:ind w:left="882" w:hanging="522"/>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נדרש להציג את כלל מנגנוני ההזדהות האפשריים וכן את מדיניות ההזדהות בגישה לשירות בענן. </w:t>
      </w:r>
    </w:p>
    <w:p w14:paraId="7E4A1EEA" w14:textId="77777777" w:rsidR="002F7A2A" w:rsidRPr="00FA56E1" w:rsidRDefault="002F7A2A" w:rsidP="002F7A2A">
      <w:pPr>
        <w:numPr>
          <w:ilvl w:val="1"/>
          <w:numId w:val="142"/>
        </w:numPr>
        <w:spacing w:after="0" w:line="360" w:lineRule="auto"/>
        <w:ind w:left="882" w:hanging="522"/>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 לקבל מידע לגבי יישום התהליכים הבאים:</w:t>
      </w:r>
    </w:p>
    <w:p w14:paraId="7C910059" w14:textId="77777777" w:rsidR="002F7A2A" w:rsidRPr="00FA56E1"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תהליך העברת כלל המידע של המזמין לספק אחר בסיום ההתקשרות.</w:t>
      </w:r>
    </w:p>
    <w:p w14:paraId="61C75496" w14:textId="77777777" w:rsidR="002F7A2A" w:rsidRPr="00FA56E1"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תהליך מחיקת כלל המידע של המזמין אצל ספק השירות בענן בסיום ההתקשרות.</w:t>
      </w:r>
    </w:p>
    <w:p w14:paraId="3704DAE1" w14:textId="77777777" w:rsidR="002F7A2A" w:rsidRPr="00FA56E1" w:rsidRDefault="002F7A2A" w:rsidP="002F7A2A">
      <w:pPr>
        <w:spacing w:line="360" w:lineRule="auto"/>
        <w:ind w:left="1224"/>
        <w:rPr>
          <w:rFonts w:ascii="David" w:hAnsi="David" w:cs="David"/>
          <w:snapToGrid w:val="0"/>
          <w:color w:val="000000"/>
          <w:sz w:val="24"/>
          <w:szCs w:val="24"/>
        </w:rPr>
      </w:pPr>
    </w:p>
    <w:p w14:paraId="504DC227" w14:textId="77777777" w:rsidR="002F7A2A" w:rsidRDefault="002F7A2A" w:rsidP="002F7A2A">
      <w:pPr>
        <w:pStyle w:val="1"/>
        <w:keepNext/>
        <w:numPr>
          <w:ilvl w:val="0"/>
          <w:numId w:val="0"/>
        </w:numPr>
        <w:spacing w:line="240" w:lineRule="auto"/>
        <w:ind w:left="456"/>
        <w:rPr>
          <w:rFonts w:ascii="David" w:hAnsi="David" w:cs="David"/>
          <w:b w:val="0"/>
          <w:bCs w:val="0"/>
          <w:snapToGrid w:val="0"/>
          <w:color w:val="000000"/>
          <w:rtl/>
          <w:lang w:eastAsia="en-US"/>
        </w:rPr>
      </w:pPr>
      <w:bookmarkStart w:id="303" w:name="_Toc381773002"/>
    </w:p>
    <w:bookmarkEnd w:id="303"/>
    <w:p w14:paraId="521E38E5" w14:textId="77777777" w:rsidR="002F7A2A" w:rsidRPr="00FA56E1" w:rsidRDefault="002F7A2A" w:rsidP="002F7A2A">
      <w:pPr>
        <w:pStyle w:val="a7"/>
        <w:numPr>
          <w:ilvl w:val="0"/>
          <w:numId w:val="142"/>
        </w:numPr>
        <w:jc w:val="both"/>
        <w:rPr>
          <w:rFonts w:ascii="David" w:hAnsi="David"/>
          <w:snapToGrid w:val="0"/>
          <w:rtl/>
        </w:rPr>
      </w:pPr>
      <w:r>
        <w:rPr>
          <w:rFonts w:ascii="David" w:hAnsi="David" w:hint="cs"/>
          <w:snapToGrid w:val="0"/>
          <w:rtl/>
        </w:rPr>
        <w:t>הצפנת מידע:</w:t>
      </w:r>
    </w:p>
    <w:p w14:paraId="6C798427"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נדרשת הצפנת מידע בתווך התקשורת מול השירות בענן בממשקי הייצור ובממשקי הניהול.</w:t>
      </w:r>
    </w:p>
    <w:p w14:paraId="0CCFB9A4"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נדרשת הצפנת מידע פרטי כשהוא במנוחה.</w:t>
      </w:r>
    </w:p>
    <w:p w14:paraId="18118A98" w14:textId="77777777" w:rsidR="002F7A2A" w:rsidRPr="00FA56E1" w:rsidRDefault="002F7A2A" w:rsidP="002F7A2A">
      <w:pPr>
        <w:numPr>
          <w:ilvl w:val="1"/>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lastRenderedPageBreak/>
        <w:t>נדרש לקבל מידע לגבי אפשרויות הצפנת המידע בשירות בענן, בין היתר:</w:t>
      </w:r>
    </w:p>
    <w:p w14:paraId="73FE9DAA" w14:textId="77777777" w:rsidR="002F7A2A" w:rsidRPr="00FA56E1"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תמיכה באלגוריתמי הצפנה סטנדרטיים.</w:t>
      </w:r>
    </w:p>
    <w:p w14:paraId="09F388A9" w14:textId="77777777" w:rsidR="002F7A2A" w:rsidRPr="00FA56E1"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יכולת יצירת מפתח הצפנה שונה לכל לקוח בשירות בענן.</w:t>
      </w:r>
    </w:p>
    <w:p w14:paraId="5ECE5F49" w14:textId="77777777" w:rsidR="002F7A2A" w:rsidRPr="00FA56E1"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 xml:space="preserve"> תמיכה בניהול מפתחות הצפנה על ידי המזמין.</w:t>
      </w:r>
    </w:p>
    <w:p w14:paraId="2E2A4D96"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FA56E1">
        <w:rPr>
          <w:rFonts w:ascii="David" w:hAnsi="David" w:cs="David" w:hint="cs"/>
          <w:snapToGrid w:val="0"/>
          <w:color w:val="000000"/>
          <w:sz w:val="24"/>
          <w:szCs w:val="24"/>
          <w:rtl/>
        </w:rPr>
        <w:t>תהליכי ניהול מפתחות ההצפנה המיושמים בשירות בענן.</w:t>
      </w:r>
      <w:r w:rsidRPr="0035231E">
        <w:rPr>
          <w:sz w:val="24"/>
          <w:rtl/>
        </w:rPr>
        <w:br w:type="page"/>
      </w:r>
    </w:p>
    <w:p w14:paraId="27EF33B5" w14:textId="77777777" w:rsidR="002F7A2A" w:rsidRPr="00554AA5" w:rsidRDefault="002F7A2A" w:rsidP="002F7A2A">
      <w:pPr>
        <w:numPr>
          <w:ilvl w:val="1"/>
          <w:numId w:val="142"/>
        </w:numPr>
        <w:spacing w:after="0" w:line="360" w:lineRule="auto"/>
        <w:jc w:val="both"/>
        <w:rPr>
          <w:rFonts w:ascii="David" w:hAnsi="David" w:cs="David"/>
          <w:snapToGrid w:val="0"/>
          <w:color w:val="000000"/>
          <w:sz w:val="24"/>
          <w:szCs w:val="24"/>
          <w:rtl/>
        </w:rPr>
      </w:pPr>
      <w:bookmarkStart w:id="304" w:name="_Toc381773003"/>
      <w:r w:rsidRPr="0035231E">
        <w:rPr>
          <w:rFonts w:ascii="David" w:hAnsi="David" w:cs="David" w:hint="cs"/>
          <w:snapToGrid w:val="0"/>
          <w:color w:val="000000"/>
          <w:sz w:val="24"/>
          <w:szCs w:val="24"/>
          <w:rtl/>
        </w:rPr>
        <w:lastRenderedPageBreak/>
        <w:t>המשכיות עסקית:</w:t>
      </w:r>
      <w:bookmarkEnd w:id="304"/>
    </w:p>
    <w:p w14:paraId="1E9F73C8"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 xml:space="preserve">נדרשים לפחות שני אתרים פיסיים שיספקו את השירות בענן באופן מלא. </w:t>
      </w:r>
    </w:p>
    <w:p w14:paraId="66298F01"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נדרש לקבל מידע לגבי תוכנית ההמשכיות העסקית של ספק השירות בענן.</w:t>
      </w:r>
    </w:p>
    <w:p w14:paraId="636000EA" w14:textId="77777777" w:rsidR="002F7A2A" w:rsidRPr="0035231E" w:rsidRDefault="002F7A2A" w:rsidP="002F7A2A">
      <w:pPr>
        <w:spacing w:line="360" w:lineRule="auto"/>
        <w:ind w:left="792"/>
        <w:jc w:val="both"/>
        <w:rPr>
          <w:rFonts w:ascii="David" w:hAnsi="David" w:cs="David"/>
          <w:snapToGrid w:val="0"/>
          <w:color w:val="000000"/>
          <w:sz w:val="24"/>
          <w:szCs w:val="24"/>
        </w:rPr>
      </w:pPr>
    </w:p>
    <w:p w14:paraId="750FEBE5" w14:textId="77777777" w:rsidR="002F7A2A" w:rsidRPr="0035231E" w:rsidRDefault="002F7A2A" w:rsidP="002F7A2A">
      <w:pPr>
        <w:numPr>
          <w:ilvl w:val="1"/>
          <w:numId w:val="142"/>
        </w:numPr>
        <w:spacing w:after="0" w:line="360" w:lineRule="auto"/>
        <w:jc w:val="both"/>
        <w:rPr>
          <w:rFonts w:ascii="David" w:hAnsi="David" w:cs="David"/>
          <w:snapToGrid w:val="0"/>
          <w:color w:val="000000"/>
          <w:sz w:val="24"/>
          <w:szCs w:val="24"/>
        </w:rPr>
      </w:pPr>
      <w:bookmarkStart w:id="305" w:name="_Toc381773004"/>
      <w:r w:rsidRPr="0035231E">
        <w:rPr>
          <w:rFonts w:ascii="David" w:hAnsi="David" w:cs="David" w:hint="cs"/>
          <w:snapToGrid w:val="0"/>
          <w:color w:val="000000"/>
          <w:sz w:val="24"/>
          <w:szCs w:val="24"/>
          <w:rtl/>
        </w:rPr>
        <w:t>משאבי אנוש:</w:t>
      </w:r>
      <w:bookmarkEnd w:id="305"/>
    </w:p>
    <w:p w14:paraId="7ED996B1" w14:textId="77777777" w:rsidR="002F7A2A" w:rsidRPr="0035231E" w:rsidRDefault="002F7A2A" w:rsidP="002F7A2A">
      <w:pPr>
        <w:spacing w:line="360" w:lineRule="auto"/>
        <w:ind w:left="792"/>
        <w:jc w:val="both"/>
        <w:rPr>
          <w:rFonts w:ascii="David" w:hAnsi="David" w:cs="David"/>
          <w:snapToGrid w:val="0"/>
          <w:color w:val="000000"/>
          <w:sz w:val="24"/>
          <w:szCs w:val="24"/>
          <w:rtl/>
        </w:rPr>
      </w:pPr>
    </w:p>
    <w:p w14:paraId="7C76F0B8"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 xml:space="preserve">נדרש לקבל מידע לגבי הסמכות אבטחת מידע רלוונטיות של עובדי ספק השירות בענן (לדוגמא: </w:t>
      </w:r>
      <w:r w:rsidRPr="0035231E">
        <w:rPr>
          <w:rFonts w:ascii="David" w:hAnsi="David" w:cs="David"/>
          <w:snapToGrid w:val="0"/>
          <w:color w:val="000000"/>
          <w:sz w:val="24"/>
          <w:szCs w:val="24"/>
        </w:rPr>
        <w:t>CISSP</w:t>
      </w:r>
      <w:r w:rsidRPr="0035231E">
        <w:rPr>
          <w:rFonts w:ascii="David" w:hAnsi="David" w:cs="David" w:hint="cs"/>
          <w:snapToGrid w:val="0"/>
          <w:color w:val="000000"/>
          <w:sz w:val="24"/>
          <w:szCs w:val="24"/>
          <w:rtl/>
        </w:rPr>
        <w:t xml:space="preserve">, </w:t>
      </w:r>
      <w:r w:rsidRPr="0035231E">
        <w:rPr>
          <w:rFonts w:ascii="David" w:hAnsi="David" w:cs="David"/>
          <w:snapToGrid w:val="0"/>
          <w:color w:val="000000"/>
          <w:sz w:val="24"/>
          <w:szCs w:val="24"/>
        </w:rPr>
        <w:t>CCSK</w:t>
      </w:r>
      <w:r w:rsidRPr="0035231E">
        <w:rPr>
          <w:rFonts w:ascii="David" w:hAnsi="David" w:cs="David" w:hint="cs"/>
          <w:snapToGrid w:val="0"/>
          <w:color w:val="000000"/>
          <w:sz w:val="24"/>
          <w:szCs w:val="24"/>
          <w:rtl/>
        </w:rPr>
        <w:t xml:space="preserve">). </w:t>
      </w:r>
    </w:p>
    <w:p w14:paraId="79FDBCC0"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נדרש לקבל מידע לגבי תהליך הבחינה של מועמדים לעבודה בשירות הענן.</w:t>
      </w:r>
    </w:p>
    <w:p w14:paraId="163EFFF9"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נדרש לקבל מידע לגבי תהליך ניהול ההכשרה של עובדים בשירות הענן בכל הקשור למודעות אבטחת מידע ולתפקידיהם בנושאי אבטחת מידע.</w:t>
      </w:r>
    </w:p>
    <w:p w14:paraId="09EEAE6E"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נדרש קיום של מדיניות סנקציות מול עובדים של ספק השירות בענן אשר בצעו עברה מול מדיניות אבטחת המידע.</w:t>
      </w:r>
    </w:p>
    <w:p w14:paraId="24A66391"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נדרש להציג התחייבות לשמירת סודיות ולמניעת ניגוד עניינים של כלל העובדים הרשאים לגשת למידע על כל צורותיו.</w:t>
      </w:r>
    </w:p>
    <w:p w14:paraId="1E466E98" w14:textId="77777777" w:rsidR="002F7A2A" w:rsidRPr="0035231E" w:rsidRDefault="002F7A2A" w:rsidP="002F7A2A">
      <w:pPr>
        <w:spacing w:line="360" w:lineRule="auto"/>
        <w:ind w:left="792"/>
        <w:jc w:val="both"/>
        <w:rPr>
          <w:rFonts w:ascii="David" w:hAnsi="David" w:cs="David"/>
          <w:snapToGrid w:val="0"/>
          <w:color w:val="000000"/>
          <w:sz w:val="24"/>
          <w:szCs w:val="24"/>
        </w:rPr>
      </w:pPr>
    </w:p>
    <w:p w14:paraId="0F0D8A8C" w14:textId="77777777" w:rsidR="002F7A2A" w:rsidRPr="0035231E" w:rsidRDefault="002F7A2A" w:rsidP="002F7A2A">
      <w:pPr>
        <w:numPr>
          <w:ilvl w:val="1"/>
          <w:numId w:val="142"/>
        </w:numPr>
        <w:spacing w:after="0" w:line="360" w:lineRule="auto"/>
        <w:jc w:val="both"/>
        <w:rPr>
          <w:rFonts w:ascii="David" w:hAnsi="David" w:cs="David"/>
          <w:snapToGrid w:val="0"/>
          <w:color w:val="000000"/>
          <w:sz w:val="24"/>
          <w:szCs w:val="24"/>
        </w:rPr>
      </w:pPr>
      <w:r w:rsidRPr="0035231E">
        <w:rPr>
          <w:rFonts w:ascii="David" w:hAnsi="David" w:cs="David" w:hint="cs"/>
          <w:snapToGrid w:val="0"/>
          <w:color w:val="000000"/>
          <w:sz w:val="24"/>
          <w:szCs w:val="24"/>
          <w:rtl/>
        </w:rPr>
        <w:t xml:space="preserve"> חתימה</w:t>
      </w:r>
    </w:p>
    <w:p w14:paraId="1588E1B9"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tl/>
        </w:rPr>
      </w:pPr>
      <w:r w:rsidRPr="0035231E">
        <w:rPr>
          <w:rFonts w:ascii="David" w:hAnsi="David" w:cs="David" w:hint="cs"/>
          <w:snapToGrid w:val="0"/>
          <w:color w:val="000000"/>
          <w:sz w:val="24"/>
          <w:szCs w:val="24"/>
          <w:rtl/>
        </w:rPr>
        <w:t>מנהל אבטחת המידע הינו הבעלים של מסמך זה והינו האחראי לווד</w:t>
      </w:r>
      <w:r w:rsidRPr="0035231E">
        <w:rPr>
          <w:rFonts w:ascii="David" w:hAnsi="David" w:cs="David" w:hint="eastAsia"/>
          <w:snapToGrid w:val="0"/>
          <w:color w:val="000000"/>
          <w:sz w:val="24"/>
          <w:szCs w:val="24"/>
          <w:rtl/>
        </w:rPr>
        <w:t>א</w:t>
      </w:r>
      <w:r w:rsidRPr="0035231E">
        <w:rPr>
          <w:rFonts w:ascii="David" w:hAnsi="David" w:cs="David" w:hint="cs"/>
          <w:snapToGrid w:val="0"/>
          <w:color w:val="000000"/>
          <w:sz w:val="24"/>
          <w:szCs w:val="24"/>
          <w:rtl/>
        </w:rPr>
        <w:t xml:space="preserve"> כי הנוהל תואם את הדרישות המובאות במנא"מ. </w:t>
      </w:r>
    </w:p>
    <w:p w14:paraId="3F4826E9" w14:textId="77777777" w:rsidR="002F7A2A" w:rsidRPr="0035231E" w:rsidRDefault="002F7A2A" w:rsidP="002F7A2A">
      <w:pPr>
        <w:numPr>
          <w:ilvl w:val="2"/>
          <w:numId w:val="142"/>
        </w:numPr>
        <w:spacing w:after="0" w:line="360" w:lineRule="auto"/>
        <w:jc w:val="both"/>
        <w:rPr>
          <w:rFonts w:ascii="David" w:hAnsi="David" w:cs="David"/>
          <w:snapToGrid w:val="0"/>
          <w:color w:val="000000"/>
          <w:sz w:val="24"/>
          <w:szCs w:val="24"/>
          <w:rtl/>
        </w:rPr>
      </w:pPr>
      <w:r w:rsidRPr="0035231E">
        <w:rPr>
          <w:rFonts w:ascii="David" w:hAnsi="David" w:cs="David" w:hint="cs"/>
          <w:snapToGrid w:val="0"/>
          <w:color w:val="000000"/>
          <w:sz w:val="24"/>
          <w:szCs w:val="24"/>
          <w:rtl/>
        </w:rPr>
        <w:t>הנוהל אושר ונחתם בחתימה דיגיטאלית על ידי מנהל אבטחת המידע של משרד הבריאות או בא כוחו ומוגדר כנוהל רשמי של משרד הבריאות.</w:t>
      </w:r>
    </w:p>
    <w:p w14:paraId="4E099508" w14:textId="77777777" w:rsidR="002F7A2A" w:rsidRPr="00DB3554" w:rsidRDefault="002F7A2A" w:rsidP="002F7A2A">
      <w:pPr>
        <w:spacing w:line="360" w:lineRule="auto"/>
        <w:ind w:left="792"/>
        <w:rPr>
          <w:sz w:val="24"/>
        </w:rPr>
      </w:pPr>
    </w:p>
    <w:p w14:paraId="60A72C52" w14:textId="77777777" w:rsidR="00230925" w:rsidRDefault="00230925">
      <w:pPr>
        <w:bidi w:val="0"/>
        <w:spacing w:line="259" w:lineRule="auto"/>
        <w:rPr>
          <w:rFonts w:asciiTheme="minorBidi" w:eastAsia="Times New Roman" w:hAnsiTheme="minorBidi"/>
          <w:b/>
          <w:bCs/>
          <w:noProof/>
          <w:u w:val="single"/>
          <w:rtl/>
          <w:lang w:eastAsia="ko-KR"/>
        </w:rPr>
      </w:pPr>
      <w:r>
        <w:rPr>
          <w:rFonts w:asciiTheme="minorBidi" w:eastAsia="Times New Roman" w:hAnsiTheme="minorBidi"/>
          <w:b/>
          <w:bCs/>
          <w:noProof/>
          <w:u w:val="single"/>
          <w:rtl/>
          <w:lang w:eastAsia="ko-KR"/>
        </w:rPr>
        <w:br w:type="page"/>
      </w:r>
    </w:p>
    <w:p w14:paraId="085C2C85" w14:textId="77777777" w:rsidR="002F7A2A" w:rsidRDefault="002F7A2A" w:rsidP="00394099">
      <w:pPr>
        <w:keepNext/>
        <w:keepLines/>
        <w:spacing w:line="240" w:lineRule="auto"/>
        <w:rPr>
          <w:rFonts w:asciiTheme="minorBidi" w:eastAsia="Times New Roman" w:hAnsiTheme="minorBidi"/>
          <w:b/>
          <w:bCs/>
          <w:noProof/>
          <w:u w:val="single"/>
          <w:rtl/>
          <w:lang w:eastAsia="ko-KR"/>
        </w:rPr>
      </w:pPr>
      <w:r>
        <w:rPr>
          <w:rFonts w:asciiTheme="minorBidi" w:eastAsia="Times New Roman" w:hAnsiTheme="minorBidi" w:hint="cs"/>
          <w:b/>
          <w:bCs/>
          <w:noProof/>
          <w:u w:val="single"/>
          <w:rtl/>
          <w:lang w:eastAsia="ko-KR"/>
        </w:rPr>
        <w:lastRenderedPageBreak/>
        <w:t>נוהל א.15.2: הנחיות אבטחת מידע לספק</w:t>
      </w:r>
    </w:p>
    <w:tbl>
      <w:tblPr>
        <w:bidiVisual/>
        <w:tblW w:w="920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6"/>
        <w:gridCol w:w="2958"/>
        <w:gridCol w:w="3273"/>
      </w:tblGrid>
      <w:tr w:rsidR="002F7A2A" w:rsidRPr="00B00740" w14:paraId="4DA8849F" w14:textId="77777777" w:rsidTr="002F7A2A">
        <w:trPr>
          <w:cantSplit/>
          <w:trHeight w:val="1699"/>
        </w:trPr>
        <w:tc>
          <w:tcPr>
            <w:tcW w:w="2976" w:type="dxa"/>
            <w:vMerge w:val="restart"/>
            <w:vAlign w:val="center"/>
          </w:tcPr>
          <w:p w14:paraId="53249EEA" w14:textId="77777777" w:rsidR="002F7A2A" w:rsidRPr="00F323C4" w:rsidRDefault="002F7A2A" w:rsidP="00394099">
            <w:pPr>
              <w:keepNext/>
              <w:keepLines/>
              <w:spacing w:before="120" w:line="240" w:lineRule="auto"/>
              <w:jc w:val="center"/>
              <w:rPr>
                <w:rFonts w:ascii="David" w:hAnsi="David" w:cs="David"/>
                <w:b/>
                <w:bCs/>
                <w:snapToGrid w:val="0"/>
                <w:sz w:val="32"/>
                <w:szCs w:val="32"/>
                <w:rtl/>
              </w:rPr>
            </w:pPr>
            <w:r w:rsidRPr="00F323C4">
              <w:rPr>
                <w:rFonts w:ascii="David" w:hAnsi="David" w:cs="David"/>
                <w:b/>
                <w:bCs/>
                <w:snapToGrid w:val="0"/>
                <w:sz w:val="32"/>
                <w:szCs w:val="32"/>
                <w:rtl/>
              </w:rPr>
              <w:t xml:space="preserve">הנחיות אבטחת מידע לספק </w:t>
            </w:r>
            <w:r w:rsidRPr="00F323C4">
              <w:rPr>
                <w:rFonts w:ascii="David" w:hAnsi="David" w:cs="David"/>
                <w:b/>
                <w:bCs/>
                <w:snapToGrid w:val="0"/>
                <w:sz w:val="32"/>
                <w:szCs w:val="32"/>
                <w:rtl/>
              </w:rPr>
              <w:br/>
            </w:r>
            <w:r w:rsidRPr="00F323C4">
              <w:rPr>
                <w:rFonts w:ascii="David" w:hAnsi="David" w:cs="David"/>
                <w:b/>
                <w:bCs/>
                <w:snapToGrid w:val="0"/>
                <w:sz w:val="32"/>
                <w:szCs w:val="32"/>
              </w:rPr>
              <w:t xml:space="preserve">ISO 27799 </w:t>
            </w:r>
          </w:p>
        </w:tc>
        <w:tc>
          <w:tcPr>
            <w:tcW w:w="6231" w:type="dxa"/>
            <w:gridSpan w:val="2"/>
            <w:vAlign w:val="center"/>
          </w:tcPr>
          <w:p w14:paraId="3EF1647A" w14:textId="77777777" w:rsidR="002F7A2A" w:rsidRPr="00F323C4" w:rsidRDefault="002F7A2A" w:rsidP="00394099">
            <w:pPr>
              <w:keepNext/>
              <w:keepLines/>
              <w:spacing w:line="240" w:lineRule="auto"/>
              <w:jc w:val="center"/>
              <w:rPr>
                <w:rFonts w:ascii="David" w:hAnsi="David" w:cs="David"/>
                <w:snapToGrid w:val="0"/>
                <w:rtl/>
              </w:rPr>
            </w:pPr>
            <w:r w:rsidRPr="00F323C4">
              <w:rPr>
                <w:rFonts w:ascii="David" w:hAnsi="David" w:cs="David"/>
                <w:noProof/>
                <w:rtl/>
              </w:rPr>
              <w:drawing>
                <wp:anchor distT="0" distB="0" distL="114300" distR="114300" simplePos="0" relativeHeight="251660800" behindDoc="0" locked="0" layoutInCell="1" allowOverlap="1" wp14:anchorId="507436C0" wp14:editId="15653533">
                  <wp:simplePos x="0" y="0"/>
                  <wp:positionH relativeFrom="column">
                    <wp:posOffset>964565</wp:posOffset>
                  </wp:positionH>
                  <wp:positionV relativeFrom="paragraph">
                    <wp:posOffset>66675</wp:posOffset>
                  </wp:positionV>
                  <wp:extent cx="1682115" cy="100584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i_Ministry_of_Health_logo.png"/>
                          <pic:cNvPicPr/>
                        </pic:nvPicPr>
                        <pic:blipFill>
                          <a:blip r:embed="rId19"/>
                          <a:stretch>
                            <a:fillRect/>
                          </a:stretch>
                        </pic:blipFill>
                        <pic:spPr>
                          <a:xfrm>
                            <a:off x="0" y="0"/>
                            <a:ext cx="1682115" cy="1005840"/>
                          </a:xfrm>
                          <a:prstGeom prst="rect">
                            <a:avLst/>
                          </a:prstGeom>
                        </pic:spPr>
                      </pic:pic>
                    </a:graphicData>
                  </a:graphic>
                  <wp14:sizeRelH relativeFrom="margin">
                    <wp14:pctWidth>0</wp14:pctWidth>
                  </wp14:sizeRelH>
                  <wp14:sizeRelV relativeFrom="margin">
                    <wp14:pctHeight>0</wp14:pctHeight>
                  </wp14:sizeRelV>
                </wp:anchor>
              </w:drawing>
            </w:r>
          </w:p>
        </w:tc>
      </w:tr>
      <w:tr w:rsidR="002F7A2A" w:rsidRPr="00B00740" w14:paraId="7F49A362" w14:textId="77777777" w:rsidTr="002F7A2A">
        <w:trPr>
          <w:trHeight w:val="375"/>
        </w:trPr>
        <w:tc>
          <w:tcPr>
            <w:tcW w:w="2976" w:type="dxa"/>
            <w:vMerge/>
          </w:tcPr>
          <w:p w14:paraId="54F49B9B" w14:textId="77777777" w:rsidR="002F7A2A" w:rsidRPr="00F323C4" w:rsidRDefault="002F7A2A" w:rsidP="00394099">
            <w:pPr>
              <w:keepNext/>
              <w:keepLines/>
              <w:spacing w:before="120" w:line="240" w:lineRule="auto"/>
              <w:jc w:val="both"/>
              <w:rPr>
                <w:rFonts w:ascii="David" w:hAnsi="David" w:cs="David"/>
                <w:b/>
                <w:bCs/>
                <w:snapToGrid w:val="0"/>
                <w:sz w:val="24"/>
                <w:szCs w:val="24"/>
                <w:rtl/>
              </w:rPr>
            </w:pPr>
          </w:p>
        </w:tc>
        <w:tc>
          <w:tcPr>
            <w:tcW w:w="2958" w:type="dxa"/>
          </w:tcPr>
          <w:p w14:paraId="47026CF7" w14:textId="77777777" w:rsidR="002F7A2A" w:rsidRPr="00F323C4" w:rsidRDefault="002F7A2A" w:rsidP="00394099">
            <w:pPr>
              <w:keepNext/>
              <w:keepLines/>
              <w:spacing w:before="120" w:line="240" w:lineRule="auto"/>
              <w:jc w:val="both"/>
              <w:rPr>
                <w:rFonts w:ascii="David" w:hAnsi="David" w:cs="David"/>
                <w:snapToGrid w:val="0"/>
                <w:sz w:val="24"/>
                <w:szCs w:val="24"/>
                <w:rtl/>
              </w:rPr>
            </w:pPr>
            <w:r w:rsidRPr="00F323C4">
              <w:rPr>
                <w:rFonts w:ascii="David" w:hAnsi="David" w:cs="David"/>
                <w:snapToGrid w:val="0"/>
                <w:sz w:val="24"/>
                <w:szCs w:val="24"/>
                <w:rtl/>
              </w:rPr>
              <w:t>מהדורה</w:t>
            </w:r>
          </w:p>
        </w:tc>
        <w:tc>
          <w:tcPr>
            <w:tcW w:w="3273" w:type="dxa"/>
          </w:tcPr>
          <w:p w14:paraId="431B0989" w14:textId="77777777" w:rsidR="002F7A2A" w:rsidRPr="00F323C4" w:rsidRDefault="002F7A2A" w:rsidP="00394099">
            <w:pPr>
              <w:keepNext/>
              <w:keepLines/>
              <w:spacing w:before="120" w:line="240" w:lineRule="auto"/>
              <w:jc w:val="both"/>
              <w:rPr>
                <w:rFonts w:ascii="David" w:hAnsi="David" w:cs="David"/>
                <w:snapToGrid w:val="0"/>
                <w:sz w:val="24"/>
                <w:szCs w:val="24"/>
              </w:rPr>
            </w:pPr>
            <w:r w:rsidRPr="00F323C4">
              <w:rPr>
                <w:rFonts w:ascii="David" w:hAnsi="David" w:cs="David"/>
                <w:snapToGrid w:val="0"/>
                <w:sz w:val="24"/>
                <w:szCs w:val="24"/>
                <w:rtl/>
              </w:rPr>
              <w:t>1.0</w:t>
            </w:r>
          </w:p>
        </w:tc>
      </w:tr>
      <w:tr w:rsidR="002F7A2A" w:rsidRPr="00B00740" w14:paraId="4040553B" w14:textId="77777777" w:rsidTr="002F7A2A">
        <w:trPr>
          <w:trHeight w:val="411"/>
        </w:trPr>
        <w:tc>
          <w:tcPr>
            <w:tcW w:w="2976" w:type="dxa"/>
            <w:vMerge/>
          </w:tcPr>
          <w:p w14:paraId="470DE5E8" w14:textId="77777777" w:rsidR="002F7A2A" w:rsidRPr="00F323C4" w:rsidRDefault="002F7A2A" w:rsidP="00394099">
            <w:pPr>
              <w:keepNext/>
              <w:keepLines/>
              <w:spacing w:before="120" w:line="240" w:lineRule="auto"/>
              <w:jc w:val="both"/>
              <w:rPr>
                <w:rFonts w:ascii="David" w:hAnsi="David" w:cs="David"/>
                <w:snapToGrid w:val="0"/>
                <w:sz w:val="24"/>
                <w:szCs w:val="24"/>
                <w:rtl/>
              </w:rPr>
            </w:pPr>
          </w:p>
        </w:tc>
        <w:tc>
          <w:tcPr>
            <w:tcW w:w="2958" w:type="dxa"/>
          </w:tcPr>
          <w:p w14:paraId="7B39C022" w14:textId="77777777" w:rsidR="002F7A2A" w:rsidRPr="00F323C4" w:rsidRDefault="002F7A2A" w:rsidP="00394099">
            <w:pPr>
              <w:keepNext/>
              <w:keepLines/>
              <w:spacing w:before="120" w:line="240" w:lineRule="auto"/>
              <w:jc w:val="both"/>
              <w:rPr>
                <w:rFonts w:ascii="David" w:hAnsi="David" w:cs="David"/>
                <w:snapToGrid w:val="0"/>
                <w:sz w:val="24"/>
                <w:szCs w:val="24"/>
                <w:rtl/>
              </w:rPr>
            </w:pPr>
            <w:r w:rsidRPr="00F323C4">
              <w:rPr>
                <w:rFonts w:ascii="David" w:hAnsi="David" w:cs="David"/>
                <w:snapToGrid w:val="0"/>
                <w:sz w:val="24"/>
                <w:szCs w:val="24"/>
                <w:rtl/>
              </w:rPr>
              <w:t>בתוקף מ</w:t>
            </w:r>
          </w:p>
        </w:tc>
        <w:tc>
          <w:tcPr>
            <w:tcW w:w="3273" w:type="dxa"/>
          </w:tcPr>
          <w:p w14:paraId="718CC3CC" w14:textId="77777777" w:rsidR="002F7A2A" w:rsidRPr="00F323C4" w:rsidRDefault="002F7A2A" w:rsidP="00394099">
            <w:pPr>
              <w:keepNext/>
              <w:keepLines/>
              <w:spacing w:before="120" w:line="240" w:lineRule="auto"/>
              <w:jc w:val="both"/>
              <w:rPr>
                <w:rFonts w:ascii="David" w:hAnsi="David" w:cs="David"/>
                <w:snapToGrid w:val="0"/>
                <w:sz w:val="24"/>
                <w:szCs w:val="24"/>
                <w:rtl/>
              </w:rPr>
            </w:pPr>
            <w:r w:rsidRPr="00F323C4">
              <w:rPr>
                <w:rFonts w:ascii="David" w:hAnsi="David" w:cs="David"/>
                <w:snapToGrid w:val="0"/>
                <w:sz w:val="24"/>
                <w:szCs w:val="24"/>
                <w:rtl/>
              </w:rPr>
              <w:t>ינואר 2018</w:t>
            </w:r>
          </w:p>
        </w:tc>
      </w:tr>
      <w:tr w:rsidR="002F7A2A" w:rsidRPr="00B00740" w14:paraId="643A1210" w14:textId="77777777" w:rsidTr="002F7A2A">
        <w:trPr>
          <w:trHeight w:val="375"/>
        </w:trPr>
        <w:tc>
          <w:tcPr>
            <w:tcW w:w="2976" w:type="dxa"/>
            <w:vMerge/>
          </w:tcPr>
          <w:p w14:paraId="7F129677" w14:textId="77777777" w:rsidR="002F7A2A" w:rsidRPr="00F323C4" w:rsidRDefault="002F7A2A" w:rsidP="00394099">
            <w:pPr>
              <w:keepNext/>
              <w:keepLines/>
              <w:spacing w:before="120" w:line="240" w:lineRule="auto"/>
              <w:jc w:val="both"/>
              <w:rPr>
                <w:rFonts w:ascii="David" w:hAnsi="David" w:cs="David"/>
                <w:b/>
                <w:bCs/>
                <w:snapToGrid w:val="0"/>
                <w:sz w:val="24"/>
                <w:szCs w:val="24"/>
                <w:rtl/>
              </w:rPr>
            </w:pPr>
          </w:p>
        </w:tc>
        <w:tc>
          <w:tcPr>
            <w:tcW w:w="2958" w:type="dxa"/>
          </w:tcPr>
          <w:p w14:paraId="072351DD" w14:textId="77777777" w:rsidR="002F7A2A" w:rsidRPr="00F323C4" w:rsidRDefault="002F7A2A" w:rsidP="00394099">
            <w:pPr>
              <w:keepNext/>
              <w:keepLines/>
              <w:spacing w:before="120" w:line="240" w:lineRule="auto"/>
              <w:jc w:val="both"/>
              <w:rPr>
                <w:rFonts w:ascii="David" w:hAnsi="David" w:cs="David"/>
                <w:snapToGrid w:val="0"/>
                <w:sz w:val="24"/>
                <w:szCs w:val="24"/>
              </w:rPr>
            </w:pPr>
            <w:r>
              <w:rPr>
                <w:rFonts w:ascii="David" w:hAnsi="David" w:cs="David" w:hint="cs"/>
                <w:snapToGrid w:val="0"/>
                <w:sz w:val="24"/>
                <w:szCs w:val="24"/>
                <w:rtl/>
              </w:rPr>
              <w:t>א.15.2</w:t>
            </w:r>
          </w:p>
        </w:tc>
        <w:tc>
          <w:tcPr>
            <w:tcW w:w="3273" w:type="dxa"/>
          </w:tcPr>
          <w:p w14:paraId="71083DDC" w14:textId="07AA2503" w:rsidR="002F7A2A" w:rsidRPr="00F323C4" w:rsidRDefault="002F7A2A" w:rsidP="00394099">
            <w:pPr>
              <w:keepNext/>
              <w:keepLines/>
              <w:spacing w:before="120" w:line="240" w:lineRule="auto"/>
              <w:jc w:val="both"/>
              <w:rPr>
                <w:rFonts w:ascii="David" w:hAnsi="David" w:cs="David"/>
                <w:snapToGrid w:val="0"/>
                <w:rtl/>
              </w:rPr>
            </w:pPr>
            <w:r w:rsidRPr="00F323C4">
              <w:rPr>
                <w:rFonts w:ascii="David" w:hAnsi="David" w:cs="David"/>
                <w:snapToGrid w:val="0"/>
                <w:szCs w:val="24"/>
                <w:rtl/>
              </w:rPr>
              <w:t xml:space="preserve">עמוד </w:t>
            </w:r>
            <w:r w:rsidRPr="00F323C4">
              <w:rPr>
                <w:rFonts w:ascii="David" w:hAnsi="David" w:cs="David"/>
                <w:snapToGrid w:val="0"/>
                <w:szCs w:val="24"/>
              </w:rPr>
              <w:fldChar w:fldCharType="begin"/>
            </w:r>
            <w:r w:rsidRPr="00F323C4">
              <w:rPr>
                <w:rFonts w:ascii="David" w:hAnsi="David" w:cs="David"/>
                <w:snapToGrid w:val="0"/>
                <w:szCs w:val="24"/>
              </w:rPr>
              <w:instrText xml:space="preserve"> PAGE </w:instrText>
            </w:r>
            <w:r w:rsidRPr="00F323C4">
              <w:rPr>
                <w:rFonts w:ascii="David" w:hAnsi="David" w:cs="David"/>
                <w:snapToGrid w:val="0"/>
                <w:szCs w:val="24"/>
              </w:rPr>
              <w:fldChar w:fldCharType="separate"/>
            </w:r>
            <w:r w:rsidR="002E370D">
              <w:rPr>
                <w:rFonts w:ascii="David" w:hAnsi="David" w:cs="David"/>
                <w:noProof/>
                <w:snapToGrid w:val="0"/>
                <w:szCs w:val="24"/>
                <w:rtl/>
              </w:rPr>
              <w:t>218</w:t>
            </w:r>
            <w:r w:rsidRPr="00F323C4">
              <w:rPr>
                <w:rFonts w:ascii="David" w:hAnsi="David" w:cs="David"/>
                <w:snapToGrid w:val="0"/>
                <w:szCs w:val="24"/>
              </w:rPr>
              <w:fldChar w:fldCharType="end"/>
            </w:r>
            <w:r w:rsidRPr="00F323C4">
              <w:rPr>
                <w:rFonts w:ascii="David" w:hAnsi="David" w:cs="David"/>
                <w:snapToGrid w:val="0"/>
                <w:szCs w:val="24"/>
                <w:rtl/>
              </w:rPr>
              <w:t xml:space="preserve"> מתוך</w:t>
            </w:r>
            <w:r w:rsidRPr="00F323C4">
              <w:rPr>
                <w:rFonts w:ascii="David" w:hAnsi="David" w:cs="David"/>
                <w:snapToGrid w:val="0"/>
                <w:szCs w:val="24"/>
              </w:rPr>
              <w:t xml:space="preserve"> </w:t>
            </w:r>
            <w:r w:rsidRPr="00F323C4">
              <w:rPr>
                <w:rFonts w:ascii="David" w:hAnsi="David" w:cs="David"/>
                <w:snapToGrid w:val="0"/>
                <w:szCs w:val="24"/>
              </w:rPr>
              <w:fldChar w:fldCharType="begin"/>
            </w:r>
            <w:r w:rsidRPr="00F323C4">
              <w:rPr>
                <w:rFonts w:ascii="David" w:hAnsi="David" w:cs="David"/>
                <w:snapToGrid w:val="0"/>
                <w:szCs w:val="24"/>
              </w:rPr>
              <w:instrText xml:space="preserve"> NUMPAGES </w:instrText>
            </w:r>
            <w:r w:rsidRPr="00F323C4">
              <w:rPr>
                <w:rFonts w:ascii="David" w:hAnsi="David" w:cs="David"/>
                <w:snapToGrid w:val="0"/>
                <w:szCs w:val="24"/>
              </w:rPr>
              <w:fldChar w:fldCharType="separate"/>
            </w:r>
            <w:r w:rsidR="002E370D">
              <w:rPr>
                <w:rFonts w:ascii="David" w:hAnsi="David" w:cs="David"/>
                <w:noProof/>
                <w:snapToGrid w:val="0"/>
                <w:szCs w:val="24"/>
                <w:rtl/>
              </w:rPr>
              <w:t>224</w:t>
            </w:r>
            <w:r w:rsidRPr="00F323C4">
              <w:rPr>
                <w:rFonts w:ascii="David" w:hAnsi="David" w:cs="David"/>
                <w:snapToGrid w:val="0"/>
                <w:szCs w:val="24"/>
              </w:rPr>
              <w:fldChar w:fldCharType="end"/>
            </w:r>
            <w:r w:rsidRPr="00F323C4">
              <w:rPr>
                <w:rFonts w:ascii="David" w:hAnsi="David" w:cs="David"/>
                <w:snapToGrid w:val="0"/>
                <w:szCs w:val="24"/>
              </w:rPr>
              <w:t xml:space="preserve"> </w:t>
            </w:r>
          </w:p>
        </w:tc>
      </w:tr>
    </w:tbl>
    <w:p w14:paraId="22D3D471" w14:textId="77777777" w:rsidR="002F7A2A" w:rsidRDefault="002F7A2A" w:rsidP="00394099">
      <w:pPr>
        <w:pStyle w:val="Head1Orantech"/>
        <w:numPr>
          <w:ilvl w:val="0"/>
          <w:numId w:val="0"/>
        </w:numPr>
        <w:spacing w:line="240" w:lineRule="auto"/>
      </w:pPr>
      <w:bookmarkStart w:id="306" w:name="_Toc520206453"/>
      <w:bookmarkStart w:id="307" w:name="_Toc127371843"/>
      <w:bookmarkStart w:id="308" w:name="_Toc198223680"/>
      <w:bookmarkStart w:id="309" w:name="_Toc524258187"/>
      <w:r>
        <w:rPr>
          <w:rFonts w:hint="cs"/>
          <w:rtl/>
        </w:rPr>
        <w:t>נ</w:t>
      </w:r>
      <w:r>
        <w:rPr>
          <w:rtl/>
        </w:rPr>
        <w:t>יהול אישורים</w:t>
      </w:r>
      <w:bookmarkEnd w:id="306"/>
    </w:p>
    <w:tbl>
      <w:tblPr>
        <w:tblStyle w:val="af"/>
        <w:bidiVisual/>
        <w:tblW w:w="9270" w:type="dxa"/>
        <w:tblInd w:w="-14" w:type="dxa"/>
        <w:tblLook w:val="04A0" w:firstRow="1" w:lastRow="0" w:firstColumn="1" w:lastColumn="0" w:noHBand="0" w:noVBand="1"/>
      </w:tblPr>
      <w:tblGrid>
        <w:gridCol w:w="1868"/>
        <w:gridCol w:w="2452"/>
        <w:gridCol w:w="2070"/>
        <w:gridCol w:w="2880"/>
      </w:tblGrid>
      <w:tr w:rsidR="002F7A2A" w14:paraId="538BEB23"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89CAB8" w14:textId="77777777" w:rsidR="002F7A2A" w:rsidRDefault="002F7A2A" w:rsidP="00394099">
            <w:pPr>
              <w:keepNext/>
              <w:keepLines/>
              <w:spacing w:before="120" w:line="240" w:lineRule="auto"/>
              <w:jc w:val="center"/>
              <w:rPr>
                <w:rFonts w:ascii="Arial" w:hAnsi="Arial" w:cs="David"/>
                <w:snapToGrid w:val="0"/>
                <w:sz w:val="24"/>
                <w:szCs w:val="24"/>
                <w:u w:val="single"/>
                <w:rtl/>
              </w:rPr>
            </w:pPr>
            <w:r>
              <w:rPr>
                <w:rFonts w:ascii="Arial" w:hAnsi="Arial" w:cs="David"/>
                <w:snapToGrid w:val="0"/>
                <w:sz w:val="24"/>
                <w:szCs w:val="24"/>
                <w:u w:val="single"/>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32BC40" w14:textId="77777777" w:rsidR="002F7A2A" w:rsidRDefault="002F7A2A" w:rsidP="00394099">
            <w:pPr>
              <w:keepNext/>
              <w:keepLines/>
              <w:spacing w:before="120" w:line="240" w:lineRule="auto"/>
              <w:jc w:val="center"/>
              <w:rPr>
                <w:rFonts w:ascii="Arial" w:hAnsi="Arial" w:cs="David"/>
                <w:snapToGrid w:val="0"/>
                <w:sz w:val="24"/>
                <w:szCs w:val="24"/>
                <w:u w:val="single"/>
                <w:rtl/>
              </w:rPr>
            </w:pPr>
            <w:r>
              <w:rPr>
                <w:rFonts w:ascii="Arial" w:hAnsi="Arial" w:cs="David"/>
                <w:snapToGrid w:val="0"/>
                <w:sz w:val="24"/>
                <w:szCs w:val="24"/>
                <w:u w:val="single"/>
                <w:rtl/>
              </w:rPr>
              <w:t>שם</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6CC10F" w14:textId="77777777" w:rsidR="002F7A2A" w:rsidRDefault="002F7A2A" w:rsidP="00394099">
            <w:pPr>
              <w:keepNext/>
              <w:keepLines/>
              <w:spacing w:before="120" w:line="240" w:lineRule="auto"/>
              <w:jc w:val="center"/>
              <w:rPr>
                <w:rFonts w:ascii="Arial" w:hAnsi="Arial" w:cs="David"/>
                <w:snapToGrid w:val="0"/>
                <w:sz w:val="24"/>
                <w:szCs w:val="24"/>
                <w:u w:val="single"/>
                <w:rtl/>
              </w:rPr>
            </w:pPr>
            <w:r>
              <w:rPr>
                <w:rFonts w:ascii="Arial" w:hAnsi="Arial" w:cs="David"/>
                <w:snapToGrid w:val="0"/>
                <w:sz w:val="24"/>
                <w:szCs w:val="24"/>
                <w:u w:val="single"/>
                <w:rtl/>
              </w:rPr>
              <w:t>תפקיד</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37462D" w14:textId="77777777" w:rsidR="002F7A2A" w:rsidRDefault="002F7A2A" w:rsidP="00394099">
            <w:pPr>
              <w:keepNext/>
              <w:keepLines/>
              <w:spacing w:before="120" w:line="240" w:lineRule="auto"/>
              <w:jc w:val="center"/>
              <w:rPr>
                <w:rFonts w:ascii="Arial" w:hAnsi="Arial" w:cs="David"/>
                <w:snapToGrid w:val="0"/>
                <w:sz w:val="24"/>
                <w:szCs w:val="24"/>
                <w:u w:val="single"/>
                <w:rtl/>
              </w:rPr>
            </w:pPr>
            <w:r>
              <w:rPr>
                <w:rFonts w:ascii="Arial" w:hAnsi="Arial" w:cs="David"/>
                <w:snapToGrid w:val="0"/>
                <w:sz w:val="24"/>
                <w:szCs w:val="24"/>
                <w:u w:val="single"/>
                <w:rtl/>
              </w:rPr>
              <w:t>חתימה</w:t>
            </w:r>
          </w:p>
        </w:tc>
      </w:tr>
      <w:tr w:rsidR="002F7A2A" w14:paraId="56F49637"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tcPr>
          <w:p w14:paraId="39C87FCC" w14:textId="77777777" w:rsidR="002F7A2A" w:rsidRDefault="002F7A2A" w:rsidP="00394099">
            <w:pPr>
              <w:keepNext/>
              <w:keepLines/>
              <w:spacing w:before="120" w:line="240" w:lineRule="auto"/>
              <w:jc w:val="center"/>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5BDB8608" w14:textId="77777777" w:rsidR="002F7A2A" w:rsidRDefault="002F7A2A" w:rsidP="00394099">
            <w:pPr>
              <w:keepNext/>
              <w:keepLines/>
              <w:spacing w:before="120" w:line="24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0FB1C158" w14:textId="77777777" w:rsidR="002F7A2A" w:rsidRDefault="002F7A2A" w:rsidP="00394099">
            <w:pPr>
              <w:keepNext/>
              <w:keepLines/>
              <w:spacing w:before="120" w:line="24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3152F7AE" w14:textId="77777777" w:rsidR="002F7A2A" w:rsidRDefault="002F7A2A" w:rsidP="00394099">
            <w:pPr>
              <w:keepNext/>
              <w:keepLines/>
              <w:spacing w:before="120" w:line="240" w:lineRule="auto"/>
              <w:jc w:val="center"/>
              <w:rPr>
                <w:rFonts w:ascii="Arial" w:hAnsi="Arial" w:cs="David"/>
                <w:snapToGrid w:val="0"/>
                <w:sz w:val="24"/>
                <w:szCs w:val="24"/>
                <w:rtl/>
              </w:rPr>
            </w:pPr>
          </w:p>
        </w:tc>
      </w:tr>
      <w:tr w:rsidR="002F7A2A" w14:paraId="4230C87A" w14:textId="77777777" w:rsidTr="002F7A2A">
        <w:trPr>
          <w:trHeight w:val="441"/>
        </w:trPr>
        <w:tc>
          <w:tcPr>
            <w:tcW w:w="1868" w:type="dxa"/>
            <w:tcBorders>
              <w:top w:val="single" w:sz="4" w:space="0" w:color="auto"/>
              <w:left w:val="single" w:sz="4" w:space="0" w:color="auto"/>
              <w:bottom w:val="single" w:sz="4" w:space="0" w:color="auto"/>
              <w:right w:val="single" w:sz="4" w:space="0" w:color="auto"/>
            </w:tcBorders>
          </w:tcPr>
          <w:p w14:paraId="0033AB2E" w14:textId="77777777" w:rsidR="002F7A2A" w:rsidRDefault="002F7A2A" w:rsidP="00394099">
            <w:pPr>
              <w:keepNext/>
              <w:keepLines/>
              <w:spacing w:before="120" w:line="240" w:lineRule="auto"/>
              <w:jc w:val="both"/>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593AA61A" w14:textId="77777777" w:rsidR="002F7A2A" w:rsidRDefault="002F7A2A" w:rsidP="00394099">
            <w:pPr>
              <w:keepNext/>
              <w:keepLines/>
              <w:spacing w:before="120" w:line="24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3A031B99" w14:textId="77777777" w:rsidR="002F7A2A" w:rsidRDefault="002F7A2A" w:rsidP="00394099">
            <w:pPr>
              <w:keepNext/>
              <w:keepLines/>
              <w:spacing w:before="120" w:line="24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244690E1" w14:textId="77777777" w:rsidR="002F7A2A" w:rsidRDefault="002F7A2A" w:rsidP="00394099">
            <w:pPr>
              <w:keepNext/>
              <w:keepLines/>
              <w:spacing w:before="120" w:line="240" w:lineRule="auto"/>
              <w:jc w:val="center"/>
              <w:rPr>
                <w:rFonts w:ascii="Arial" w:hAnsi="Arial" w:cs="David"/>
                <w:snapToGrid w:val="0"/>
                <w:sz w:val="24"/>
                <w:szCs w:val="24"/>
                <w:rtl/>
              </w:rPr>
            </w:pPr>
          </w:p>
        </w:tc>
      </w:tr>
    </w:tbl>
    <w:p w14:paraId="6487C7C2" w14:textId="77777777" w:rsidR="002F7A2A" w:rsidRDefault="002F7A2A" w:rsidP="00394099">
      <w:pPr>
        <w:pStyle w:val="Head1Orantech"/>
        <w:numPr>
          <w:ilvl w:val="0"/>
          <w:numId w:val="0"/>
        </w:numPr>
        <w:spacing w:line="240" w:lineRule="auto"/>
        <w:rPr>
          <w:snapToGrid/>
          <w:rtl/>
        </w:rPr>
      </w:pPr>
      <w:bookmarkStart w:id="310" w:name="_Toc520206454"/>
      <w:r>
        <w:rPr>
          <w:rtl/>
        </w:rPr>
        <w:t>ניהול שינויים</w:t>
      </w:r>
      <w:bookmarkEnd w:id="310"/>
      <w:r>
        <w:rPr>
          <w:rtl/>
        </w:rPr>
        <w:t xml:space="preserve">                                                                                         </w:t>
      </w:r>
    </w:p>
    <w:tbl>
      <w:tblPr>
        <w:tblStyle w:val="af"/>
        <w:bidiVisual/>
        <w:tblW w:w="9250" w:type="dxa"/>
        <w:tblInd w:w="1" w:type="dxa"/>
        <w:tblLook w:val="04A0" w:firstRow="1" w:lastRow="0" w:firstColumn="1" w:lastColumn="0" w:noHBand="0" w:noVBand="1"/>
      </w:tblPr>
      <w:tblGrid>
        <w:gridCol w:w="1848"/>
        <w:gridCol w:w="2452"/>
        <w:gridCol w:w="2070"/>
        <w:gridCol w:w="2880"/>
      </w:tblGrid>
      <w:tr w:rsidR="002F7A2A" w14:paraId="6B9DDBF4" w14:textId="77777777" w:rsidTr="002F7A2A">
        <w:trPr>
          <w:trHeight w:val="456"/>
        </w:trPr>
        <w:tc>
          <w:tcPr>
            <w:tcW w:w="18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075CB4"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תאריך</w:t>
            </w:r>
          </w:p>
        </w:tc>
        <w:tc>
          <w:tcPr>
            <w:tcW w:w="2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7C4F90"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מחבר</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5052FEB"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גרסא</w:t>
            </w:r>
          </w:p>
        </w:tc>
        <w:tc>
          <w:tcPr>
            <w:tcW w:w="28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0BED5D"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מהות השינוי</w:t>
            </w:r>
          </w:p>
        </w:tc>
      </w:tr>
      <w:tr w:rsidR="002F7A2A" w14:paraId="717350BB"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hideMark/>
          </w:tcPr>
          <w:p w14:paraId="220C114F"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01/0</w:t>
            </w:r>
            <w:r>
              <w:rPr>
                <w:rFonts w:ascii="Arial" w:hAnsi="Arial" w:cs="David" w:hint="cs"/>
                <w:snapToGrid w:val="0"/>
                <w:sz w:val="24"/>
                <w:szCs w:val="24"/>
                <w:rtl/>
              </w:rPr>
              <w:t>1</w:t>
            </w:r>
            <w:r>
              <w:rPr>
                <w:rFonts w:ascii="Arial" w:hAnsi="Arial" w:cs="David"/>
                <w:snapToGrid w:val="0"/>
                <w:sz w:val="24"/>
                <w:szCs w:val="24"/>
                <w:rtl/>
              </w:rPr>
              <w:t>/201</w:t>
            </w:r>
            <w:r>
              <w:rPr>
                <w:rFonts w:ascii="Arial" w:hAnsi="Arial" w:cs="David" w:hint="cs"/>
                <w:snapToGrid w:val="0"/>
                <w:sz w:val="24"/>
                <w:szCs w:val="24"/>
                <w:rtl/>
              </w:rPr>
              <w:t>8</w:t>
            </w:r>
          </w:p>
        </w:tc>
        <w:tc>
          <w:tcPr>
            <w:tcW w:w="2452" w:type="dxa"/>
            <w:tcBorders>
              <w:top w:val="single" w:sz="4" w:space="0" w:color="auto"/>
              <w:left w:val="single" w:sz="4" w:space="0" w:color="auto"/>
              <w:bottom w:val="single" w:sz="4" w:space="0" w:color="auto"/>
              <w:right w:val="single" w:sz="4" w:space="0" w:color="auto"/>
            </w:tcBorders>
            <w:hideMark/>
          </w:tcPr>
          <w:p w14:paraId="4400CC4E"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אורנסק</w:t>
            </w:r>
          </w:p>
        </w:tc>
        <w:tc>
          <w:tcPr>
            <w:tcW w:w="2070" w:type="dxa"/>
            <w:tcBorders>
              <w:top w:val="single" w:sz="4" w:space="0" w:color="auto"/>
              <w:left w:val="single" w:sz="4" w:space="0" w:color="auto"/>
              <w:bottom w:val="single" w:sz="4" w:space="0" w:color="auto"/>
              <w:right w:val="single" w:sz="4" w:space="0" w:color="auto"/>
            </w:tcBorders>
            <w:hideMark/>
          </w:tcPr>
          <w:p w14:paraId="6DAAA68C"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1.0</w:t>
            </w:r>
          </w:p>
        </w:tc>
        <w:tc>
          <w:tcPr>
            <w:tcW w:w="2880" w:type="dxa"/>
            <w:tcBorders>
              <w:top w:val="single" w:sz="4" w:space="0" w:color="auto"/>
              <w:left w:val="single" w:sz="4" w:space="0" w:color="auto"/>
              <w:bottom w:val="single" w:sz="4" w:space="0" w:color="auto"/>
              <w:right w:val="single" w:sz="4" w:space="0" w:color="auto"/>
            </w:tcBorders>
            <w:hideMark/>
          </w:tcPr>
          <w:p w14:paraId="46C43D5F" w14:textId="77777777" w:rsidR="002F7A2A" w:rsidRDefault="002F7A2A" w:rsidP="002F7A2A">
            <w:pPr>
              <w:keepNext/>
              <w:keepLines/>
              <w:spacing w:before="120" w:line="360" w:lineRule="auto"/>
              <w:jc w:val="center"/>
              <w:rPr>
                <w:rFonts w:ascii="Arial" w:hAnsi="Arial" w:cs="David"/>
                <w:snapToGrid w:val="0"/>
                <w:sz w:val="24"/>
                <w:szCs w:val="24"/>
                <w:rtl/>
              </w:rPr>
            </w:pPr>
            <w:r>
              <w:rPr>
                <w:rFonts w:ascii="Arial" w:hAnsi="Arial" w:cs="David"/>
                <w:snapToGrid w:val="0"/>
                <w:sz w:val="24"/>
                <w:szCs w:val="24"/>
                <w:rtl/>
              </w:rPr>
              <w:t xml:space="preserve">מסמך ראשוני </w:t>
            </w:r>
          </w:p>
        </w:tc>
      </w:tr>
      <w:tr w:rsidR="002F7A2A" w14:paraId="024E3FCB"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tcPr>
          <w:p w14:paraId="6FED135C"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750CB352"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03483738"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047B1E83" w14:textId="77777777" w:rsidR="002F7A2A" w:rsidRDefault="002F7A2A" w:rsidP="002F7A2A">
            <w:pPr>
              <w:keepNext/>
              <w:keepLines/>
              <w:spacing w:before="120" w:line="360" w:lineRule="auto"/>
              <w:jc w:val="center"/>
              <w:rPr>
                <w:rFonts w:ascii="Arial" w:hAnsi="Arial" w:cs="David"/>
                <w:snapToGrid w:val="0"/>
                <w:sz w:val="24"/>
                <w:szCs w:val="24"/>
                <w:rtl/>
              </w:rPr>
            </w:pPr>
          </w:p>
        </w:tc>
      </w:tr>
      <w:tr w:rsidR="002F7A2A" w14:paraId="7D9B8951" w14:textId="77777777" w:rsidTr="002F7A2A">
        <w:trPr>
          <w:trHeight w:val="441"/>
        </w:trPr>
        <w:tc>
          <w:tcPr>
            <w:tcW w:w="1848" w:type="dxa"/>
            <w:tcBorders>
              <w:top w:val="single" w:sz="4" w:space="0" w:color="auto"/>
              <w:left w:val="single" w:sz="4" w:space="0" w:color="auto"/>
              <w:bottom w:val="single" w:sz="4" w:space="0" w:color="auto"/>
              <w:right w:val="single" w:sz="4" w:space="0" w:color="auto"/>
            </w:tcBorders>
          </w:tcPr>
          <w:p w14:paraId="0EF1FBB2"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452" w:type="dxa"/>
            <w:tcBorders>
              <w:top w:val="single" w:sz="4" w:space="0" w:color="auto"/>
              <w:left w:val="single" w:sz="4" w:space="0" w:color="auto"/>
              <w:bottom w:val="single" w:sz="4" w:space="0" w:color="auto"/>
              <w:right w:val="single" w:sz="4" w:space="0" w:color="auto"/>
            </w:tcBorders>
          </w:tcPr>
          <w:p w14:paraId="7451A5A5"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070" w:type="dxa"/>
            <w:tcBorders>
              <w:top w:val="single" w:sz="4" w:space="0" w:color="auto"/>
              <w:left w:val="single" w:sz="4" w:space="0" w:color="auto"/>
              <w:bottom w:val="single" w:sz="4" w:space="0" w:color="auto"/>
              <w:right w:val="single" w:sz="4" w:space="0" w:color="auto"/>
            </w:tcBorders>
          </w:tcPr>
          <w:p w14:paraId="7B4CADE5" w14:textId="77777777" w:rsidR="002F7A2A" w:rsidRDefault="002F7A2A" w:rsidP="002F7A2A">
            <w:pPr>
              <w:keepNext/>
              <w:keepLines/>
              <w:spacing w:before="120" w:line="360" w:lineRule="auto"/>
              <w:jc w:val="center"/>
              <w:rPr>
                <w:rFonts w:ascii="Arial" w:hAnsi="Arial" w:cs="David"/>
                <w:snapToGrid w:val="0"/>
                <w:sz w:val="24"/>
                <w:szCs w:val="24"/>
                <w:rtl/>
              </w:rPr>
            </w:pPr>
          </w:p>
        </w:tc>
        <w:tc>
          <w:tcPr>
            <w:tcW w:w="2880" w:type="dxa"/>
            <w:tcBorders>
              <w:top w:val="single" w:sz="4" w:space="0" w:color="auto"/>
              <w:left w:val="single" w:sz="4" w:space="0" w:color="auto"/>
              <w:bottom w:val="single" w:sz="4" w:space="0" w:color="auto"/>
              <w:right w:val="single" w:sz="4" w:space="0" w:color="auto"/>
            </w:tcBorders>
          </w:tcPr>
          <w:p w14:paraId="47B81F74" w14:textId="77777777" w:rsidR="002F7A2A" w:rsidRDefault="002F7A2A" w:rsidP="002F7A2A">
            <w:pPr>
              <w:keepNext/>
              <w:keepLines/>
              <w:spacing w:before="120" w:line="360" w:lineRule="auto"/>
              <w:jc w:val="center"/>
              <w:rPr>
                <w:rFonts w:ascii="Arial" w:hAnsi="Arial" w:cs="David"/>
                <w:snapToGrid w:val="0"/>
                <w:sz w:val="24"/>
                <w:szCs w:val="24"/>
                <w:rtl/>
              </w:rPr>
            </w:pPr>
          </w:p>
        </w:tc>
      </w:tr>
    </w:tbl>
    <w:p w14:paraId="52EFE302" w14:textId="77777777" w:rsidR="002F7A2A" w:rsidRPr="001C3A73" w:rsidRDefault="002F7A2A" w:rsidP="002F7A2A">
      <w:pPr>
        <w:pStyle w:val="Head1Orantech"/>
        <w:rPr>
          <w:rtl/>
        </w:rPr>
      </w:pPr>
      <w:bookmarkStart w:id="311" w:name="_Toc520206455"/>
      <w:r>
        <w:rPr>
          <w:rFonts w:hint="cs"/>
          <w:rtl/>
        </w:rPr>
        <w:t>מטרה</w:t>
      </w:r>
      <w:bookmarkEnd w:id="311"/>
    </w:p>
    <w:p w14:paraId="57E4A3DC" w14:textId="77777777" w:rsidR="002F7A2A" w:rsidRDefault="002F7A2A" w:rsidP="002F7A2A">
      <w:pPr>
        <w:pStyle w:val="Head2Orantech"/>
      </w:pPr>
      <w:r>
        <w:rPr>
          <w:rFonts w:hint="cs"/>
          <w:rtl/>
        </w:rPr>
        <w:t>חברה המספקת שירותים למשרד הבריאות</w:t>
      </w:r>
      <w:r w:rsidRPr="001C3A73">
        <w:rPr>
          <w:rFonts w:hint="cs"/>
          <w:rtl/>
        </w:rPr>
        <w:t xml:space="preserve"> חייבת לעמוד </w:t>
      </w:r>
      <w:r>
        <w:rPr>
          <w:rFonts w:hint="cs"/>
          <w:rtl/>
        </w:rPr>
        <w:t>בהנחיות והגדרות</w:t>
      </w:r>
      <w:r w:rsidRPr="001C3A73">
        <w:rPr>
          <w:rFonts w:hint="cs"/>
          <w:rtl/>
        </w:rPr>
        <w:t xml:space="preserve"> </w:t>
      </w:r>
      <w:r>
        <w:rPr>
          <w:rFonts w:hint="cs"/>
          <w:rtl/>
        </w:rPr>
        <w:t xml:space="preserve">אבטחת מידע של הארגון. </w:t>
      </w:r>
    </w:p>
    <w:p w14:paraId="796F0A7B" w14:textId="77777777" w:rsidR="002F7A2A" w:rsidRDefault="002F7A2A" w:rsidP="002F7A2A">
      <w:pPr>
        <w:pStyle w:val="Head2Orantech"/>
      </w:pPr>
      <w:r>
        <w:rPr>
          <w:rFonts w:hint="cs"/>
          <w:rtl/>
        </w:rPr>
        <w:t>מסמך זה משמש כבסיס לבניית נספח דרישות אבטחת המידע שהספק יהיה חייב לעמוד בהם בהתקשרות עם משרד הבריאות</w:t>
      </w:r>
    </w:p>
    <w:p w14:paraId="33F20F8A" w14:textId="77777777" w:rsidR="002F7A2A" w:rsidRDefault="002F7A2A" w:rsidP="002F7A2A">
      <w:pPr>
        <w:pStyle w:val="Head2Orantech"/>
        <w:rPr>
          <w:rtl/>
        </w:rPr>
      </w:pPr>
      <w:r>
        <w:rPr>
          <w:rFonts w:hint="cs"/>
          <w:rtl/>
        </w:rPr>
        <w:t>הנספח יבנה ויותאם לדרישות הספציפיות לספק לאחר ביצוע סקר סיכונים לפעילות כפי שמתואר בנוהל א. 15.1.1  - 'נוהל עבודה עם ספקים'.</w:t>
      </w:r>
    </w:p>
    <w:p w14:paraId="684AE88A" w14:textId="77777777" w:rsidR="002F7A2A" w:rsidRDefault="002F7A2A" w:rsidP="002F7A2A">
      <w:pPr>
        <w:pStyle w:val="Head1Orantech"/>
        <w:rPr>
          <w:rtl/>
        </w:rPr>
      </w:pPr>
      <w:bookmarkStart w:id="312" w:name="_Toc520206456"/>
      <w:r>
        <w:rPr>
          <w:rFonts w:hint="cs"/>
          <w:rtl/>
        </w:rPr>
        <w:t>הגדרות</w:t>
      </w:r>
      <w:bookmarkEnd w:id="312"/>
    </w:p>
    <w:p w14:paraId="1CC7D3F2" w14:textId="77777777" w:rsidR="002F7A2A" w:rsidRPr="00223F30" w:rsidRDefault="002F7A2A" w:rsidP="002F7A2A">
      <w:pPr>
        <w:pStyle w:val="Head2Orantech"/>
      </w:pPr>
      <w:r>
        <w:rPr>
          <w:rFonts w:hint="cs"/>
          <w:rtl/>
        </w:rPr>
        <w:t>אמ"ל.</w:t>
      </w:r>
    </w:p>
    <w:p w14:paraId="391AAE46" w14:textId="77777777" w:rsidR="002F7A2A" w:rsidRDefault="002F7A2A" w:rsidP="002F7A2A">
      <w:pPr>
        <w:pStyle w:val="Head1Orantech"/>
      </w:pPr>
      <w:bookmarkStart w:id="313" w:name="_Toc520206457"/>
      <w:r>
        <w:rPr>
          <w:rFonts w:hint="cs"/>
          <w:rtl/>
        </w:rPr>
        <w:t>מסמכים ישימים</w:t>
      </w:r>
      <w:bookmarkEnd w:id="313"/>
    </w:p>
    <w:p w14:paraId="4F9C9895" w14:textId="77777777" w:rsidR="002F7A2A" w:rsidRDefault="002F7A2A" w:rsidP="002F7A2A">
      <w:pPr>
        <w:pStyle w:val="Head2Orantech"/>
        <w:rPr>
          <w:rtl/>
        </w:rPr>
      </w:pPr>
      <w:r>
        <w:rPr>
          <w:rFonts w:hint="cs"/>
          <w:rtl/>
        </w:rPr>
        <w:t xml:space="preserve">א.15.1.1 </w:t>
      </w:r>
      <w:r>
        <w:rPr>
          <w:rtl/>
        </w:rPr>
        <w:t>–</w:t>
      </w:r>
      <w:r>
        <w:rPr>
          <w:rFonts w:hint="cs"/>
          <w:rtl/>
        </w:rPr>
        <w:t xml:space="preserve"> 'מדיניות אבטחת מידע לעבודה עם ספקים'.</w:t>
      </w:r>
    </w:p>
    <w:p w14:paraId="45966E36" w14:textId="77777777" w:rsidR="002F7A2A" w:rsidRDefault="002F7A2A" w:rsidP="002F7A2A">
      <w:pPr>
        <w:pStyle w:val="Head2Orantech"/>
        <w:rPr>
          <w:rtl/>
        </w:rPr>
      </w:pPr>
      <w:r>
        <w:rPr>
          <w:rFonts w:hint="cs"/>
          <w:rtl/>
        </w:rPr>
        <w:lastRenderedPageBreak/>
        <w:t xml:space="preserve">א.15.1 </w:t>
      </w:r>
      <w:r>
        <w:rPr>
          <w:rtl/>
        </w:rPr>
        <w:t>–</w:t>
      </w:r>
      <w:r>
        <w:rPr>
          <w:rFonts w:hint="cs"/>
          <w:rtl/>
        </w:rPr>
        <w:t xml:space="preserve"> 'נוהל עבודה עם ספקים'. </w:t>
      </w:r>
    </w:p>
    <w:p w14:paraId="370EDE8A" w14:textId="77777777" w:rsidR="002F7A2A" w:rsidRDefault="002F7A2A" w:rsidP="002F7A2A">
      <w:pPr>
        <w:pStyle w:val="Head1Orantech"/>
        <w:rPr>
          <w:rtl/>
        </w:rPr>
      </w:pPr>
      <w:bookmarkStart w:id="314" w:name="_Toc520206458"/>
      <w:r>
        <w:rPr>
          <w:rFonts w:hint="cs"/>
          <w:rtl/>
        </w:rPr>
        <w:t>אחריות ליישום</w:t>
      </w:r>
      <w:bookmarkEnd w:id="314"/>
    </w:p>
    <w:p w14:paraId="507C3491" w14:textId="77777777" w:rsidR="002F7A2A" w:rsidRPr="00223F30" w:rsidRDefault="002F7A2A" w:rsidP="002F7A2A">
      <w:pPr>
        <w:pStyle w:val="Head2Orantech"/>
        <w:rPr>
          <w:rtl/>
        </w:rPr>
      </w:pPr>
      <w:r>
        <w:rPr>
          <w:rFonts w:hint="cs"/>
          <w:rtl/>
        </w:rPr>
        <w:t>כלל בעלי התפקידים אשר עוסקים בהתקשרות עם ספקים.</w:t>
      </w:r>
    </w:p>
    <w:p w14:paraId="47F96FBF" w14:textId="77777777" w:rsidR="002F7A2A" w:rsidRPr="001C3A73" w:rsidRDefault="002F7A2A" w:rsidP="002F7A2A">
      <w:pPr>
        <w:pStyle w:val="Head1Orantech"/>
        <w:rPr>
          <w:rtl/>
        </w:rPr>
      </w:pPr>
      <w:bookmarkStart w:id="315" w:name="_Toc520206459"/>
      <w:r>
        <w:rPr>
          <w:rFonts w:hint="cs"/>
          <w:rtl/>
        </w:rPr>
        <w:t>שיטה</w:t>
      </w:r>
      <w:bookmarkEnd w:id="315"/>
    </w:p>
    <w:p w14:paraId="4740E0C2" w14:textId="77777777" w:rsidR="002F7A2A" w:rsidRDefault="002F7A2A" w:rsidP="002F7A2A">
      <w:pPr>
        <w:pStyle w:val="Head2Orantech"/>
      </w:pPr>
      <w:r>
        <w:rPr>
          <w:rFonts w:hint="cs"/>
          <w:rtl/>
        </w:rPr>
        <w:t xml:space="preserve">שמירה על סודיות : </w:t>
      </w:r>
    </w:p>
    <w:p w14:paraId="1EFB3B4F" w14:textId="77777777" w:rsidR="002F7A2A" w:rsidRPr="00980E40" w:rsidRDefault="002F7A2A" w:rsidP="002F7A2A">
      <w:pPr>
        <w:pStyle w:val="Head3Orantech"/>
        <w:rPr>
          <w:rtl/>
        </w:rPr>
      </w:pPr>
      <w:r w:rsidRPr="00980E40">
        <w:rPr>
          <w:rFonts w:hint="cs"/>
          <w:rtl/>
        </w:rPr>
        <w:t xml:space="preserve">עובדי הספק מחויבים לשמור על סודיות המידע אליו הם נחשפים במסגרת עבודתם עבור </w:t>
      </w:r>
      <w:r>
        <w:rPr>
          <w:rFonts w:hint="cs"/>
          <w:rtl/>
        </w:rPr>
        <w:t>משרד הבריאות</w:t>
      </w:r>
      <w:r w:rsidRPr="00980E40">
        <w:rPr>
          <w:rFonts w:hint="cs"/>
          <w:rtl/>
        </w:rPr>
        <w:t xml:space="preserve"> לתקופה של </w:t>
      </w:r>
      <w:r w:rsidRPr="00F323C4">
        <w:rPr>
          <w:rFonts w:hint="cs"/>
          <w:highlight w:val="yellow"/>
          <w:rtl/>
        </w:rPr>
        <w:t>7 שנים</w:t>
      </w:r>
      <w:r w:rsidRPr="00980E40">
        <w:rPr>
          <w:rFonts w:hint="cs"/>
          <w:rtl/>
        </w:rPr>
        <w:t xml:space="preserve">. </w:t>
      </w:r>
    </w:p>
    <w:p w14:paraId="271F0E75" w14:textId="77777777" w:rsidR="002F7A2A" w:rsidRPr="000611E7" w:rsidRDefault="002F7A2A" w:rsidP="002F7A2A">
      <w:pPr>
        <w:pStyle w:val="Head3Orantech"/>
      </w:pPr>
      <w:r w:rsidRPr="00223F30">
        <w:rPr>
          <w:rFonts w:hint="cs"/>
          <w:rtl/>
        </w:rPr>
        <w:t xml:space="preserve">במידה ועובדי הספק נחשפים למידע </w:t>
      </w:r>
      <w:r>
        <w:rPr>
          <w:rFonts w:hint="cs"/>
          <w:rtl/>
        </w:rPr>
        <w:t>רפואי חסוי,</w:t>
      </w:r>
      <w:r w:rsidRPr="00223F30">
        <w:rPr>
          <w:rFonts w:hint="cs"/>
          <w:rtl/>
        </w:rPr>
        <w:t xml:space="preserve"> המחויבות לשמירת החיסיון של המידע ה</w:t>
      </w:r>
      <w:r>
        <w:rPr>
          <w:rFonts w:hint="cs"/>
          <w:rtl/>
        </w:rPr>
        <w:t>חסוי</w:t>
      </w:r>
      <w:r w:rsidRPr="00223F30">
        <w:rPr>
          <w:rFonts w:hint="cs"/>
          <w:rtl/>
        </w:rPr>
        <w:t xml:space="preserve"> עולה</w:t>
      </w:r>
      <w:r w:rsidRPr="000611E7">
        <w:rPr>
          <w:rFonts w:hint="cs"/>
          <w:rtl/>
        </w:rPr>
        <w:t xml:space="preserve"> ביתר שאת, וללא הגבלה בזמן.  </w:t>
      </w:r>
    </w:p>
    <w:p w14:paraId="6D7A604A" w14:textId="77777777" w:rsidR="002F7A2A" w:rsidRPr="000611E7" w:rsidRDefault="002F7A2A" w:rsidP="002F7A2A">
      <w:pPr>
        <w:pStyle w:val="Head3Orantech"/>
      </w:pPr>
      <w:r w:rsidRPr="000611E7">
        <w:rPr>
          <w:rFonts w:hint="cs"/>
          <w:rtl/>
        </w:rPr>
        <w:t>הספק יוודא עבור כל אחד מעובדיו כי הוא מבין את האחריות המוטלת עליו במסגרת תפק</w:t>
      </w:r>
      <w:r>
        <w:rPr>
          <w:rFonts w:hint="cs"/>
          <w:rtl/>
        </w:rPr>
        <w:t>ידו בנוגע להיבטי אבטחת מידע.</w:t>
      </w:r>
    </w:p>
    <w:p w14:paraId="0ACCE328" w14:textId="77777777" w:rsidR="002F7A2A" w:rsidRPr="00843028" w:rsidRDefault="002F7A2A" w:rsidP="002F7A2A">
      <w:pPr>
        <w:pStyle w:val="Head3Orantech"/>
      </w:pPr>
      <w:r w:rsidRPr="00843028">
        <w:rPr>
          <w:rFonts w:hint="cs"/>
          <w:rtl/>
        </w:rPr>
        <w:t>הספק ינקוט הליך משמעתי פורמאלי שייושם לגבי עובדים אשר חרגו מנהלי אבטחת המידע.</w:t>
      </w:r>
    </w:p>
    <w:p w14:paraId="71333B23" w14:textId="77777777" w:rsidR="002F7A2A" w:rsidRPr="004E01C5" w:rsidRDefault="002F7A2A" w:rsidP="002F7A2A">
      <w:pPr>
        <w:pStyle w:val="Head2Orantech"/>
      </w:pPr>
      <w:r w:rsidRPr="00843028">
        <w:rPr>
          <w:rFonts w:hint="cs"/>
          <w:rtl/>
        </w:rPr>
        <w:t>הצהרה לשמירה על סודיות</w:t>
      </w:r>
      <w:r>
        <w:rPr>
          <w:rFonts w:hint="cs"/>
          <w:rtl/>
        </w:rPr>
        <w:t xml:space="preserve"> - </w:t>
      </w:r>
      <w:r w:rsidRPr="00843028">
        <w:rPr>
          <w:rFonts w:hint="cs"/>
          <w:rtl/>
        </w:rPr>
        <w:t xml:space="preserve"> </w:t>
      </w:r>
      <w:r w:rsidRPr="004E01C5">
        <w:rPr>
          <w:rFonts w:hint="cs"/>
          <w:rtl/>
        </w:rPr>
        <w:t xml:space="preserve">כל עובד שנחשף למידע של </w:t>
      </w:r>
      <w:r>
        <w:rPr>
          <w:rFonts w:hint="cs"/>
          <w:rtl/>
        </w:rPr>
        <w:t xml:space="preserve">משרד הבריאות </w:t>
      </w:r>
      <w:r w:rsidRPr="004E01C5">
        <w:rPr>
          <w:rFonts w:hint="cs"/>
          <w:rtl/>
        </w:rPr>
        <w:t xml:space="preserve"> במהלך ביצוע עבודתו יחתום על הנחיות אבטחת המידע של </w:t>
      </w:r>
      <w:r>
        <w:rPr>
          <w:rFonts w:hint="cs"/>
          <w:rtl/>
        </w:rPr>
        <w:t>משרד הבריאות, לפני התחלת עבודתו.</w:t>
      </w:r>
    </w:p>
    <w:p w14:paraId="5570A41A" w14:textId="77777777" w:rsidR="002F7A2A" w:rsidRPr="004E01C5" w:rsidRDefault="002F7A2A" w:rsidP="002F7A2A">
      <w:pPr>
        <w:pStyle w:val="Head2Orantech"/>
      </w:pPr>
      <w:r w:rsidRPr="004E01C5">
        <w:rPr>
          <w:rFonts w:hint="cs"/>
          <w:rtl/>
        </w:rPr>
        <w:t>מהימנות</w:t>
      </w:r>
      <w:r>
        <w:rPr>
          <w:rFonts w:hint="cs"/>
          <w:rtl/>
        </w:rPr>
        <w:t xml:space="preserve"> ומודעות</w:t>
      </w:r>
      <w:r w:rsidRPr="004E01C5">
        <w:rPr>
          <w:rFonts w:hint="cs"/>
          <w:rtl/>
        </w:rPr>
        <w:t xml:space="preserve"> עובדים</w:t>
      </w:r>
      <w:r>
        <w:rPr>
          <w:rFonts w:hint="cs"/>
          <w:rtl/>
        </w:rPr>
        <w:t xml:space="preserve"> :</w:t>
      </w:r>
    </w:p>
    <w:p w14:paraId="5D5452FC" w14:textId="77777777" w:rsidR="002F7A2A" w:rsidRPr="00843028" w:rsidRDefault="002F7A2A" w:rsidP="002F7A2A">
      <w:pPr>
        <w:pStyle w:val="Head3Orantech"/>
      </w:pPr>
      <w:r>
        <w:rPr>
          <w:rFonts w:hint="cs"/>
          <w:rtl/>
        </w:rPr>
        <w:t>ה</w:t>
      </w:r>
      <w:r w:rsidRPr="00843028">
        <w:rPr>
          <w:rFonts w:hint="cs"/>
          <w:rtl/>
        </w:rPr>
        <w:t xml:space="preserve">ספק </w:t>
      </w:r>
      <w:r w:rsidRPr="00223F30">
        <w:rPr>
          <w:rFonts w:hint="cs"/>
          <w:rtl/>
        </w:rPr>
        <w:t xml:space="preserve">יבצע בדיקות אימות רקע של כל מועמד להעסקה עבור </w:t>
      </w:r>
      <w:r>
        <w:rPr>
          <w:rFonts w:hint="cs"/>
          <w:rtl/>
        </w:rPr>
        <w:t>המשרה במידה ובמהלך העבודה עבור משרד הבריאות</w:t>
      </w:r>
      <w:r w:rsidRPr="00223F30">
        <w:rPr>
          <w:rFonts w:hint="cs"/>
          <w:rtl/>
        </w:rPr>
        <w:t xml:space="preserve"> העובד של הספק ייחשף למערכות המחשוב של </w:t>
      </w:r>
      <w:r>
        <w:rPr>
          <w:rFonts w:hint="cs"/>
          <w:rtl/>
        </w:rPr>
        <w:t>משרד הבריאות</w:t>
      </w:r>
      <w:r w:rsidRPr="00223F30">
        <w:rPr>
          <w:rFonts w:hint="cs"/>
          <w:rtl/>
        </w:rPr>
        <w:t xml:space="preserve"> או למידע </w:t>
      </w:r>
      <w:r>
        <w:rPr>
          <w:rFonts w:hint="cs"/>
          <w:rtl/>
        </w:rPr>
        <w:t>רפואי חסוי</w:t>
      </w:r>
      <w:r w:rsidRPr="00223F30">
        <w:rPr>
          <w:rFonts w:hint="cs"/>
          <w:rtl/>
        </w:rPr>
        <w:t>. הבדיקה תכלול לפחות</w:t>
      </w:r>
      <w:r w:rsidRPr="00843028">
        <w:rPr>
          <w:rFonts w:hint="cs"/>
          <w:rtl/>
        </w:rPr>
        <w:t xml:space="preserve"> בדיקת מהימנות ממוחשבת.</w:t>
      </w:r>
    </w:p>
    <w:p w14:paraId="070069B6" w14:textId="77777777" w:rsidR="002F7A2A" w:rsidRDefault="002F7A2A" w:rsidP="002F7A2A">
      <w:pPr>
        <w:pStyle w:val="Head3Orantech"/>
      </w:pPr>
      <w:r>
        <w:rPr>
          <w:rFonts w:hint="cs"/>
          <w:rtl/>
        </w:rPr>
        <w:t xml:space="preserve">תוגדר קבוצת עובדים שתעבוד עבור משרד הבריאות ותאושר על-ידה. כל עובד בקבוצה זו יחתום על הסכם סודיות אישי מול משרד הבריאות. </w:t>
      </w:r>
    </w:p>
    <w:p w14:paraId="35E42EA1" w14:textId="77777777" w:rsidR="002F7A2A" w:rsidRDefault="002F7A2A" w:rsidP="002F7A2A">
      <w:pPr>
        <w:pStyle w:val="Head3Orantech"/>
      </w:pPr>
      <w:r>
        <w:rPr>
          <w:rFonts w:hint="cs"/>
          <w:rtl/>
        </w:rPr>
        <w:t>כל שינוי בהרכב העובדים עבור משרד הבריאות יתבצע בידיעה ובאישור של ממונה אבטחת מידע במשרד הבריאות.</w:t>
      </w:r>
    </w:p>
    <w:p w14:paraId="0DDDA338" w14:textId="77777777" w:rsidR="002F7A2A" w:rsidRPr="00223F30" w:rsidRDefault="002F7A2A" w:rsidP="002F7A2A">
      <w:pPr>
        <w:pStyle w:val="Head3Orantech"/>
      </w:pPr>
      <w:r w:rsidRPr="00223F30">
        <w:rPr>
          <w:rFonts w:hint="cs"/>
          <w:rtl/>
        </w:rPr>
        <w:t xml:space="preserve">במידה ועובדי הספק נחשפים למידע </w:t>
      </w:r>
      <w:r>
        <w:rPr>
          <w:rFonts w:hint="cs"/>
          <w:rtl/>
        </w:rPr>
        <w:t>רפואי חסוי</w:t>
      </w:r>
      <w:r w:rsidRPr="00223F30">
        <w:rPr>
          <w:rFonts w:hint="cs"/>
          <w:rtl/>
        </w:rPr>
        <w:t>, הספק יוודא כי הם מודעים לדרישה לשמור על חיסיון המידע, ללא הגבלה בזמן</w:t>
      </w:r>
      <w:r>
        <w:rPr>
          <w:rFonts w:hint="cs"/>
          <w:rtl/>
        </w:rPr>
        <w:t xml:space="preserve"> וכן להנחיות הנוגעות לשמירה ואבטחת המידע</w:t>
      </w:r>
      <w:r w:rsidRPr="00223F30">
        <w:rPr>
          <w:rFonts w:hint="cs"/>
          <w:rtl/>
        </w:rPr>
        <w:t xml:space="preserve">. </w:t>
      </w:r>
    </w:p>
    <w:p w14:paraId="0ACB4ED3" w14:textId="77777777" w:rsidR="002F7A2A" w:rsidRDefault="002F7A2A" w:rsidP="002F7A2A">
      <w:pPr>
        <w:pStyle w:val="Head3Orantech"/>
      </w:pPr>
      <w:r>
        <w:rPr>
          <w:rFonts w:hint="cs"/>
          <w:rtl/>
        </w:rPr>
        <w:t>הספק ינקוט הליך משמעתי פורמאלי שייושם לגבי עובדים אשר חרגו מנהלי אבטחת המידע.</w:t>
      </w:r>
    </w:p>
    <w:p w14:paraId="349B9FF6" w14:textId="77777777" w:rsidR="002F7A2A" w:rsidRPr="00223F30" w:rsidRDefault="002F7A2A" w:rsidP="002F7A2A">
      <w:pPr>
        <w:pStyle w:val="Head2Orantech"/>
        <w:rPr>
          <w:rtl/>
        </w:rPr>
      </w:pPr>
      <w:r w:rsidRPr="00223F30">
        <w:rPr>
          <w:rFonts w:hint="cs"/>
          <w:rtl/>
        </w:rPr>
        <w:t xml:space="preserve">אבטחה פיזית ומידור - </w:t>
      </w:r>
    </w:p>
    <w:p w14:paraId="515479C2" w14:textId="77777777" w:rsidR="002F7A2A" w:rsidRPr="00223F30" w:rsidRDefault="002F7A2A" w:rsidP="002F7A2A">
      <w:pPr>
        <w:pStyle w:val="Head3Orantech"/>
      </w:pPr>
      <w:r w:rsidRPr="00223F30">
        <w:rPr>
          <w:rFonts w:hint="cs"/>
          <w:rtl/>
        </w:rPr>
        <w:t>הספק ינקוט באמצעים לבקרת כניסה פיזית לאתרו וינהל יומן מבקרים.</w:t>
      </w:r>
    </w:p>
    <w:p w14:paraId="30CFD5B4" w14:textId="77777777" w:rsidR="002F7A2A" w:rsidRPr="00AE1784" w:rsidRDefault="002F7A2A" w:rsidP="002F7A2A">
      <w:pPr>
        <w:pStyle w:val="Head3Orantech"/>
        <w:rPr>
          <w:rtl/>
        </w:rPr>
      </w:pPr>
      <w:r w:rsidRPr="00223F30">
        <w:rPr>
          <w:rFonts w:hint="cs"/>
          <w:rtl/>
        </w:rPr>
        <w:lastRenderedPageBreak/>
        <w:t xml:space="preserve">אזורים בהם נמצא מידע </w:t>
      </w:r>
      <w:r>
        <w:rPr>
          <w:rFonts w:hint="cs"/>
          <w:rtl/>
        </w:rPr>
        <w:t>רפואי חסוי</w:t>
      </w:r>
      <w:r w:rsidRPr="00223F30">
        <w:rPr>
          <w:rFonts w:hint="cs"/>
          <w:rtl/>
        </w:rPr>
        <w:t xml:space="preserve"> השייך</w:t>
      </w:r>
      <w:r>
        <w:rPr>
          <w:rFonts w:hint="cs"/>
          <w:rtl/>
        </w:rPr>
        <w:t xml:space="preserve"> למשרד הבריאות ימודרו ויוגנו באמצעים כגון: בקרת גישה, מצלמות, ארונות נעולים וכספות.</w:t>
      </w:r>
    </w:p>
    <w:p w14:paraId="30462625" w14:textId="77777777" w:rsidR="002F7A2A" w:rsidRDefault="002F7A2A" w:rsidP="002F7A2A">
      <w:pPr>
        <w:pStyle w:val="Head3Orantech"/>
      </w:pPr>
      <w:r>
        <w:rPr>
          <w:rFonts w:hint="cs"/>
          <w:rtl/>
        </w:rPr>
        <w:t>הספק יישם מדיניות שולחן נקי וצג נקי בעמדות הנוגעות למשרד הבריאות.</w:t>
      </w:r>
    </w:p>
    <w:p w14:paraId="0E32256C" w14:textId="77777777" w:rsidR="002F7A2A" w:rsidRDefault="002F7A2A" w:rsidP="002F7A2A">
      <w:pPr>
        <w:pStyle w:val="Head3Orantech"/>
      </w:pPr>
      <w:r>
        <w:rPr>
          <w:rFonts w:hint="cs"/>
          <w:rtl/>
        </w:rPr>
        <w:t>הספק יוודא כי מסמכים ודפי מידע שאינם נדרשים יאובטחו או ייגרסו בסוף כל יום עבודה.</w:t>
      </w:r>
    </w:p>
    <w:p w14:paraId="34D25AC1" w14:textId="77777777" w:rsidR="002F7A2A" w:rsidRPr="00843028" w:rsidRDefault="002F7A2A" w:rsidP="002F7A2A">
      <w:pPr>
        <w:pStyle w:val="Head2Orantech"/>
        <w:rPr>
          <w:rtl/>
        </w:rPr>
      </w:pPr>
      <w:r w:rsidRPr="00843028">
        <w:rPr>
          <w:rFonts w:hint="cs"/>
          <w:rtl/>
        </w:rPr>
        <w:t>הרשאות גישה -</w:t>
      </w:r>
    </w:p>
    <w:p w14:paraId="04F072A3" w14:textId="77777777" w:rsidR="002F7A2A" w:rsidRDefault="002F7A2A" w:rsidP="002F7A2A">
      <w:pPr>
        <w:pStyle w:val="Head3Orantech"/>
      </w:pPr>
      <w:r>
        <w:rPr>
          <w:rFonts w:hint="cs"/>
          <w:rtl/>
        </w:rPr>
        <w:t>הספק יישם מדיניות הרשאות גישה אשר תצמצם את הגישה למידע השייך למשרד הבריאות למינימום ההכרחי, ואך ורק לגורמים מורשים מטעם הספק.</w:t>
      </w:r>
    </w:p>
    <w:p w14:paraId="176A867F" w14:textId="77777777" w:rsidR="002F7A2A" w:rsidRDefault="002F7A2A" w:rsidP="002F7A2A">
      <w:pPr>
        <w:pStyle w:val="Head3Orantech"/>
      </w:pPr>
      <w:r>
        <w:rPr>
          <w:rFonts w:hint="cs"/>
          <w:rtl/>
        </w:rPr>
        <w:t>הקצאת הרשאות יתר (</w:t>
      </w:r>
      <w:r w:rsidRPr="004E01C5">
        <w:t>administrator</w:t>
      </w:r>
      <w:r>
        <w:rPr>
          <w:rFonts w:hint="cs"/>
          <w:rtl/>
        </w:rPr>
        <w:t xml:space="preserve">) לעובדים תהיה מוגבלת, ומגובה באישור מתועד של ממונה אבטחת מידע במשרד הבריאות. </w:t>
      </w:r>
    </w:p>
    <w:p w14:paraId="6CB68136" w14:textId="77777777" w:rsidR="002F7A2A" w:rsidRDefault="002F7A2A" w:rsidP="002F7A2A">
      <w:pPr>
        <w:pStyle w:val="Head3Orantech"/>
      </w:pPr>
      <w:r>
        <w:rPr>
          <w:rFonts w:hint="cs"/>
          <w:rtl/>
        </w:rPr>
        <w:t>תיושם ותתועד בקרה להרשאות הגישה לכלל המערכות בהן קיים מידע השייך למשרד הבריאות.</w:t>
      </w:r>
    </w:p>
    <w:p w14:paraId="3087F4F8" w14:textId="77777777" w:rsidR="002F7A2A" w:rsidRPr="004E01C5" w:rsidRDefault="002F7A2A" w:rsidP="002F7A2A">
      <w:pPr>
        <w:pStyle w:val="Head2Orantech"/>
        <w:rPr>
          <w:rtl/>
        </w:rPr>
      </w:pPr>
      <w:r w:rsidRPr="004E01C5">
        <w:rPr>
          <w:rFonts w:hint="cs"/>
          <w:rtl/>
        </w:rPr>
        <w:t>סיסמאות</w:t>
      </w:r>
      <w:r>
        <w:rPr>
          <w:rFonts w:hint="cs"/>
          <w:rtl/>
        </w:rPr>
        <w:t xml:space="preserve"> - </w:t>
      </w:r>
    </w:p>
    <w:p w14:paraId="6ACDADC6" w14:textId="77777777" w:rsidR="002F7A2A" w:rsidRDefault="002F7A2A" w:rsidP="002F7A2A">
      <w:pPr>
        <w:pStyle w:val="Head3Orantech"/>
      </w:pPr>
      <w:r>
        <w:rPr>
          <w:rFonts w:hint="cs"/>
          <w:rtl/>
        </w:rPr>
        <w:t>הספק יישם מדיניות סיסמה מורכבת כמקובל בשוק (חילוף סיסמאות בפרקי זמן נתון, שמירת היסטורית סיסמאות, מורכבות סיסמא וכו').</w:t>
      </w:r>
    </w:p>
    <w:p w14:paraId="6F908368" w14:textId="77777777" w:rsidR="002F7A2A" w:rsidRDefault="002F7A2A" w:rsidP="002F7A2A">
      <w:pPr>
        <w:pStyle w:val="Head3Orantech"/>
      </w:pPr>
      <w:r w:rsidRPr="00F55483">
        <w:rPr>
          <w:rFonts w:hint="cs"/>
          <w:rtl/>
        </w:rPr>
        <w:t>ייושם</w:t>
      </w:r>
      <w:r>
        <w:rPr>
          <w:rFonts w:hint="cs"/>
          <w:rtl/>
        </w:rPr>
        <w:t xml:space="preserve"> מנגנון</w:t>
      </w:r>
      <w:r w:rsidRPr="001C3A73">
        <w:rPr>
          <w:rFonts w:hint="cs"/>
          <w:rtl/>
        </w:rPr>
        <w:t xml:space="preserve"> </w:t>
      </w:r>
      <w:r w:rsidRPr="004404EB">
        <w:rPr>
          <w:rFonts w:ascii="Times New Roman" w:hAnsi="Times New Roman" w:cs="Times New Roman"/>
        </w:rPr>
        <w:t>Timeout</w:t>
      </w:r>
      <w:r w:rsidRPr="001C3A73">
        <w:rPr>
          <w:rFonts w:hint="cs"/>
          <w:rtl/>
        </w:rPr>
        <w:t xml:space="preserve"> </w:t>
      </w:r>
      <w:r w:rsidRPr="005B4D7B">
        <w:rPr>
          <w:rFonts w:hint="cs"/>
          <w:rtl/>
        </w:rPr>
        <w:t>אוטומטי</w:t>
      </w:r>
      <w:r w:rsidRPr="001C3A73">
        <w:rPr>
          <w:rFonts w:hint="cs"/>
          <w:rtl/>
        </w:rPr>
        <w:t xml:space="preserve"> </w:t>
      </w:r>
      <w:r w:rsidRPr="00F55483">
        <w:rPr>
          <w:rFonts w:hint="cs"/>
          <w:rtl/>
        </w:rPr>
        <w:t>למערכות בה</w:t>
      </w:r>
      <w:r>
        <w:rPr>
          <w:rFonts w:hint="cs"/>
          <w:rtl/>
        </w:rPr>
        <w:t>ן</w:t>
      </w:r>
      <w:r w:rsidRPr="00F55483">
        <w:rPr>
          <w:rFonts w:hint="cs"/>
          <w:rtl/>
        </w:rPr>
        <w:t xml:space="preserve"> קיים מידע השייך </w:t>
      </w:r>
      <w:r>
        <w:rPr>
          <w:rFonts w:hint="cs"/>
          <w:rtl/>
        </w:rPr>
        <w:t>למשרד הבריאות.</w:t>
      </w:r>
    </w:p>
    <w:p w14:paraId="160E1E00" w14:textId="77777777" w:rsidR="002F7A2A" w:rsidRPr="004E01C5" w:rsidRDefault="002F7A2A" w:rsidP="002F7A2A">
      <w:pPr>
        <w:pStyle w:val="Head2Orantech"/>
        <w:rPr>
          <w:rtl/>
        </w:rPr>
      </w:pPr>
      <w:r w:rsidRPr="004E01C5">
        <w:rPr>
          <w:rFonts w:hint="cs"/>
          <w:rtl/>
        </w:rPr>
        <w:t>רשתות</w:t>
      </w:r>
      <w:r>
        <w:rPr>
          <w:rFonts w:hint="cs"/>
          <w:rtl/>
        </w:rPr>
        <w:t xml:space="preserve">  - </w:t>
      </w:r>
    </w:p>
    <w:p w14:paraId="36A1AB29" w14:textId="77777777" w:rsidR="002F7A2A" w:rsidRPr="005A67B8" w:rsidRDefault="002F7A2A" w:rsidP="002F7A2A">
      <w:pPr>
        <w:pStyle w:val="Head3Orantech"/>
      </w:pPr>
      <w:r w:rsidRPr="005A67B8">
        <w:rPr>
          <w:rFonts w:hint="cs"/>
          <w:rtl/>
        </w:rPr>
        <w:t xml:space="preserve">הספק ינקוט באמצעי אבטחה </w:t>
      </w:r>
      <w:r>
        <w:rPr>
          <w:rFonts w:hint="cs"/>
          <w:rtl/>
        </w:rPr>
        <w:t>בכל הקשור להתחברות מרחוק אל הרשת שלו</w:t>
      </w:r>
      <w:r w:rsidRPr="005A67B8">
        <w:rPr>
          <w:rFonts w:hint="cs"/>
          <w:rtl/>
        </w:rPr>
        <w:t>.</w:t>
      </w:r>
    </w:p>
    <w:p w14:paraId="73301078" w14:textId="77777777" w:rsidR="002F7A2A" w:rsidRDefault="002F7A2A" w:rsidP="002F7A2A">
      <w:pPr>
        <w:pStyle w:val="Head3Orantech"/>
        <w:rPr>
          <w:rtl/>
        </w:rPr>
      </w:pPr>
      <w:r>
        <w:rPr>
          <w:rFonts w:hint="cs"/>
          <w:rtl/>
        </w:rPr>
        <w:t>הספק ינהל בצורה מאובטחת את הרשת שלו, תוך הטמעת מנגנוני הגנה טכנולוגיים נדרשים (</w:t>
      </w:r>
      <w:r>
        <w:rPr>
          <w:rFonts w:hint="cs"/>
        </w:rPr>
        <w:t>FW</w:t>
      </w:r>
      <w:r>
        <w:rPr>
          <w:rFonts w:hint="cs"/>
          <w:rtl/>
        </w:rPr>
        <w:t xml:space="preserve">, אנטי וירוס, </w:t>
      </w:r>
      <w:r>
        <w:rPr>
          <w:rFonts w:hint="cs"/>
        </w:rPr>
        <w:t>NAC</w:t>
      </w:r>
      <w:r>
        <w:rPr>
          <w:rFonts w:hint="cs"/>
          <w:rtl/>
        </w:rPr>
        <w:t xml:space="preserve">, </w:t>
      </w:r>
      <w:r>
        <w:rPr>
          <w:rFonts w:hint="cs"/>
        </w:rPr>
        <w:t>DLP</w:t>
      </w:r>
      <w:r>
        <w:rPr>
          <w:rFonts w:hint="cs"/>
          <w:rtl/>
        </w:rPr>
        <w:t xml:space="preserve"> וכו') וכן ביצוע שוטף של סקרי סיכונים, מבדקי חדירה, עדכוני גרסאות של רכיבי תקשורת ותיעוד מלא של כל האירועים ברשת הארגונית</w:t>
      </w:r>
      <w:r w:rsidRPr="005A67B8">
        <w:rPr>
          <w:rFonts w:hint="cs"/>
          <w:rtl/>
        </w:rPr>
        <w:t>.</w:t>
      </w:r>
    </w:p>
    <w:p w14:paraId="15F4BDDD" w14:textId="77777777" w:rsidR="002F7A2A" w:rsidRDefault="002F7A2A" w:rsidP="002F7A2A">
      <w:pPr>
        <w:pStyle w:val="Head2Orantech"/>
        <w:rPr>
          <w:rtl/>
        </w:rPr>
      </w:pPr>
      <w:r>
        <w:rPr>
          <w:rFonts w:hint="cs"/>
          <w:rtl/>
        </w:rPr>
        <w:t xml:space="preserve">פיתוח תוכנה - </w:t>
      </w:r>
    </w:p>
    <w:p w14:paraId="69247AE9" w14:textId="77777777" w:rsidR="002F7A2A" w:rsidRPr="00927E00" w:rsidRDefault="002F7A2A" w:rsidP="002F7A2A">
      <w:pPr>
        <w:pStyle w:val="Head3Orantech"/>
      </w:pPr>
      <w:r>
        <w:rPr>
          <w:rFonts w:hint="cs"/>
          <w:rtl/>
        </w:rPr>
        <w:t xml:space="preserve"> הספק יפתח תוכנה עבור משרד הבריאות בכפוף למתודולוגיות פיתוח מאובטחות בכל הקשור להטמעה ושימוש מאובטח בסביבות פיתוח, ניהול והטמעת שינויים במערכות, אבטחת קוד המקור של התוכנה ועוד (הפרדת סביבות פיתוח, </w:t>
      </w:r>
      <w:r>
        <w:rPr>
          <w:rFonts w:hint="cs"/>
        </w:rPr>
        <w:t>CODE</w:t>
      </w:r>
      <w:r>
        <w:t xml:space="preserve"> REVIEW</w:t>
      </w:r>
      <w:r>
        <w:rPr>
          <w:rFonts w:hint="cs"/>
          <w:rtl/>
        </w:rPr>
        <w:t>, בדיקות חדירות וכו')</w:t>
      </w:r>
    </w:p>
    <w:p w14:paraId="378C1C41" w14:textId="77777777" w:rsidR="002F7A2A" w:rsidRPr="004E01C5" w:rsidRDefault="002F7A2A" w:rsidP="002F7A2A">
      <w:pPr>
        <w:pStyle w:val="Head2Orantech"/>
        <w:rPr>
          <w:rtl/>
        </w:rPr>
      </w:pPr>
      <w:r w:rsidRPr="004E01C5">
        <w:rPr>
          <w:rFonts w:hint="cs"/>
          <w:rtl/>
        </w:rPr>
        <w:t>גיבויים</w:t>
      </w:r>
      <w:r>
        <w:rPr>
          <w:rFonts w:hint="cs"/>
          <w:rtl/>
        </w:rPr>
        <w:t xml:space="preserve"> -</w:t>
      </w:r>
    </w:p>
    <w:p w14:paraId="1524BAC3" w14:textId="77777777" w:rsidR="002F7A2A" w:rsidRPr="00B0171D" w:rsidRDefault="002F7A2A" w:rsidP="002F7A2A">
      <w:pPr>
        <w:pStyle w:val="Head3Orantech"/>
      </w:pPr>
      <w:r w:rsidRPr="00B0171D">
        <w:rPr>
          <w:rFonts w:hint="cs"/>
          <w:rtl/>
        </w:rPr>
        <w:t xml:space="preserve">הספק יגבה את כל המערכות הקשורות </w:t>
      </w:r>
      <w:r>
        <w:rPr>
          <w:rFonts w:hint="cs"/>
          <w:rtl/>
        </w:rPr>
        <w:t>ב</w:t>
      </w:r>
      <w:r w:rsidRPr="00B0171D">
        <w:rPr>
          <w:rFonts w:hint="cs"/>
          <w:rtl/>
        </w:rPr>
        <w:t xml:space="preserve">פעילות עבור </w:t>
      </w:r>
      <w:r>
        <w:rPr>
          <w:rFonts w:hint="cs"/>
          <w:rtl/>
        </w:rPr>
        <w:t>משרד הבריאות (ללא נתונים)</w:t>
      </w:r>
      <w:r w:rsidRPr="00B0171D">
        <w:rPr>
          <w:rFonts w:hint="cs"/>
          <w:rtl/>
        </w:rPr>
        <w:t>.</w:t>
      </w:r>
    </w:p>
    <w:p w14:paraId="3D1D99D1" w14:textId="77777777" w:rsidR="002F7A2A" w:rsidRDefault="002F7A2A" w:rsidP="002F7A2A">
      <w:pPr>
        <w:pStyle w:val="Head3Orantech"/>
      </w:pPr>
      <w:r>
        <w:rPr>
          <w:rFonts w:hint="cs"/>
          <w:rtl/>
        </w:rPr>
        <w:t>עותקי הגיבוי יישמרו גם באתר מרוחק.</w:t>
      </w:r>
    </w:p>
    <w:p w14:paraId="33A2ABA3" w14:textId="77777777" w:rsidR="002F7A2A" w:rsidRPr="00980E40" w:rsidRDefault="002F7A2A" w:rsidP="002F7A2A">
      <w:pPr>
        <w:pStyle w:val="Head2Orantech"/>
        <w:rPr>
          <w:rtl/>
        </w:rPr>
      </w:pPr>
      <w:r w:rsidRPr="00980E40">
        <w:rPr>
          <w:rFonts w:hint="cs"/>
          <w:rtl/>
        </w:rPr>
        <w:lastRenderedPageBreak/>
        <w:t xml:space="preserve">מחיקת נתונים - </w:t>
      </w:r>
    </w:p>
    <w:p w14:paraId="029F5559" w14:textId="77777777" w:rsidR="002F7A2A" w:rsidRPr="00223F30" w:rsidRDefault="002F7A2A" w:rsidP="002F7A2A">
      <w:pPr>
        <w:pStyle w:val="Head3Orantech"/>
        <w:rPr>
          <w:rtl/>
        </w:rPr>
      </w:pPr>
      <w:r w:rsidRPr="00223F30">
        <w:rPr>
          <w:rFonts w:hint="cs"/>
          <w:rtl/>
        </w:rPr>
        <w:t xml:space="preserve">נתונים המכילים מידע </w:t>
      </w:r>
      <w:r>
        <w:rPr>
          <w:rFonts w:hint="cs"/>
          <w:rtl/>
        </w:rPr>
        <w:t>רפואי חסוי</w:t>
      </w:r>
      <w:r w:rsidRPr="00223F30">
        <w:rPr>
          <w:rFonts w:hint="cs"/>
          <w:rtl/>
        </w:rPr>
        <w:t xml:space="preserve"> יישמרו ללא גיבוי ויימחקו משרתי הספק לאחר פרק זמן שיוגדר ע"י </w:t>
      </w:r>
      <w:r>
        <w:rPr>
          <w:rFonts w:hint="cs"/>
          <w:rtl/>
        </w:rPr>
        <w:t>משרד הבריאות</w:t>
      </w:r>
      <w:r w:rsidRPr="00223F30">
        <w:rPr>
          <w:rFonts w:hint="cs"/>
          <w:rtl/>
        </w:rPr>
        <w:t>.</w:t>
      </w:r>
    </w:p>
    <w:p w14:paraId="3599F599" w14:textId="77777777" w:rsidR="002F7A2A" w:rsidRPr="00843028" w:rsidRDefault="002F7A2A" w:rsidP="002F7A2A">
      <w:pPr>
        <w:pStyle w:val="Head2Orantech"/>
        <w:rPr>
          <w:rtl/>
        </w:rPr>
      </w:pPr>
      <w:r w:rsidRPr="00843028">
        <w:rPr>
          <w:rFonts w:hint="cs"/>
          <w:rtl/>
        </w:rPr>
        <w:t xml:space="preserve">מצעים פיזיים ונכסים - </w:t>
      </w:r>
    </w:p>
    <w:p w14:paraId="6E6FC63F" w14:textId="77777777" w:rsidR="002F7A2A" w:rsidRDefault="002F7A2A" w:rsidP="002F7A2A">
      <w:pPr>
        <w:pStyle w:val="Head3Orantech"/>
      </w:pPr>
      <w:r>
        <w:rPr>
          <w:rFonts w:hint="cs"/>
          <w:rtl/>
        </w:rPr>
        <w:t>הספק ינהל רישום של כל המערכות והנכסים הפיזיים אשר אמורים להכיל מידע של משרד הבריאות, תוך פירוט ההגנה עליהם ועל המידע שבהם עפ"י סיווג המידע שמכילים.</w:t>
      </w:r>
    </w:p>
    <w:p w14:paraId="511563A9" w14:textId="77777777" w:rsidR="002F7A2A" w:rsidRDefault="002F7A2A" w:rsidP="002F7A2A">
      <w:pPr>
        <w:pStyle w:val="Head3Orantech"/>
      </w:pPr>
      <w:r>
        <w:rPr>
          <w:rFonts w:hint="cs"/>
          <w:rtl/>
        </w:rPr>
        <w:t>הספק יוודא כי מצעים פיזיים/נכסים המכילים מידע של משרד הבריאות לא יילקחו אל מחוץ לאתריו ללא אישור בכתב מטעם של ממונה אבטחת מידע במשרד הבריאות.</w:t>
      </w:r>
    </w:p>
    <w:p w14:paraId="3C9D1F24" w14:textId="77777777" w:rsidR="002F7A2A" w:rsidRDefault="002F7A2A" w:rsidP="002F7A2A">
      <w:pPr>
        <w:pStyle w:val="Head3Orantech"/>
      </w:pPr>
      <w:r>
        <w:rPr>
          <w:rFonts w:hint="cs"/>
          <w:rtl/>
        </w:rPr>
        <w:t>הספק יוודא סילוק בטוח או שימוש חוזר בטוח במצעים/נכסים.</w:t>
      </w:r>
    </w:p>
    <w:p w14:paraId="72C06C43" w14:textId="77777777" w:rsidR="002F7A2A" w:rsidRPr="004E01C5" w:rsidRDefault="002F7A2A" w:rsidP="002F7A2A">
      <w:pPr>
        <w:pStyle w:val="Head2Orantech"/>
        <w:rPr>
          <w:rtl/>
        </w:rPr>
      </w:pPr>
      <w:r w:rsidRPr="004E01C5">
        <w:rPr>
          <w:rFonts w:hint="cs"/>
          <w:rtl/>
        </w:rPr>
        <w:t>צד שלישי</w:t>
      </w:r>
      <w:r>
        <w:rPr>
          <w:rFonts w:hint="cs"/>
          <w:rtl/>
        </w:rPr>
        <w:t xml:space="preserve"> - </w:t>
      </w:r>
    </w:p>
    <w:p w14:paraId="5B062B6B" w14:textId="77777777" w:rsidR="002F7A2A" w:rsidRDefault="002F7A2A" w:rsidP="002F7A2A">
      <w:pPr>
        <w:pStyle w:val="Head3Orantech"/>
      </w:pPr>
      <w:r>
        <w:rPr>
          <w:rFonts w:hint="cs"/>
          <w:rtl/>
        </w:rPr>
        <w:t xml:space="preserve">הספק ינהל רשימה עדכנית של ספקיו המורשים להיכנס או להתחבר למערכות בהן נמצא מידע של משרד הבריאות. </w:t>
      </w:r>
    </w:p>
    <w:p w14:paraId="16BC8310" w14:textId="77777777" w:rsidR="002F7A2A" w:rsidRDefault="002F7A2A" w:rsidP="002F7A2A">
      <w:pPr>
        <w:pStyle w:val="Head3Orantech"/>
      </w:pPr>
      <w:r>
        <w:rPr>
          <w:rFonts w:hint="cs"/>
          <w:rtl/>
        </w:rPr>
        <w:t>הספק יתעד את כל הדוחות והרשומות המתקבלים עקב פעילותו של צד שלישי.</w:t>
      </w:r>
    </w:p>
    <w:p w14:paraId="58FCB276" w14:textId="77777777" w:rsidR="002F7A2A" w:rsidRDefault="002F7A2A" w:rsidP="002F7A2A">
      <w:pPr>
        <w:pStyle w:val="Head3Orantech"/>
        <w:rPr>
          <w:rtl/>
        </w:rPr>
      </w:pPr>
      <w:r>
        <w:rPr>
          <w:rFonts w:hint="cs"/>
          <w:rtl/>
        </w:rPr>
        <w:t>הספק יערוך מבדקים לספקי צד שלישי בהתאם למדיניות שתוגדר על-ידו ותאושר ע"י משרד הבריאות.</w:t>
      </w:r>
    </w:p>
    <w:p w14:paraId="715734CD" w14:textId="77777777" w:rsidR="002F7A2A" w:rsidRPr="0011613F" w:rsidRDefault="002F7A2A" w:rsidP="002F7A2A">
      <w:pPr>
        <w:pStyle w:val="Head2Orantech"/>
        <w:rPr>
          <w:noProof/>
          <w:snapToGrid/>
        </w:rPr>
      </w:pPr>
      <w:r w:rsidRPr="0011613F">
        <w:rPr>
          <w:noProof/>
          <w:snapToGrid/>
          <w:rtl/>
        </w:rPr>
        <w:t xml:space="preserve">ניהול שינויים בשירותי </w:t>
      </w:r>
      <w:r>
        <w:rPr>
          <w:rFonts w:hint="cs"/>
          <w:noProof/>
          <w:snapToGrid/>
          <w:rtl/>
        </w:rPr>
        <w:t>הספק</w:t>
      </w:r>
      <w:r w:rsidRPr="0011613F">
        <w:rPr>
          <w:noProof/>
          <w:snapToGrid/>
          <w:rtl/>
        </w:rPr>
        <w:t xml:space="preserve"> </w:t>
      </w:r>
      <w:r>
        <w:rPr>
          <w:rFonts w:hint="cs"/>
          <w:noProof/>
          <w:snapToGrid/>
          <w:rtl/>
        </w:rPr>
        <w:t>-</w:t>
      </w:r>
    </w:p>
    <w:p w14:paraId="399197CE" w14:textId="77777777" w:rsidR="002F7A2A" w:rsidRDefault="002F7A2A" w:rsidP="002F7A2A">
      <w:pPr>
        <w:pStyle w:val="Head3Orantech"/>
      </w:pPr>
      <w:r w:rsidRPr="0011613F">
        <w:rPr>
          <w:rFonts w:hint="cs"/>
          <w:rtl/>
        </w:rPr>
        <w:t>שינויים בחברה המספקת שירותי</w:t>
      </w:r>
      <w:r>
        <w:rPr>
          <w:rFonts w:hint="cs"/>
          <w:rtl/>
        </w:rPr>
        <w:t xml:space="preserve"> צד ג'</w:t>
      </w:r>
      <w:r w:rsidRPr="0011613F">
        <w:rPr>
          <w:rFonts w:hint="cs"/>
          <w:rtl/>
        </w:rPr>
        <w:t xml:space="preserve"> </w:t>
      </w:r>
      <w:r>
        <w:rPr>
          <w:rFonts w:hint="cs"/>
          <w:rtl/>
        </w:rPr>
        <w:t>למשרד הבריאות</w:t>
      </w:r>
      <w:r w:rsidRPr="0011613F">
        <w:rPr>
          <w:rFonts w:hint="cs"/>
          <w:rtl/>
        </w:rPr>
        <w:t xml:space="preserve">, לרבות תחזוקה ושיפור המדיניות או הנהלים והבקרות הנוגעים לאבטחת המידע, ינוהלו תוך התחשבות בצרכי אבטחת המידע של </w:t>
      </w:r>
      <w:r>
        <w:rPr>
          <w:rFonts w:hint="cs"/>
          <w:rtl/>
        </w:rPr>
        <w:t xml:space="preserve">משרד הבריאות. </w:t>
      </w:r>
      <w:r w:rsidRPr="0011613F">
        <w:rPr>
          <w:rFonts w:hint="cs"/>
          <w:rtl/>
        </w:rPr>
        <w:t xml:space="preserve"> </w:t>
      </w:r>
    </w:p>
    <w:p w14:paraId="21799314" w14:textId="77777777" w:rsidR="002F7A2A" w:rsidRPr="00980E40" w:rsidRDefault="002F7A2A" w:rsidP="002F7A2A">
      <w:pPr>
        <w:pStyle w:val="Head3Orantech"/>
        <w:rPr>
          <w:rtl/>
        </w:rPr>
      </w:pPr>
      <w:r>
        <w:rPr>
          <w:rFonts w:hint="cs"/>
          <w:rtl/>
        </w:rPr>
        <w:t xml:space="preserve"> בעת שינוי בפעילות או תשתיות הספק המשפיע או עלול להשפיע על מידע או מערכות מידע של  משרד הבריאות שבאחריותו או על  מערכות משרד הבריאות, הספק  יהיה אחראי ליידע את איש הקשר של משרד הבריאות ואת ממונה אבטחת מידע בנושא.</w:t>
      </w:r>
    </w:p>
    <w:p w14:paraId="500C268E" w14:textId="77777777" w:rsidR="002F7A2A" w:rsidRPr="004E01C5" w:rsidRDefault="002F7A2A" w:rsidP="002F7A2A">
      <w:pPr>
        <w:pStyle w:val="Head2Orantech"/>
        <w:rPr>
          <w:rtl/>
        </w:rPr>
      </w:pPr>
      <w:r w:rsidRPr="004E01C5">
        <w:rPr>
          <w:rFonts w:hint="cs"/>
          <w:rtl/>
        </w:rPr>
        <w:t>בקרה</w:t>
      </w:r>
      <w:r>
        <w:rPr>
          <w:rFonts w:hint="cs"/>
          <w:rtl/>
        </w:rPr>
        <w:t xml:space="preserve"> - </w:t>
      </w:r>
    </w:p>
    <w:p w14:paraId="7D2FE994" w14:textId="77777777" w:rsidR="002F7A2A" w:rsidRPr="00A2373A" w:rsidRDefault="002F7A2A" w:rsidP="002F7A2A">
      <w:pPr>
        <w:pStyle w:val="Head3Orantech"/>
        <w:rPr>
          <w:rtl/>
        </w:rPr>
      </w:pPr>
      <w:r>
        <w:rPr>
          <w:rFonts w:hint="cs"/>
          <w:rtl/>
        </w:rPr>
        <w:t>בהתאם לדרישה של ממונה אבטחת מידע במשרד הבריאות, הספק יתכנן ת</w:t>
      </w:r>
      <w:r w:rsidRPr="00A2373A">
        <w:rPr>
          <w:rFonts w:hint="cs"/>
          <w:rtl/>
        </w:rPr>
        <w:t xml:space="preserve">כנית מבדקים אשר תיושם, תתועד ותקיף את כלל המחלקות </w:t>
      </w:r>
      <w:r>
        <w:rPr>
          <w:rFonts w:hint="cs"/>
          <w:rtl/>
        </w:rPr>
        <w:t xml:space="preserve">הנוגעות למשרד הבריאות </w:t>
      </w:r>
      <w:r w:rsidRPr="00A2373A">
        <w:rPr>
          <w:rFonts w:hint="cs"/>
          <w:rtl/>
        </w:rPr>
        <w:t>באתרו.</w:t>
      </w:r>
    </w:p>
    <w:p w14:paraId="3220C45C" w14:textId="77777777" w:rsidR="002F7A2A" w:rsidRDefault="002F7A2A" w:rsidP="002F7A2A">
      <w:pPr>
        <w:pStyle w:val="Head3Orantech"/>
        <w:rPr>
          <w:rtl/>
        </w:rPr>
      </w:pPr>
      <w:r w:rsidRPr="00824AE8">
        <w:rPr>
          <w:rFonts w:hint="cs"/>
          <w:rtl/>
        </w:rPr>
        <w:t>יתבצעו פעולות מתקנות ומונעות לכלל הממצאים אשר יתועדו וינטרו. באחריותו של הספק לבדוק את</w:t>
      </w:r>
      <w:r>
        <w:rPr>
          <w:rFonts w:hint="cs"/>
          <w:rtl/>
        </w:rPr>
        <w:t xml:space="preserve"> האפקטיביות של הפעולות שננקטו. </w:t>
      </w:r>
    </w:p>
    <w:p w14:paraId="2E19BEFC" w14:textId="77777777" w:rsidR="002F7A2A" w:rsidRPr="00223F30" w:rsidRDefault="002F7A2A" w:rsidP="002F7A2A">
      <w:pPr>
        <w:pStyle w:val="Head3Orantech"/>
      </w:pPr>
      <w:r w:rsidRPr="00223F30">
        <w:rPr>
          <w:rFonts w:hint="cs"/>
          <w:rtl/>
        </w:rPr>
        <w:t xml:space="preserve">הספק יאפשר ביצוע ביקורות במשרדיו עפ"י דרישת </w:t>
      </w:r>
      <w:r>
        <w:rPr>
          <w:rFonts w:hint="cs"/>
          <w:rtl/>
        </w:rPr>
        <w:t>משרד הבריאות</w:t>
      </w:r>
      <w:r w:rsidRPr="00223F30">
        <w:rPr>
          <w:rFonts w:hint="cs"/>
          <w:rtl/>
        </w:rPr>
        <w:t>.</w:t>
      </w:r>
    </w:p>
    <w:bookmarkEnd w:id="307"/>
    <w:bookmarkEnd w:id="308"/>
    <w:bookmarkEnd w:id="309"/>
    <w:p w14:paraId="2CC0A0EA" w14:textId="77777777" w:rsidR="002F7A2A" w:rsidRPr="00B10FEC" w:rsidRDefault="002F7A2A" w:rsidP="002F7A2A"/>
    <w:p w14:paraId="74EA02E7" w14:textId="77777777" w:rsidR="002F7A2A" w:rsidRDefault="002F7A2A" w:rsidP="002F7A2A">
      <w:pPr>
        <w:bidi w:val="0"/>
        <w:spacing w:line="259" w:lineRule="auto"/>
        <w:rPr>
          <w:rFonts w:asciiTheme="minorBidi" w:eastAsia="Times New Roman" w:hAnsiTheme="minorBidi"/>
          <w:b/>
          <w:bCs/>
          <w:noProof/>
          <w:u w:val="single"/>
          <w:rtl/>
          <w:lang w:eastAsia="ko-KR"/>
        </w:rPr>
      </w:pPr>
      <w:r>
        <w:rPr>
          <w:rFonts w:asciiTheme="minorBidi" w:eastAsia="Times New Roman" w:hAnsiTheme="minorBidi"/>
          <w:b/>
          <w:bCs/>
          <w:noProof/>
          <w:u w:val="single"/>
          <w:rtl/>
          <w:lang w:eastAsia="ko-KR"/>
        </w:rPr>
        <w:lastRenderedPageBreak/>
        <w:br w:type="page"/>
      </w:r>
    </w:p>
    <w:p w14:paraId="507E4636" w14:textId="77777777" w:rsidR="002F7A2A" w:rsidRDefault="002F7A2A" w:rsidP="002F7A2A">
      <w:pPr>
        <w:spacing w:line="259" w:lineRule="auto"/>
        <w:rPr>
          <w:rFonts w:asciiTheme="minorBidi" w:eastAsia="Times New Roman" w:hAnsiTheme="minorBidi"/>
          <w:b/>
          <w:bCs/>
          <w:noProof/>
          <w:u w:val="single"/>
          <w:lang w:eastAsia="ko-KR"/>
        </w:rPr>
      </w:pPr>
      <w:r>
        <w:rPr>
          <w:rFonts w:asciiTheme="minorBidi" w:eastAsia="Times New Roman" w:hAnsiTheme="minorBidi"/>
          <w:b/>
          <w:bCs/>
          <w:noProof/>
          <w:u w:val="single"/>
          <w:rtl/>
          <w:lang w:eastAsia="ko-KR"/>
        </w:rPr>
        <w:lastRenderedPageBreak/>
        <w:br w:type="page"/>
      </w:r>
    </w:p>
    <w:p w14:paraId="17586DD8" w14:textId="77777777" w:rsidR="002F7A2A" w:rsidRPr="002F7A2A" w:rsidRDefault="002F7A2A" w:rsidP="00582998">
      <w:pPr>
        <w:spacing w:line="360" w:lineRule="auto"/>
        <w:jc w:val="both"/>
        <w:rPr>
          <w:rFonts w:asciiTheme="minorBidi" w:eastAsia="Times New Roman" w:hAnsiTheme="minorBidi"/>
          <w:lang w:eastAsia="he-IL"/>
        </w:rPr>
      </w:pPr>
    </w:p>
    <w:sectPr w:rsidR="002F7A2A" w:rsidRPr="002F7A2A" w:rsidSect="00725395">
      <w:headerReference w:type="default" r:id="rId20"/>
      <w:footerReference w:type="default" r:id="rId21"/>
      <w:pgSz w:w="11907" w:h="16839" w:code="9"/>
      <w:pgMar w:top="1440" w:right="1800"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2F5E0C" w14:textId="77777777" w:rsidR="00391D64" w:rsidRDefault="00391D64" w:rsidP="008D722D">
      <w:pPr>
        <w:spacing w:after="0" w:line="240" w:lineRule="auto"/>
      </w:pPr>
      <w:r>
        <w:separator/>
      </w:r>
    </w:p>
  </w:endnote>
  <w:endnote w:type="continuationSeparator" w:id="0">
    <w:p w14:paraId="1B3736FD" w14:textId="77777777" w:rsidR="00391D64" w:rsidRDefault="00391D64" w:rsidP="008D722D">
      <w:pPr>
        <w:spacing w:after="0" w:line="240" w:lineRule="auto"/>
      </w:pPr>
      <w:r>
        <w:continuationSeparator/>
      </w:r>
    </w:p>
  </w:endnote>
  <w:endnote w:type="continuationNotice" w:id="1">
    <w:p w14:paraId="6AD058F6" w14:textId="77777777" w:rsidR="00391D64" w:rsidRDefault="00391D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13842845"/>
      <w:docPartObj>
        <w:docPartGallery w:val="Page Numbers (Bottom of Page)"/>
        <w:docPartUnique/>
      </w:docPartObj>
    </w:sdtPr>
    <w:sdtEndPr>
      <w:rPr>
        <w:cs/>
      </w:rPr>
    </w:sdtEndPr>
    <w:sdtContent>
      <w:p w14:paraId="1269BE40" w14:textId="0AFBCC23" w:rsidR="00E34D9A" w:rsidRDefault="00E34D9A" w:rsidP="00864D31">
        <w:pPr>
          <w:pStyle w:val="ad"/>
          <w:jc w:val="right"/>
          <w:rPr>
            <w:rtl/>
            <w:cs/>
          </w:rPr>
        </w:pPr>
        <w:r w:rsidRPr="002F18DB">
          <w:rPr>
            <w:noProof/>
            <w:szCs w:val="18"/>
            <w:rtl/>
            <w:lang w:eastAsia="en-US"/>
          </w:rPr>
          <mc:AlternateContent>
            <mc:Choice Requires="wps">
              <w:drawing>
                <wp:anchor distT="45720" distB="45720" distL="114300" distR="114300" simplePos="0" relativeHeight="251656704" behindDoc="1" locked="0" layoutInCell="1" allowOverlap="1" wp14:anchorId="051B70BA" wp14:editId="08C05136">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f"/>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E34D9A" w:rsidRPr="00A42409" w14:paraId="57A3D710" w14:textId="77777777" w:rsidTr="00B2391C">
                                <w:tc>
                                  <w:tcPr>
                                    <w:tcW w:w="5671" w:type="dxa"/>
                                    <w:tcBorders>
                                      <w:bottom w:val="single" w:sz="4" w:space="0" w:color="auto"/>
                                    </w:tcBorders>
                                  </w:tcPr>
                                  <w:p w14:paraId="367AC459" w14:textId="77777777" w:rsidR="00E34D9A" w:rsidRPr="00DC7778" w:rsidRDefault="00E34D9A" w:rsidP="00B2391C">
                                    <w:pPr>
                                      <w:pStyle w:val="ad"/>
                                      <w:jc w:val="left"/>
                                      <w:rPr>
                                        <w:sz w:val="22"/>
                                        <w:szCs w:val="22"/>
                                      </w:rPr>
                                    </w:pPr>
                                  </w:p>
                                </w:tc>
                                <w:tc>
                                  <w:tcPr>
                                    <w:tcW w:w="2693" w:type="dxa"/>
                                  </w:tcPr>
                                  <w:p w14:paraId="1ECB4BBF" w14:textId="77777777" w:rsidR="00E34D9A" w:rsidRPr="00DC7778" w:rsidRDefault="00E34D9A" w:rsidP="00B2391C">
                                    <w:pPr>
                                      <w:pStyle w:val="ad"/>
                                      <w:jc w:val="right"/>
                                      <w:rPr>
                                        <w:sz w:val="22"/>
                                        <w:szCs w:val="22"/>
                                      </w:rPr>
                                    </w:pPr>
                                  </w:p>
                                  <w:p w14:paraId="7825A7D0" w14:textId="77777777" w:rsidR="00E34D9A" w:rsidRPr="00A42409" w:rsidRDefault="00E34D9A" w:rsidP="00B2391C">
                                    <w:pPr>
                                      <w:pStyle w:val="ad"/>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E34D9A" w14:paraId="50CF2E64" w14:textId="77777777" w:rsidTr="00B2391C">
                                <w:tc>
                                  <w:tcPr>
                                    <w:tcW w:w="5671" w:type="dxa"/>
                                    <w:tcBorders>
                                      <w:top w:val="single" w:sz="4" w:space="0" w:color="auto"/>
                                    </w:tcBorders>
                                  </w:tcPr>
                                  <w:p w14:paraId="437E6E6F" w14:textId="77777777" w:rsidR="00E34D9A" w:rsidRPr="009C5796" w:rsidRDefault="00E34D9A" w:rsidP="00B2391C">
                                    <w:pPr>
                                      <w:pStyle w:val="ad"/>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645F6832" w14:textId="77777777" w:rsidR="00E34D9A" w:rsidRDefault="00E34D9A" w:rsidP="00B2391C">
                                    <w:pPr>
                                      <w:pStyle w:val="ad"/>
                                    </w:pPr>
                                  </w:p>
                                  <w:p w14:paraId="3B2D3821" w14:textId="77777777" w:rsidR="00E34D9A" w:rsidRDefault="00E34D9A" w:rsidP="00B2391C">
                                    <w:pPr>
                                      <w:pStyle w:val="ad"/>
                                    </w:pPr>
                                  </w:p>
                                </w:tc>
                              </w:tr>
                            </w:tbl>
                            <w:p w14:paraId="37339B74" w14:textId="77777777" w:rsidR="00E34D9A" w:rsidRPr="002F18DB" w:rsidRDefault="00E34D9A" w:rsidP="00864D3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1B70BA" id="_x0000_t202" coordsize="21600,21600" o:spt="202" path="m,l,21600r21600,l21600,xe">
                  <v:stroke joinstyle="miter"/>
                  <v:path gradientshapeok="t" o:connecttype="rect"/>
                </v:shapetype>
                <v:shape id="תיבת טקסט 2" o:spid="_x0000_s1030" type="#_x0000_t202" style="position:absolute;margin-left:74.15pt;margin-top:.7pt;width:410.7pt;height:61.05pt;flip:x;z-index:-251659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f"/>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E34D9A" w:rsidRPr="00A42409" w14:paraId="57A3D710" w14:textId="77777777" w:rsidTr="00B2391C">
                          <w:tc>
                            <w:tcPr>
                              <w:tcW w:w="5671" w:type="dxa"/>
                              <w:tcBorders>
                                <w:bottom w:val="single" w:sz="4" w:space="0" w:color="auto"/>
                              </w:tcBorders>
                            </w:tcPr>
                            <w:p w14:paraId="367AC459" w14:textId="77777777" w:rsidR="00E34D9A" w:rsidRPr="00DC7778" w:rsidRDefault="00E34D9A" w:rsidP="00B2391C">
                              <w:pPr>
                                <w:pStyle w:val="ad"/>
                                <w:jc w:val="left"/>
                                <w:rPr>
                                  <w:sz w:val="22"/>
                                  <w:szCs w:val="22"/>
                                </w:rPr>
                              </w:pPr>
                            </w:p>
                          </w:tc>
                          <w:tc>
                            <w:tcPr>
                              <w:tcW w:w="2693" w:type="dxa"/>
                            </w:tcPr>
                            <w:p w14:paraId="1ECB4BBF" w14:textId="77777777" w:rsidR="00E34D9A" w:rsidRPr="00DC7778" w:rsidRDefault="00E34D9A" w:rsidP="00B2391C">
                              <w:pPr>
                                <w:pStyle w:val="ad"/>
                                <w:jc w:val="right"/>
                                <w:rPr>
                                  <w:sz w:val="22"/>
                                  <w:szCs w:val="22"/>
                                </w:rPr>
                              </w:pPr>
                            </w:p>
                            <w:p w14:paraId="7825A7D0" w14:textId="77777777" w:rsidR="00E34D9A" w:rsidRPr="00A42409" w:rsidRDefault="00E34D9A" w:rsidP="00B2391C">
                              <w:pPr>
                                <w:pStyle w:val="ad"/>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E34D9A" w14:paraId="50CF2E64" w14:textId="77777777" w:rsidTr="00B2391C">
                          <w:tc>
                            <w:tcPr>
                              <w:tcW w:w="5671" w:type="dxa"/>
                              <w:tcBorders>
                                <w:top w:val="single" w:sz="4" w:space="0" w:color="auto"/>
                              </w:tcBorders>
                            </w:tcPr>
                            <w:p w14:paraId="437E6E6F" w14:textId="77777777" w:rsidR="00E34D9A" w:rsidRPr="009C5796" w:rsidRDefault="00E34D9A" w:rsidP="00B2391C">
                              <w:pPr>
                                <w:pStyle w:val="ad"/>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645F6832" w14:textId="77777777" w:rsidR="00E34D9A" w:rsidRDefault="00E34D9A" w:rsidP="00B2391C">
                              <w:pPr>
                                <w:pStyle w:val="ad"/>
                              </w:pPr>
                            </w:p>
                            <w:p w14:paraId="3B2D3821" w14:textId="77777777" w:rsidR="00E34D9A" w:rsidRDefault="00E34D9A" w:rsidP="00B2391C">
                              <w:pPr>
                                <w:pStyle w:val="ad"/>
                              </w:pPr>
                            </w:p>
                          </w:tc>
                        </w:tr>
                      </w:tbl>
                      <w:p w14:paraId="37339B74" w14:textId="77777777" w:rsidR="00E34D9A" w:rsidRPr="002F18DB" w:rsidRDefault="00E34D9A" w:rsidP="00864D31">
                        <w:pPr>
                          <w:rPr>
                            <w:rtl/>
                            <w:cs/>
                          </w:rPr>
                        </w:pPr>
                      </w:p>
                    </w:txbxContent>
                  </v:textbox>
                  <w10:wrap anchorx="margin"/>
                </v:shape>
              </w:pict>
            </mc:Fallback>
          </mc:AlternateContent>
        </w:r>
        <w:r>
          <w:fldChar w:fldCharType="begin"/>
        </w:r>
        <w:r>
          <w:rPr>
            <w:rtl/>
            <w:cs/>
          </w:rPr>
          <w:instrText>PAGE   \* MERGEFORMAT</w:instrText>
        </w:r>
        <w:r>
          <w:fldChar w:fldCharType="separate"/>
        </w:r>
        <w:r w:rsidR="002E370D" w:rsidRPr="002E370D">
          <w:rPr>
            <w:noProof/>
            <w:rtl/>
            <w:lang w:val="he-IL"/>
          </w:rPr>
          <w:t>17</w:t>
        </w:r>
        <w:r>
          <w:fldChar w:fldCharType="end"/>
        </w:r>
      </w:p>
    </w:sdtContent>
  </w:sdt>
  <w:p w14:paraId="7DB45239" w14:textId="77777777" w:rsidR="00E34D9A" w:rsidRPr="002F18DB" w:rsidRDefault="00E34D9A" w:rsidP="00864D31">
    <w:pPr>
      <w:pStyle w:val="ad"/>
      <w:rPr>
        <w:szCs w:val="18"/>
        <w:rtl/>
      </w:rPr>
    </w:pPr>
  </w:p>
  <w:p w14:paraId="09C33EA9" w14:textId="77777777" w:rsidR="00E34D9A" w:rsidRPr="002A6B7A" w:rsidRDefault="00E34D9A" w:rsidP="00E732BE">
    <w:pPr>
      <w:pStyle w:val="ad"/>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9F8724" w14:textId="77777777" w:rsidR="00391D64" w:rsidRDefault="00391D64" w:rsidP="008D722D">
      <w:pPr>
        <w:spacing w:after="0" w:line="240" w:lineRule="auto"/>
      </w:pPr>
      <w:r>
        <w:separator/>
      </w:r>
    </w:p>
  </w:footnote>
  <w:footnote w:type="continuationSeparator" w:id="0">
    <w:p w14:paraId="2A1F0E81" w14:textId="77777777" w:rsidR="00391D64" w:rsidRDefault="00391D64" w:rsidP="008D722D">
      <w:pPr>
        <w:spacing w:after="0" w:line="240" w:lineRule="auto"/>
      </w:pPr>
      <w:r>
        <w:continuationSeparator/>
      </w:r>
    </w:p>
  </w:footnote>
  <w:footnote w:type="continuationNotice" w:id="1">
    <w:p w14:paraId="2E1CA24C" w14:textId="77777777" w:rsidR="00391D64" w:rsidRDefault="00391D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ABB56" w14:textId="77777777" w:rsidR="00E34D9A" w:rsidRDefault="00E34D9A" w:rsidP="00A85D10">
    <w:pPr>
      <w:pStyle w:val="ab"/>
      <w:tabs>
        <w:tab w:val="clear" w:pos="4153"/>
        <w:tab w:val="clear" w:pos="8306"/>
        <w:tab w:val="center" w:pos="4570"/>
        <w:tab w:val="right" w:pos="9070"/>
      </w:tabs>
      <w:jc w:val="center"/>
      <w:rPr>
        <w:sz w:val="20"/>
        <w:rtl/>
      </w:rPr>
    </w:pPr>
    <w:r>
      <w:rPr>
        <w:rFonts w:hint="cs"/>
        <w:b/>
        <w:bCs/>
        <w:sz w:val="24"/>
        <w:szCs w:val="24"/>
        <w:rtl/>
      </w:rPr>
      <w:t xml:space="preserve">משרד הבריאות </w:t>
    </w:r>
    <w:r>
      <w:rPr>
        <w:b/>
        <w:bCs/>
        <w:sz w:val="24"/>
        <w:szCs w:val="24"/>
        <w:rtl/>
      </w:rPr>
      <w:t>–</w:t>
    </w:r>
    <w:r>
      <w:rPr>
        <w:rFonts w:hint="cs"/>
        <w:b/>
        <w:bCs/>
        <w:sz w:val="24"/>
        <w:szCs w:val="24"/>
        <w:rtl/>
      </w:rPr>
      <w:t xml:space="preserve"> האגף לבריאות דיגיטלית ומחשוב</w:t>
    </w:r>
  </w:p>
  <w:p w14:paraId="5BF179CE" w14:textId="77777777" w:rsidR="00E34D9A" w:rsidRDefault="00E34D9A" w:rsidP="00DC7ADC">
    <w:pPr>
      <w:pStyle w:val="ab"/>
      <w:tabs>
        <w:tab w:val="clear" w:pos="4153"/>
        <w:tab w:val="clear" w:pos="8306"/>
        <w:tab w:val="center" w:pos="4570"/>
        <w:tab w:val="right" w:pos="9070"/>
      </w:tabs>
      <w:jc w:val="center"/>
      <w:rPr>
        <w:sz w:val="20"/>
        <w:rtl/>
      </w:rPr>
    </w:pPr>
    <w:r>
      <w:rPr>
        <w:rFonts w:hint="cs"/>
        <w:sz w:val="20"/>
        <w:rtl/>
      </w:rPr>
      <w:t>מכרז פומבי 3</w:t>
    </w:r>
    <w:r w:rsidRPr="00376666">
      <w:rPr>
        <w:rFonts w:hint="cs"/>
        <w:sz w:val="20"/>
        <w:rtl/>
      </w:rPr>
      <w:t>0/201</w:t>
    </w:r>
    <w:r>
      <w:rPr>
        <w:rFonts w:hint="cs"/>
        <w:sz w:val="20"/>
        <w:rtl/>
      </w:rPr>
      <w:t xml:space="preserve">8 </w:t>
    </w:r>
    <w:r>
      <w:rPr>
        <w:sz w:val="20"/>
        <w:rtl/>
      </w:rPr>
      <w:t>–</w:t>
    </w:r>
    <w:r>
      <w:rPr>
        <w:rFonts w:hint="cs"/>
        <w:sz w:val="20"/>
        <w:rtl/>
      </w:rPr>
      <w:t xml:space="preserve"> פלטפורמה לניהול מבחנים דיגיטליים</w:t>
    </w:r>
    <w:r w:rsidRPr="00155973">
      <w:rPr>
        <w:sz w:val="20"/>
        <w:rtl/>
      </w:rPr>
      <w:tab/>
    </w:r>
  </w:p>
  <w:p w14:paraId="59DAAA14" w14:textId="77777777" w:rsidR="00E34D9A" w:rsidRDefault="00E34D9A" w:rsidP="00394099">
    <w:pPr>
      <w:pStyle w:val="ab"/>
      <w:tabs>
        <w:tab w:val="clear" w:pos="4153"/>
        <w:tab w:val="clear" w:pos="8306"/>
        <w:tab w:val="center" w:pos="4570"/>
        <w:tab w:val="right" w:pos="9070"/>
      </w:tabs>
      <w:jc w:val="left"/>
      <w:rPr>
        <w:sz w:val="20"/>
        <w:rtl/>
      </w:rPr>
    </w:pPr>
    <w:r>
      <w:rPr>
        <w:sz w:val="20"/>
        <w:rtl/>
      </w:rPr>
      <w:tab/>
    </w:r>
    <w:r>
      <w:rPr>
        <w:sz w:val="20"/>
        <w:rtl/>
      </w:rPr>
      <w:tab/>
    </w:r>
  </w:p>
  <w:p w14:paraId="34BB9DBA" w14:textId="11166AE9" w:rsidR="00E34D9A" w:rsidRPr="002E7911" w:rsidRDefault="00D35D61" w:rsidP="00D35D61">
    <w:pPr>
      <w:pStyle w:val="ab"/>
      <w:tabs>
        <w:tab w:val="clear" w:pos="4153"/>
        <w:tab w:val="clear" w:pos="8306"/>
        <w:tab w:val="center" w:pos="4570"/>
        <w:tab w:val="right" w:pos="9070"/>
      </w:tabs>
      <w:jc w:val="center"/>
      <w:rPr>
        <w:sz w:val="20"/>
      </w:rPr>
    </w:pPr>
    <w:r>
      <w:rPr>
        <w:rFonts w:hint="cs"/>
        <w:sz w:val="20"/>
        <w:rtl/>
      </w:rPr>
      <w:t xml:space="preserve">אוגוסט </w:t>
    </w:r>
    <w:r w:rsidR="00E34D9A">
      <w:rPr>
        <w:rFonts w:hint="cs"/>
        <w:sz w:val="20"/>
        <w:rtl/>
      </w:rPr>
      <w:t>2018</w:t>
    </w:r>
    <w:r w:rsidR="00E34D9A">
      <w:rPr>
        <w:sz w:val="20"/>
        <w:rtl/>
      </w:rPr>
      <w:tab/>
    </w:r>
    <w:r w:rsidR="00E34D9A" w:rsidRPr="00155973">
      <w:rPr>
        <w:rFonts w:hint="cs"/>
        <w:sz w:val="20"/>
        <w:rtl/>
      </w:rPr>
      <w:t xml:space="preserve">עמוד </w:t>
    </w:r>
    <w:r w:rsidR="00E34D9A" w:rsidRPr="00155973">
      <w:rPr>
        <w:sz w:val="20"/>
        <w:rtl/>
      </w:rPr>
      <w:fldChar w:fldCharType="begin"/>
    </w:r>
    <w:r w:rsidR="00E34D9A" w:rsidRPr="00155973">
      <w:rPr>
        <w:sz w:val="20"/>
        <w:rtl/>
      </w:rPr>
      <w:instrText xml:space="preserve"> </w:instrText>
    </w:r>
    <w:r w:rsidR="00E34D9A" w:rsidRPr="00155973">
      <w:rPr>
        <w:sz w:val="20"/>
      </w:rPr>
      <w:instrText>PAGE</w:instrText>
    </w:r>
    <w:r w:rsidR="00E34D9A" w:rsidRPr="00155973">
      <w:rPr>
        <w:sz w:val="20"/>
        <w:rtl/>
      </w:rPr>
      <w:instrText xml:space="preserve">  \</w:instrText>
    </w:r>
    <w:r w:rsidR="00E34D9A" w:rsidRPr="00155973">
      <w:rPr>
        <w:rFonts w:hint="cs"/>
        <w:sz w:val="20"/>
        <w:rtl/>
      </w:rPr>
      <w:instrText xml:space="preserve">* </w:instrText>
    </w:r>
    <w:r w:rsidR="00E34D9A" w:rsidRPr="00155973">
      <w:rPr>
        <w:sz w:val="20"/>
      </w:rPr>
      <w:instrText>MERGEFORMAT</w:instrText>
    </w:r>
    <w:r w:rsidR="00E34D9A" w:rsidRPr="00155973">
      <w:rPr>
        <w:sz w:val="20"/>
        <w:rtl/>
      </w:rPr>
      <w:instrText xml:space="preserve"> </w:instrText>
    </w:r>
    <w:r w:rsidR="00E34D9A" w:rsidRPr="00155973">
      <w:rPr>
        <w:sz w:val="20"/>
        <w:rtl/>
      </w:rPr>
      <w:fldChar w:fldCharType="separate"/>
    </w:r>
    <w:r w:rsidR="002E370D">
      <w:rPr>
        <w:noProof/>
        <w:sz w:val="20"/>
        <w:rtl/>
      </w:rPr>
      <w:t>17</w:t>
    </w:r>
    <w:r w:rsidR="00E34D9A" w:rsidRPr="00155973">
      <w:rPr>
        <w:sz w:val="20"/>
        <w:rtl/>
      </w:rPr>
      <w:fldChar w:fldCharType="end"/>
    </w:r>
    <w:r w:rsidR="00E34D9A" w:rsidRPr="00155973">
      <w:rPr>
        <w:sz w:val="20"/>
        <w:rtl/>
      </w:rPr>
      <w:t xml:space="preserve"> </w:t>
    </w:r>
    <w:r w:rsidR="00E34D9A" w:rsidRPr="00155973">
      <w:rPr>
        <w:rFonts w:hint="cs"/>
        <w:sz w:val="20"/>
        <w:rtl/>
      </w:rPr>
      <w:t xml:space="preserve">מתוך </w:t>
    </w:r>
    <w:r w:rsidR="00E34D9A" w:rsidRPr="00155973">
      <w:rPr>
        <w:sz w:val="20"/>
        <w:rtl/>
      </w:rPr>
      <w:fldChar w:fldCharType="begin"/>
    </w:r>
    <w:r w:rsidR="00E34D9A" w:rsidRPr="00155973">
      <w:rPr>
        <w:sz w:val="20"/>
        <w:rtl/>
      </w:rPr>
      <w:instrText xml:space="preserve"> </w:instrText>
    </w:r>
    <w:r w:rsidR="00E34D9A" w:rsidRPr="00155973">
      <w:rPr>
        <w:sz w:val="20"/>
      </w:rPr>
      <w:instrText>NUMPAGES</w:instrText>
    </w:r>
    <w:r w:rsidR="00E34D9A" w:rsidRPr="00155973">
      <w:rPr>
        <w:sz w:val="20"/>
        <w:rtl/>
      </w:rPr>
      <w:instrText xml:space="preserve"> </w:instrText>
    </w:r>
    <w:r w:rsidR="00E34D9A" w:rsidRPr="00155973">
      <w:rPr>
        <w:sz w:val="20"/>
        <w:rtl/>
      </w:rPr>
      <w:fldChar w:fldCharType="separate"/>
    </w:r>
    <w:r w:rsidR="002E370D">
      <w:rPr>
        <w:noProof/>
        <w:sz w:val="20"/>
        <w:rtl/>
      </w:rPr>
      <w:t>224</w:t>
    </w:r>
    <w:r w:rsidR="00E34D9A" w:rsidRPr="00155973">
      <w:rPr>
        <w:sz w:val="20"/>
        <w:rtl/>
      </w:rPr>
      <w:fldChar w:fldCharType="end"/>
    </w:r>
    <w:r w:rsidR="00E34D9A">
      <w:rPr>
        <w:sz w:val="20"/>
      </w:rPr>
      <w:t xml:space="preserve">                             </w:t>
    </w:r>
    <w:r w:rsidR="00E34D9A" w:rsidRPr="002E7911">
      <w:rPr>
        <w:rFonts w:hint="cs"/>
        <w:sz w:val="20"/>
        <w:rtl/>
      </w:rPr>
      <w:t>מהדורה 1.</w:t>
    </w:r>
    <w:r>
      <w:rPr>
        <w:rFonts w:hint="cs"/>
        <w:sz w:val="20"/>
        <w:rtl/>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FBA"/>
    <w:multiLevelType w:val="hybridMultilevel"/>
    <w:tmpl w:val="7BC49D38"/>
    <w:lvl w:ilvl="0" w:tplc="D70C6274">
      <w:start w:val="1"/>
      <w:numFmt w:val="bullet"/>
      <w:pStyle w:val="-"/>
      <w:lvlText w:val=""/>
      <w:lvlJc w:val="left"/>
      <w:pPr>
        <w:ind w:left="2561" w:hanging="360"/>
      </w:pPr>
      <w:rPr>
        <w:rFonts w:ascii="Symbol" w:hAnsi="Symbol" w:hint="default"/>
      </w:rPr>
    </w:lvl>
    <w:lvl w:ilvl="1" w:tplc="04090003" w:tentative="1">
      <w:start w:val="1"/>
      <w:numFmt w:val="bullet"/>
      <w:lvlText w:val="o"/>
      <w:lvlJc w:val="left"/>
      <w:pPr>
        <w:ind w:left="3281" w:hanging="360"/>
      </w:pPr>
      <w:rPr>
        <w:rFonts w:ascii="Courier New" w:hAnsi="Courier New" w:cs="Courier New" w:hint="default"/>
      </w:rPr>
    </w:lvl>
    <w:lvl w:ilvl="2" w:tplc="04090005" w:tentative="1">
      <w:start w:val="1"/>
      <w:numFmt w:val="bullet"/>
      <w:lvlText w:val=""/>
      <w:lvlJc w:val="left"/>
      <w:pPr>
        <w:ind w:left="4001" w:hanging="360"/>
      </w:pPr>
      <w:rPr>
        <w:rFonts w:ascii="Wingdings" w:hAnsi="Wingdings" w:hint="default"/>
      </w:rPr>
    </w:lvl>
    <w:lvl w:ilvl="3" w:tplc="04090001" w:tentative="1">
      <w:start w:val="1"/>
      <w:numFmt w:val="bullet"/>
      <w:lvlText w:val=""/>
      <w:lvlJc w:val="left"/>
      <w:pPr>
        <w:ind w:left="4721" w:hanging="360"/>
      </w:pPr>
      <w:rPr>
        <w:rFonts w:ascii="Symbol" w:hAnsi="Symbol" w:hint="default"/>
      </w:rPr>
    </w:lvl>
    <w:lvl w:ilvl="4" w:tplc="04090003" w:tentative="1">
      <w:start w:val="1"/>
      <w:numFmt w:val="bullet"/>
      <w:lvlText w:val="o"/>
      <w:lvlJc w:val="left"/>
      <w:pPr>
        <w:ind w:left="5441" w:hanging="360"/>
      </w:pPr>
      <w:rPr>
        <w:rFonts w:ascii="Courier New" w:hAnsi="Courier New" w:cs="Courier New" w:hint="default"/>
      </w:rPr>
    </w:lvl>
    <w:lvl w:ilvl="5" w:tplc="04090005" w:tentative="1">
      <w:start w:val="1"/>
      <w:numFmt w:val="bullet"/>
      <w:lvlText w:val=""/>
      <w:lvlJc w:val="left"/>
      <w:pPr>
        <w:ind w:left="6161" w:hanging="360"/>
      </w:pPr>
      <w:rPr>
        <w:rFonts w:ascii="Wingdings" w:hAnsi="Wingdings" w:hint="default"/>
      </w:rPr>
    </w:lvl>
    <w:lvl w:ilvl="6" w:tplc="04090001" w:tentative="1">
      <w:start w:val="1"/>
      <w:numFmt w:val="bullet"/>
      <w:lvlText w:val=""/>
      <w:lvlJc w:val="left"/>
      <w:pPr>
        <w:ind w:left="6881" w:hanging="360"/>
      </w:pPr>
      <w:rPr>
        <w:rFonts w:ascii="Symbol" w:hAnsi="Symbol" w:hint="default"/>
      </w:rPr>
    </w:lvl>
    <w:lvl w:ilvl="7" w:tplc="04090003" w:tentative="1">
      <w:start w:val="1"/>
      <w:numFmt w:val="bullet"/>
      <w:lvlText w:val="o"/>
      <w:lvlJc w:val="left"/>
      <w:pPr>
        <w:ind w:left="7601" w:hanging="360"/>
      </w:pPr>
      <w:rPr>
        <w:rFonts w:ascii="Courier New" w:hAnsi="Courier New" w:cs="Courier New" w:hint="default"/>
      </w:rPr>
    </w:lvl>
    <w:lvl w:ilvl="8" w:tplc="04090005" w:tentative="1">
      <w:start w:val="1"/>
      <w:numFmt w:val="bullet"/>
      <w:lvlText w:val=""/>
      <w:lvlJc w:val="left"/>
      <w:pPr>
        <w:ind w:left="8321" w:hanging="360"/>
      </w:pPr>
      <w:rPr>
        <w:rFonts w:ascii="Wingdings" w:hAnsi="Wingdings" w:hint="default"/>
      </w:rPr>
    </w:lvl>
  </w:abstractNum>
  <w:abstractNum w:abstractNumId="1" w15:restartNumberingAfterBreak="0">
    <w:nsid w:val="008B0A39"/>
    <w:multiLevelType w:val="multilevel"/>
    <w:tmpl w:val="ACACBEB6"/>
    <w:lvl w:ilvl="0">
      <w:start w:val="1"/>
      <w:numFmt w:val="decimal"/>
      <w:lvlText w:val="%1."/>
      <w:lvlJc w:val="left"/>
      <w:pPr>
        <w:ind w:left="530" w:hanging="360"/>
      </w:pPr>
      <w:rPr>
        <w:rFonts w:hint="default"/>
      </w:rPr>
    </w:lvl>
    <w:lvl w:ilvl="1">
      <w:start w:val="1"/>
      <w:numFmt w:val="bullet"/>
      <w:lvlText w:val=""/>
      <w:lvlJc w:val="left"/>
      <w:pPr>
        <w:ind w:left="920" w:hanging="390"/>
      </w:pPr>
      <w:rPr>
        <w:rFonts w:ascii="Symbol" w:hAnsi="Symbol"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2330" w:hanging="108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410" w:hanging="1440"/>
      </w:pPr>
      <w:rPr>
        <w:rFonts w:hint="default"/>
      </w:rPr>
    </w:lvl>
    <w:lvl w:ilvl="6">
      <w:start w:val="1"/>
      <w:numFmt w:val="decimal"/>
      <w:isLgl/>
      <w:lvlText w:val="%1.%2.%3.%4.%5.%6.%7"/>
      <w:lvlJc w:val="left"/>
      <w:pPr>
        <w:ind w:left="3770" w:hanging="1440"/>
      </w:pPr>
      <w:rPr>
        <w:rFonts w:hint="default"/>
      </w:rPr>
    </w:lvl>
    <w:lvl w:ilvl="7">
      <w:start w:val="1"/>
      <w:numFmt w:val="decimal"/>
      <w:isLgl/>
      <w:lvlText w:val="%1.%2.%3.%4.%5.%6.%7.%8"/>
      <w:lvlJc w:val="left"/>
      <w:pPr>
        <w:ind w:left="4490" w:hanging="1800"/>
      </w:pPr>
      <w:rPr>
        <w:rFonts w:hint="default"/>
      </w:rPr>
    </w:lvl>
    <w:lvl w:ilvl="8">
      <w:start w:val="1"/>
      <w:numFmt w:val="decimal"/>
      <w:isLgl/>
      <w:lvlText w:val="%1.%2.%3.%4.%5.%6.%7.%8.%9"/>
      <w:lvlJc w:val="left"/>
      <w:pPr>
        <w:ind w:left="4850" w:hanging="1800"/>
      </w:pPr>
      <w:rPr>
        <w:rFonts w:hint="default"/>
      </w:rPr>
    </w:lvl>
  </w:abstractNum>
  <w:abstractNum w:abstractNumId="2" w15:restartNumberingAfterBreak="0">
    <w:nsid w:val="00B82E21"/>
    <w:multiLevelType w:val="multilevel"/>
    <w:tmpl w:val="E7983594"/>
    <w:lvl w:ilvl="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5"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04001377"/>
    <w:multiLevelType w:val="multilevel"/>
    <w:tmpl w:val="023028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CE0918"/>
    <w:multiLevelType w:val="hybridMultilevel"/>
    <w:tmpl w:val="E6AA91E6"/>
    <w:lvl w:ilvl="0" w:tplc="5F022C9C">
      <w:start w:val="1"/>
      <w:numFmt w:val="bullet"/>
      <w:pStyle w:val="a"/>
      <w:lvlText w:val=""/>
      <w:lvlJc w:val="left"/>
      <w:pPr>
        <w:ind w:left="2683" w:hanging="360"/>
      </w:pPr>
      <w:rPr>
        <w:rFonts w:ascii="Symbol" w:hAnsi="Symbol" w:hint="default"/>
      </w:rPr>
    </w:lvl>
    <w:lvl w:ilvl="1" w:tplc="04090003">
      <w:start w:val="1"/>
      <w:numFmt w:val="bullet"/>
      <w:lvlText w:val="o"/>
      <w:lvlJc w:val="left"/>
      <w:pPr>
        <w:ind w:left="3403" w:hanging="360"/>
      </w:pPr>
      <w:rPr>
        <w:rFonts w:ascii="Courier New" w:hAnsi="Courier New" w:cs="Courier New" w:hint="default"/>
      </w:rPr>
    </w:lvl>
    <w:lvl w:ilvl="2" w:tplc="04090005" w:tentative="1">
      <w:start w:val="1"/>
      <w:numFmt w:val="bullet"/>
      <w:lvlText w:val=""/>
      <w:lvlJc w:val="left"/>
      <w:pPr>
        <w:ind w:left="4123" w:hanging="360"/>
      </w:pPr>
      <w:rPr>
        <w:rFonts w:ascii="Wingdings" w:hAnsi="Wingdings" w:hint="default"/>
      </w:rPr>
    </w:lvl>
    <w:lvl w:ilvl="3" w:tplc="04090001" w:tentative="1">
      <w:start w:val="1"/>
      <w:numFmt w:val="bullet"/>
      <w:lvlText w:val=""/>
      <w:lvlJc w:val="left"/>
      <w:pPr>
        <w:ind w:left="4843" w:hanging="360"/>
      </w:pPr>
      <w:rPr>
        <w:rFonts w:ascii="Symbol" w:hAnsi="Symbol" w:hint="default"/>
      </w:rPr>
    </w:lvl>
    <w:lvl w:ilvl="4" w:tplc="04090003" w:tentative="1">
      <w:start w:val="1"/>
      <w:numFmt w:val="bullet"/>
      <w:lvlText w:val="o"/>
      <w:lvlJc w:val="left"/>
      <w:pPr>
        <w:ind w:left="5563" w:hanging="360"/>
      </w:pPr>
      <w:rPr>
        <w:rFonts w:ascii="Courier New" w:hAnsi="Courier New" w:cs="Courier New" w:hint="default"/>
      </w:rPr>
    </w:lvl>
    <w:lvl w:ilvl="5" w:tplc="04090005" w:tentative="1">
      <w:start w:val="1"/>
      <w:numFmt w:val="bullet"/>
      <w:lvlText w:val=""/>
      <w:lvlJc w:val="left"/>
      <w:pPr>
        <w:ind w:left="6283" w:hanging="360"/>
      </w:pPr>
      <w:rPr>
        <w:rFonts w:ascii="Wingdings" w:hAnsi="Wingdings" w:hint="default"/>
      </w:rPr>
    </w:lvl>
    <w:lvl w:ilvl="6" w:tplc="04090001" w:tentative="1">
      <w:start w:val="1"/>
      <w:numFmt w:val="bullet"/>
      <w:lvlText w:val=""/>
      <w:lvlJc w:val="left"/>
      <w:pPr>
        <w:ind w:left="7003" w:hanging="360"/>
      </w:pPr>
      <w:rPr>
        <w:rFonts w:ascii="Symbol" w:hAnsi="Symbol" w:hint="default"/>
      </w:rPr>
    </w:lvl>
    <w:lvl w:ilvl="7" w:tplc="04090003" w:tentative="1">
      <w:start w:val="1"/>
      <w:numFmt w:val="bullet"/>
      <w:lvlText w:val="o"/>
      <w:lvlJc w:val="left"/>
      <w:pPr>
        <w:ind w:left="7723" w:hanging="360"/>
      </w:pPr>
      <w:rPr>
        <w:rFonts w:ascii="Courier New" w:hAnsi="Courier New" w:cs="Courier New" w:hint="default"/>
      </w:rPr>
    </w:lvl>
    <w:lvl w:ilvl="8" w:tplc="04090005" w:tentative="1">
      <w:start w:val="1"/>
      <w:numFmt w:val="bullet"/>
      <w:lvlText w:val=""/>
      <w:lvlJc w:val="left"/>
      <w:pPr>
        <w:ind w:left="8443" w:hanging="360"/>
      </w:pPr>
      <w:rPr>
        <w:rFonts w:ascii="Wingdings" w:hAnsi="Wingdings" w:hint="default"/>
      </w:rPr>
    </w:lvl>
  </w:abstractNum>
  <w:abstractNum w:abstractNumId="8" w15:restartNumberingAfterBreak="0">
    <w:nsid w:val="061A560A"/>
    <w:multiLevelType w:val="multilevel"/>
    <w:tmpl w:val="317CE356"/>
    <w:lvl w:ilvl="0">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0"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15:restartNumberingAfterBreak="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3"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F20704A"/>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0F6F49E1"/>
    <w:multiLevelType w:val="multilevel"/>
    <w:tmpl w:val="EA1615B8"/>
    <w:lvl w:ilvl="0">
      <w:start w:val="1"/>
      <w:numFmt w:val="decimal"/>
      <w:lvlText w:val="%1."/>
      <w:lvlJc w:val="left"/>
      <w:pPr>
        <w:ind w:left="530" w:hanging="360"/>
      </w:pPr>
      <w:rPr>
        <w:rFonts w:hint="default"/>
      </w:rPr>
    </w:lvl>
    <w:lvl w:ilvl="1">
      <w:start w:val="1"/>
      <w:numFmt w:val="hebrew1"/>
      <w:lvlText w:val="%2."/>
      <w:lvlJc w:val="center"/>
      <w:pPr>
        <w:ind w:left="920" w:hanging="39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2330" w:hanging="108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410" w:hanging="1440"/>
      </w:pPr>
      <w:rPr>
        <w:rFonts w:hint="default"/>
      </w:rPr>
    </w:lvl>
    <w:lvl w:ilvl="6">
      <w:start w:val="1"/>
      <w:numFmt w:val="decimal"/>
      <w:isLgl/>
      <w:lvlText w:val="%1.%2.%3.%4.%5.%6.%7"/>
      <w:lvlJc w:val="left"/>
      <w:pPr>
        <w:ind w:left="3770" w:hanging="1440"/>
      </w:pPr>
      <w:rPr>
        <w:rFonts w:hint="default"/>
      </w:rPr>
    </w:lvl>
    <w:lvl w:ilvl="7">
      <w:start w:val="1"/>
      <w:numFmt w:val="decimal"/>
      <w:isLgl/>
      <w:lvlText w:val="%1.%2.%3.%4.%5.%6.%7.%8"/>
      <w:lvlJc w:val="left"/>
      <w:pPr>
        <w:ind w:left="4490" w:hanging="1800"/>
      </w:pPr>
      <w:rPr>
        <w:rFonts w:hint="default"/>
      </w:rPr>
    </w:lvl>
    <w:lvl w:ilvl="8">
      <w:start w:val="1"/>
      <w:numFmt w:val="decimal"/>
      <w:isLgl/>
      <w:lvlText w:val="%1.%2.%3.%4.%5.%6.%7.%8.%9"/>
      <w:lvlJc w:val="left"/>
      <w:pPr>
        <w:ind w:left="4850" w:hanging="1800"/>
      </w:pPr>
      <w:rPr>
        <w:rFonts w:hint="default"/>
      </w:rPr>
    </w:lvl>
  </w:abstractNum>
  <w:abstractNum w:abstractNumId="18"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 w15:restartNumberingAfterBreak="0">
    <w:nsid w:val="13211255"/>
    <w:multiLevelType w:val="hybridMultilevel"/>
    <w:tmpl w:val="22BE40BC"/>
    <w:lvl w:ilvl="0" w:tplc="62640D00">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9822AE"/>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17694087"/>
    <w:multiLevelType w:val="multilevel"/>
    <w:tmpl w:val="6EE0F4FE"/>
    <w:lvl w:ilvl="0">
      <w:start w:val="5"/>
      <w:numFmt w:val="decimal"/>
      <w:pStyle w:val="Index2"/>
      <w:lvlText w:val="%1"/>
      <w:lvlJc w:val="left"/>
      <w:pPr>
        <w:tabs>
          <w:tab w:val="num" w:pos="390"/>
        </w:tabs>
        <w:ind w:left="390" w:right="390" w:hanging="390"/>
      </w:pPr>
      <w:rPr>
        <w:rFonts w:hint="cs"/>
      </w:rPr>
    </w:lvl>
    <w:lvl w:ilvl="1">
      <w:start w:val="3"/>
      <w:numFmt w:val="decimal"/>
      <w:lvlText w:val="%1.%2"/>
      <w:lvlJc w:val="left"/>
      <w:pPr>
        <w:tabs>
          <w:tab w:val="num" w:pos="390"/>
        </w:tabs>
        <w:ind w:left="390" w:right="390" w:hanging="39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23"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9B84D15"/>
    <w:multiLevelType w:val="hybridMultilevel"/>
    <w:tmpl w:val="85661748"/>
    <w:lvl w:ilvl="0" w:tplc="7DDCCF7C">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A1C5E50"/>
    <w:multiLevelType w:val="hybridMultilevel"/>
    <w:tmpl w:val="0D921034"/>
    <w:lvl w:ilvl="0" w:tplc="AF7A8AEC">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7" w15:restartNumberingAfterBreak="0">
    <w:nsid w:val="1ADD51F3"/>
    <w:multiLevelType w:val="hybridMultilevel"/>
    <w:tmpl w:val="06180816"/>
    <w:lvl w:ilvl="0" w:tplc="6CC2CAF8">
      <w:start w:val="1"/>
      <w:numFmt w:val="hebrew1"/>
      <w:lvlText w:val="%1."/>
      <w:lvlJc w:val="left"/>
      <w:pPr>
        <w:ind w:left="1560" w:hanging="360"/>
      </w:pPr>
      <w:rPr>
        <w:rFonts w:hint="default"/>
        <w:lang w:val="en-US"/>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8"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9" w15:restartNumberingAfterBreak="0">
    <w:nsid w:val="1DEE5F7A"/>
    <w:multiLevelType w:val="multilevel"/>
    <w:tmpl w:val="58F2A698"/>
    <w:lvl w:ilvl="0">
      <w:start w:val="1"/>
      <w:numFmt w:val="decimal"/>
      <w:lvlText w:val="%1."/>
      <w:lvlJc w:val="left"/>
      <w:pPr>
        <w:ind w:left="360" w:hanging="360"/>
      </w:pPr>
      <w:rPr>
        <w:b/>
        <w:bCs/>
      </w:rPr>
    </w:lvl>
    <w:lvl w:ilvl="1">
      <w:start w:val="1"/>
      <w:numFmt w:val="decimal"/>
      <w:lvlText w:val="%2."/>
      <w:lvlJc w:val="left"/>
      <w:pPr>
        <w:ind w:left="792" w:hanging="432"/>
      </w:pPr>
      <w:rPr>
        <w:rFonts w:ascii="David" w:eastAsia="Calibri" w:hAnsi="David" w:cs="David" w:hint="default"/>
        <w:b w:val="0"/>
        <w:bCs w:val="0"/>
        <w:sz w:val="24"/>
        <w:szCs w:val="24"/>
        <w:lang w:val="en-US"/>
      </w:rPr>
    </w:lvl>
    <w:lvl w:ilvl="2">
      <w:start w:val="1"/>
      <w:numFmt w:val="hebrew1"/>
      <w:lvlText w:val="%3."/>
      <w:lvlJc w:val="left"/>
      <w:pPr>
        <w:ind w:left="4189" w:hanging="504"/>
      </w:pPr>
      <w:rPr>
        <w:rFonts w:hint="default"/>
        <w:b w:val="0"/>
        <w:bCs w:val="0"/>
      </w:rPr>
    </w:lvl>
    <w:lvl w:ilvl="3">
      <w:start w:val="1"/>
      <w:numFmt w:val="decimal"/>
      <w:lvlText w:val="%1.%2.%3.%4."/>
      <w:lvlJc w:val="left"/>
      <w:pPr>
        <w:ind w:left="2916" w:hanging="648"/>
      </w:pPr>
      <w:rPr>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1F250197"/>
    <w:multiLevelType w:val="hybridMultilevel"/>
    <w:tmpl w:val="E4D41BB2"/>
    <w:lvl w:ilvl="0" w:tplc="A010F2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F11C99"/>
    <w:multiLevelType w:val="hybridMultilevel"/>
    <w:tmpl w:val="8EA03B60"/>
    <w:lvl w:ilvl="0" w:tplc="CC44DE16">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3" w15:restartNumberingAfterBreak="0">
    <w:nsid w:val="204B160A"/>
    <w:multiLevelType w:val="multilevel"/>
    <w:tmpl w:val="90103B8A"/>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Theme="minorBidi" w:hAnsiTheme="minorBidi" w:cstheme="minorBidi"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heme="minorBidi" w:hAnsiTheme="minorBidi" w:cstheme="minorBidi" w:hint="default"/>
        <w:b w:val="0"/>
        <w:bCs w:val="0"/>
        <w:sz w:val="20"/>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23F359C7"/>
    <w:multiLevelType w:val="hybridMultilevel"/>
    <w:tmpl w:val="B26EAB9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69"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5A14F67"/>
    <w:multiLevelType w:val="multilevel"/>
    <w:tmpl w:val="EA7C2AC4"/>
    <w:lvl w:ilvl="0">
      <w:start w:val="1"/>
      <w:numFmt w:val="decimal"/>
      <w:lvlText w:val="%1"/>
      <w:lvlJc w:val="left"/>
      <w:pPr>
        <w:ind w:left="372" w:hanging="372"/>
      </w:pPr>
      <w:rPr>
        <w:rFonts w:hint="default"/>
      </w:rPr>
    </w:lvl>
    <w:lvl w:ilvl="1">
      <w:start w:val="1"/>
      <w:numFmt w:val="decimal"/>
      <w:lvlText w:val="%1.%2"/>
      <w:lvlJc w:val="left"/>
      <w:pPr>
        <w:ind w:left="741" w:hanging="372"/>
      </w:pPr>
      <w:rPr>
        <w:rFonts w:hint="default"/>
      </w:rPr>
    </w:lvl>
    <w:lvl w:ilvl="2">
      <w:start w:val="1"/>
      <w:numFmt w:val="decimal"/>
      <w:lvlText w:val="%1.%2.%3"/>
      <w:lvlJc w:val="left"/>
      <w:pPr>
        <w:ind w:left="1458" w:hanging="720"/>
      </w:pPr>
      <w:rPr>
        <w:rFonts w:hint="default"/>
      </w:rPr>
    </w:lvl>
    <w:lvl w:ilvl="3">
      <w:start w:val="1"/>
      <w:numFmt w:val="decimal"/>
      <w:lvlText w:val="%1.%2.%3.%4"/>
      <w:lvlJc w:val="left"/>
      <w:pPr>
        <w:ind w:left="1827" w:hanging="720"/>
      </w:pPr>
      <w:rPr>
        <w:rFonts w:hint="default"/>
      </w:rPr>
    </w:lvl>
    <w:lvl w:ilvl="4">
      <w:start w:val="1"/>
      <w:numFmt w:val="decimal"/>
      <w:lvlText w:val="%1.%2.%3.%4.%5"/>
      <w:lvlJc w:val="left"/>
      <w:pPr>
        <w:ind w:left="2556" w:hanging="1080"/>
      </w:pPr>
      <w:rPr>
        <w:rFonts w:hint="default"/>
      </w:rPr>
    </w:lvl>
    <w:lvl w:ilvl="5">
      <w:start w:val="1"/>
      <w:numFmt w:val="decimal"/>
      <w:lvlText w:val="%1.%2.%3.%4.%5.%6"/>
      <w:lvlJc w:val="left"/>
      <w:pPr>
        <w:ind w:left="2925" w:hanging="1080"/>
      </w:pPr>
      <w:rPr>
        <w:rFonts w:hint="default"/>
      </w:rPr>
    </w:lvl>
    <w:lvl w:ilvl="6">
      <w:start w:val="1"/>
      <w:numFmt w:val="decimal"/>
      <w:lvlText w:val="%1.%2.%3.%4.%5.%6.%7"/>
      <w:lvlJc w:val="left"/>
      <w:pPr>
        <w:ind w:left="3654" w:hanging="1440"/>
      </w:pPr>
      <w:rPr>
        <w:rFonts w:hint="default"/>
      </w:rPr>
    </w:lvl>
    <w:lvl w:ilvl="7">
      <w:start w:val="1"/>
      <w:numFmt w:val="decimal"/>
      <w:lvlText w:val="%1.%2.%3.%4.%5.%6.%7.%8"/>
      <w:lvlJc w:val="left"/>
      <w:pPr>
        <w:ind w:left="4023" w:hanging="1440"/>
      </w:pPr>
      <w:rPr>
        <w:rFonts w:hint="default"/>
      </w:rPr>
    </w:lvl>
    <w:lvl w:ilvl="8">
      <w:start w:val="1"/>
      <w:numFmt w:val="decimal"/>
      <w:lvlText w:val="%1.%2.%3.%4.%5.%6.%7.%8.%9"/>
      <w:lvlJc w:val="left"/>
      <w:pPr>
        <w:ind w:left="4752" w:hanging="1800"/>
      </w:pPr>
      <w:rPr>
        <w:rFonts w:hint="default"/>
      </w:rPr>
    </w:lvl>
  </w:abstractNum>
  <w:abstractNum w:abstractNumId="37" w15:restartNumberingAfterBreak="0">
    <w:nsid w:val="261A7001"/>
    <w:multiLevelType w:val="multilevel"/>
    <w:tmpl w:val="79704CC8"/>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8E63CC6"/>
    <w:multiLevelType w:val="hybridMultilevel"/>
    <w:tmpl w:val="0896CCEC"/>
    <w:lvl w:ilvl="0" w:tplc="3450709E">
      <w:start w:val="1"/>
      <w:numFmt w:val="hebrew1"/>
      <w:lvlText w:val="%1."/>
      <w:lvlJc w:val="left"/>
      <w:pPr>
        <w:ind w:left="2265" w:hanging="360"/>
      </w:pPr>
      <w:rPr>
        <w:rFonts w:hint="default"/>
        <w:b/>
        <w:u w:val="non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9" w15:restartNumberingAfterBreak="0">
    <w:nsid w:val="2A0B2C56"/>
    <w:multiLevelType w:val="hybridMultilevel"/>
    <w:tmpl w:val="964EC902"/>
    <w:lvl w:ilvl="0" w:tplc="767038C8">
      <w:start w:val="1"/>
      <w:numFmt w:val="decimal"/>
      <w:lvlText w:val="%1."/>
      <w:lvlJc w:val="left"/>
      <w:pPr>
        <w:ind w:left="502" w:hanging="360"/>
      </w:pPr>
      <w:rPr>
        <w:rFonts w:hint="default"/>
        <w:lang w:bidi="he-IL"/>
      </w:rPr>
    </w:lvl>
    <w:lvl w:ilvl="1" w:tplc="0409000F">
      <w:start w:val="1"/>
      <w:numFmt w:val="decimal"/>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40"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41" w15:restartNumberingAfterBreak="0">
    <w:nsid w:val="2AC61D60"/>
    <w:multiLevelType w:val="hybridMultilevel"/>
    <w:tmpl w:val="F5D0C6BA"/>
    <w:lvl w:ilvl="0" w:tplc="0409000F">
      <w:start w:val="1"/>
      <w:numFmt w:val="decimal"/>
      <w:lvlText w:val="%1."/>
      <w:lvlJc w:val="left"/>
      <w:pPr>
        <w:ind w:left="1110" w:hanging="360"/>
      </w:p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42"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3"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48" w15:restartNumberingAfterBreak="0">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0" w15:restartNumberingAfterBreak="0">
    <w:nsid w:val="30A43484"/>
    <w:multiLevelType w:val="multilevel"/>
    <w:tmpl w:val="5C406E7C"/>
    <w:lvl w:ilvl="0">
      <w:start w:val="1"/>
      <w:numFmt w:val="decimal"/>
      <w:lvlText w:val="%1."/>
      <w:lvlJc w:val="left"/>
      <w:pPr>
        <w:ind w:left="1080" w:hanging="360"/>
      </w:pPr>
      <w:rPr>
        <w:rFonts w:hint="default"/>
        <w:b/>
        <w:bCs w:val="0"/>
      </w:rPr>
    </w:lvl>
    <w:lvl w:ilvl="1">
      <w:start w:val="3"/>
      <w:numFmt w:val="decimal"/>
      <w:isLgl/>
      <w:lvlText w:val="%1.%2"/>
      <w:lvlJc w:val="left"/>
      <w:pPr>
        <w:ind w:left="1211" w:hanging="360"/>
      </w:pPr>
      <w:rPr>
        <w:rFonts w:hint="default"/>
      </w:rPr>
    </w:lvl>
    <w:lvl w:ilvl="2">
      <w:start w:val="1"/>
      <w:numFmt w:val="decimal"/>
      <w:isLgl/>
      <w:lvlText w:val="%1.%2.%3"/>
      <w:lvlJc w:val="left"/>
      <w:pPr>
        <w:ind w:left="1702" w:hanging="720"/>
      </w:pPr>
      <w:rPr>
        <w:rFonts w:hint="default"/>
      </w:rPr>
    </w:lvl>
    <w:lvl w:ilvl="3">
      <w:start w:val="1"/>
      <w:numFmt w:val="decimal"/>
      <w:isLgl/>
      <w:lvlText w:val="%1.%2.%3.%4"/>
      <w:lvlJc w:val="left"/>
      <w:pPr>
        <w:ind w:left="1833" w:hanging="720"/>
      </w:pPr>
      <w:rPr>
        <w:rFonts w:hint="default"/>
      </w:rPr>
    </w:lvl>
    <w:lvl w:ilvl="4">
      <w:start w:val="1"/>
      <w:numFmt w:val="decimal"/>
      <w:isLgl/>
      <w:lvlText w:val="%1.%2.%3.%4.%5"/>
      <w:lvlJc w:val="left"/>
      <w:pPr>
        <w:ind w:left="2324" w:hanging="1080"/>
      </w:pPr>
      <w:rPr>
        <w:rFonts w:hint="default"/>
      </w:rPr>
    </w:lvl>
    <w:lvl w:ilvl="5">
      <w:start w:val="1"/>
      <w:numFmt w:val="decimal"/>
      <w:isLgl/>
      <w:lvlText w:val="%1.%2.%3.%4.%5.%6"/>
      <w:lvlJc w:val="left"/>
      <w:pPr>
        <w:ind w:left="2455" w:hanging="108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077" w:hanging="1440"/>
      </w:pPr>
      <w:rPr>
        <w:rFonts w:hint="default"/>
      </w:rPr>
    </w:lvl>
    <w:lvl w:ilvl="8">
      <w:start w:val="1"/>
      <w:numFmt w:val="decimal"/>
      <w:isLgl/>
      <w:lvlText w:val="%1.%2.%3.%4.%5.%6.%7.%8.%9"/>
      <w:lvlJc w:val="left"/>
      <w:pPr>
        <w:ind w:left="3568" w:hanging="1800"/>
      </w:pPr>
      <w:rPr>
        <w:rFonts w:hint="default"/>
      </w:rPr>
    </w:lvl>
  </w:abstractNum>
  <w:abstractNum w:abstractNumId="51" w15:restartNumberingAfterBreak="0">
    <w:nsid w:val="30C6649F"/>
    <w:multiLevelType w:val="multilevel"/>
    <w:tmpl w:val="D4C2903E"/>
    <w:lvl w:ilvl="0">
      <w:start w:val="1"/>
      <w:numFmt w:val="decimal"/>
      <w:pStyle w:val="Head1Orantech"/>
      <w:lvlText w:val="%1."/>
      <w:lvlJc w:val="left"/>
      <w:pPr>
        <w:ind w:left="360" w:hanging="360"/>
      </w:pPr>
    </w:lvl>
    <w:lvl w:ilvl="1">
      <w:start w:val="1"/>
      <w:numFmt w:val="decimal"/>
      <w:pStyle w:val="Head2Orantech"/>
      <w:lvlText w:val="%1.%2."/>
      <w:lvlJc w:val="left"/>
      <w:pPr>
        <w:ind w:left="792" w:hanging="432"/>
      </w:pPr>
      <w:rPr>
        <w:i w:val="0"/>
        <w:iCs w:val="0"/>
        <w:caps w:val="0"/>
        <w:smallCaps w:val="0"/>
        <w:strike w:val="0"/>
        <w:dstrike w:val="0"/>
        <w:noProof w:val="0"/>
        <w:snapToGrid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Orantech"/>
      <w:lvlText w:val="%1.%2.%3."/>
      <w:lvlJc w:val="left"/>
      <w:pPr>
        <w:ind w:left="1224" w:hanging="504"/>
      </w:pPr>
      <w:rPr>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Orantech"/>
      <w:lvlText w:val="%1.%2.%3.%4."/>
      <w:lvlJc w:val="left"/>
      <w:pPr>
        <w:ind w:left="190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5Orantech"/>
      <w:lvlText w:val="%1.%2.%3.%4.%5."/>
      <w:lvlJc w:val="left"/>
      <w:pPr>
        <w:ind w:left="1692" w:hanging="792"/>
      </w:pPr>
      <w:rPr>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6Orantech"/>
      <w:lvlText w:val="%1.%2.%3.%4.%5.%6."/>
      <w:lvlJc w:val="left"/>
      <w:pPr>
        <w:ind w:left="399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1D32106"/>
    <w:multiLevelType w:val="multilevel"/>
    <w:tmpl w:val="F856C3B6"/>
    <w:lvl w:ilvl="0">
      <w:start w:val="1"/>
      <w:numFmt w:val="decimal"/>
      <w:lvlText w:val="%1."/>
      <w:lvlJc w:val="left"/>
      <w:pPr>
        <w:tabs>
          <w:tab w:val="num" w:pos="360"/>
        </w:tabs>
        <w:ind w:left="284" w:right="284" w:hanging="284"/>
      </w:pPr>
      <w:rPr>
        <w:rFonts w:cs="David" w:hint="cs"/>
        <w:bCs w:val="0"/>
        <w:iCs w:val="0"/>
        <w:color w:val="auto"/>
        <w:sz w:val="24"/>
        <w:szCs w:val="24"/>
      </w:rPr>
    </w:lvl>
    <w:lvl w:ilvl="1">
      <w:start w:val="1"/>
      <w:numFmt w:val="decimal"/>
      <w:lvlText w:val="%1.%2"/>
      <w:lvlJc w:val="left"/>
      <w:pPr>
        <w:tabs>
          <w:tab w:val="num" w:pos="907"/>
        </w:tabs>
        <w:ind w:left="907" w:right="907" w:hanging="547"/>
      </w:pPr>
      <w:rPr>
        <w:rFonts w:hint="default"/>
      </w:rPr>
    </w:lvl>
    <w:lvl w:ilvl="2">
      <w:start w:val="1"/>
      <w:numFmt w:val="decimal"/>
      <w:lvlText w:val="%1.%2.%3"/>
      <w:lvlJc w:val="left"/>
      <w:pPr>
        <w:tabs>
          <w:tab w:val="num" w:pos="1800"/>
        </w:tabs>
        <w:ind w:left="1247" w:right="1247" w:hanging="527"/>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54" w15:restartNumberingAfterBreak="0">
    <w:nsid w:val="328F44D9"/>
    <w:multiLevelType w:val="multilevel"/>
    <w:tmpl w:val="C49AE0D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116"/>
        </w:tabs>
        <w:ind w:left="1116" w:hanging="720"/>
      </w:pPr>
      <w:rPr>
        <w:rFonts w:hint="default"/>
      </w:rPr>
    </w:lvl>
    <w:lvl w:ilvl="2">
      <w:start w:val="2"/>
      <w:numFmt w:val="decimal"/>
      <w:lvlText w:val="%1.%2.%3"/>
      <w:lvlJc w:val="left"/>
      <w:pPr>
        <w:tabs>
          <w:tab w:val="num" w:pos="1512"/>
        </w:tabs>
        <w:ind w:left="1512" w:hanging="720"/>
      </w:pPr>
      <w:rPr>
        <w:rFonts w:hint="default"/>
      </w:rPr>
    </w:lvl>
    <w:lvl w:ilvl="3">
      <w:start w:val="1"/>
      <w:numFmt w:val="decimal"/>
      <w:lvlText w:val="%1.%2.%3.%4"/>
      <w:lvlJc w:val="left"/>
      <w:pPr>
        <w:tabs>
          <w:tab w:val="num" w:pos="1908"/>
        </w:tabs>
        <w:ind w:left="1908" w:hanging="720"/>
      </w:pPr>
      <w:rPr>
        <w:rFonts w:hint="default"/>
      </w:rPr>
    </w:lvl>
    <w:lvl w:ilvl="4">
      <w:start w:val="1"/>
      <w:numFmt w:val="decimal"/>
      <w:lvlText w:val="%1.%2.%3.%4.%5"/>
      <w:lvlJc w:val="left"/>
      <w:pPr>
        <w:tabs>
          <w:tab w:val="num" w:pos="2664"/>
        </w:tabs>
        <w:ind w:left="2664" w:hanging="1080"/>
      </w:pPr>
      <w:rPr>
        <w:rFonts w:hint="default"/>
      </w:rPr>
    </w:lvl>
    <w:lvl w:ilvl="5">
      <w:start w:val="1"/>
      <w:numFmt w:val="decimal"/>
      <w:lvlText w:val="%1.%2.%3.%4.%5.%6"/>
      <w:lvlJc w:val="left"/>
      <w:pPr>
        <w:tabs>
          <w:tab w:val="num" w:pos="3420"/>
        </w:tabs>
        <w:ind w:left="3420" w:hanging="1440"/>
      </w:pPr>
      <w:rPr>
        <w:rFonts w:hint="default"/>
      </w:rPr>
    </w:lvl>
    <w:lvl w:ilvl="6">
      <w:start w:val="1"/>
      <w:numFmt w:val="decimal"/>
      <w:lvlText w:val="%1.%2.%3.%4.%5.%6.%7"/>
      <w:lvlJc w:val="left"/>
      <w:pPr>
        <w:tabs>
          <w:tab w:val="num" w:pos="3816"/>
        </w:tabs>
        <w:ind w:left="3816" w:hanging="1440"/>
      </w:pPr>
      <w:rPr>
        <w:rFonts w:hint="default"/>
      </w:rPr>
    </w:lvl>
    <w:lvl w:ilvl="7">
      <w:start w:val="1"/>
      <w:numFmt w:val="decimal"/>
      <w:lvlText w:val="%1.%2.%3.%4.%5.%6.%7.%8"/>
      <w:lvlJc w:val="left"/>
      <w:pPr>
        <w:tabs>
          <w:tab w:val="num" w:pos="4572"/>
        </w:tabs>
        <w:ind w:left="4572" w:hanging="1800"/>
      </w:pPr>
      <w:rPr>
        <w:rFonts w:hint="default"/>
      </w:rPr>
    </w:lvl>
    <w:lvl w:ilvl="8">
      <w:start w:val="1"/>
      <w:numFmt w:val="decimal"/>
      <w:lvlText w:val="%1.%2.%3.%4.%5.%6.%7.%8.%9"/>
      <w:lvlJc w:val="left"/>
      <w:pPr>
        <w:tabs>
          <w:tab w:val="num" w:pos="4968"/>
        </w:tabs>
        <w:ind w:left="4968" w:hanging="1800"/>
      </w:pPr>
      <w:rPr>
        <w:rFonts w:hint="default"/>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5CC21EC"/>
    <w:multiLevelType w:val="hybridMultilevel"/>
    <w:tmpl w:val="4692C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5D60963"/>
    <w:multiLevelType w:val="hybridMultilevel"/>
    <w:tmpl w:val="57B062A0"/>
    <w:lvl w:ilvl="0" w:tplc="1D3AB1A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62"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3" w15:restartNumberingAfterBreak="0">
    <w:nsid w:val="3C177A02"/>
    <w:multiLevelType w:val="hybridMultilevel"/>
    <w:tmpl w:val="C0203386"/>
    <w:lvl w:ilvl="0" w:tplc="04090001">
      <w:start w:val="1"/>
      <w:numFmt w:val="bullet"/>
      <w:lvlText w:val=""/>
      <w:lvlJc w:val="left"/>
      <w:pPr>
        <w:ind w:left="1363" w:hanging="360"/>
      </w:pPr>
      <w:rPr>
        <w:rFonts w:ascii="Symbol" w:hAnsi="Symbol" w:hint="default"/>
      </w:rPr>
    </w:lvl>
    <w:lvl w:ilvl="1" w:tplc="04090003" w:tentative="1">
      <w:start w:val="1"/>
      <w:numFmt w:val="bullet"/>
      <w:lvlText w:val="o"/>
      <w:lvlJc w:val="left"/>
      <w:pPr>
        <w:ind w:left="2083" w:hanging="360"/>
      </w:pPr>
      <w:rPr>
        <w:rFonts w:ascii="Courier New" w:hAnsi="Courier New" w:cs="Courier New" w:hint="default"/>
      </w:rPr>
    </w:lvl>
    <w:lvl w:ilvl="2" w:tplc="04090005" w:tentative="1">
      <w:start w:val="1"/>
      <w:numFmt w:val="bullet"/>
      <w:lvlText w:val=""/>
      <w:lvlJc w:val="left"/>
      <w:pPr>
        <w:ind w:left="2803" w:hanging="360"/>
      </w:pPr>
      <w:rPr>
        <w:rFonts w:ascii="Wingdings" w:hAnsi="Wingdings" w:hint="default"/>
      </w:rPr>
    </w:lvl>
    <w:lvl w:ilvl="3" w:tplc="04090001" w:tentative="1">
      <w:start w:val="1"/>
      <w:numFmt w:val="bullet"/>
      <w:lvlText w:val=""/>
      <w:lvlJc w:val="left"/>
      <w:pPr>
        <w:ind w:left="3523" w:hanging="360"/>
      </w:pPr>
      <w:rPr>
        <w:rFonts w:ascii="Symbol" w:hAnsi="Symbol" w:hint="default"/>
      </w:rPr>
    </w:lvl>
    <w:lvl w:ilvl="4" w:tplc="04090003" w:tentative="1">
      <w:start w:val="1"/>
      <w:numFmt w:val="bullet"/>
      <w:lvlText w:val="o"/>
      <w:lvlJc w:val="left"/>
      <w:pPr>
        <w:ind w:left="4243" w:hanging="360"/>
      </w:pPr>
      <w:rPr>
        <w:rFonts w:ascii="Courier New" w:hAnsi="Courier New" w:cs="Courier New" w:hint="default"/>
      </w:rPr>
    </w:lvl>
    <w:lvl w:ilvl="5" w:tplc="04090005" w:tentative="1">
      <w:start w:val="1"/>
      <w:numFmt w:val="bullet"/>
      <w:lvlText w:val=""/>
      <w:lvlJc w:val="left"/>
      <w:pPr>
        <w:ind w:left="4963" w:hanging="360"/>
      </w:pPr>
      <w:rPr>
        <w:rFonts w:ascii="Wingdings" w:hAnsi="Wingdings" w:hint="default"/>
      </w:rPr>
    </w:lvl>
    <w:lvl w:ilvl="6" w:tplc="04090001" w:tentative="1">
      <w:start w:val="1"/>
      <w:numFmt w:val="bullet"/>
      <w:lvlText w:val=""/>
      <w:lvlJc w:val="left"/>
      <w:pPr>
        <w:ind w:left="5683" w:hanging="360"/>
      </w:pPr>
      <w:rPr>
        <w:rFonts w:ascii="Symbol" w:hAnsi="Symbol" w:hint="default"/>
      </w:rPr>
    </w:lvl>
    <w:lvl w:ilvl="7" w:tplc="04090003" w:tentative="1">
      <w:start w:val="1"/>
      <w:numFmt w:val="bullet"/>
      <w:lvlText w:val="o"/>
      <w:lvlJc w:val="left"/>
      <w:pPr>
        <w:ind w:left="6403" w:hanging="360"/>
      </w:pPr>
      <w:rPr>
        <w:rFonts w:ascii="Courier New" w:hAnsi="Courier New" w:cs="Courier New" w:hint="default"/>
      </w:rPr>
    </w:lvl>
    <w:lvl w:ilvl="8" w:tplc="04090005" w:tentative="1">
      <w:start w:val="1"/>
      <w:numFmt w:val="bullet"/>
      <w:lvlText w:val=""/>
      <w:lvlJc w:val="left"/>
      <w:pPr>
        <w:ind w:left="7123" w:hanging="360"/>
      </w:pPr>
      <w:rPr>
        <w:rFonts w:ascii="Wingdings" w:hAnsi="Wingdings" w:hint="default"/>
      </w:rPr>
    </w:lvl>
  </w:abstractNum>
  <w:abstractNum w:abstractNumId="6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6" w15:restartNumberingAfterBreak="0">
    <w:nsid w:val="3D313D4F"/>
    <w:multiLevelType w:val="hybridMultilevel"/>
    <w:tmpl w:val="6FAEE158"/>
    <w:lvl w:ilvl="0" w:tplc="776CE5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E5A4CB7"/>
    <w:multiLevelType w:val="multilevel"/>
    <w:tmpl w:val="51CECD7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E7F603F"/>
    <w:multiLevelType w:val="multilevel"/>
    <w:tmpl w:val="7518A48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7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71"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2" w15:restartNumberingAfterBreak="0">
    <w:nsid w:val="42672CBF"/>
    <w:multiLevelType w:val="multilevel"/>
    <w:tmpl w:val="A05EE65A"/>
    <w:lvl w:ilvl="0">
      <w:start w:val="1"/>
      <w:numFmt w:val="decimal"/>
      <w:pStyle w:val="a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43207027"/>
    <w:multiLevelType w:val="multilevel"/>
    <w:tmpl w:val="E12C13D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3DE5AD4"/>
    <w:multiLevelType w:val="hybridMultilevel"/>
    <w:tmpl w:val="4A4CBB64"/>
    <w:lvl w:ilvl="0" w:tplc="6DDAA4F0">
      <w:start w:val="1"/>
      <w:numFmt w:val="decimal"/>
      <w:lvlText w:val="%1."/>
      <w:lvlJc w:val="left"/>
      <w:pPr>
        <w:ind w:left="1080" w:hanging="360"/>
      </w:pPr>
      <w:rPr>
        <w:rFonts w:asciiTheme="minorBidi" w:hAnsiTheme="minorBidi" w:cstheme="minorBidi"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7"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8"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456B4DD6"/>
    <w:multiLevelType w:val="hybridMultilevel"/>
    <w:tmpl w:val="9DFA0000"/>
    <w:lvl w:ilvl="0" w:tplc="AA52921E">
      <w:start w:val="1"/>
      <w:numFmt w:val="decimal"/>
      <w:lvlText w:val="%1."/>
      <w:lvlJc w:val="left"/>
      <w:pPr>
        <w:ind w:left="720" w:hanging="360"/>
      </w:pPr>
      <w:rPr>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6AD2A87"/>
    <w:multiLevelType w:val="hybridMultilevel"/>
    <w:tmpl w:val="72244B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83" w15:restartNumberingAfterBreak="0">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4D0334EC"/>
    <w:multiLevelType w:val="multilevel"/>
    <w:tmpl w:val="34309DBA"/>
    <w:lvl w:ilvl="0">
      <w:start w:val="1"/>
      <w:numFmt w:val="decimal"/>
      <w:pStyle w:val="a2"/>
      <w:lvlText w:val="%1."/>
      <w:lvlJc w:val="left"/>
      <w:pPr>
        <w:tabs>
          <w:tab w:val="num" w:pos="360"/>
        </w:tabs>
        <w:ind w:left="360" w:hanging="360"/>
      </w:pPr>
      <w:rPr>
        <w:b/>
        <w:bCs/>
        <w:sz w:val="22"/>
        <w:szCs w:val="22"/>
      </w:rPr>
    </w:lvl>
    <w:lvl w:ilvl="1">
      <w:start w:val="1"/>
      <w:numFmt w:val="decimal"/>
      <w:lvlText w:val="%1.%2."/>
      <w:lvlJc w:val="left"/>
      <w:pPr>
        <w:tabs>
          <w:tab w:val="num" w:pos="792"/>
        </w:tabs>
        <w:ind w:left="792" w:hanging="432"/>
      </w:pPr>
      <w:rPr>
        <w:b w:val="0"/>
        <w:bCs w:val="0"/>
        <w:sz w:val="24"/>
        <w:szCs w:val="24"/>
        <w:lang w:bidi="he-IL"/>
      </w:rPr>
    </w:lvl>
    <w:lvl w:ilvl="2">
      <w:start w:val="1"/>
      <w:numFmt w:val="decimal"/>
      <w:lvlText w:val="%1.%2.%3."/>
      <w:lvlJc w:val="left"/>
      <w:pPr>
        <w:tabs>
          <w:tab w:val="num" w:pos="1440"/>
        </w:tabs>
        <w:ind w:left="1224" w:hanging="504"/>
      </w:pPr>
      <w:rPr>
        <w:rFonts w:ascii="Tahoma" w:hAnsi="Tahoma" w:cs="Tahoma" w:hint="default"/>
        <w:b/>
        <w:bCs/>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5"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86"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F04004B"/>
    <w:multiLevelType w:val="hybridMultilevel"/>
    <w:tmpl w:val="D2A6BAF6"/>
    <w:lvl w:ilvl="0" w:tplc="BEDA483A">
      <w:start w:val="1"/>
      <w:numFmt w:val="bullet"/>
      <w:lvlText w:val=""/>
      <w:lvlJc w:val="left"/>
      <w:pPr>
        <w:ind w:left="1568" w:hanging="360"/>
      </w:pPr>
      <w:rPr>
        <w:rFonts w:ascii="Wingdings" w:hAnsi="Wingdings" w:hint="default"/>
      </w:rPr>
    </w:lvl>
    <w:lvl w:ilvl="1" w:tplc="04090003">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8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9" w15:restartNumberingAfterBreak="0">
    <w:nsid w:val="50CC7B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91" w15:restartNumberingAfterBreak="0">
    <w:nsid w:val="56013DB8"/>
    <w:multiLevelType w:val="hybridMultilevel"/>
    <w:tmpl w:val="FF24B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9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A76172B"/>
    <w:multiLevelType w:val="multilevel"/>
    <w:tmpl w:val="002C1894"/>
    <w:lvl w:ilvl="0">
      <w:start w:val="5"/>
      <w:numFmt w:val="decimal"/>
      <w:lvlText w:val="%1"/>
      <w:lvlJc w:val="left"/>
      <w:pPr>
        <w:tabs>
          <w:tab w:val="num" w:pos="1050"/>
        </w:tabs>
        <w:ind w:left="1050" w:right="1050" w:hanging="1050"/>
      </w:pPr>
      <w:rPr>
        <w:rFonts w:hint="cs"/>
      </w:rPr>
    </w:lvl>
    <w:lvl w:ilvl="1">
      <w:start w:val="1"/>
      <w:numFmt w:val="decimal"/>
      <w:lvlText w:val="%1.%2"/>
      <w:lvlJc w:val="left"/>
      <w:pPr>
        <w:tabs>
          <w:tab w:val="num" w:pos="1573"/>
        </w:tabs>
        <w:ind w:left="1573" w:right="1573" w:hanging="1050"/>
      </w:pPr>
      <w:rPr>
        <w:rFonts w:hint="cs"/>
      </w:rPr>
    </w:lvl>
    <w:lvl w:ilvl="2">
      <w:start w:val="1"/>
      <w:numFmt w:val="decimal"/>
      <w:lvlText w:val="%1.%2.%3"/>
      <w:lvlJc w:val="left"/>
      <w:pPr>
        <w:tabs>
          <w:tab w:val="num" w:pos="2096"/>
        </w:tabs>
        <w:ind w:left="2096" w:right="2096" w:hanging="1050"/>
      </w:pPr>
      <w:rPr>
        <w:rFonts w:hint="cs"/>
      </w:rPr>
    </w:lvl>
    <w:lvl w:ilvl="3">
      <w:start w:val="1"/>
      <w:numFmt w:val="decimal"/>
      <w:lvlText w:val="%1.%2.%3.%4"/>
      <w:lvlJc w:val="left"/>
      <w:pPr>
        <w:tabs>
          <w:tab w:val="num" w:pos="2649"/>
        </w:tabs>
        <w:ind w:left="2649" w:right="2649" w:hanging="1080"/>
      </w:pPr>
      <w:rPr>
        <w:rFonts w:hint="cs"/>
      </w:rPr>
    </w:lvl>
    <w:lvl w:ilvl="4">
      <w:start w:val="1"/>
      <w:numFmt w:val="decimal"/>
      <w:lvlText w:val="%1.%2.%3.%4.%5"/>
      <w:lvlJc w:val="left"/>
      <w:pPr>
        <w:tabs>
          <w:tab w:val="num" w:pos="3172"/>
        </w:tabs>
        <w:ind w:left="3172" w:right="3172" w:hanging="1080"/>
      </w:pPr>
      <w:rPr>
        <w:rFonts w:hint="cs"/>
      </w:rPr>
    </w:lvl>
    <w:lvl w:ilvl="5">
      <w:start w:val="1"/>
      <w:numFmt w:val="decimal"/>
      <w:lvlText w:val="%1.%2.%3.%4.%5.%6"/>
      <w:lvlJc w:val="left"/>
      <w:pPr>
        <w:tabs>
          <w:tab w:val="num" w:pos="4055"/>
        </w:tabs>
        <w:ind w:left="4055" w:right="4055" w:hanging="1440"/>
      </w:pPr>
      <w:rPr>
        <w:rFonts w:hint="cs"/>
      </w:rPr>
    </w:lvl>
    <w:lvl w:ilvl="6">
      <w:start w:val="1"/>
      <w:numFmt w:val="decimal"/>
      <w:lvlText w:val="%1.%2.%3.%4.%5.%6.%7"/>
      <w:lvlJc w:val="left"/>
      <w:pPr>
        <w:tabs>
          <w:tab w:val="num" w:pos="4578"/>
        </w:tabs>
        <w:ind w:left="4578" w:right="4578" w:hanging="1440"/>
      </w:pPr>
      <w:rPr>
        <w:rFonts w:hint="cs"/>
      </w:rPr>
    </w:lvl>
    <w:lvl w:ilvl="7">
      <w:start w:val="1"/>
      <w:numFmt w:val="decimal"/>
      <w:lvlText w:val="%1.%2.%3.%4.%5.%6.%7.%8"/>
      <w:lvlJc w:val="left"/>
      <w:pPr>
        <w:tabs>
          <w:tab w:val="num" w:pos="5461"/>
        </w:tabs>
        <w:ind w:left="5461" w:right="5461" w:hanging="1800"/>
      </w:pPr>
      <w:rPr>
        <w:rFonts w:hint="cs"/>
      </w:rPr>
    </w:lvl>
    <w:lvl w:ilvl="8">
      <w:start w:val="1"/>
      <w:numFmt w:val="decimal"/>
      <w:lvlText w:val="%1.%2.%3.%4.%5.%6.%7.%8.%9"/>
      <w:lvlJc w:val="left"/>
      <w:pPr>
        <w:tabs>
          <w:tab w:val="num" w:pos="5984"/>
        </w:tabs>
        <w:ind w:left="5984" w:right="5984" w:hanging="1800"/>
      </w:pPr>
      <w:rPr>
        <w:rFonts w:hint="cs"/>
      </w:rPr>
    </w:lvl>
  </w:abstractNum>
  <w:abstractNum w:abstractNumId="95" w15:restartNumberingAfterBreak="0">
    <w:nsid w:val="5B451FB9"/>
    <w:multiLevelType w:val="hybridMultilevel"/>
    <w:tmpl w:val="6F00F1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B5B727D"/>
    <w:multiLevelType w:val="multilevel"/>
    <w:tmpl w:val="F97C8B10"/>
    <w:lvl w:ilvl="0">
      <w:start w:val="1"/>
      <w:numFmt w:val="decimal"/>
      <w:lvlText w:val="%1"/>
      <w:lvlJc w:val="left"/>
      <w:pPr>
        <w:ind w:left="555" w:hanging="555"/>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5C5C721B"/>
    <w:multiLevelType w:val="multilevel"/>
    <w:tmpl w:val="9E7EB188"/>
    <w:lvl w:ilvl="0">
      <w:start w:val="1"/>
      <w:numFmt w:val="decimal"/>
      <w:lvlText w:val="%1."/>
      <w:lvlJc w:val="left"/>
      <w:pPr>
        <w:tabs>
          <w:tab w:val="num" w:pos="1068"/>
        </w:tabs>
        <w:ind w:left="1068" w:hanging="360"/>
      </w:pPr>
      <w:rPr>
        <w:rFonts w:hint="default"/>
        <w:b/>
        <w:bCs/>
        <w:sz w:val="24"/>
        <w:szCs w:val="24"/>
      </w:rPr>
    </w:lvl>
    <w:lvl w:ilvl="1">
      <w:start w:val="1"/>
      <w:numFmt w:val="decimal"/>
      <w:lvlText w:val="%1.%2"/>
      <w:lvlJc w:val="left"/>
      <w:pPr>
        <w:tabs>
          <w:tab w:val="num" w:pos="643"/>
        </w:tabs>
        <w:ind w:left="643" w:hanging="360"/>
      </w:pPr>
      <w:rPr>
        <w:rFonts w:cs="David" w:hint="default"/>
        <w:b w:val="0"/>
        <w:bCs w:val="0"/>
        <w:sz w:val="24"/>
        <w:szCs w:val="24"/>
      </w:rPr>
    </w:lvl>
    <w:lvl w:ilvl="2">
      <w:start w:val="1"/>
      <w:numFmt w:val="decimal"/>
      <w:lvlText w:val="%1.%2.%3"/>
      <w:lvlJc w:val="left"/>
      <w:pPr>
        <w:tabs>
          <w:tab w:val="num" w:pos="2318"/>
        </w:tabs>
        <w:ind w:left="2318" w:hanging="720"/>
      </w:pPr>
      <w:rPr>
        <w:rFonts w:cs="David" w:hint="default"/>
        <w:b w:val="0"/>
        <w:bCs w:val="0"/>
        <w:i w:val="0"/>
        <w:iCs w:val="0"/>
      </w:rPr>
    </w:lvl>
    <w:lvl w:ilvl="3">
      <w:start w:val="1"/>
      <w:numFmt w:val="decimal"/>
      <w:lvlText w:val="%1.%2.%3.%4"/>
      <w:lvlJc w:val="left"/>
      <w:pPr>
        <w:tabs>
          <w:tab w:val="num" w:pos="3117"/>
        </w:tabs>
        <w:ind w:left="3117" w:hanging="720"/>
      </w:pPr>
      <w:rPr>
        <w:rFonts w:cs="David" w:hint="default"/>
      </w:rPr>
    </w:lvl>
    <w:lvl w:ilvl="4">
      <w:start w:val="1"/>
      <w:numFmt w:val="decimal"/>
      <w:lvlText w:val="%1.%2.%3.%4.%5"/>
      <w:lvlJc w:val="left"/>
      <w:pPr>
        <w:tabs>
          <w:tab w:val="num" w:pos="4276"/>
        </w:tabs>
        <w:ind w:left="4276" w:hanging="1080"/>
      </w:pPr>
      <w:rPr>
        <w:rFonts w:cs="David" w:hint="default"/>
      </w:rPr>
    </w:lvl>
    <w:lvl w:ilvl="5">
      <w:start w:val="1"/>
      <w:numFmt w:val="decimal"/>
      <w:lvlText w:val="%1.%2.%3.%4.%5.%6"/>
      <w:lvlJc w:val="left"/>
      <w:pPr>
        <w:tabs>
          <w:tab w:val="num" w:pos="5075"/>
        </w:tabs>
        <w:ind w:left="5075" w:hanging="1080"/>
      </w:pPr>
      <w:rPr>
        <w:rFonts w:cs="Arial" w:hint="default"/>
      </w:rPr>
    </w:lvl>
    <w:lvl w:ilvl="6">
      <w:start w:val="1"/>
      <w:numFmt w:val="decimal"/>
      <w:lvlText w:val="%1.%2.%3.%4.%5.%6.%7"/>
      <w:lvlJc w:val="left"/>
      <w:pPr>
        <w:tabs>
          <w:tab w:val="num" w:pos="6234"/>
        </w:tabs>
        <w:ind w:left="6234" w:hanging="1440"/>
      </w:pPr>
      <w:rPr>
        <w:rFonts w:cs="Arial" w:hint="default"/>
      </w:rPr>
    </w:lvl>
    <w:lvl w:ilvl="7">
      <w:start w:val="1"/>
      <w:numFmt w:val="decimal"/>
      <w:lvlText w:val="%1.%2.%3.%4.%5.%6.%7.%8"/>
      <w:lvlJc w:val="left"/>
      <w:pPr>
        <w:tabs>
          <w:tab w:val="num" w:pos="7033"/>
        </w:tabs>
        <w:ind w:left="7033" w:hanging="1440"/>
      </w:pPr>
      <w:rPr>
        <w:rFonts w:cs="Arial" w:hint="default"/>
      </w:rPr>
    </w:lvl>
    <w:lvl w:ilvl="8">
      <w:start w:val="1"/>
      <w:numFmt w:val="decimal"/>
      <w:lvlText w:val="%1.%2.%3.%4.%5.%6.%7.%8.%9"/>
      <w:lvlJc w:val="left"/>
      <w:pPr>
        <w:tabs>
          <w:tab w:val="num" w:pos="8192"/>
        </w:tabs>
        <w:ind w:left="8192" w:hanging="1800"/>
      </w:pPr>
      <w:rPr>
        <w:rFonts w:cs="Arial" w:hint="default"/>
      </w:rPr>
    </w:lvl>
  </w:abstractNum>
  <w:abstractNum w:abstractNumId="98" w15:restartNumberingAfterBreak="0">
    <w:nsid w:val="5F132E3D"/>
    <w:multiLevelType w:val="hybridMultilevel"/>
    <w:tmpl w:val="9E28D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0"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0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02" w15:restartNumberingAfterBreak="0">
    <w:nsid w:val="645E429B"/>
    <w:multiLevelType w:val="hybridMultilevel"/>
    <w:tmpl w:val="C32E5534"/>
    <w:lvl w:ilvl="0" w:tplc="4E8845B0">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103" w15:restartNumberingAfterBreak="0">
    <w:nsid w:val="64876E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78B1BDC"/>
    <w:multiLevelType w:val="hybridMultilevel"/>
    <w:tmpl w:val="0D7CAF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5" w15:restartNumberingAfterBreak="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68CF12B9"/>
    <w:multiLevelType w:val="multilevel"/>
    <w:tmpl w:val="EA1615B8"/>
    <w:lvl w:ilvl="0">
      <w:start w:val="1"/>
      <w:numFmt w:val="decimal"/>
      <w:lvlText w:val="%1."/>
      <w:lvlJc w:val="left"/>
      <w:pPr>
        <w:ind w:left="530" w:hanging="360"/>
      </w:pPr>
      <w:rPr>
        <w:rFonts w:hint="default"/>
      </w:rPr>
    </w:lvl>
    <w:lvl w:ilvl="1">
      <w:start w:val="1"/>
      <w:numFmt w:val="hebrew1"/>
      <w:lvlText w:val="%2."/>
      <w:lvlJc w:val="center"/>
      <w:pPr>
        <w:ind w:left="920" w:hanging="39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2330" w:hanging="108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410" w:hanging="1440"/>
      </w:pPr>
      <w:rPr>
        <w:rFonts w:hint="default"/>
      </w:rPr>
    </w:lvl>
    <w:lvl w:ilvl="6">
      <w:start w:val="1"/>
      <w:numFmt w:val="decimal"/>
      <w:isLgl/>
      <w:lvlText w:val="%1.%2.%3.%4.%5.%6.%7"/>
      <w:lvlJc w:val="left"/>
      <w:pPr>
        <w:ind w:left="3770" w:hanging="1440"/>
      </w:pPr>
      <w:rPr>
        <w:rFonts w:hint="default"/>
      </w:rPr>
    </w:lvl>
    <w:lvl w:ilvl="7">
      <w:start w:val="1"/>
      <w:numFmt w:val="decimal"/>
      <w:isLgl/>
      <w:lvlText w:val="%1.%2.%3.%4.%5.%6.%7.%8"/>
      <w:lvlJc w:val="left"/>
      <w:pPr>
        <w:ind w:left="4490" w:hanging="1800"/>
      </w:pPr>
      <w:rPr>
        <w:rFonts w:hint="default"/>
      </w:rPr>
    </w:lvl>
    <w:lvl w:ilvl="8">
      <w:start w:val="1"/>
      <w:numFmt w:val="decimal"/>
      <w:isLgl/>
      <w:lvlText w:val="%1.%2.%3.%4.%5.%6.%7.%8.%9"/>
      <w:lvlJc w:val="left"/>
      <w:pPr>
        <w:ind w:left="4850" w:hanging="1800"/>
      </w:pPr>
      <w:rPr>
        <w:rFonts w:hint="default"/>
      </w:rPr>
    </w:lvl>
  </w:abstractNum>
  <w:abstractNum w:abstractNumId="107"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1"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12" w15:restartNumberingAfterBreak="0">
    <w:nsid w:val="6E1C0933"/>
    <w:multiLevelType w:val="hybridMultilevel"/>
    <w:tmpl w:val="CFCEC93C"/>
    <w:lvl w:ilvl="0" w:tplc="04090001">
      <w:start w:val="1"/>
      <w:numFmt w:val="bullet"/>
      <w:lvlText w:val=""/>
      <w:lvlJc w:val="left"/>
      <w:pPr>
        <w:ind w:left="2277" w:hanging="360"/>
      </w:pPr>
      <w:rPr>
        <w:rFonts w:ascii="Symbol" w:hAnsi="Symbol"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13"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4" w15:restartNumberingAfterBreak="0">
    <w:nsid w:val="70912F44"/>
    <w:multiLevelType w:val="hybridMultilevel"/>
    <w:tmpl w:val="6840F7CA"/>
    <w:lvl w:ilvl="0" w:tplc="328EDF48">
      <w:start w:val="1"/>
      <w:numFmt w:val="hebrew1"/>
      <w:lvlText w:val="%1."/>
      <w:lvlJc w:val="left"/>
      <w:pPr>
        <w:ind w:left="1087" w:hanging="360"/>
      </w:pPr>
      <w:rPr>
        <w:rFonts w:hint="default"/>
        <w:sz w:val="24"/>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15" w15:restartNumberingAfterBreak="0">
    <w:nsid w:val="70941DC6"/>
    <w:multiLevelType w:val="multilevel"/>
    <w:tmpl w:val="6DEEE2DA"/>
    <w:lvl w:ilvl="0">
      <w:start w:val="1"/>
      <w:numFmt w:val="decimal"/>
      <w:lvlText w:val="%1."/>
      <w:lvlJc w:val="left"/>
      <w:pPr>
        <w:tabs>
          <w:tab w:val="num" w:pos="360"/>
        </w:tabs>
        <w:ind w:left="360" w:right="360" w:hanging="360"/>
      </w:pPr>
      <w:rPr>
        <w:rFonts w:hint="default"/>
        <w:b/>
        <w:bCs/>
      </w:rPr>
    </w:lvl>
    <w:lvl w:ilvl="1">
      <w:start w:val="1"/>
      <w:numFmt w:val="decimal"/>
      <w:lvlText w:val="%1.%2."/>
      <w:lvlJc w:val="left"/>
      <w:pPr>
        <w:tabs>
          <w:tab w:val="num" w:pos="792"/>
        </w:tabs>
        <w:ind w:left="792" w:right="792" w:hanging="432"/>
      </w:pPr>
      <w:rPr>
        <w:rFonts w:hint="default"/>
        <w:b w:val="0"/>
        <w:bCs w:val="0"/>
      </w:rPr>
    </w:lvl>
    <w:lvl w:ilvl="2">
      <w:start w:val="1"/>
      <w:numFmt w:val="decimal"/>
      <w:lvlText w:val="%1.%2.%3."/>
      <w:lvlJc w:val="left"/>
      <w:pPr>
        <w:tabs>
          <w:tab w:val="num" w:pos="1224"/>
        </w:tabs>
        <w:ind w:left="1224" w:right="1224" w:hanging="504"/>
      </w:pPr>
      <w:rPr>
        <w:rFonts w:hint="default"/>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16"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17"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18" w15:restartNumberingAfterBreak="0">
    <w:nsid w:val="74D02128"/>
    <w:multiLevelType w:val="hybridMultilevel"/>
    <w:tmpl w:val="59E40548"/>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19" w15:restartNumberingAfterBreak="0">
    <w:nsid w:val="75BE4D7B"/>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0" w15:restartNumberingAfterBreak="0">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1" w15:restartNumberingAfterBreak="0">
    <w:nsid w:val="76917BF0"/>
    <w:multiLevelType w:val="multilevel"/>
    <w:tmpl w:val="EA1615B8"/>
    <w:lvl w:ilvl="0">
      <w:start w:val="1"/>
      <w:numFmt w:val="decimal"/>
      <w:lvlText w:val="%1."/>
      <w:lvlJc w:val="left"/>
      <w:pPr>
        <w:ind w:left="530" w:hanging="360"/>
      </w:pPr>
      <w:rPr>
        <w:rFonts w:hint="default"/>
      </w:rPr>
    </w:lvl>
    <w:lvl w:ilvl="1">
      <w:start w:val="1"/>
      <w:numFmt w:val="hebrew1"/>
      <w:lvlText w:val="%2."/>
      <w:lvlJc w:val="center"/>
      <w:pPr>
        <w:ind w:left="920" w:hanging="39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2330" w:hanging="108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410" w:hanging="1440"/>
      </w:pPr>
      <w:rPr>
        <w:rFonts w:hint="default"/>
      </w:rPr>
    </w:lvl>
    <w:lvl w:ilvl="6">
      <w:start w:val="1"/>
      <w:numFmt w:val="decimal"/>
      <w:isLgl/>
      <w:lvlText w:val="%1.%2.%3.%4.%5.%6.%7"/>
      <w:lvlJc w:val="left"/>
      <w:pPr>
        <w:ind w:left="3770" w:hanging="1440"/>
      </w:pPr>
      <w:rPr>
        <w:rFonts w:hint="default"/>
      </w:rPr>
    </w:lvl>
    <w:lvl w:ilvl="7">
      <w:start w:val="1"/>
      <w:numFmt w:val="decimal"/>
      <w:isLgl/>
      <w:lvlText w:val="%1.%2.%3.%4.%5.%6.%7.%8"/>
      <w:lvlJc w:val="left"/>
      <w:pPr>
        <w:ind w:left="4490" w:hanging="1800"/>
      </w:pPr>
      <w:rPr>
        <w:rFonts w:hint="default"/>
      </w:rPr>
    </w:lvl>
    <w:lvl w:ilvl="8">
      <w:start w:val="1"/>
      <w:numFmt w:val="decimal"/>
      <w:isLgl/>
      <w:lvlText w:val="%1.%2.%3.%4.%5.%6.%7.%8.%9"/>
      <w:lvlJc w:val="left"/>
      <w:pPr>
        <w:ind w:left="4850" w:hanging="1800"/>
      </w:pPr>
      <w:rPr>
        <w:rFonts w:hint="default"/>
      </w:rPr>
    </w:lvl>
  </w:abstractNum>
  <w:abstractNum w:abstractNumId="122" w15:restartNumberingAfterBreak="0">
    <w:nsid w:val="789C5A0F"/>
    <w:multiLevelType w:val="hybridMultilevel"/>
    <w:tmpl w:val="8E2C909A"/>
    <w:lvl w:ilvl="0" w:tplc="5FBAD540">
      <w:start w:val="1"/>
      <w:numFmt w:val="decimal"/>
      <w:lvlText w:val="%1."/>
      <w:lvlJc w:val="left"/>
      <w:pPr>
        <w:ind w:left="735" w:hanging="375"/>
      </w:pPr>
      <w:rPr>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3" w15:restartNumberingAfterBreak="0">
    <w:nsid w:val="794531C5"/>
    <w:multiLevelType w:val="hybridMultilevel"/>
    <w:tmpl w:val="04F2FB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799478C3"/>
    <w:multiLevelType w:val="multilevel"/>
    <w:tmpl w:val="FD684A7A"/>
    <w:lvl w:ilvl="0">
      <w:start w:val="1"/>
      <w:numFmt w:val="decimal"/>
      <w:pStyle w:val="-1"/>
      <w:lvlText w:val="%1."/>
      <w:lvlJc w:val="left"/>
      <w:pPr>
        <w:tabs>
          <w:tab w:val="num" w:pos="360"/>
        </w:tabs>
        <w:ind w:left="360" w:hanging="360"/>
      </w:pPr>
      <w:rPr>
        <w:rFonts w:hint="default"/>
        <w:i w:val="0"/>
        <w:iCs w:val="0"/>
      </w:rPr>
    </w:lvl>
    <w:lvl w:ilvl="1">
      <w:start w:val="1"/>
      <w:numFmt w:val="decimal"/>
      <w:pStyle w:val="-2"/>
      <w:lvlText w:val="%1.%2"/>
      <w:lvlJc w:val="left"/>
      <w:pPr>
        <w:tabs>
          <w:tab w:val="num" w:pos="792"/>
        </w:tabs>
        <w:ind w:left="792" w:hanging="432"/>
      </w:pPr>
      <w:rPr>
        <w:rFonts w:cs="David" w:hint="default"/>
        <w:b w:val="0"/>
        <w:bCs w:val="0"/>
        <w:i w:val="0"/>
        <w:iCs w:val="0"/>
        <w:color w:val="000000"/>
        <w:sz w:val="24"/>
        <w:szCs w:val="24"/>
      </w:rPr>
    </w:lvl>
    <w:lvl w:ilvl="2">
      <w:start w:val="1"/>
      <w:numFmt w:val="decimal"/>
      <w:pStyle w:val="-3"/>
      <w:lvlText w:val="%1.%2.%3"/>
      <w:lvlJc w:val="left"/>
      <w:pPr>
        <w:tabs>
          <w:tab w:val="num" w:pos="1224"/>
        </w:tabs>
        <w:ind w:left="1224" w:hanging="504"/>
      </w:pPr>
      <w:rPr>
        <w:rFonts w:hint="default"/>
        <w:sz w:val="24"/>
        <w:szCs w:val="24"/>
      </w:rPr>
    </w:lvl>
    <w:lvl w:ilvl="3">
      <w:start w:val="1"/>
      <w:numFmt w:val="decimal"/>
      <w:pStyle w:val="-4"/>
      <w:lvlText w:val="%1.%2.%3.%4"/>
      <w:lvlJc w:val="left"/>
      <w:pPr>
        <w:tabs>
          <w:tab w:val="num" w:pos="1728"/>
        </w:tabs>
        <w:ind w:left="1728" w:hanging="648"/>
      </w:pPr>
      <w:rPr>
        <w:rFonts w:hint="default"/>
      </w:rPr>
    </w:lvl>
    <w:lvl w:ilvl="4">
      <w:start w:val="1"/>
      <w:numFmt w:val="bullet"/>
      <w:lvlText w:val=""/>
      <w:lvlJc w:val="left"/>
      <w:pPr>
        <w:tabs>
          <w:tab w:val="num" w:pos="2520"/>
        </w:tabs>
        <w:ind w:left="2232" w:hanging="792"/>
      </w:pPr>
      <w:rPr>
        <w:rFonts w:ascii="Wingdings" w:hAnsi="Wingding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7" w15:restartNumberingAfterBreak="0">
    <w:nsid w:val="7DA03D9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2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9" w15:restartNumberingAfterBreak="0">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30" w15:restartNumberingAfterBreak="0">
    <w:nsid w:val="7EB41680"/>
    <w:multiLevelType w:val="multilevel"/>
    <w:tmpl w:val="BE660458"/>
    <w:lvl w:ilvl="0">
      <w:numFmt w:val="decimal"/>
      <w:lvlText w:val="%1."/>
      <w:lvlJc w:val="left"/>
      <w:pPr>
        <w:tabs>
          <w:tab w:val="num" w:pos="1021"/>
        </w:tabs>
        <w:ind w:left="1304" w:hanging="28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1531"/>
        </w:tabs>
        <w:ind w:left="1418" w:hanging="567"/>
      </w:pPr>
      <w:rPr>
        <w:rFonts w:hint="default"/>
        <w:b/>
        <w:bCs/>
        <w:i w:val="0"/>
        <w:iCs w:val="0"/>
        <w:caps w:val="0"/>
        <w:smallCaps w:val="0"/>
        <w:strike w:val="0"/>
        <w:dstrike w:val="0"/>
        <w:noProof w:val="0"/>
        <w:vanish w:val="0"/>
        <w:color w:val="000000"/>
        <w:spacing w:val="0"/>
        <w:kern w:val="0"/>
        <w:position w:val="0"/>
        <w:u w:val="singl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suff w:val="space"/>
      <w:lvlText w:val="%1.%2.%3."/>
      <w:lvlJc w:val="left"/>
      <w:pPr>
        <w:ind w:left="1134" w:hanging="22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suff w:val="space"/>
      <w:lvlText w:val="%1.%2.%3.%4."/>
      <w:lvlJc w:val="left"/>
      <w:pPr>
        <w:ind w:left="1247"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suff w:val="space"/>
      <w:lvlText w:val="%1.%2.%3.%4.%5."/>
      <w:lvlJc w:val="left"/>
      <w:pPr>
        <w:ind w:left="907" w:firstLine="22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suff w:val="space"/>
      <w:lvlText w:val="%1.%2.%3.%4.%5.%6."/>
      <w:lvlJc w:val="left"/>
      <w:pPr>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15:restartNumberingAfterBreak="0">
    <w:nsid w:val="7F066101"/>
    <w:multiLevelType w:val="hybridMultilevel"/>
    <w:tmpl w:val="6164D45E"/>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num w:numId="1">
    <w:abstractNumId w:val="88"/>
  </w:num>
  <w:num w:numId="2">
    <w:abstractNumId w:val="101"/>
  </w:num>
  <w:num w:numId="3">
    <w:abstractNumId w:val="125"/>
  </w:num>
  <w:num w:numId="4">
    <w:abstractNumId w:val="11"/>
  </w:num>
  <w:num w:numId="5">
    <w:abstractNumId w:val="20"/>
  </w:num>
  <w:num w:numId="6">
    <w:abstractNumId w:val="49"/>
  </w:num>
  <w:num w:numId="7">
    <w:abstractNumId w:val="43"/>
  </w:num>
  <w:num w:numId="8">
    <w:abstractNumId w:val="14"/>
  </w:num>
  <w:num w:numId="9">
    <w:abstractNumId w:val="93"/>
  </w:num>
  <w:num w:numId="10">
    <w:abstractNumId w:val="64"/>
  </w:num>
  <w:num w:numId="11">
    <w:abstractNumId w:val="10"/>
  </w:num>
  <w:num w:numId="12">
    <w:abstractNumId w:val="3"/>
  </w:num>
  <w:num w:numId="13">
    <w:abstractNumId w:val="81"/>
  </w:num>
  <w:num w:numId="14">
    <w:abstractNumId w:val="74"/>
  </w:num>
  <w:num w:numId="15">
    <w:abstractNumId w:val="128"/>
  </w:num>
  <w:num w:numId="16">
    <w:abstractNumId w:val="55"/>
  </w:num>
  <w:num w:numId="17">
    <w:abstractNumId w:val="15"/>
  </w:num>
  <w:num w:numId="18">
    <w:abstractNumId w:val="4"/>
  </w:num>
  <w:num w:numId="19">
    <w:abstractNumId w:val="9"/>
  </w:num>
  <w:num w:numId="20">
    <w:abstractNumId w:val="58"/>
  </w:num>
  <w:num w:numId="21">
    <w:abstractNumId w:val="28"/>
  </w:num>
  <w:num w:numId="22">
    <w:abstractNumId w:val="107"/>
  </w:num>
  <w:num w:numId="23">
    <w:abstractNumId w:val="48"/>
  </w:num>
  <w:num w:numId="24">
    <w:abstractNumId w:val="100"/>
  </w:num>
  <w:num w:numId="25">
    <w:abstractNumId w:val="45"/>
  </w:num>
  <w:num w:numId="26">
    <w:abstractNumId w:val="110"/>
  </w:num>
  <w:num w:numId="27">
    <w:abstractNumId w:val="111"/>
  </w:num>
  <w:num w:numId="28">
    <w:abstractNumId w:val="78"/>
  </w:num>
  <w:num w:numId="29">
    <w:abstractNumId w:val="82"/>
  </w:num>
  <w:num w:numId="30">
    <w:abstractNumId w:val="12"/>
  </w:num>
  <w:num w:numId="31">
    <w:abstractNumId w:val="33"/>
  </w:num>
  <w:num w:numId="32">
    <w:abstractNumId w:val="71"/>
  </w:num>
  <w:num w:numId="33">
    <w:abstractNumId w:val="24"/>
  </w:num>
  <w:num w:numId="34">
    <w:abstractNumId w:val="76"/>
  </w:num>
  <w:num w:numId="35">
    <w:abstractNumId w:val="30"/>
  </w:num>
  <w:num w:numId="36">
    <w:abstractNumId w:val="77"/>
  </w:num>
  <w:num w:numId="37">
    <w:abstractNumId w:val="46"/>
  </w:num>
  <w:num w:numId="38">
    <w:abstractNumId w:val="108"/>
  </w:num>
  <w:num w:numId="39">
    <w:abstractNumId w:val="70"/>
  </w:num>
  <w:num w:numId="40">
    <w:abstractNumId w:val="85"/>
  </w:num>
  <w:num w:numId="41">
    <w:abstractNumId w:val="23"/>
  </w:num>
  <w:num w:numId="42">
    <w:abstractNumId w:val="5"/>
  </w:num>
  <w:num w:numId="43">
    <w:abstractNumId w:val="86"/>
  </w:num>
  <w:num w:numId="4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2"/>
  </w:num>
  <w:num w:numId="47">
    <w:abstractNumId w:val="69"/>
  </w:num>
  <w:num w:numId="48">
    <w:abstractNumId w:val="92"/>
  </w:num>
  <w:num w:numId="49">
    <w:abstractNumId w:val="105"/>
  </w:num>
  <w:num w:numId="50">
    <w:abstractNumId w:val="67"/>
  </w:num>
  <w:num w:numId="51">
    <w:abstractNumId w:val="68"/>
  </w:num>
  <w:num w:numId="52">
    <w:abstractNumId w:val="47"/>
  </w:num>
  <w:num w:numId="53">
    <w:abstractNumId w:val="129"/>
  </w:num>
  <w:num w:numId="54">
    <w:abstractNumId w:val="120"/>
  </w:num>
  <w:num w:numId="55">
    <w:abstractNumId w:val="90"/>
  </w:num>
  <w:num w:numId="56">
    <w:abstractNumId w:val="61"/>
  </w:num>
  <w:num w:numId="57">
    <w:abstractNumId w:val="60"/>
  </w:num>
  <w:num w:numId="58">
    <w:abstractNumId w:val="105"/>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83"/>
  </w:num>
  <w:num w:numId="60">
    <w:abstractNumId w:val="37"/>
  </w:num>
  <w:num w:numId="61">
    <w:abstractNumId w:val="58"/>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09"/>
  </w:num>
  <w:num w:numId="64">
    <w:abstractNumId w:val="4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6"/>
  </w:num>
  <w:num w:numId="67">
    <w:abstractNumId w:val="126"/>
  </w:num>
  <w:num w:numId="68">
    <w:abstractNumId w:val="130"/>
  </w:num>
  <w:num w:numId="69">
    <w:abstractNumId w:val="123"/>
  </w:num>
  <w:num w:numId="70">
    <w:abstractNumId w:val="13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
  </w:num>
  <w:num w:numId="72">
    <w:abstractNumId w:val="130"/>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0"/>
  </w:num>
  <w:num w:numId="74">
    <w:abstractNumId w:val="13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0"/>
  </w:num>
  <w:num w:numId="76">
    <w:abstractNumId w:val="62"/>
  </w:num>
  <w:num w:numId="77">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3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5"/>
  </w:num>
  <w:num w:numId="82">
    <w:abstractNumId w:val="18"/>
  </w:num>
  <w:num w:numId="83">
    <w:abstractNumId w:val="38"/>
  </w:num>
  <w:num w:numId="84">
    <w:abstractNumId w:val="44"/>
  </w:num>
  <w:num w:numId="85">
    <w:abstractNumId w:val="87"/>
  </w:num>
  <w:num w:numId="86">
    <w:abstractNumId w:val="98"/>
  </w:num>
  <w:num w:numId="8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7"/>
  </w:num>
  <w:num w:numId="93">
    <w:abstractNumId w:val="130"/>
  </w:num>
  <w:num w:numId="94">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2"/>
  </w:num>
  <w:num w:numId="96">
    <w:abstractNumId w:val="66"/>
  </w:num>
  <w:num w:numId="97">
    <w:abstractNumId w:val="102"/>
  </w:num>
  <w:num w:numId="98">
    <w:abstractNumId w:val="96"/>
  </w:num>
  <w:num w:numId="99">
    <w:abstractNumId w:val="114"/>
  </w:num>
  <w:num w:numId="100">
    <w:abstractNumId w:val="19"/>
  </w:num>
  <w:num w:numId="101">
    <w:abstractNumId w:val="26"/>
  </w:num>
  <w:num w:numId="102">
    <w:abstractNumId w:val="27"/>
  </w:num>
  <w:num w:numId="103">
    <w:abstractNumId w:val="31"/>
  </w:num>
  <w:num w:numId="104">
    <w:abstractNumId w:val="56"/>
  </w:num>
  <w:num w:numId="105">
    <w:abstractNumId w:val="32"/>
  </w:num>
  <w:num w:numId="106">
    <w:abstractNumId w:val="80"/>
  </w:num>
  <w:num w:numId="107">
    <w:abstractNumId w:val="117"/>
  </w:num>
  <w:num w:numId="108">
    <w:abstractNumId w:val="131"/>
  </w:num>
  <w:num w:numId="109">
    <w:abstractNumId w:val="35"/>
  </w:num>
  <w:num w:numId="110">
    <w:abstractNumId w:val="50"/>
  </w:num>
  <w:num w:numId="111">
    <w:abstractNumId w:val="118"/>
  </w:num>
  <w:num w:numId="112">
    <w:abstractNumId w:val="104"/>
  </w:num>
  <w:num w:numId="113">
    <w:abstractNumId w:val="95"/>
  </w:num>
  <w:num w:numId="114">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36"/>
  </w:num>
  <w:num w:numId="116">
    <w:abstractNumId w:val="65"/>
  </w:num>
  <w:num w:numId="117">
    <w:abstractNumId w:val="72"/>
  </w:num>
  <w:num w:numId="118">
    <w:abstractNumId w:val="130"/>
    <w:lvlOverride w:ilvl="0">
      <w:startOverride w:val="5"/>
    </w:lvlOverride>
    <w:lvlOverride w:ilvl="1">
      <w:startOverride w:val="6"/>
    </w:lvlOverride>
  </w:num>
  <w:num w:numId="119">
    <w:abstractNumId w:val="130"/>
    <w:lvlOverride w:ilvl="0">
      <w:startOverride w:val="5"/>
    </w:lvlOverride>
    <w:lvlOverride w:ilvl="1">
      <w:startOverride w:val="7"/>
    </w:lvlOverride>
  </w:num>
  <w:num w:numId="120">
    <w:abstractNumId w:val="2"/>
  </w:num>
  <w:num w:numId="121">
    <w:abstractNumId w:val="91"/>
  </w:num>
  <w:num w:numId="122">
    <w:abstractNumId w:val="63"/>
  </w:num>
  <w:num w:numId="123">
    <w:abstractNumId w:val="51"/>
  </w:num>
  <w:num w:numId="124">
    <w:abstractNumId w:val="53"/>
  </w:num>
  <w:num w:numId="125">
    <w:abstractNumId w:val="97"/>
  </w:num>
  <w:num w:numId="126">
    <w:abstractNumId w:val="22"/>
  </w:num>
  <w:num w:numId="127">
    <w:abstractNumId w:val="0"/>
  </w:num>
  <w:num w:numId="128">
    <w:abstractNumId w:val="124"/>
  </w:num>
  <w:num w:numId="129">
    <w:abstractNumId w:val="54"/>
  </w:num>
  <w:num w:numId="130">
    <w:abstractNumId w:val="94"/>
  </w:num>
  <w:num w:numId="131">
    <w:abstractNumId w:val="39"/>
  </w:num>
  <w:num w:numId="132">
    <w:abstractNumId w:val="29"/>
  </w:num>
  <w:num w:numId="133">
    <w:abstractNumId w:val="84"/>
  </w:num>
  <w:num w:numId="134">
    <w:abstractNumId w:val="113"/>
  </w:num>
  <w:num w:numId="135">
    <w:abstractNumId w:val="1"/>
  </w:num>
  <w:num w:numId="136">
    <w:abstractNumId w:val="41"/>
  </w:num>
  <w:num w:numId="137">
    <w:abstractNumId w:val="17"/>
  </w:num>
  <w:num w:numId="138">
    <w:abstractNumId w:val="106"/>
  </w:num>
  <w:num w:numId="139">
    <w:abstractNumId w:val="121"/>
  </w:num>
  <w:num w:numId="140">
    <w:abstractNumId w:val="115"/>
  </w:num>
  <w:num w:numId="1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
  </w:num>
  <w:num w:numId="143">
    <w:abstractNumId w:val="79"/>
  </w:num>
  <w:num w:numId="144">
    <w:abstractNumId w:val="34"/>
  </w:num>
  <w:num w:numId="145">
    <w:abstractNumId w:val="8"/>
  </w:num>
  <w:num w:numId="146">
    <w:abstractNumId w:val="89"/>
  </w:num>
  <w:num w:numId="147">
    <w:abstractNumId w:val="103"/>
  </w:num>
  <w:num w:numId="148">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73"/>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22D"/>
    <w:rsid w:val="000007ED"/>
    <w:rsid w:val="00000E1D"/>
    <w:rsid w:val="00001C96"/>
    <w:rsid w:val="00002A0C"/>
    <w:rsid w:val="00002A28"/>
    <w:rsid w:val="00004A00"/>
    <w:rsid w:val="00004B68"/>
    <w:rsid w:val="000052B1"/>
    <w:rsid w:val="000067CA"/>
    <w:rsid w:val="00007CAA"/>
    <w:rsid w:val="00010286"/>
    <w:rsid w:val="00011DE2"/>
    <w:rsid w:val="00012829"/>
    <w:rsid w:val="00013339"/>
    <w:rsid w:val="00014651"/>
    <w:rsid w:val="00014782"/>
    <w:rsid w:val="000147D6"/>
    <w:rsid w:val="00015ED5"/>
    <w:rsid w:val="00015EDC"/>
    <w:rsid w:val="0001684C"/>
    <w:rsid w:val="0001693B"/>
    <w:rsid w:val="00017555"/>
    <w:rsid w:val="000207D7"/>
    <w:rsid w:val="00020AA6"/>
    <w:rsid w:val="00020FA5"/>
    <w:rsid w:val="000211CB"/>
    <w:rsid w:val="0002186C"/>
    <w:rsid w:val="00021E08"/>
    <w:rsid w:val="00024F77"/>
    <w:rsid w:val="000266E9"/>
    <w:rsid w:val="00026955"/>
    <w:rsid w:val="00026F24"/>
    <w:rsid w:val="00027825"/>
    <w:rsid w:val="00027AF5"/>
    <w:rsid w:val="00030754"/>
    <w:rsid w:val="00030C39"/>
    <w:rsid w:val="000317EF"/>
    <w:rsid w:val="000332CB"/>
    <w:rsid w:val="00034921"/>
    <w:rsid w:val="00035B83"/>
    <w:rsid w:val="000363CB"/>
    <w:rsid w:val="0003707C"/>
    <w:rsid w:val="0003787D"/>
    <w:rsid w:val="000422DA"/>
    <w:rsid w:val="00043188"/>
    <w:rsid w:val="000431CC"/>
    <w:rsid w:val="00043844"/>
    <w:rsid w:val="000458B4"/>
    <w:rsid w:val="00047784"/>
    <w:rsid w:val="000477F8"/>
    <w:rsid w:val="00047A70"/>
    <w:rsid w:val="00047DB3"/>
    <w:rsid w:val="00050043"/>
    <w:rsid w:val="000505A4"/>
    <w:rsid w:val="00050A0A"/>
    <w:rsid w:val="00052757"/>
    <w:rsid w:val="00054566"/>
    <w:rsid w:val="00054B17"/>
    <w:rsid w:val="00055371"/>
    <w:rsid w:val="00056870"/>
    <w:rsid w:val="00056CB4"/>
    <w:rsid w:val="00060812"/>
    <w:rsid w:val="00061595"/>
    <w:rsid w:val="000617F6"/>
    <w:rsid w:val="000624B1"/>
    <w:rsid w:val="00063EFB"/>
    <w:rsid w:val="0006482D"/>
    <w:rsid w:val="00066746"/>
    <w:rsid w:val="00066FE5"/>
    <w:rsid w:val="00067178"/>
    <w:rsid w:val="00067E2D"/>
    <w:rsid w:val="00070174"/>
    <w:rsid w:val="00070840"/>
    <w:rsid w:val="00071495"/>
    <w:rsid w:val="000719C8"/>
    <w:rsid w:val="00073BD6"/>
    <w:rsid w:val="000746D6"/>
    <w:rsid w:val="00074F89"/>
    <w:rsid w:val="0007511D"/>
    <w:rsid w:val="00075317"/>
    <w:rsid w:val="0007585E"/>
    <w:rsid w:val="00075860"/>
    <w:rsid w:val="0007720D"/>
    <w:rsid w:val="00077561"/>
    <w:rsid w:val="00080E9C"/>
    <w:rsid w:val="00080EE5"/>
    <w:rsid w:val="00081262"/>
    <w:rsid w:val="00081D8B"/>
    <w:rsid w:val="00083DB7"/>
    <w:rsid w:val="000842D2"/>
    <w:rsid w:val="00084F4D"/>
    <w:rsid w:val="00086016"/>
    <w:rsid w:val="0008656A"/>
    <w:rsid w:val="0008733B"/>
    <w:rsid w:val="0009059E"/>
    <w:rsid w:val="00091201"/>
    <w:rsid w:val="000914EB"/>
    <w:rsid w:val="0009661C"/>
    <w:rsid w:val="000973C5"/>
    <w:rsid w:val="00097B94"/>
    <w:rsid w:val="000A1F43"/>
    <w:rsid w:val="000A26F0"/>
    <w:rsid w:val="000A36F3"/>
    <w:rsid w:val="000A39FF"/>
    <w:rsid w:val="000A41F2"/>
    <w:rsid w:val="000A4360"/>
    <w:rsid w:val="000A44AA"/>
    <w:rsid w:val="000A5567"/>
    <w:rsid w:val="000A5F74"/>
    <w:rsid w:val="000A65DD"/>
    <w:rsid w:val="000A7364"/>
    <w:rsid w:val="000B13FE"/>
    <w:rsid w:val="000B195E"/>
    <w:rsid w:val="000B1D0E"/>
    <w:rsid w:val="000B4708"/>
    <w:rsid w:val="000B474C"/>
    <w:rsid w:val="000B4FB2"/>
    <w:rsid w:val="000B5719"/>
    <w:rsid w:val="000B6358"/>
    <w:rsid w:val="000C2297"/>
    <w:rsid w:val="000C3625"/>
    <w:rsid w:val="000C55FF"/>
    <w:rsid w:val="000D0B59"/>
    <w:rsid w:val="000D162F"/>
    <w:rsid w:val="000D274F"/>
    <w:rsid w:val="000D2959"/>
    <w:rsid w:val="000D33B2"/>
    <w:rsid w:val="000D376B"/>
    <w:rsid w:val="000D406A"/>
    <w:rsid w:val="000D459A"/>
    <w:rsid w:val="000D4681"/>
    <w:rsid w:val="000D54BC"/>
    <w:rsid w:val="000D5ADB"/>
    <w:rsid w:val="000E00C1"/>
    <w:rsid w:val="000E34C8"/>
    <w:rsid w:val="000E3E15"/>
    <w:rsid w:val="000E61A6"/>
    <w:rsid w:val="000E62E9"/>
    <w:rsid w:val="000F09B8"/>
    <w:rsid w:val="000F31AB"/>
    <w:rsid w:val="000F3D5D"/>
    <w:rsid w:val="000F3F0F"/>
    <w:rsid w:val="000F48B7"/>
    <w:rsid w:val="000F5C27"/>
    <w:rsid w:val="000F6038"/>
    <w:rsid w:val="000F683C"/>
    <w:rsid w:val="0010021A"/>
    <w:rsid w:val="0010307F"/>
    <w:rsid w:val="0010406B"/>
    <w:rsid w:val="00107D97"/>
    <w:rsid w:val="0011040D"/>
    <w:rsid w:val="00110BE7"/>
    <w:rsid w:val="00111CB7"/>
    <w:rsid w:val="0011240D"/>
    <w:rsid w:val="0011361C"/>
    <w:rsid w:val="001141BC"/>
    <w:rsid w:val="00114466"/>
    <w:rsid w:val="00114F9E"/>
    <w:rsid w:val="001154C5"/>
    <w:rsid w:val="001157BE"/>
    <w:rsid w:val="001161F9"/>
    <w:rsid w:val="00116AC0"/>
    <w:rsid w:val="00121579"/>
    <w:rsid w:val="00121C83"/>
    <w:rsid w:val="001228AD"/>
    <w:rsid w:val="001228E7"/>
    <w:rsid w:val="00123945"/>
    <w:rsid w:val="00123C8F"/>
    <w:rsid w:val="001242AE"/>
    <w:rsid w:val="00124E17"/>
    <w:rsid w:val="00125CA0"/>
    <w:rsid w:val="0012639A"/>
    <w:rsid w:val="00130905"/>
    <w:rsid w:val="00132642"/>
    <w:rsid w:val="00132C3A"/>
    <w:rsid w:val="0013324B"/>
    <w:rsid w:val="00134104"/>
    <w:rsid w:val="0013556C"/>
    <w:rsid w:val="00136117"/>
    <w:rsid w:val="00136174"/>
    <w:rsid w:val="001363F0"/>
    <w:rsid w:val="00141CCF"/>
    <w:rsid w:val="00142841"/>
    <w:rsid w:val="001428C4"/>
    <w:rsid w:val="00143151"/>
    <w:rsid w:val="001434E3"/>
    <w:rsid w:val="00143647"/>
    <w:rsid w:val="00144FF7"/>
    <w:rsid w:val="00145838"/>
    <w:rsid w:val="00145EFC"/>
    <w:rsid w:val="00145F65"/>
    <w:rsid w:val="001464D3"/>
    <w:rsid w:val="00146840"/>
    <w:rsid w:val="00146B68"/>
    <w:rsid w:val="00147D9B"/>
    <w:rsid w:val="00147F50"/>
    <w:rsid w:val="0015169F"/>
    <w:rsid w:val="0015208B"/>
    <w:rsid w:val="0015224A"/>
    <w:rsid w:val="0015294A"/>
    <w:rsid w:val="00154832"/>
    <w:rsid w:val="001563FC"/>
    <w:rsid w:val="0015687E"/>
    <w:rsid w:val="00156939"/>
    <w:rsid w:val="00157A1C"/>
    <w:rsid w:val="0016085D"/>
    <w:rsid w:val="001623A5"/>
    <w:rsid w:val="0016317C"/>
    <w:rsid w:val="001632CD"/>
    <w:rsid w:val="001634B3"/>
    <w:rsid w:val="001635C1"/>
    <w:rsid w:val="00164006"/>
    <w:rsid w:val="0016540D"/>
    <w:rsid w:val="001713EF"/>
    <w:rsid w:val="00172713"/>
    <w:rsid w:val="0017455C"/>
    <w:rsid w:val="00176DE4"/>
    <w:rsid w:val="00176E6E"/>
    <w:rsid w:val="00177683"/>
    <w:rsid w:val="001776EA"/>
    <w:rsid w:val="00180F6F"/>
    <w:rsid w:val="00181604"/>
    <w:rsid w:val="00184160"/>
    <w:rsid w:val="00184983"/>
    <w:rsid w:val="00185A66"/>
    <w:rsid w:val="001861B5"/>
    <w:rsid w:val="00187333"/>
    <w:rsid w:val="001874A0"/>
    <w:rsid w:val="00194D17"/>
    <w:rsid w:val="00194D6E"/>
    <w:rsid w:val="00195222"/>
    <w:rsid w:val="001952DB"/>
    <w:rsid w:val="0019669F"/>
    <w:rsid w:val="001972AF"/>
    <w:rsid w:val="001A0C47"/>
    <w:rsid w:val="001A13ED"/>
    <w:rsid w:val="001A1DF7"/>
    <w:rsid w:val="001A2471"/>
    <w:rsid w:val="001A26D6"/>
    <w:rsid w:val="001A2760"/>
    <w:rsid w:val="001A3DDA"/>
    <w:rsid w:val="001A4870"/>
    <w:rsid w:val="001A554E"/>
    <w:rsid w:val="001A7BB1"/>
    <w:rsid w:val="001B0743"/>
    <w:rsid w:val="001B1028"/>
    <w:rsid w:val="001B157A"/>
    <w:rsid w:val="001B60CF"/>
    <w:rsid w:val="001B693C"/>
    <w:rsid w:val="001C0456"/>
    <w:rsid w:val="001C0EF3"/>
    <w:rsid w:val="001C3FE7"/>
    <w:rsid w:val="001C401D"/>
    <w:rsid w:val="001C54A2"/>
    <w:rsid w:val="001C5BB9"/>
    <w:rsid w:val="001C71F6"/>
    <w:rsid w:val="001C76C4"/>
    <w:rsid w:val="001C7C21"/>
    <w:rsid w:val="001D27C0"/>
    <w:rsid w:val="001D4199"/>
    <w:rsid w:val="001D4882"/>
    <w:rsid w:val="001D5631"/>
    <w:rsid w:val="001D5BB3"/>
    <w:rsid w:val="001D62D9"/>
    <w:rsid w:val="001D6A28"/>
    <w:rsid w:val="001D6B9B"/>
    <w:rsid w:val="001D6ED4"/>
    <w:rsid w:val="001D7FA8"/>
    <w:rsid w:val="001E15DE"/>
    <w:rsid w:val="001E29E4"/>
    <w:rsid w:val="001E343A"/>
    <w:rsid w:val="001E4E8A"/>
    <w:rsid w:val="001E5AD8"/>
    <w:rsid w:val="001E7A90"/>
    <w:rsid w:val="001F15C8"/>
    <w:rsid w:val="001F43C9"/>
    <w:rsid w:val="001F74A7"/>
    <w:rsid w:val="001F7C66"/>
    <w:rsid w:val="001F7D3B"/>
    <w:rsid w:val="002007C4"/>
    <w:rsid w:val="00200B41"/>
    <w:rsid w:val="002014E8"/>
    <w:rsid w:val="00201D8D"/>
    <w:rsid w:val="00202E7B"/>
    <w:rsid w:val="0020327C"/>
    <w:rsid w:val="00203854"/>
    <w:rsid w:val="00203BE4"/>
    <w:rsid w:val="00204B4D"/>
    <w:rsid w:val="00204E6E"/>
    <w:rsid w:val="002052AB"/>
    <w:rsid w:val="00207646"/>
    <w:rsid w:val="00210477"/>
    <w:rsid w:val="0021056E"/>
    <w:rsid w:val="0021106F"/>
    <w:rsid w:val="00211150"/>
    <w:rsid w:val="0021126B"/>
    <w:rsid w:val="002119CE"/>
    <w:rsid w:val="00211BF1"/>
    <w:rsid w:val="00212252"/>
    <w:rsid w:val="0021322C"/>
    <w:rsid w:val="00213A3E"/>
    <w:rsid w:val="00213E43"/>
    <w:rsid w:val="00214E54"/>
    <w:rsid w:val="00215DE8"/>
    <w:rsid w:val="002168E1"/>
    <w:rsid w:val="00216CEA"/>
    <w:rsid w:val="00217476"/>
    <w:rsid w:val="00217C90"/>
    <w:rsid w:val="00220A1B"/>
    <w:rsid w:val="00221C14"/>
    <w:rsid w:val="0022211B"/>
    <w:rsid w:val="00223EFC"/>
    <w:rsid w:val="0022432B"/>
    <w:rsid w:val="00224335"/>
    <w:rsid w:val="00224AA6"/>
    <w:rsid w:val="00227D2A"/>
    <w:rsid w:val="00227DB9"/>
    <w:rsid w:val="00230925"/>
    <w:rsid w:val="00233921"/>
    <w:rsid w:val="00234267"/>
    <w:rsid w:val="00236118"/>
    <w:rsid w:val="00237FE8"/>
    <w:rsid w:val="002405E2"/>
    <w:rsid w:val="00242B7D"/>
    <w:rsid w:val="0024334C"/>
    <w:rsid w:val="0024386F"/>
    <w:rsid w:val="002439B7"/>
    <w:rsid w:val="00243BF7"/>
    <w:rsid w:val="00243D9E"/>
    <w:rsid w:val="00244774"/>
    <w:rsid w:val="002449CF"/>
    <w:rsid w:val="002468BE"/>
    <w:rsid w:val="00246FF2"/>
    <w:rsid w:val="00250628"/>
    <w:rsid w:val="00250BD8"/>
    <w:rsid w:val="00250FC4"/>
    <w:rsid w:val="00253375"/>
    <w:rsid w:val="00253BFD"/>
    <w:rsid w:val="002559C3"/>
    <w:rsid w:val="00255E7B"/>
    <w:rsid w:val="00257785"/>
    <w:rsid w:val="00265B67"/>
    <w:rsid w:val="00266EC4"/>
    <w:rsid w:val="002703AF"/>
    <w:rsid w:val="00270DC9"/>
    <w:rsid w:val="0027154D"/>
    <w:rsid w:val="00271907"/>
    <w:rsid w:val="00271C1F"/>
    <w:rsid w:val="00272335"/>
    <w:rsid w:val="00272710"/>
    <w:rsid w:val="00272B9C"/>
    <w:rsid w:val="00272EE3"/>
    <w:rsid w:val="00273BDE"/>
    <w:rsid w:val="00274006"/>
    <w:rsid w:val="00274DB7"/>
    <w:rsid w:val="00275E6B"/>
    <w:rsid w:val="00276A81"/>
    <w:rsid w:val="00276DE1"/>
    <w:rsid w:val="00277E96"/>
    <w:rsid w:val="00280774"/>
    <w:rsid w:val="00281D7E"/>
    <w:rsid w:val="00281E63"/>
    <w:rsid w:val="00282155"/>
    <w:rsid w:val="00282477"/>
    <w:rsid w:val="002825DA"/>
    <w:rsid w:val="00284679"/>
    <w:rsid w:val="00286681"/>
    <w:rsid w:val="00287326"/>
    <w:rsid w:val="00290583"/>
    <w:rsid w:val="00290B32"/>
    <w:rsid w:val="00291157"/>
    <w:rsid w:val="00292704"/>
    <w:rsid w:val="002927EA"/>
    <w:rsid w:val="00294899"/>
    <w:rsid w:val="00294CBD"/>
    <w:rsid w:val="002953C5"/>
    <w:rsid w:val="00295B6E"/>
    <w:rsid w:val="00296238"/>
    <w:rsid w:val="0029671A"/>
    <w:rsid w:val="0029743A"/>
    <w:rsid w:val="0029775E"/>
    <w:rsid w:val="002A0421"/>
    <w:rsid w:val="002A0607"/>
    <w:rsid w:val="002A096C"/>
    <w:rsid w:val="002A0FE4"/>
    <w:rsid w:val="002A2D5A"/>
    <w:rsid w:val="002A493F"/>
    <w:rsid w:val="002A49FB"/>
    <w:rsid w:val="002A4F45"/>
    <w:rsid w:val="002A5EA2"/>
    <w:rsid w:val="002A6253"/>
    <w:rsid w:val="002A729A"/>
    <w:rsid w:val="002A7B3B"/>
    <w:rsid w:val="002B010E"/>
    <w:rsid w:val="002B03DE"/>
    <w:rsid w:val="002B20D8"/>
    <w:rsid w:val="002B2802"/>
    <w:rsid w:val="002B3E3E"/>
    <w:rsid w:val="002B4210"/>
    <w:rsid w:val="002B4D14"/>
    <w:rsid w:val="002B6192"/>
    <w:rsid w:val="002B62BB"/>
    <w:rsid w:val="002B7430"/>
    <w:rsid w:val="002C0514"/>
    <w:rsid w:val="002C1632"/>
    <w:rsid w:val="002C1C71"/>
    <w:rsid w:val="002C2488"/>
    <w:rsid w:val="002C2B1D"/>
    <w:rsid w:val="002C2DFA"/>
    <w:rsid w:val="002C47B3"/>
    <w:rsid w:val="002C4ECD"/>
    <w:rsid w:val="002C5BCB"/>
    <w:rsid w:val="002C6CB8"/>
    <w:rsid w:val="002C6DEB"/>
    <w:rsid w:val="002C77EC"/>
    <w:rsid w:val="002C7A72"/>
    <w:rsid w:val="002D0013"/>
    <w:rsid w:val="002D2FC5"/>
    <w:rsid w:val="002D31E9"/>
    <w:rsid w:val="002D3343"/>
    <w:rsid w:val="002D49A6"/>
    <w:rsid w:val="002D535B"/>
    <w:rsid w:val="002D6DBB"/>
    <w:rsid w:val="002E0A63"/>
    <w:rsid w:val="002E3367"/>
    <w:rsid w:val="002E349D"/>
    <w:rsid w:val="002E370D"/>
    <w:rsid w:val="002E5886"/>
    <w:rsid w:val="002E6F13"/>
    <w:rsid w:val="002E7911"/>
    <w:rsid w:val="002E7C6B"/>
    <w:rsid w:val="002F37E2"/>
    <w:rsid w:val="002F3B55"/>
    <w:rsid w:val="002F5039"/>
    <w:rsid w:val="002F55D8"/>
    <w:rsid w:val="002F742D"/>
    <w:rsid w:val="002F75FB"/>
    <w:rsid w:val="002F7A2A"/>
    <w:rsid w:val="002F7AC6"/>
    <w:rsid w:val="00301CF6"/>
    <w:rsid w:val="003020A9"/>
    <w:rsid w:val="0030416E"/>
    <w:rsid w:val="00304C06"/>
    <w:rsid w:val="00304C56"/>
    <w:rsid w:val="00305E5F"/>
    <w:rsid w:val="00307F7F"/>
    <w:rsid w:val="00310140"/>
    <w:rsid w:val="00310E97"/>
    <w:rsid w:val="00311C0B"/>
    <w:rsid w:val="003121C5"/>
    <w:rsid w:val="00312AC5"/>
    <w:rsid w:val="00313239"/>
    <w:rsid w:val="0031407A"/>
    <w:rsid w:val="00314AF2"/>
    <w:rsid w:val="00315548"/>
    <w:rsid w:val="00317E49"/>
    <w:rsid w:val="00320C06"/>
    <w:rsid w:val="00321512"/>
    <w:rsid w:val="003237DB"/>
    <w:rsid w:val="0032399E"/>
    <w:rsid w:val="00331350"/>
    <w:rsid w:val="0033150B"/>
    <w:rsid w:val="00331CA0"/>
    <w:rsid w:val="0033303B"/>
    <w:rsid w:val="00333142"/>
    <w:rsid w:val="00333A28"/>
    <w:rsid w:val="00333CEE"/>
    <w:rsid w:val="003343C8"/>
    <w:rsid w:val="00335F7C"/>
    <w:rsid w:val="00336045"/>
    <w:rsid w:val="00337D94"/>
    <w:rsid w:val="00340FF4"/>
    <w:rsid w:val="0034135D"/>
    <w:rsid w:val="0034155F"/>
    <w:rsid w:val="00341B07"/>
    <w:rsid w:val="00343772"/>
    <w:rsid w:val="00343F1D"/>
    <w:rsid w:val="003466A7"/>
    <w:rsid w:val="00346828"/>
    <w:rsid w:val="00346A8C"/>
    <w:rsid w:val="00347434"/>
    <w:rsid w:val="003475E6"/>
    <w:rsid w:val="00347E4B"/>
    <w:rsid w:val="00347F27"/>
    <w:rsid w:val="003527CA"/>
    <w:rsid w:val="00353E44"/>
    <w:rsid w:val="003542B3"/>
    <w:rsid w:val="00355BBC"/>
    <w:rsid w:val="003578DD"/>
    <w:rsid w:val="00362F9A"/>
    <w:rsid w:val="003632DD"/>
    <w:rsid w:val="0036557C"/>
    <w:rsid w:val="003656C8"/>
    <w:rsid w:val="00365886"/>
    <w:rsid w:val="00370A8D"/>
    <w:rsid w:val="00371387"/>
    <w:rsid w:val="00371DB9"/>
    <w:rsid w:val="00372491"/>
    <w:rsid w:val="00372836"/>
    <w:rsid w:val="00372EB9"/>
    <w:rsid w:val="00373482"/>
    <w:rsid w:val="003740F9"/>
    <w:rsid w:val="00374A43"/>
    <w:rsid w:val="00375BD1"/>
    <w:rsid w:val="00376666"/>
    <w:rsid w:val="003772B7"/>
    <w:rsid w:val="00377698"/>
    <w:rsid w:val="00377A13"/>
    <w:rsid w:val="00380155"/>
    <w:rsid w:val="0038225C"/>
    <w:rsid w:val="00382A8B"/>
    <w:rsid w:val="00382B0E"/>
    <w:rsid w:val="00383084"/>
    <w:rsid w:val="003832FA"/>
    <w:rsid w:val="00387A06"/>
    <w:rsid w:val="00387C20"/>
    <w:rsid w:val="00387D0E"/>
    <w:rsid w:val="0039006E"/>
    <w:rsid w:val="003912F4"/>
    <w:rsid w:val="00391D64"/>
    <w:rsid w:val="0039225A"/>
    <w:rsid w:val="003928C3"/>
    <w:rsid w:val="00393D43"/>
    <w:rsid w:val="00394099"/>
    <w:rsid w:val="00394DB8"/>
    <w:rsid w:val="0039685B"/>
    <w:rsid w:val="00397680"/>
    <w:rsid w:val="003A029D"/>
    <w:rsid w:val="003A087E"/>
    <w:rsid w:val="003A284A"/>
    <w:rsid w:val="003A36D1"/>
    <w:rsid w:val="003A4913"/>
    <w:rsid w:val="003A5D6E"/>
    <w:rsid w:val="003A61F4"/>
    <w:rsid w:val="003A74F1"/>
    <w:rsid w:val="003A7731"/>
    <w:rsid w:val="003B139B"/>
    <w:rsid w:val="003B17C9"/>
    <w:rsid w:val="003B3358"/>
    <w:rsid w:val="003B34F8"/>
    <w:rsid w:val="003B3602"/>
    <w:rsid w:val="003B3B75"/>
    <w:rsid w:val="003B4218"/>
    <w:rsid w:val="003B5518"/>
    <w:rsid w:val="003B5A16"/>
    <w:rsid w:val="003B647C"/>
    <w:rsid w:val="003B7E46"/>
    <w:rsid w:val="003C082A"/>
    <w:rsid w:val="003C1144"/>
    <w:rsid w:val="003C2C84"/>
    <w:rsid w:val="003C3928"/>
    <w:rsid w:val="003C460C"/>
    <w:rsid w:val="003C4CF0"/>
    <w:rsid w:val="003D08BE"/>
    <w:rsid w:val="003D0A7E"/>
    <w:rsid w:val="003D2010"/>
    <w:rsid w:val="003D2BF8"/>
    <w:rsid w:val="003D2DD5"/>
    <w:rsid w:val="003D2E96"/>
    <w:rsid w:val="003D3274"/>
    <w:rsid w:val="003D3F40"/>
    <w:rsid w:val="003D4458"/>
    <w:rsid w:val="003D5F52"/>
    <w:rsid w:val="003D6D5F"/>
    <w:rsid w:val="003D77E3"/>
    <w:rsid w:val="003E08F9"/>
    <w:rsid w:val="003E3264"/>
    <w:rsid w:val="003E5956"/>
    <w:rsid w:val="003E653F"/>
    <w:rsid w:val="003E7287"/>
    <w:rsid w:val="003E75B5"/>
    <w:rsid w:val="003E7A72"/>
    <w:rsid w:val="003F02F5"/>
    <w:rsid w:val="003F206F"/>
    <w:rsid w:val="003F219C"/>
    <w:rsid w:val="003F2B6B"/>
    <w:rsid w:val="003F43CD"/>
    <w:rsid w:val="003F440F"/>
    <w:rsid w:val="003F496E"/>
    <w:rsid w:val="003F6328"/>
    <w:rsid w:val="003F6998"/>
    <w:rsid w:val="003F69E7"/>
    <w:rsid w:val="00400E2E"/>
    <w:rsid w:val="0040251A"/>
    <w:rsid w:val="00402C20"/>
    <w:rsid w:val="00405EE4"/>
    <w:rsid w:val="00406248"/>
    <w:rsid w:val="00406B68"/>
    <w:rsid w:val="004110AF"/>
    <w:rsid w:val="00412EA2"/>
    <w:rsid w:val="00413473"/>
    <w:rsid w:val="0041393F"/>
    <w:rsid w:val="00414D0F"/>
    <w:rsid w:val="00417015"/>
    <w:rsid w:val="00420C99"/>
    <w:rsid w:val="00421D35"/>
    <w:rsid w:val="00422B03"/>
    <w:rsid w:val="004244D3"/>
    <w:rsid w:val="004245E8"/>
    <w:rsid w:val="00424EAF"/>
    <w:rsid w:val="00425FEA"/>
    <w:rsid w:val="00426257"/>
    <w:rsid w:val="0042639E"/>
    <w:rsid w:val="00427F88"/>
    <w:rsid w:val="00431563"/>
    <w:rsid w:val="004318BE"/>
    <w:rsid w:val="00431B59"/>
    <w:rsid w:val="00432C89"/>
    <w:rsid w:val="00433052"/>
    <w:rsid w:val="004344DD"/>
    <w:rsid w:val="00434848"/>
    <w:rsid w:val="0043686F"/>
    <w:rsid w:val="004369B7"/>
    <w:rsid w:val="004371BF"/>
    <w:rsid w:val="004372E6"/>
    <w:rsid w:val="00437A10"/>
    <w:rsid w:val="00437B4A"/>
    <w:rsid w:val="00437CB2"/>
    <w:rsid w:val="004403DF"/>
    <w:rsid w:val="00442904"/>
    <w:rsid w:val="004439C7"/>
    <w:rsid w:val="00443B2E"/>
    <w:rsid w:val="0044430E"/>
    <w:rsid w:val="00444474"/>
    <w:rsid w:val="00444CC8"/>
    <w:rsid w:val="00445C75"/>
    <w:rsid w:val="004460E5"/>
    <w:rsid w:val="00446EED"/>
    <w:rsid w:val="00450184"/>
    <w:rsid w:val="00450CC5"/>
    <w:rsid w:val="00452BBD"/>
    <w:rsid w:val="00455259"/>
    <w:rsid w:val="00456F62"/>
    <w:rsid w:val="00457526"/>
    <w:rsid w:val="004615E1"/>
    <w:rsid w:val="0046182C"/>
    <w:rsid w:val="004625AC"/>
    <w:rsid w:val="00463B89"/>
    <w:rsid w:val="00463F1F"/>
    <w:rsid w:val="00464638"/>
    <w:rsid w:val="0046493C"/>
    <w:rsid w:val="0046514C"/>
    <w:rsid w:val="004651A8"/>
    <w:rsid w:val="00465EDD"/>
    <w:rsid w:val="0046628E"/>
    <w:rsid w:val="00466557"/>
    <w:rsid w:val="00466AB0"/>
    <w:rsid w:val="0046760B"/>
    <w:rsid w:val="00472090"/>
    <w:rsid w:val="0047306E"/>
    <w:rsid w:val="00473E93"/>
    <w:rsid w:val="00474D3E"/>
    <w:rsid w:val="004750E3"/>
    <w:rsid w:val="00477E07"/>
    <w:rsid w:val="00480019"/>
    <w:rsid w:val="00480E70"/>
    <w:rsid w:val="00481DDF"/>
    <w:rsid w:val="0048311A"/>
    <w:rsid w:val="004831CE"/>
    <w:rsid w:val="00483736"/>
    <w:rsid w:val="004854C6"/>
    <w:rsid w:val="00485DC0"/>
    <w:rsid w:val="00485DF8"/>
    <w:rsid w:val="004867A5"/>
    <w:rsid w:val="004867BC"/>
    <w:rsid w:val="0048755A"/>
    <w:rsid w:val="00487581"/>
    <w:rsid w:val="00487601"/>
    <w:rsid w:val="0049028B"/>
    <w:rsid w:val="00490713"/>
    <w:rsid w:val="00490818"/>
    <w:rsid w:val="0049172F"/>
    <w:rsid w:val="00495CEB"/>
    <w:rsid w:val="004965DE"/>
    <w:rsid w:val="00496CFD"/>
    <w:rsid w:val="00497251"/>
    <w:rsid w:val="004A0EE3"/>
    <w:rsid w:val="004A1489"/>
    <w:rsid w:val="004A1654"/>
    <w:rsid w:val="004A2423"/>
    <w:rsid w:val="004A2B70"/>
    <w:rsid w:val="004A4CBD"/>
    <w:rsid w:val="004A56CB"/>
    <w:rsid w:val="004A6E16"/>
    <w:rsid w:val="004B0A17"/>
    <w:rsid w:val="004B1180"/>
    <w:rsid w:val="004B2F07"/>
    <w:rsid w:val="004B4CD7"/>
    <w:rsid w:val="004B5C00"/>
    <w:rsid w:val="004B7505"/>
    <w:rsid w:val="004B7859"/>
    <w:rsid w:val="004C05F6"/>
    <w:rsid w:val="004C08E4"/>
    <w:rsid w:val="004C31AB"/>
    <w:rsid w:val="004C3C1B"/>
    <w:rsid w:val="004C441B"/>
    <w:rsid w:val="004C5076"/>
    <w:rsid w:val="004C5490"/>
    <w:rsid w:val="004C5E91"/>
    <w:rsid w:val="004C7789"/>
    <w:rsid w:val="004C793D"/>
    <w:rsid w:val="004C79DA"/>
    <w:rsid w:val="004D1287"/>
    <w:rsid w:val="004D183D"/>
    <w:rsid w:val="004D1AE9"/>
    <w:rsid w:val="004D1E67"/>
    <w:rsid w:val="004D2522"/>
    <w:rsid w:val="004D2779"/>
    <w:rsid w:val="004D3A0C"/>
    <w:rsid w:val="004D3DC2"/>
    <w:rsid w:val="004D3E33"/>
    <w:rsid w:val="004D5B9A"/>
    <w:rsid w:val="004D73DA"/>
    <w:rsid w:val="004E099D"/>
    <w:rsid w:val="004E0DCC"/>
    <w:rsid w:val="004E1933"/>
    <w:rsid w:val="004E1DCC"/>
    <w:rsid w:val="004E37A9"/>
    <w:rsid w:val="004E4946"/>
    <w:rsid w:val="004E72DA"/>
    <w:rsid w:val="004E7B85"/>
    <w:rsid w:val="004E7E49"/>
    <w:rsid w:val="004F014C"/>
    <w:rsid w:val="004F0BF6"/>
    <w:rsid w:val="004F12B7"/>
    <w:rsid w:val="004F19DA"/>
    <w:rsid w:val="004F203E"/>
    <w:rsid w:val="004F2B89"/>
    <w:rsid w:val="004F2D53"/>
    <w:rsid w:val="004F4975"/>
    <w:rsid w:val="004F4C3E"/>
    <w:rsid w:val="00500BD9"/>
    <w:rsid w:val="005010A0"/>
    <w:rsid w:val="00501A7E"/>
    <w:rsid w:val="00501EB5"/>
    <w:rsid w:val="005037D6"/>
    <w:rsid w:val="00505093"/>
    <w:rsid w:val="00505264"/>
    <w:rsid w:val="0050610F"/>
    <w:rsid w:val="00506ABF"/>
    <w:rsid w:val="00506D50"/>
    <w:rsid w:val="00510ADA"/>
    <w:rsid w:val="00510BCF"/>
    <w:rsid w:val="005110CF"/>
    <w:rsid w:val="00511BA5"/>
    <w:rsid w:val="005127D6"/>
    <w:rsid w:val="00512C98"/>
    <w:rsid w:val="0051324E"/>
    <w:rsid w:val="00513A89"/>
    <w:rsid w:val="00513B6B"/>
    <w:rsid w:val="00514874"/>
    <w:rsid w:val="00514A9E"/>
    <w:rsid w:val="00514DCE"/>
    <w:rsid w:val="00515C19"/>
    <w:rsid w:val="00515C98"/>
    <w:rsid w:val="0051735B"/>
    <w:rsid w:val="00517402"/>
    <w:rsid w:val="00517986"/>
    <w:rsid w:val="0051799D"/>
    <w:rsid w:val="0052022D"/>
    <w:rsid w:val="00520A4A"/>
    <w:rsid w:val="0052763C"/>
    <w:rsid w:val="0053185E"/>
    <w:rsid w:val="00532594"/>
    <w:rsid w:val="00532664"/>
    <w:rsid w:val="005326EF"/>
    <w:rsid w:val="00533BB0"/>
    <w:rsid w:val="00534F06"/>
    <w:rsid w:val="005353C4"/>
    <w:rsid w:val="005357E6"/>
    <w:rsid w:val="00537781"/>
    <w:rsid w:val="005414F9"/>
    <w:rsid w:val="00542A5E"/>
    <w:rsid w:val="005435B5"/>
    <w:rsid w:val="00543B97"/>
    <w:rsid w:val="00545254"/>
    <w:rsid w:val="005456F9"/>
    <w:rsid w:val="00550CF0"/>
    <w:rsid w:val="00550E51"/>
    <w:rsid w:val="00551063"/>
    <w:rsid w:val="0055161D"/>
    <w:rsid w:val="00552404"/>
    <w:rsid w:val="00552769"/>
    <w:rsid w:val="005529F2"/>
    <w:rsid w:val="005569E4"/>
    <w:rsid w:val="00556CEE"/>
    <w:rsid w:val="0055752C"/>
    <w:rsid w:val="00557E7A"/>
    <w:rsid w:val="00561A65"/>
    <w:rsid w:val="005628DC"/>
    <w:rsid w:val="0056387B"/>
    <w:rsid w:val="00564F6E"/>
    <w:rsid w:val="005663E8"/>
    <w:rsid w:val="00570404"/>
    <w:rsid w:val="005721C8"/>
    <w:rsid w:val="00572460"/>
    <w:rsid w:val="0057299D"/>
    <w:rsid w:val="00573158"/>
    <w:rsid w:val="00573A28"/>
    <w:rsid w:val="005747B3"/>
    <w:rsid w:val="00574A66"/>
    <w:rsid w:val="00575131"/>
    <w:rsid w:val="00575315"/>
    <w:rsid w:val="005763D1"/>
    <w:rsid w:val="005764DE"/>
    <w:rsid w:val="00582998"/>
    <w:rsid w:val="00585723"/>
    <w:rsid w:val="00585EBD"/>
    <w:rsid w:val="00585F85"/>
    <w:rsid w:val="00586BBE"/>
    <w:rsid w:val="00590048"/>
    <w:rsid w:val="00591E86"/>
    <w:rsid w:val="00593D56"/>
    <w:rsid w:val="005948CA"/>
    <w:rsid w:val="005954C4"/>
    <w:rsid w:val="00595720"/>
    <w:rsid w:val="005976CE"/>
    <w:rsid w:val="005976F7"/>
    <w:rsid w:val="005A22D3"/>
    <w:rsid w:val="005A4202"/>
    <w:rsid w:val="005A5735"/>
    <w:rsid w:val="005A5EEC"/>
    <w:rsid w:val="005A615C"/>
    <w:rsid w:val="005B10FB"/>
    <w:rsid w:val="005B3087"/>
    <w:rsid w:val="005B3675"/>
    <w:rsid w:val="005B3E36"/>
    <w:rsid w:val="005B4B3D"/>
    <w:rsid w:val="005B4FFF"/>
    <w:rsid w:val="005B5B2D"/>
    <w:rsid w:val="005B5F0C"/>
    <w:rsid w:val="005B69B6"/>
    <w:rsid w:val="005C1572"/>
    <w:rsid w:val="005C17A4"/>
    <w:rsid w:val="005C2D55"/>
    <w:rsid w:val="005C3512"/>
    <w:rsid w:val="005C41F5"/>
    <w:rsid w:val="005C451C"/>
    <w:rsid w:val="005C48E8"/>
    <w:rsid w:val="005C5504"/>
    <w:rsid w:val="005C5956"/>
    <w:rsid w:val="005C59F1"/>
    <w:rsid w:val="005C5E8A"/>
    <w:rsid w:val="005C6002"/>
    <w:rsid w:val="005C7EB5"/>
    <w:rsid w:val="005D120D"/>
    <w:rsid w:val="005D1F56"/>
    <w:rsid w:val="005D24F6"/>
    <w:rsid w:val="005D3609"/>
    <w:rsid w:val="005D4D32"/>
    <w:rsid w:val="005D57EB"/>
    <w:rsid w:val="005D657D"/>
    <w:rsid w:val="005D6E1F"/>
    <w:rsid w:val="005D711B"/>
    <w:rsid w:val="005D75A7"/>
    <w:rsid w:val="005D781C"/>
    <w:rsid w:val="005D7C21"/>
    <w:rsid w:val="005D7FE9"/>
    <w:rsid w:val="005E08D5"/>
    <w:rsid w:val="005E1CDA"/>
    <w:rsid w:val="005E2BDA"/>
    <w:rsid w:val="005E2C94"/>
    <w:rsid w:val="005E2EA6"/>
    <w:rsid w:val="005E3565"/>
    <w:rsid w:val="005E35B0"/>
    <w:rsid w:val="005E3E37"/>
    <w:rsid w:val="005E457E"/>
    <w:rsid w:val="005E45C5"/>
    <w:rsid w:val="005E474D"/>
    <w:rsid w:val="005E47E4"/>
    <w:rsid w:val="005E4B50"/>
    <w:rsid w:val="005E6C5E"/>
    <w:rsid w:val="005E6C64"/>
    <w:rsid w:val="005E78C8"/>
    <w:rsid w:val="005F30D3"/>
    <w:rsid w:val="005F3430"/>
    <w:rsid w:val="005F3EB0"/>
    <w:rsid w:val="005F4AB9"/>
    <w:rsid w:val="005F64D9"/>
    <w:rsid w:val="005F6D7F"/>
    <w:rsid w:val="00600812"/>
    <w:rsid w:val="0060159C"/>
    <w:rsid w:val="00601DF2"/>
    <w:rsid w:val="00602058"/>
    <w:rsid w:val="00603108"/>
    <w:rsid w:val="00603F88"/>
    <w:rsid w:val="00604CBD"/>
    <w:rsid w:val="00605BDB"/>
    <w:rsid w:val="00606370"/>
    <w:rsid w:val="0060679D"/>
    <w:rsid w:val="006068F4"/>
    <w:rsid w:val="00610CFD"/>
    <w:rsid w:val="006130DD"/>
    <w:rsid w:val="0061536E"/>
    <w:rsid w:val="00616128"/>
    <w:rsid w:val="006168D1"/>
    <w:rsid w:val="00616B49"/>
    <w:rsid w:val="00616E0E"/>
    <w:rsid w:val="00620C71"/>
    <w:rsid w:val="006215B5"/>
    <w:rsid w:val="00621652"/>
    <w:rsid w:val="006219A7"/>
    <w:rsid w:val="00621F52"/>
    <w:rsid w:val="0062499F"/>
    <w:rsid w:val="006259B6"/>
    <w:rsid w:val="00626B26"/>
    <w:rsid w:val="00627743"/>
    <w:rsid w:val="00631212"/>
    <w:rsid w:val="00631BE4"/>
    <w:rsid w:val="00631D10"/>
    <w:rsid w:val="00632AB0"/>
    <w:rsid w:val="00632C5C"/>
    <w:rsid w:val="0063426A"/>
    <w:rsid w:val="0063433F"/>
    <w:rsid w:val="00635200"/>
    <w:rsid w:val="00635F54"/>
    <w:rsid w:val="00636D45"/>
    <w:rsid w:val="00640420"/>
    <w:rsid w:val="006408C2"/>
    <w:rsid w:val="00640F30"/>
    <w:rsid w:val="006435D1"/>
    <w:rsid w:val="00643F3B"/>
    <w:rsid w:val="00645A1A"/>
    <w:rsid w:val="00647021"/>
    <w:rsid w:val="00651D40"/>
    <w:rsid w:val="00652980"/>
    <w:rsid w:val="00653928"/>
    <w:rsid w:val="00655ED8"/>
    <w:rsid w:val="00657334"/>
    <w:rsid w:val="00657B28"/>
    <w:rsid w:val="00657E34"/>
    <w:rsid w:val="00660EE8"/>
    <w:rsid w:val="00661815"/>
    <w:rsid w:val="00661FB2"/>
    <w:rsid w:val="00662376"/>
    <w:rsid w:val="00666302"/>
    <w:rsid w:val="00666E54"/>
    <w:rsid w:val="00667EDB"/>
    <w:rsid w:val="00671E99"/>
    <w:rsid w:val="00672FF0"/>
    <w:rsid w:val="006742C5"/>
    <w:rsid w:val="0067545E"/>
    <w:rsid w:val="006754D0"/>
    <w:rsid w:val="006759A0"/>
    <w:rsid w:val="00675DC0"/>
    <w:rsid w:val="00677A0D"/>
    <w:rsid w:val="0068063D"/>
    <w:rsid w:val="00680C02"/>
    <w:rsid w:val="00681234"/>
    <w:rsid w:val="00681C70"/>
    <w:rsid w:val="00683391"/>
    <w:rsid w:val="00683C72"/>
    <w:rsid w:val="00686247"/>
    <w:rsid w:val="006865F8"/>
    <w:rsid w:val="0068693C"/>
    <w:rsid w:val="006871C0"/>
    <w:rsid w:val="0069093A"/>
    <w:rsid w:val="00690DFE"/>
    <w:rsid w:val="00692291"/>
    <w:rsid w:val="00692F7C"/>
    <w:rsid w:val="0069310C"/>
    <w:rsid w:val="00694012"/>
    <w:rsid w:val="0069643E"/>
    <w:rsid w:val="006967FD"/>
    <w:rsid w:val="006A05C0"/>
    <w:rsid w:val="006A06BC"/>
    <w:rsid w:val="006A1D21"/>
    <w:rsid w:val="006A27EE"/>
    <w:rsid w:val="006A3FDD"/>
    <w:rsid w:val="006A4368"/>
    <w:rsid w:val="006A6FE8"/>
    <w:rsid w:val="006A751F"/>
    <w:rsid w:val="006B0B1F"/>
    <w:rsid w:val="006B0CB8"/>
    <w:rsid w:val="006B0E25"/>
    <w:rsid w:val="006B10FC"/>
    <w:rsid w:val="006B14F6"/>
    <w:rsid w:val="006B1667"/>
    <w:rsid w:val="006B4188"/>
    <w:rsid w:val="006B5E56"/>
    <w:rsid w:val="006B6A64"/>
    <w:rsid w:val="006B6BF4"/>
    <w:rsid w:val="006B6D03"/>
    <w:rsid w:val="006C2960"/>
    <w:rsid w:val="006C2C81"/>
    <w:rsid w:val="006C4335"/>
    <w:rsid w:val="006C47C6"/>
    <w:rsid w:val="006C51DD"/>
    <w:rsid w:val="006C61F9"/>
    <w:rsid w:val="006C6B6D"/>
    <w:rsid w:val="006C707C"/>
    <w:rsid w:val="006D023D"/>
    <w:rsid w:val="006D04AD"/>
    <w:rsid w:val="006D1E43"/>
    <w:rsid w:val="006D29AB"/>
    <w:rsid w:val="006D33FD"/>
    <w:rsid w:val="006D47C8"/>
    <w:rsid w:val="006D784C"/>
    <w:rsid w:val="006E0520"/>
    <w:rsid w:val="006E074C"/>
    <w:rsid w:val="006E128F"/>
    <w:rsid w:val="006E184C"/>
    <w:rsid w:val="006E185E"/>
    <w:rsid w:val="006E27C2"/>
    <w:rsid w:val="006E2FD6"/>
    <w:rsid w:val="006E3395"/>
    <w:rsid w:val="006E4B31"/>
    <w:rsid w:val="006E6603"/>
    <w:rsid w:val="006E74BC"/>
    <w:rsid w:val="006F0212"/>
    <w:rsid w:val="006F02AD"/>
    <w:rsid w:val="006F1973"/>
    <w:rsid w:val="006F383A"/>
    <w:rsid w:val="006F4009"/>
    <w:rsid w:val="006F4647"/>
    <w:rsid w:val="006F4D14"/>
    <w:rsid w:val="006F72F2"/>
    <w:rsid w:val="00700709"/>
    <w:rsid w:val="00701F8B"/>
    <w:rsid w:val="00702362"/>
    <w:rsid w:val="00702C64"/>
    <w:rsid w:val="00703BC7"/>
    <w:rsid w:val="007051C0"/>
    <w:rsid w:val="00705712"/>
    <w:rsid w:val="00705C71"/>
    <w:rsid w:val="00706513"/>
    <w:rsid w:val="00707D2A"/>
    <w:rsid w:val="00710D36"/>
    <w:rsid w:val="00711046"/>
    <w:rsid w:val="00712C69"/>
    <w:rsid w:val="0071465D"/>
    <w:rsid w:val="00714936"/>
    <w:rsid w:val="007154EF"/>
    <w:rsid w:val="0071641A"/>
    <w:rsid w:val="00716B9F"/>
    <w:rsid w:val="00716C0F"/>
    <w:rsid w:val="00717E47"/>
    <w:rsid w:val="00720635"/>
    <w:rsid w:val="00720CA4"/>
    <w:rsid w:val="00720E2D"/>
    <w:rsid w:val="00721F02"/>
    <w:rsid w:val="0072294B"/>
    <w:rsid w:val="00723269"/>
    <w:rsid w:val="00723A7A"/>
    <w:rsid w:val="00725395"/>
    <w:rsid w:val="007253F1"/>
    <w:rsid w:val="00725553"/>
    <w:rsid w:val="00725AF4"/>
    <w:rsid w:val="00727C5B"/>
    <w:rsid w:val="00730D8A"/>
    <w:rsid w:val="007315C0"/>
    <w:rsid w:val="007326C2"/>
    <w:rsid w:val="007334B6"/>
    <w:rsid w:val="00736316"/>
    <w:rsid w:val="00737389"/>
    <w:rsid w:val="00741365"/>
    <w:rsid w:val="00741EFE"/>
    <w:rsid w:val="00743244"/>
    <w:rsid w:val="007432A9"/>
    <w:rsid w:val="00743B4A"/>
    <w:rsid w:val="00743C0D"/>
    <w:rsid w:val="00745366"/>
    <w:rsid w:val="007456A1"/>
    <w:rsid w:val="00746A01"/>
    <w:rsid w:val="00746EDE"/>
    <w:rsid w:val="0074719C"/>
    <w:rsid w:val="00747FF7"/>
    <w:rsid w:val="007501F5"/>
    <w:rsid w:val="00750877"/>
    <w:rsid w:val="007509CC"/>
    <w:rsid w:val="00751235"/>
    <w:rsid w:val="007525D1"/>
    <w:rsid w:val="0075367B"/>
    <w:rsid w:val="00754677"/>
    <w:rsid w:val="00755E51"/>
    <w:rsid w:val="0075622A"/>
    <w:rsid w:val="0075648C"/>
    <w:rsid w:val="00756954"/>
    <w:rsid w:val="00756EEA"/>
    <w:rsid w:val="00760885"/>
    <w:rsid w:val="00760CC5"/>
    <w:rsid w:val="007615C3"/>
    <w:rsid w:val="00762659"/>
    <w:rsid w:val="00762B9D"/>
    <w:rsid w:val="00764A34"/>
    <w:rsid w:val="007656D5"/>
    <w:rsid w:val="00765A3D"/>
    <w:rsid w:val="007704D8"/>
    <w:rsid w:val="007719C1"/>
    <w:rsid w:val="00772388"/>
    <w:rsid w:val="00773815"/>
    <w:rsid w:val="00773B01"/>
    <w:rsid w:val="007741CE"/>
    <w:rsid w:val="007741D8"/>
    <w:rsid w:val="00774204"/>
    <w:rsid w:val="0077470D"/>
    <w:rsid w:val="0077483B"/>
    <w:rsid w:val="007755B1"/>
    <w:rsid w:val="00775629"/>
    <w:rsid w:val="007813B2"/>
    <w:rsid w:val="007813EF"/>
    <w:rsid w:val="00782754"/>
    <w:rsid w:val="00783503"/>
    <w:rsid w:val="00783B5F"/>
    <w:rsid w:val="00783D9B"/>
    <w:rsid w:val="00787B56"/>
    <w:rsid w:val="007906BA"/>
    <w:rsid w:val="00791CF9"/>
    <w:rsid w:val="0079376F"/>
    <w:rsid w:val="00793D9D"/>
    <w:rsid w:val="00794CC7"/>
    <w:rsid w:val="0079535F"/>
    <w:rsid w:val="00795FE8"/>
    <w:rsid w:val="00797709"/>
    <w:rsid w:val="007A10E3"/>
    <w:rsid w:val="007A1806"/>
    <w:rsid w:val="007A215D"/>
    <w:rsid w:val="007A337C"/>
    <w:rsid w:val="007A3B24"/>
    <w:rsid w:val="007A5750"/>
    <w:rsid w:val="007A598A"/>
    <w:rsid w:val="007A6A98"/>
    <w:rsid w:val="007A7354"/>
    <w:rsid w:val="007A7CD1"/>
    <w:rsid w:val="007B06D0"/>
    <w:rsid w:val="007B06E7"/>
    <w:rsid w:val="007B0A58"/>
    <w:rsid w:val="007B1A48"/>
    <w:rsid w:val="007B3B2A"/>
    <w:rsid w:val="007B3D79"/>
    <w:rsid w:val="007B4618"/>
    <w:rsid w:val="007B5D37"/>
    <w:rsid w:val="007B674A"/>
    <w:rsid w:val="007C0100"/>
    <w:rsid w:val="007C01C2"/>
    <w:rsid w:val="007C05C7"/>
    <w:rsid w:val="007C1B6B"/>
    <w:rsid w:val="007C1C75"/>
    <w:rsid w:val="007C269A"/>
    <w:rsid w:val="007C41CC"/>
    <w:rsid w:val="007C4796"/>
    <w:rsid w:val="007C5727"/>
    <w:rsid w:val="007C70A2"/>
    <w:rsid w:val="007C739E"/>
    <w:rsid w:val="007C794F"/>
    <w:rsid w:val="007C7B97"/>
    <w:rsid w:val="007D00C2"/>
    <w:rsid w:val="007D0D5B"/>
    <w:rsid w:val="007D390E"/>
    <w:rsid w:val="007D470F"/>
    <w:rsid w:val="007D4C34"/>
    <w:rsid w:val="007D5077"/>
    <w:rsid w:val="007D69AB"/>
    <w:rsid w:val="007D7B71"/>
    <w:rsid w:val="007E1B7D"/>
    <w:rsid w:val="007E2071"/>
    <w:rsid w:val="007E553F"/>
    <w:rsid w:val="007E5A84"/>
    <w:rsid w:val="007F142E"/>
    <w:rsid w:val="007F222E"/>
    <w:rsid w:val="007F24E0"/>
    <w:rsid w:val="007F2A27"/>
    <w:rsid w:val="007F34D5"/>
    <w:rsid w:val="007F455F"/>
    <w:rsid w:val="007F67AC"/>
    <w:rsid w:val="007F78A4"/>
    <w:rsid w:val="00800AD2"/>
    <w:rsid w:val="008029F1"/>
    <w:rsid w:val="00802E68"/>
    <w:rsid w:val="00803111"/>
    <w:rsid w:val="0080386B"/>
    <w:rsid w:val="008056A6"/>
    <w:rsid w:val="00805F76"/>
    <w:rsid w:val="008061A9"/>
    <w:rsid w:val="00810584"/>
    <w:rsid w:val="00810990"/>
    <w:rsid w:val="00810DA8"/>
    <w:rsid w:val="00811ED3"/>
    <w:rsid w:val="00812388"/>
    <w:rsid w:val="008135CD"/>
    <w:rsid w:val="00815314"/>
    <w:rsid w:val="0081709E"/>
    <w:rsid w:val="008174F3"/>
    <w:rsid w:val="00817A07"/>
    <w:rsid w:val="00820058"/>
    <w:rsid w:val="00820208"/>
    <w:rsid w:val="008208E4"/>
    <w:rsid w:val="008222D1"/>
    <w:rsid w:val="008228F7"/>
    <w:rsid w:val="00823DFE"/>
    <w:rsid w:val="00824FD0"/>
    <w:rsid w:val="0082543E"/>
    <w:rsid w:val="00826B39"/>
    <w:rsid w:val="00826EBC"/>
    <w:rsid w:val="00826F2E"/>
    <w:rsid w:val="008274C7"/>
    <w:rsid w:val="0082794C"/>
    <w:rsid w:val="008302B1"/>
    <w:rsid w:val="00830491"/>
    <w:rsid w:val="00830A4C"/>
    <w:rsid w:val="00830DDA"/>
    <w:rsid w:val="008310CB"/>
    <w:rsid w:val="008331F6"/>
    <w:rsid w:val="0083439C"/>
    <w:rsid w:val="00834B48"/>
    <w:rsid w:val="0083562F"/>
    <w:rsid w:val="0083575F"/>
    <w:rsid w:val="008360F5"/>
    <w:rsid w:val="00840476"/>
    <w:rsid w:val="00842F3B"/>
    <w:rsid w:val="008446FB"/>
    <w:rsid w:val="00847640"/>
    <w:rsid w:val="008503A7"/>
    <w:rsid w:val="0085088C"/>
    <w:rsid w:val="00851F87"/>
    <w:rsid w:val="00853CF4"/>
    <w:rsid w:val="00853E6F"/>
    <w:rsid w:val="00854347"/>
    <w:rsid w:val="008548C5"/>
    <w:rsid w:val="00855CAE"/>
    <w:rsid w:val="00856431"/>
    <w:rsid w:val="00856B69"/>
    <w:rsid w:val="008601EC"/>
    <w:rsid w:val="00860A16"/>
    <w:rsid w:val="00863702"/>
    <w:rsid w:val="00863A7C"/>
    <w:rsid w:val="00864D31"/>
    <w:rsid w:val="00864F54"/>
    <w:rsid w:val="008664DB"/>
    <w:rsid w:val="0086713D"/>
    <w:rsid w:val="00870500"/>
    <w:rsid w:val="00870FC6"/>
    <w:rsid w:val="0087123D"/>
    <w:rsid w:val="00871AE7"/>
    <w:rsid w:val="00872306"/>
    <w:rsid w:val="00872F7B"/>
    <w:rsid w:val="008733DD"/>
    <w:rsid w:val="00873BA5"/>
    <w:rsid w:val="00874011"/>
    <w:rsid w:val="008748A9"/>
    <w:rsid w:val="0087595B"/>
    <w:rsid w:val="00875D4E"/>
    <w:rsid w:val="0088043B"/>
    <w:rsid w:val="00884137"/>
    <w:rsid w:val="008842E4"/>
    <w:rsid w:val="0088448D"/>
    <w:rsid w:val="00886BA1"/>
    <w:rsid w:val="00886F0C"/>
    <w:rsid w:val="0089105A"/>
    <w:rsid w:val="00893F3E"/>
    <w:rsid w:val="00895AF7"/>
    <w:rsid w:val="00897160"/>
    <w:rsid w:val="00897186"/>
    <w:rsid w:val="00897ABF"/>
    <w:rsid w:val="008A0448"/>
    <w:rsid w:val="008A1634"/>
    <w:rsid w:val="008A2B5D"/>
    <w:rsid w:val="008A2E72"/>
    <w:rsid w:val="008A3115"/>
    <w:rsid w:val="008A329F"/>
    <w:rsid w:val="008A3572"/>
    <w:rsid w:val="008A683F"/>
    <w:rsid w:val="008A684F"/>
    <w:rsid w:val="008A6F1C"/>
    <w:rsid w:val="008B007E"/>
    <w:rsid w:val="008B0951"/>
    <w:rsid w:val="008B1F48"/>
    <w:rsid w:val="008B2D32"/>
    <w:rsid w:val="008B4924"/>
    <w:rsid w:val="008B5044"/>
    <w:rsid w:val="008B583D"/>
    <w:rsid w:val="008B6F36"/>
    <w:rsid w:val="008C0FB3"/>
    <w:rsid w:val="008C18F8"/>
    <w:rsid w:val="008C24A0"/>
    <w:rsid w:val="008C262F"/>
    <w:rsid w:val="008C2CED"/>
    <w:rsid w:val="008C2F03"/>
    <w:rsid w:val="008C3508"/>
    <w:rsid w:val="008C3E28"/>
    <w:rsid w:val="008C4A73"/>
    <w:rsid w:val="008C5018"/>
    <w:rsid w:val="008C5635"/>
    <w:rsid w:val="008C5A28"/>
    <w:rsid w:val="008C664B"/>
    <w:rsid w:val="008C74E5"/>
    <w:rsid w:val="008D07A7"/>
    <w:rsid w:val="008D0909"/>
    <w:rsid w:val="008D0959"/>
    <w:rsid w:val="008D0DB5"/>
    <w:rsid w:val="008D214D"/>
    <w:rsid w:val="008D23BD"/>
    <w:rsid w:val="008D28F5"/>
    <w:rsid w:val="008D483D"/>
    <w:rsid w:val="008D722D"/>
    <w:rsid w:val="008D7732"/>
    <w:rsid w:val="008D78F3"/>
    <w:rsid w:val="008E0029"/>
    <w:rsid w:val="008E19FA"/>
    <w:rsid w:val="008E52CA"/>
    <w:rsid w:val="008E5397"/>
    <w:rsid w:val="008E633D"/>
    <w:rsid w:val="008E75A6"/>
    <w:rsid w:val="008E7C06"/>
    <w:rsid w:val="008F0369"/>
    <w:rsid w:val="008F052F"/>
    <w:rsid w:val="008F0965"/>
    <w:rsid w:val="008F1210"/>
    <w:rsid w:val="008F14BE"/>
    <w:rsid w:val="008F3BE9"/>
    <w:rsid w:val="008F73EC"/>
    <w:rsid w:val="00900A18"/>
    <w:rsid w:val="00900C45"/>
    <w:rsid w:val="00901919"/>
    <w:rsid w:val="00904117"/>
    <w:rsid w:val="009049CB"/>
    <w:rsid w:val="00905E37"/>
    <w:rsid w:val="00906E70"/>
    <w:rsid w:val="00911530"/>
    <w:rsid w:val="009123AA"/>
    <w:rsid w:val="00912CB9"/>
    <w:rsid w:val="00913A4F"/>
    <w:rsid w:val="0091438F"/>
    <w:rsid w:val="00914E07"/>
    <w:rsid w:val="00915A29"/>
    <w:rsid w:val="00920A21"/>
    <w:rsid w:val="00922015"/>
    <w:rsid w:val="0092295B"/>
    <w:rsid w:val="00922CD9"/>
    <w:rsid w:val="00923073"/>
    <w:rsid w:val="009244DF"/>
    <w:rsid w:val="00924C42"/>
    <w:rsid w:val="00924CE8"/>
    <w:rsid w:val="00925729"/>
    <w:rsid w:val="00926256"/>
    <w:rsid w:val="00927C4F"/>
    <w:rsid w:val="00931653"/>
    <w:rsid w:val="00932EDD"/>
    <w:rsid w:val="009330E0"/>
    <w:rsid w:val="00941663"/>
    <w:rsid w:val="00941AFB"/>
    <w:rsid w:val="00942434"/>
    <w:rsid w:val="00942BA9"/>
    <w:rsid w:val="009431FA"/>
    <w:rsid w:val="0094438E"/>
    <w:rsid w:val="00945D19"/>
    <w:rsid w:val="009461B0"/>
    <w:rsid w:val="0094636E"/>
    <w:rsid w:val="009463BA"/>
    <w:rsid w:val="009504C8"/>
    <w:rsid w:val="009543EB"/>
    <w:rsid w:val="00954585"/>
    <w:rsid w:val="00955751"/>
    <w:rsid w:val="009565BA"/>
    <w:rsid w:val="00957CAE"/>
    <w:rsid w:val="00960714"/>
    <w:rsid w:val="009623E5"/>
    <w:rsid w:val="0096427B"/>
    <w:rsid w:val="00964D7B"/>
    <w:rsid w:val="0096719C"/>
    <w:rsid w:val="00967438"/>
    <w:rsid w:val="00967C0A"/>
    <w:rsid w:val="00971E5F"/>
    <w:rsid w:val="0097318F"/>
    <w:rsid w:val="009732DA"/>
    <w:rsid w:val="00973465"/>
    <w:rsid w:val="0097446D"/>
    <w:rsid w:val="00974B4D"/>
    <w:rsid w:val="00975AC3"/>
    <w:rsid w:val="00975BC9"/>
    <w:rsid w:val="00976998"/>
    <w:rsid w:val="0097719C"/>
    <w:rsid w:val="00977CC3"/>
    <w:rsid w:val="00980263"/>
    <w:rsid w:val="009807BD"/>
    <w:rsid w:val="0098125A"/>
    <w:rsid w:val="00981EA8"/>
    <w:rsid w:val="00981F16"/>
    <w:rsid w:val="00982AAB"/>
    <w:rsid w:val="00984D1B"/>
    <w:rsid w:val="0098513D"/>
    <w:rsid w:val="00985669"/>
    <w:rsid w:val="00985BF9"/>
    <w:rsid w:val="00985C6F"/>
    <w:rsid w:val="00985F7D"/>
    <w:rsid w:val="0098698E"/>
    <w:rsid w:val="0098725C"/>
    <w:rsid w:val="00987361"/>
    <w:rsid w:val="00987D4B"/>
    <w:rsid w:val="00990A91"/>
    <w:rsid w:val="00991863"/>
    <w:rsid w:val="00991ECA"/>
    <w:rsid w:val="0099280E"/>
    <w:rsid w:val="009928A1"/>
    <w:rsid w:val="00993B0F"/>
    <w:rsid w:val="00993B25"/>
    <w:rsid w:val="00995B44"/>
    <w:rsid w:val="009972CC"/>
    <w:rsid w:val="009A058E"/>
    <w:rsid w:val="009A157D"/>
    <w:rsid w:val="009A231F"/>
    <w:rsid w:val="009A71A2"/>
    <w:rsid w:val="009A760A"/>
    <w:rsid w:val="009A7C91"/>
    <w:rsid w:val="009B10DE"/>
    <w:rsid w:val="009B116F"/>
    <w:rsid w:val="009B159A"/>
    <w:rsid w:val="009B1F20"/>
    <w:rsid w:val="009B2590"/>
    <w:rsid w:val="009B2ED9"/>
    <w:rsid w:val="009B36D4"/>
    <w:rsid w:val="009B3FF2"/>
    <w:rsid w:val="009B4630"/>
    <w:rsid w:val="009B5B1F"/>
    <w:rsid w:val="009B6DA8"/>
    <w:rsid w:val="009B6F51"/>
    <w:rsid w:val="009B7477"/>
    <w:rsid w:val="009C05EF"/>
    <w:rsid w:val="009C076B"/>
    <w:rsid w:val="009C1501"/>
    <w:rsid w:val="009C25EE"/>
    <w:rsid w:val="009C28DD"/>
    <w:rsid w:val="009C389D"/>
    <w:rsid w:val="009C45BD"/>
    <w:rsid w:val="009C4D2C"/>
    <w:rsid w:val="009C5EA2"/>
    <w:rsid w:val="009C7E8F"/>
    <w:rsid w:val="009D1507"/>
    <w:rsid w:val="009D1E50"/>
    <w:rsid w:val="009D2FF0"/>
    <w:rsid w:val="009D3A0B"/>
    <w:rsid w:val="009D42AC"/>
    <w:rsid w:val="009D45DB"/>
    <w:rsid w:val="009D46F2"/>
    <w:rsid w:val="009D5459"/>
    <w:rsid w:val="009D6295"/>
    <w:rsid w:val="009D7EAD"/>
    <w:rsid w:val="009E04DE"/>
    <w:rsid w:val="009E100B"/>
    <w:rsid w:val="009E1F3A"/>
    <w:rsid w:val="009E22C5"/>
    <w:rsid w:val="009E251E"/>
    <w:rsid w:val="009E32F4"/>
    <w:rsid w:val="009E33AB"/>
    <w:rsid w:val="009E3A13"/>
    <w:rsid w:val="009E484B"/>
    <w:rsid w:val="009E5150"/>
    <w:rsid w:val="009E5726"/>
    <w:rsid w:val="009E5A63"/>
    <w:rsid w:val="009F02C5"/>
    <w:rsid w:val="009F085F"/>
    <w:rsid w:val="009F408C"/>
    <w:rsid w:val="009F4D4E"/>
    <w:rsid w:val="009F7256"/>
    <w:rsid w:val="009F79F5"/>
    <w:rsid w:val="00A0023A"/>
    <w:rsid w:val="00A00A12"/>
    <w:rsid w:val="00A00FF9"/>
    <w:rsid w:val="00A0317F"/>
    <w:rsid w:val="00A052AF"/>
    <w:rsid w:val="00A05F9F"/>
    <w:rsid w:val="00A0678C"/>
    <w:rsid w:val="00A06B47"/>
    <w:rsid w:val="00A06C4A"/>
    <w:rsid w:val="00A06FA6"/>
    <w:rsid w:val="00A10733"/>
    <w:rsid w:val="00A11C9C"/>
    <w:rsid w:val="00A13294"/>
    <w:rsid w:val="00A14942"/>
    <w:rsid w:val="00A15296"/>
    <w:rsid w:val="00A16989"/>
    <w:rsid w:val="00A223E8"/>
    <w:rsid w:val="00A22A57"/>
    <w:rsid w:val="00A241D5"/>
    <w:rsid w:val="00A25338"/>
    <w:rsid w:val="00A27071"/>
    <w:rsid w:val="00A27A7B"/>
    <w:rsid w:val="00A300F5"/>
    <w:rsid w:val="00A30372"/>
    <w:rsid w:val="00A30584"/>
    <w:rsid w:val="00A307C9"/>
    <w:rsid w:val="00A31A5B"/>
    <w:rsid w:val="00A31A6F"/>
    <w:rsid w:val="00A32530"/>
    <w:rsid w:val="00A32DAF"/>
    <w:rsid w:val="00A33DEA"/>
    <w:rsid w:val="00A34D4C"/>
    <w:rsid w:val="00A3523B"/>
    <w:rsid w:val="00A35334"/>
    <w:rsid w:val="00A35CC5"/>
    <w:rsid w:val="00A36741"/>
    <w:rsid w:val="00A369BE"/>
    <w:rsid w:val="00A37801"/>
    <w:rsid w:val="00A37E10"/>
    <w:rsid w:val="00A41107"/>
    <w:rsid w:val="00A4139B"/>
    <w:rsid w:val="00A41CE9"/>
    <w:rsid w:val="00A41F59"/>
    <w:rsid w:val="00A43E47"/>
    <w:rsid w:val="00A44279"/>
    <w:rsid w:val="00A4438E"/>
    <w:rsid w:val="00A447C3"/>
    <w:rsid w:val="00A45746"/>
    <w:rsid w:val="00A46E91"/>
    <w:rsid w:val="00A46F3A"/>
    <w:rsid w:val="00A46F6F"/>
    <w:rsid w:val="00A47ADF"/>
    <w:rsid w:val="00A505F1"/>
    <w:rsid w:val="00A50863"/>
    <w:rsid w:val="00A515D4"/>
    <w:rsid w:val="00A52389"/>
    <w:rsid w:val="00A53980"/>
    <w:rsid w:val="00A5598D"/>
    <w:rsid w:val="00A568AC"/>
    <w:rsid w:val="00A60651"/>
    <w:rsid w:val="00A60B66"/>
    <w:rsid w:val="00A630B0"/>
    <w:rsid w:val="00A63554"/>
    <w:rsid w:val="00A636FD"/>
    <w:rsid w:val="00A6480D"/>
    <w:rsid w:val="00A64BE8"/>
    <w:rsid w:val="00A679EB"/>
    <w:rsid w:val="00A71C4E"/>
    <w:rsid w:val="00A73797"/>
    <w:rsid w:val="00A74BC2"/>
    <w:rsid w:val="00A76BAB"/>
    <w:rsid w:val="00A76DB2"/>
    <w:rsid w:val="00A775C9"/>
    <w:rsid w:val="00A8030B"/>
    <w:rsid w:val="00A82033"/>
    <w:rsid w:val="00A82419"/>
    <w:rsid w:val="00A830FB"/>
    <w:rsid w:val="00A8341F"/>
    <w:rsid w:val="00A83B61"/>
    <w:rsid w:val="00A84045"/>
    <w:rsid w:val="00A84C07"/>
    <w:rsid w:val="00A84ECC"/>
    <w:rsid w:val="00A850F2"/>
    <w:rsid w:val="00A857C8"/>
    <w:rsid w:val="00A85C50"/>
    <w:rsid w:val="00A85D10"/>
    <w:rsid w:val="00A86680"/>
    <w:rsid w:val="00A87B07"/>
    <w:rsid w:val="00A914A6"/>
    <w:rsid w:val="00A92322"/>
    <w:rsid w:val="00A9273B"/>
    <w:rsid w:val="00A93AF5"/>
    <w:rsid w:val="00A94623"/>
    <w:rsid w:val="00A95927"/>
    <w:rsid w:val="00A967AF"/>
    <w:rsid w:val="00A973C5"/>
    <w:rsid w:val="00AA1AEF"/>
    <w:rsid w:val="00AA1BD6"/>
    <w:rsid w:val="00AA2150"/>
    <w:rsid w:val="00AA21F2"/>
    <w:rsid w:val="00AA2AEF"/>
    <w:rsid w:val="00AA2DA1"/>
    <w:rsid w:val="00AA318C"/>
    <w:rsid w:val="00AA3BC3"/>
    <w:rsid w:val="00AA49DE"/>
    <w:rsid w:val="00AA5460"/>
    <w:rsid w:val="00AA7EC3"/>
    <w:rsid w:val="00AB0858"/>
    <w:rsid w:val="00AB0C44"/>
    <w:rsid w:val="00AB213B"/>
    <w:rsid w:val="00AB222F"/>
    <w:rsid w:val="00AB651B"/>
    <w:rsid w:val="00AB6EC3"/>
    <w:rsid w:val="00AB7489"/>
    <w:rsid w:val="00AC0835"/>
    <w:rsid w:val="00AC1613"/>
    <w:rsid w:val="00AC1689"/>
    <w:rsid w:val="00AC3028"/>
    <w:rsid w:val="00AC335D"/>
    <w:rsid w:val="00AC3549"/>
    <w:rsid w:val="00AC3708"/>
    <w:rsid w:val="00AC4ACD"/>
    <w:rsid w:val="00AC51A2"/>
    <w:rsid w:val="00AC564D"/>
    <w:rsid w:val="00AC69BB"/>
    <w:rsid w:val="00AC6B43"/>
    <w:rsid w:val="00AC6C6C"/>
    <w:rsid w:val="00AC6D9F"/>
    <w:rsid w:val="00AD1531"/>
    <w:rsid w:val="00AD1987"/>
    <w:rsid w:val="00AD328E"/>
    <w:rsid w:val="00AD3B09"/>
    <w:rsid w:val="00AD473E"/>
    <w:rsid w:val="00AD526F"/>
    <w:rsid w:val="00AD5709"/>
    <w:rsid w:val="00AD5BFA"/>
    <w:rsid w:val="00AD5ED6"/>
    <w:rsid w:val="00AD67CD"/>
    <w:rsid w:val="00AD73BC"/>
    <w:rsid w:val="00AD796C"/>
    <w:rsid w:val="00AE126B"/>
    <w:rsid w:val="00AE159A"/>
    <w:rsid w:val="00AE1B51"/>
    <w:rsid w:val="00AE28A3"/>
    <w:rsid w:val="00AE358B"/>
    <w:rsid w:val="00AE37D2"/>
    <w:rsid w:val="00AE5007"/>
    <w:rsid w:val="00AE5068"/>
    <w:rsid w:val="00AE70AC"/>
    <w:rsid w:val="00AF003D"/>
    <w:rsid w:val="00AF36DF"/>
    <w:rsid w:val="00AF3FF0"/>
    <w:rsid w:val="00AF40CA"/>
    <w:rsid w:val="00AF478E"/>
    <w:rsid w:val="00AF48F0"/>
    <w:rsid w:val="00AF59FE"/>
    <w:rsid w:val="00AF5BD0"/>
    <w:rsid w:val="00B00656"/>
    <w:rsid w:val="00B0200C"/>
    <w:rsid w:val="00B02B34"/>
    <w:rsid w:val="00B030B5"/>
    <w:rsid w:val="00B05D38"/>
    <w:rsid w:val="00B05F9C"/>
    <w:rsid w:val="00B10CEC"/>
    <w:rsid w:val="00B116E0"/>
    <w:rsid w:val="00B1170B"/>
    <w:rsid w:val="00B11C67"/>
    <w:rsid w:val="00B11C7E"/>
    <w:rsid w:val="00B13B5B"/>
    <w:rsid w:val="00B14755"/>
    <w:rsid w:val="00B20A60"/>
    <w:rsid w:val="00B211D7"/>
    <w:rsid w:val="00B2283B"/>
    <w:rsid w:val="00B22A0E"/>
    <w:rsid w:val="00B2391C"/>
    <w:rsid w:val="00B24573"/>
    <w:rsid w:val="00B2663B"/>
    <w:rsid w:val="00B26967"/>
    <w:rsid w:val="00B27651"/>
    <w:rsid w:val="00B27FA2"/>
    <w:rsid w:val="00B30144"/>
    <w:rsid w:val="00B31826"/>
    <w:rsid w:val="00B32001"/>
    <w:rsid w:val="00B34EE4"/>
    <w:rsid w:val="00B367C6"/>
    <w:rsid w:val="00B367EB"/>
    <w:rsid w:val="00B36F62"/>
    <w:rsid w:val="00B40785"/>
    <w:rsid w:val="00B41B5B"/>
    <w:rsid w:val="00B41E83"/>
    <w:rsid w:val="00B428B2"/>
    <w:rsid w:val="00B42E0A"/>
    <w:rsid w:val="00B43AD2"/>
    <w:rsid w:val="00B43CC8"/>
    <w:rsid w:val="00B43E80"/>
    <w:rsid w:val="00B449E6"/>
    <w:rsid w:val="00B46803"/>
    <w:rsid w:val="00B473B7"/>
    <w:rsid w:val="00B47F86"/>
    <w:rsid w:val="00B5124E"/>
    <w:rsid w:val="00B51379"/>
    <w:rsid w:val="00B51A88"/>
    <w:rsid w:val="00B51D40"/>
    <w:rsid w:val="00B520FC"/>
    <w:rsid w:val="00B52839"/>
    <w:rsid w:val="00B539A7"/>
    <w:rsid w:val="00B54D70"/>
    <w:rsid w:val="00B54FBD"/>
    <w:rsid w:val="00B55C8D"/>
    <w:rsid w:val="00B57A6C"/>
    <w:rsid w:val="00B60006"/>
    <w:rsid w:val="00B60E34"/>
    <w:rsid w:val="00B61DEE"/>
    <w:rsid w:val="00B62922"/>
    <w:rsid w:val="00B63D08"/>
    <w:rsid w:val="00B65BC3"/>
    <w:rsid w:val="00B65F52"/>
    <w:rsid w:val="00B67C5E"/>
    <w:rsid w:val="00B72425"/>
    <w:rsid w:val="00B72B9F"/>
    <w:rsid w:val="00B72C9B"/>
    <w:rsid w:val="00B75BD3"/>
    <w:rsid w:val="00B7775E"/>
    <w:rsid w:val="00B84041"/>
    <w:rsid w:val="00B8448A"/>
    <w:rsid w:val="00B84652"/>
    <w:rsid w:val="00B84C70"/>
    <w:rsid w:val="00B84C9F"/>
    <w:rsid w:val="00B8523A"/>
    <w:rsid w:val="00B86094"/>
    <w:rsid w:val="00B864CD"/>
    <w:rsid w:val="00B8694D"/>
    <w:rsid w:val="00B86FFF"/>
    <w:rsid w:val="00B90250"/>
    <w:rsid w:val="00B92241"/>
    <w:rsid w:val="00B92DC7"/>
    <w:rsid w:val="00B9564F"/>
    <w:rsid w:val="00B96D94"/>
    <w:rsid w:val="00B9707F"/>
    <w:rsid w:val="00BA0333"/>
    <w:rsid w:val="00BA09CB"/>
    <w:rsid w:val="00BA1299"/>
    <w:rsid w:val="00BA1683"/>
    <w:rsid w:val="00BA2EDF"/>
    <w:rsid w:val="00BA3987"/>
    <w:rsid w:val="00BA3F63"/>
    <w:rsid w:val="00BA618E"/>
    <w:rsid w:val="00BA6A7A"/>
    <w:rsid w:val="00BA711B"/>
    <w:rsid w:val="00BA7BD7"/>
    <w:rsid w:val="00BB0B01"/>
    <w:rsid w:val="00BB1119"/>
    <w:rsid w:val="00BB1133"/>
    <w:rsid w:val="00BB235D"/>
    <w:rsid w:val="00BB2577"/>
    <w:rsid w:val="00BB2932"/>
    <w:rsid w:val="00BB31A0"/>
    <w:rsid w:val="00BB3989"/>
    <w:rsid w:val="00BB4EE2"/>
    <w:rsid w:val="00BB58DF"/>
    <w:rsid w:val="00BB5CFF"/>
    <w:rsid w:val="00BB6F53"/>
    <w:rsid w:val="00BB748E"/>
    <w:rsid w:val="00BC0112"/>
    <w:rsid w:val="00BC0497"/>
    <w:rsid w:val="00BC1650"/>
    <w:rsid w:val="00BC18DB"/>
    <w:rsid w:val="00BC2191"/>
    <w:rsid w:val="00BC3038"/>
    <w:rsid w:val="00BC34FC"/>
    <w:rsid w:val="00BC36E9"/>
    <w:rsid w:val="00BC392F"/>
    <w:rsid w:val="00BC6CC9"/>
    <w:rsid w:val="00BD0105"/>
    <w:rsid w:val="00BD02FE"/>
    <w:rsid w:val="00BD04C1"/>
    <w:rsid w:val="00BD1862"/>
    <w:rsid w:val="00BD5625"/>
    <w:rsid w:val="00BD595C"/>
    <w:rsid w:val="00BD628A"/>
    <w:rsid w:val="00BE0894"/>
    <w:rsid w:val="00BE0B88"/>
    <w:rsid w:val="00BE0F48"/>
    <w:rsid w:val="00BE2767"/>
    <w:rsid w:val="00BE286A"/>
    <w:rsid w:val="00BE321D"/>
    <w:rsid w:val="00BE33B8"/>
    <w:rsid w:val="00BE3B64"/>
    <w:rsid w:val="00BE4CCA"/>
    <w:rsid w:val="00BE574C"/>
    <w:rsid w:val="00BE6165"/>
    <w:rsid w:val="00BF039D"/>
    <w:rsid w:val="00BF1E0D"/>
    <w:rsid w:val="00BF21B0"/>
    <w:rsid w:val="00BF3EF2"/>
    <w:rsid w:val="00BF4F71"/>
    <w:rsid w:val="00BF6A26"/>
    <w:rsid w:val="00BF7FBB"/>
    <w:rsid w:val="00C01372"/>
    <w:rsid w:val="00C02182"/>
    <w:rsid w:val="00C05576"/>
    <w:rsid w:val="00C05C0E"/>
    <w:rsid w:val="00C06AD6"/>
    <w:rsid w:val="00C07CF5"/>
    <w:rsid w:val="00C10210"/>
    <w:rsid w:val="00C10484"/>
    <w:rsid w:val="00C10A61"/>
    <w:rsid w:val="00C115BB"/>
    <w:rsid w:val="00C11B7F"/>
    <w:rsid w:val="00C124E3"/>
    <w:rsid w:val="00C12770"/>
    <w:rsid w:val="00C14658"/>
    <w:rsid w:val="00C15007"/>
    <w:rsid w:val="00C171C9"/>
    <w:rsid w:val="00C17C70"/>
    <w:rsid w:val="00C22181"/>
    <w:rsid w:val="00C22429"/>
    <w:rsid w:val="00C22A94"/>
    <w:rsid w:val="00C22B86"/>
    <w:rsid w:val="00C25198"/>
    <w:rsid w:val="00C25A4B"/>
    <w:rsid w:val="00C3005A"/>
    <w:rsid w:val="00C3058E"/>
    <w:rsid w:val="00C30845"/>
    <w:rsid w:val="00C33293"/>
    <w:rsid w:val="00C342D9"/>
    <w:rsid w:val="00C3458E"/>
    <w:rsid w:val="00C346D6"/>
    <w:rsid w:val="00C3601D"/>
    <w:rsid w:val="00C364DD"/>
    <w:rsid w:val="00C37197"/>
    <w:rsid w:val="00C37A04"/>
    <w:rsid w:val="00C40FC2"/>
    <w:rsid w:val="00C41E6F"/>
    <w:rsid w:val="00C435E7"/>
    <w:rsid w:val="00C43898"/>
    <w:rsid w:val="00C45A52"/>
    <w:rsid w:val="00C46B0C"/>
    <w:rsid w:val="00C508E6"/>
    <w:rsid w:val="00C52040"/>
    <w:rsid w:val="00C541CE"/>
    <w:rsid w:val="00C5458F"/>
    <w:rsid w:val="00C558A9"/>
    <w:rsid w:val="00C56457"/>
    <w:rsid w:val="00C564B5"/>
    <w:rsid w:val="00C564D1"/>
    <w:rsid w:val="00C56756"/>
    <w:rsid w:val="00C61662"/>
    <w:rsid w:val="00C61CA3"/>
    <w:rsid w:val="00C63924"/>
    <w:rsid w:val="00C64182"/>
    <w:rsid w:val="00C64ADD"/>
    <w:rsid w:val="00C66953"/>
    <w:rsid w:val="00C71A41"/>
    <w:rsid w:val="00C75949"/>
    <w:rsid w:val="00C76A13"/>
    <w:rsid w:val="00C80A0F"/>
    <w:rsid w:val="00C8176A"/>
    <w:rsid w:val="00C837CE"/>
    <w:rsid w:val="00C85EDB"/>
    <w:rsid w:val="00C8749A"/>
    <w:rsid w:val="00C875DC"/>
    <w:rsid w:val="00C91129"/>
    <w:rsid w:val="00CA4F36"/>
    <w:rsid w:val="00CA60CD"/>
    <w:rsid w:val="00CA62D0"/>
    <w:rsid w:val="00CA6C03"/>
    <w:rsid w:val="00CB1616"/>
    <w:rsid w:val="00CB247C"/>
    <w:rsid w:val="00CB4059"/>
    <w:rsid w:val="00CC1763"/>
    <w:rsid w:val="00CC2819"/>
    <w:rsid w:val="00CC29ED"/>
    <w:rsid w:val="00CC2CF7"/>
    <w:rsid w:val="00CC5BAA"/>
    <w:rsid w:val="00CC5C7C"/>
    <w:rsid w:val="00CD0BE2"/>
    <w:rsid w:val="00CD0D3E"/>
    <w:rsid w:val="00CD0DBB"/>
    <w:rsid w:val="00CD1C4F"/>
    <w:rsid w:val="00CD20EC"/>
    <w:rsid w:val="00CD3560"/>
    <w:rsid w:val="00CD3BF7"/>
    <w:rsid w:val="00CD3C96"/>
    <w:rsid w:val="00CD72EB"/>
    <w:rsid w:val="00CE0DF0"/>
    <w:rsid w:val="00CE0EB3"/>
    <w:rsid w:val="00CE1091"/>
    <w:rsid w:val="00CE331D"/>
    <w:rsid w:val="00CE3D35"/>
    <w:rsid w:val="00CE3F69"/>
    <w:rsid w:val="00CE4505"/>
    <w:rsid w:val="00CE4B99"/>
    <w:rsid w:val="00CE52C6"/>
    <w:rsid w:val="00CE73FB"/>
    <w:rsid w:val="00CE7B06"/>
    <w:rsid w:val="00CE7B42"/>
    <w:rsid w:val="00CE7EF9"/>
    <w:rsid w:val="00CF29FB"/>
    <w:rsid w:val="00CF4736"/>
    <w:rsid w:val="00CF5242"/>
    <w:rsid w:val="00D002E5"/>
    <w:rsid w:val="00D0142D"/>
    <w:rsid w:val="00D02AC1"/>
    <w:rsid w:val="00D02C4E"/>
    <w:rsid w:val="00D04B31"/>
    <w:rsid w:val="00D0507B"/>
    <w:rsid w:val="00D053D4"/>
    <w:rsid w:val="00D05899"/>
    <w:rsid w:val="00D064F2"/>
    <w:rsid w:val="00D0682B"/>
    <w:rsid w:val="00D069F1"/>
    <w:rsid w:val="00D104A6"/>
    <w:rsid w:val="00D143DA"/>
    <w:rsid w:val="00D1482E"/>
    <w:rsid w:val="00D1533A"/>
    <w:rsid w:val="00D162CB"/>
    <w:rsid w:val="00D1642E"/>
    <w:rsid w:val="00D17624"/>
    <w:rsid w:val="00D2035F"/>
    <w:rsid w:val="00D208CF"/>
    <w:rsid w:val="00D24247"/>
    <w:rsid w:val="00D2475E"/>
    <w:rsid w:val="00D247C9"/>
    <w:rsid w:val="00D266E7"/>
    <w:rsid w:val="00D26A2C"/>
    <w:rsid w:val="00D3001B"/>
    <w:rsid w:val="00D31A3D"/>
    <w:rsid w:val="00D324A2"/>
    <w:rsid w:val="00D3367D"/>
    <w:rsid w:val="00D33C44"/>
    <w:rsid w:val="00D341AD"/>
    <w:rsid w:val="00D35D61"/>
    <w:rsid w:val="00D35DB4"/>
    <w:rsid w:val="00D360D8"/>
    <w:rsid w:val="00D3618B"/>
    <w:rsid w:val="00D37237"/>
    <w:rsid w:val="00D37F3D"/>
    <w:rsid w:val="00D40F15"/>
    <w:rsid w:val="00D410DE"/>
    <w:rsid w:val="00D41DEB"/>
    <w:rsid w:val="00D433DD"/>
    <w:rsid w:val="00D43AC2"/>
    <w:rsid w:val="00D44C5B"/>
    <w:rsid w:val="00D4640F"/>
    <w:rsid w:val="00D46A32"/>
    <w:rsid w:val="00D502C2"/>
    <w:rsid w:val="00D52061"/>
    <w:rsid w:val="00D52A58"/>
    <w:rsid w:val="00D532CB"/>
    <w:rsid w:val="00D53B26"/>
    <w:rsid w:val="00D54435"/>
    <w:rsid w:val="00D60B02"/>
    <w:rsid w:val="00D62AF5"/>
    <w:rsid w:val="00D63CA1"/>
    <w:rsid w:val="00D64955"/>
    <w:rsid w:val="00D64FF2"/>
    <w:rsid w:val="00D6697A"/>
    <w:rsid w:val="00D67231"/>
    <w:rsid w:val="00D6793D"/>
    <w:rsid w:val="00D67DB0"/>
    <w:rsid w:val="00D701BD"/>
    <w:rsid w:val="00D7077D"/>
    <w:rsid w:val="00D709E8"/>
    <w:rsid w:val="00D70FED"/>
    <w:rsid w:val="00D71BD4"/>
    <w:rsid w:val="00D729EA"/>
    <w:rsid w:val="00D738B1"/>
    <w:rsid w:val="00D74083"/>
    <w:rsid w:val="00D74B1F"/>
    <w:rsid w:val="00D7539D"/>
    <w:rsid w:val="00D75AD2"/>
    <w:rsid w:val="00D778A7"/>
    <w:rsid w:val="00D77C52"/>
    <w:rsid w:val="00D818E2"/>
    <w:rsid w:val="00D83973"/>
    <w:rsid w:val="00D83A4E"/>
    <w:rsid w:val="00D8511C"/>
    <w:rsid w:val="00D86273"/>
    <w:rsid w:val="00D87E58"/>
    <w:rsid w:val="00D90BB3"/>
    <w:rsid w:val="00D9100C"/>
    <w:rsid w:val="00D910AB"/>
    <w:rsid w:val="00D91507"/>
    <w:rsid w:val="00D920FF"/>
    <w:rsid w:val="00D92F03"/>
    <w:rsid w:val="00D93A0B"/>
    <w:rsid w:val="00D95C0C"/>
    <w:rsid w:val="00D96E4D"/>
    <w:rsid w:val="00DA2358"/>
    <w:rsid w:val="00DA2648"/>
    <w:rsid w:val="00DA35FC"/>
    <w:rsid w:val="00DA3E2C"/>
    <w:rsid w:val="00DA7D2C"/>
    <w:rsid w:val="00DB1F5C"/>
    <w:rsid w:val="00DB1FBD"/>
    <w:rsid w:val="00DB24FD"/>
    <w:rsid w:val="00DB28AE"/>
    <w:rsid w:val="00DB2ADD"/>
    <w:rsid w:val="00DB4165"/>
    <w:rsid w:val="00DB457D"/>
    <w:rsid w:val="00DB63B7"/>
    <w:rsid w:val="00DB7A70"/>
    <w:rsid w:val="00DC0EE9"/>
    <w:rsid w:val="00DC1898"/>
    <w:rsid w:val="00DC2220"/>
    <w:rsid w:val="00DC406C"/>
    <w:rsid w:val="00DC4AC6"/>
    <w:rsid w:val="00DC65E2"/>
    <w:rsid w:val="00DC6C5E"/>
    <w:rsid w:val="00DC6FEA"/>
    <w:rsid w:val="00DC707D"/>
    <w:rsid w:val="00DC780E"/>
    <w:rsid w:val="00DC7ADC"/>
    <w:rsid w:val="00DD077E"/>
    <w:rsid w:val="00DD22BF"/>
    <w:rsid w:val="00DD30DC"/>
    <w:rsid w:val="00DD3E89"/>
    <w:rsid w:val="00DD43D6"/>
    <w:rsid w:val="00DD5569"/>
    <w:rsid w:val="00DD61C3"/>
    <w:rsid w:val="00DD78BD"/>
    <w:rsid w:val="00DE07F9"/>
    <w:rsid w:val="00DE127E"/>
    <w:rsid w:val="00DE22FD"/>
    <w:rsid w:val="00DE392F"/>
    <w:rsid w:val="00DE39FA"/>
    <w:rsid w:val="00DE3C83"/>
    <w:rsid w:val="00DE519A"/>
    <w:rsid w:val="00DE7709"/>
    <w:rsid w:val="00DE7B40"/>
    <w:rsid w:val="00DF0891"/>
    <w:rsid w:val="00DF35F6"/>
    <w:rsid w:val="00DF42E9"/>
    <w:rsid w:val="00DF498D"/>
    <w:rsid w:val="00DF6DF2"/>
    <w:rsid w:val="00DF7684"/>
    <w:rsid w:val="00E00C8B"/>
    <w:rsid w:val="00E01BC5"/>
    <w:rsid w:val="00E01C2E"/>
    <w:rsid w:val="00E01FC9"/>
    <w:rsid w:val="00E023A1"/>
    <w:rsid w:val="00E0250C"/>
    <w:rsid w:val="00E028DE"/>
    <w:rsid w:val="00E0318E"/>
    <w:rsid w:val="00E03AD7"/>
    <w:rsid w:val="00E04545"/>
    <w:rsid w:val="00E04AC4"/>
    <w:rsid w:val="00E04BA7"/>
    <w:rsid w:val="00E063EC"/>
    <w:rsid w:val="00E07164"/>
    <w:rsid w:val="00E07CE0"/>
    <w:rsid w:val="00E07F65"/>
    <w:rsid w:val="00E1074E"/>
    <w:rsid w:val="00E1329D"/>
    <w:rsid w:val="00E14141"/>
    <w:rsid w:val="00E142BF"/>
    <w:rsid w:val="00E1457D"/>
    <w:rsid w:val="00E1616F"/>
    <w:rsid w:val="00E16E02"/>
    <w:rsid w:val="00E1740C"/>
    <w:rsid w:val="00E17BDB"/>
    <w:rsid w:val="00E20D4F"/>
    <w:rsid w:val="00E20F50"/>
    <w:rsid w:val="00E223D1"/>
    <w:rsid w:val="00E22B4B"/>
    <w:rsid w:val="00E309F0"/>
    <w:rsid w:val="00E30F71"/>
    <w:rsid w:val="00E31F7F"/>
    <w:rsid w:val="00E34D9A"/>
    <w:rsid w:val="00E358D6"/>
    <w:rsid w:val="00E3683D"/>
    <w:rsid w:val="00E36EF3"/>
    <w:rsid w:val="00E372FA"/>
    <w:rsid w:val="00E401AD"/>
    <w:rsid w:val="00E40777"/>
    <w:rsid w:val="00E40A91"/>
    <w:rsid w:val="00E42906"/>
    <w:rsid w:val="00E4325C"/>
    <w:rsid w:val="00E437FE"/>
    <w:rsid w:val="00E438B1"/>
    <w:rsid w:val="00E452FF"/>
    <w:rsid w:val="00E45E0F"/>
    <w:rsid w:val="00E46ADC"/>
    <w:rsid w:val="00E516CB"/>
    <w:rsid w:val="00E535C6"/>
    <w:rsid w:val="00E54D80"/>
    <w:rsid w:val="00E555E6"/>
    <w:rsid w:val="00E55D68"/>
    <w:rsid w:val="00E56264"/>
    <w:rsid w:val="00E570D7"/>
    <w:rsid w:val="00E612AB"/>
    <w:rsid w:val="00E61749"/>
    <w:rsid w:val="00E62904"/>
    <w:rsid w:val="00E65258"/>
    <w:rsid w:val="00E67B5D"/>
    <w:rsid w:val="00E70713"/>
    <w:rsid w:val="00E71417"/>
    <w:rsid w:val="00E725CB"/>
    <w:rsid w:val="00E732BE"/>
    <w:rsid w:val="00E73919"/>
    <w:rsid w:val="00E73BBB"/>
    <w:rsid w:val="00E73FD4"/>
    <w:rsid w:val="00E759B2"/>
    <w:rsid w:val="00E7663A"/>
    <w:rsid w:val="00E76657"/>
    <w:rsid w:val="00E809EE"/>
    <w:rsid w:val="00E82D7B"/>
    <w:rsid w:val="00E84A79"/>
    <w:rsid w:val="00E87E57"/>
    <w:rsid w:val="00E91BE7"/>
    <w:rsid w:val="00E91C1C"/>
    <w:rsid w:val="00E948C2"/>
    <w:rsid w:val="00E9756A"/>
    <w:rsid w:val="00E977D8"/>
    <w:rsid w:val="00E9786C"/>
    <w:rsid w:val="00E97DF2"/>
    <w:rsid w:val="00EA0FEB"/>
    <w:rsid w:val="00EA1823"/>
    <w:rsid w:val="00EA1A76"/>
    <w:rsid w:val="00EA2163"/>
    <w:rsid w:val="00EA2402"/>
    <w:rsid w:val="00EA255D"/>
    <w:rsid w:val="00EA2819"/>
    <w:rsid w:val="00EA3883"/>
    <w:rsid w:val="00EA48EE"/>
    <w:rsid w:val="00EA5BE0"/>
    <w:rsid w:val="00EA687C"/>
    <w:rsid w:val="00EA6CEF"/>
    <w:rsid w:val="00EA7D49"/>
    <w:rsid w:val="00EB025C"/>
    <w:rsid w:val="00EB04CF"/>
    <w:rsid w:val="00EB116C"/>
    <w:rsid w:val="00EB166E"/>
    <w:rsid w:val="00EB1C40"/>
    <w:rsid w:val="00EB248C"/>
    <w:rsid w:val="00EB25EE"/>
    <w:rsid w:val="00EB2882"/>
    <w:rsid w:val="00EB5C54"/>
    <w:rsid w:val="00EB5C8F"/>
    <w:rsid w:val="00EB6F97"/>
    <w:rsid w:val="00EB74FC"/>
    <w:rsid w:val="00EC0CC9"/>
    <w:rsid w:val="00EC0FD5"/>
    <w:rsid w:val="00EC1D9A"/>
    <w:rsid w:val="00EC266F"/>
    <w:rsid w:val="00EC524F"/>
    <w:rsid w:val="00EC5934"/>
    <w:rsid w:val="00EC6077"/>
    <w:rsid w:val="00EC613F"/>
    <w:rsid w:val="00EC628B"/>
    <w:rsid w:val="00EC6681"/>
    <w:rsid w:val="00EC67E9"/>
    <w:rsid w:val="00EC6963"/>
    <w:rsid w:val="00EC7BC0"/>
    <w:rsid w:val="00ED0140"/>
    <w:rsid w:val="00ED0D61"/>
    <w:rsid w:val="00ED1F65"/>
    <w:rsid w:val="00ED45EC"/>
    <w:rsid w:val="00ED484D"/>
    <w:rsid w:val="00ED4949"/>
    <w:rsid w:val="00ED499F"/>
    <w:rsid w:val="00ED4E65"/>
    <w:rsid w:val="00ED5FCE"/>
    <w:rsid w:val="00ED6196"/>
    <w:rsid w:val="00ED6B1B"/>
    <w:rsid w:val="00EE08AF"/>
    <w:rsid w:val="00EE2258"/>
    <w:rsid w:val="00EE40D7"/>
    <w:rsid w:val="00EE4227"/>
    <w:rsid w:val="00EE56D0"/>
    <w:rsid w:val="00EE572D"/>
    <w:rsid w:val="00EE65F9"/>
    <w:rsid w:val="00EF0180"/>
    <w:rsid w:val="00EF311D"/>
    <w:rsid w:val="00EF4456"/>
    <w:rsid w:val="00EF4B5D"/>
    <w:rsid w:val="00EF4ED8"/>
    <w:rsid w:val="00EF6C1A"/>
    <w:rsid w:val="00F00CF0"/>
    <w:rsid w:val="00F01CCD"/>
    <w:rsid w:val="00F0200B"/>
    <w:rsid w:val="00F037B8"/>
    <w:rsid w:val="00F0603C"/>
    <w:rsid w:val="00F062DB"/>
    <w:rsid w:val="00F117E5"/>
    <w:rsid w:val="00F13CB5"/>
    <w:rsid w:val="00F168F9"/>
    <w:rsid w:val="00F17EB1"/>
    <w:rsid w:val="00F206CE"/>
    <w:rsid w:val="00F2097A"/>
    <w:rsid w:val="00F20AE0"/>
    <w:rsid w:val="00F22744"/>
    <w:rsid w:val="00F24F4E"/>
    <w:rsid w:val="00F25C0A"/>
    <w:rsid w:val="00F275AA"/>
    <w:rsid w:val="00F314E7"/>
    <w:rsid w:val="00F32432"/>
    <w:rsid w:val="00F32A49"/>
    <w:rsid w:val="00F3420B"/>
    <w:rsid w:val="00F357F7"/>
    <w:rsid w:val="00F358B2"/>
    <w:rsid w:val="00F35D14"/>
    <w:rsid w:val="00F374D2"/>
    <w:rsid w:val="00F3760E"/>
    <w:rsid w:val="00F376FC"/>
    <w:rsid w:val="00F37DAB"/>
    <w:rsid w:val="00F41E79"/>
    <w:rsid w:val="00F4245B"/>
    <w:rsid w:val="00F4319C"/>
    <w:rsid w:val="00F43DC0"/>
    <w:rsid w:val="00F447E8"/>
    <w:rsid w:val="00F46358"/>
    <w:rsid w:val="00F46C9E"/>
    <w:rsid w:val="00F51212"/>
    <w:rsid w:val="00F51697"/>
    <w:rsid w:val="00F51E65"/>
    <w:rsid w:val="00F52190"/>
    <w:rsid w:val="00F52E32"/>
    <w:rsid w:val="00F548BD"/>
    <w:rsid w:val="00F549FC"/>
    <w:rsid w:val="00F54D2A"/>
    <w:rsid w:val="00F559F8"/>
    <w:rsid w:val="00F576A1"/>
    <w:rsid w:val="00F605E3"/>
    <w:rsid w:val="00F613C1"/>
    <w:rsid w:val="00F62100"/>
    <w:rsid w:val="00F644C3"/>
    <w:rsid w:val="00F64B7A"/>
    <w:rsid w:val="00F64F07"/>
    <w:rsid w:val="00F65FAE"/>
    <w:rsid w:val="00F66C21"/>
    <w:rsid w:val="00F6764B"/>
    <w:rsid w:val="00F70B17"/>
    <w:rsid w:val="00F70FAE"/>
    <w:rsid w:val="00F718F7"/>
    <w:rsid w:val="00F71F95"/>
    <w:rsid w:val="00F724E3"/>
    <w:rsid w:val="00F7364E"/>
    <w:rsid w:val="00F747C1"/>
    <w:rsid w:val="00F75632"/>
    <w:rsid w:val="00F76F36"/>
    <w:rsid w:val="00F76F73"/>
    <w:rsid w:val="00F77800"/>
    <w:rsid w:val="00F77D87"/>
    <w:rsid w:val="00F80552"/>
    <w:rsid w:val="00F8095F"/>
    <w:rsid w:val="00F82E74"/>
    <w:rsid w:val="00F83CE2"/>
    <w:rsid w:val="00F84D44"/>
    <w:rsid w:val="00F8536E"/>
    <w:rsid w:val="00F85499"/>
    <w:rsid w:val="00F85C6B"/>
    <w:rsid w:val="00F8711F"/>
    <w:rsid w:val="00F874D6"/>
    <w:rsid w:val="00F87E4E"/>
    <w:rsid w:val="00F9007A"/>
    <w:rsid w:val="00F90776"/>
    <w:rsid w:val="00F908AA"/>
    <w:rsid w:val="00F9136A"/>
    <w:rsid w:val="00F918F5"/>
    <w:rsid w:val="00F925C7"/>
    <w:rsid w:val="00F939A1"/>
    <w:rsid w:val="00F94D72"/>
    <w:rsid w:val="00F95E03"/>
    <w:rsid w:val="00F96975"/>
    <w:rsid w:val="00F9701A"/>
    <w:rsid w:val="00F974FA"/>
    <w:rsid w:val="00FA0714"/>
    <w:rsid w:val="00FA0F95"/>
    <w:rsid w:val="00FA23E0"/>
    <w:rsid w:val="00FA671A"/>
    <w:rsid w:val="00FB1025"/>
    <w:rsid w:val="00FB3203"/>
    <w:rsid w:val="00FB329E"/>
    <w:rsid w:val="00FB3D16"/>
    <w:rsid w:val="00FB61C8"/>
    <w:rsid w:val="00FC1466"/>
    <w:rsid w:val="00FC1508"/>
    <w:rsid w:val="00FC2473"/>
    <w:rsid w:val="00FC3F46"/>
    <w:rsid w:val="00FC4C5D"/>
    <w:rsid w:val="00FC5F3F"/>
    <w:rsid w:val="00FC7733"/>
    <w:rsid w:val="00FC7DB1"/>
    <w:rsid w:val="00FD018C"/>
    <w:rsid w:val="00FD041F"/>
    <w:rsid w:val="00FD0A14"/>
    <w:rsid w:val="00FD3104"/>
    <w:rsid w:val="00FD35D2"/>
    <w:rsid w:val="00FD374F"/>
    <w:rsid w:val="00FD3CB7"/>
    <w:rsid w:val="00FD3E7F"/>
    <w:rsid w:val="00FD4B32"/>
    <w:rsid w:val="00FD51BE"/>
    <w:rsid w:val="00FD5647"/>
    <w:rsid w:val="00FD6026"/>
    <w:rsid w:val="00FD62BD"/>
    <w:rsid w:val="00FD6605"/>
    <w:rsid w:val="00FE1291"/>
    <w:rsid w:val="00FE1C7C"/>
    <w:rsid w:val="00FE1D2A"/>
    <w:rsid w:val="00FE24D2"/>
    <w:rsid w:val="00FE405D"/>
    <w:rsid w:val="00FE4C04"/>
    <w:rsid w:val="00FE56D9"/>
    <w:rsid w:val="00FF37FA"/>
    <w:rsid w:val="00FF3BA2"/>
    <w:rsid w:val="00FF46D6"/>
    <w:rsid w:val="00FF559A"/>
    <w:rsid w:val="00FF6791"/>
    <w:rsid w:val="00FF7413"/>
    <w:rsid w:val="00FF7825"/>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72A05A"/>
  <w15:docId w15:val="{0D574E61-70A7-4FA2-A531-D783698BE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B2391C"/>
    <w:pPr>
      <w:bidi/>
      <w:spacing w:line="256" w:lineRule="auto"/>
    </w:pPr>
  </w:style>
  <w:style w:type="paragraph" w:styleId="1">
    <w:name w:val="heading 1"/>
    <w:aliases w:val="כותרת 1 תו תו,Heading 1 תו,H2,Heading,Aharoni 32 underline,כותרת על,כותרת מודגשת עם קו,b1,Top 1,כותרת1,ראש פרק,ראשי גת"/>
    <w:basedOn w:val="a7"/>
    <w:next w:val="Normal1"/>
    <w:link w:val="11"/>
    <w:uiPriority w:val="99"/>
    <w:qFormat/>
    <w:rsid w:val="008D722D"/>
    <w:pPr>
      <w:numPr>
        <w:numId w:val="31"/>
      </w:numPr>
      <w:ind w:left="720" w:firstLine="0"/>
      <w:outlineLvl w:val="0"/>
    </w:pPr>
    <w:rPr>
      <w:rFonts w:asciiTheme="minorBidi" w:hAnsiTheme="minorBidi" w:cstheme="minorBidi"/>
      <w:b/>
      <w:bCs/>
      <w:sz w:val="22"/>
      <w:szCs w:val="22"/>
      <w:lang w:eastAsia="he-IL"/>
    </w:rPr>
  </w:style>
  <w:style w:type="paragraph" w:styleId="22">
    <w:name w:val="heading 2"/>
    <w:aliases w:val="E,h2,h21 תו,h21"/>
    <w:basedOn w:val="a7"/>
    <w:next w:val="Normal1"/>
    <w:link w:val="23"/>
    <w:uiPriority w:val="9"/>
    <w:qFormat/>
    <w:rsid w:val="008D722D"/>
    <w:pPr>
      <w:numPr>
        <w:ilvl w:val="1"/>
        <w:numId w:val="93"/>
      </w:numPr>
      <w:tabs>
        <w:tab w:val="left" w:pos="1132"/>
      </w:tabs>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7"/>
    <w:next w:val="Normal1"/>
    <w:link w:val="32"/>
    <w:uiPriority w:val="99"/>
    <w:qFormat/>
    <w:rsid w:val="008D722D"/>
    <w:pPr>
      <w:numPr>
        <w:ilvl w:val="2"/>
        <w:numId w:val="93"/>
      </w:numPr>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7"/>
    <w:next w:val="Normal2"/>
    <w:link w:val="40"/>
    <w:qFormat/>
    <w:rsid w:val="008D722D"/>
    <w:pPr>
      <w:numPr>
        <w:ilvl w:val="3"/>
        <w:numId w:val="93"/>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7"/>
    <w:next w:val="Normal3"/>
    <w:link w:val="50"/>
    <w:uiPriority w:val="99"/>
    <w:qFormat/>
    <w:rsid w:val="008D722D"/>
    <w:pPr>
      <w:numPr>
        <w:ilvl w:val="4"/>
        <w:numId w:val="93"/>
      </w:numPr>
      <w:outlineLvl w:val="4"/>
    </w:pPr>
    <w:rPr>
      <w:rFonts w:asciiTheme="minorBidi" w:hAnsiTheme="minorBidi" w:cstheme="minorBidi"/>
      <w:sz w:val="22"/>
      <w:szCs w:val="22"/>
      <w:lang w:eastAsia="he-IL"/>
    </w:rPr>
  </w:style>
  <w:style w:type="paragraph" w:styleId="6">
    <w:name w:val="heading 6"/>
    <w:aliases w:val="רגיל ממוספר 123 תחת אב"/>
    <w:basedOn w:val="a6"/>
    <w:next w:val="a6"/>
    <w:link w:val="60"/>
    <w:qFormat/>
    <w:rsid w:val="008D722D"/>
    <w:pPr>
      <w:spacing w:before="240" w:after="60" w:line="360" w:lineRule="auto"/>
      <w:outlineLvl w:val="5"/>
    </w:pPr>
    <w:rPr>
      <w:rFonts w:ascii="Calibri" w:eastAsia="Times New Roman" w:hAnsi="Calibri" w:cs="Times New Roman"/>
      <w:b/>
      <w:bCs/>
      <w:lang w:eastAsia="ko-KR"/>
    </w:rPr>
  </w:style>
  <w:style w:type="paragraph" w:styleId="7">
    <w:name w:val="heading 7"/>
    <w:basedOn w:val="a6"/>
    <w:next w:val="a6"/>
    <w:link w:val="70"/>
    <w:qFormat/>
    <w:rsid w:val="008D722D"/>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6"/>
    <w:next w:val="a6"/>
    <w:link w:val="80"/>
    <w:qFormat/>
    <w:rsid w:val="008D722D"/>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6"/>
    <w:next w:val="a6"/>
    <w:link w:val="90"/>
    <w:qFormat/>
    <w:rsid w:val="008D722D"/>
    <w:pPr>
      <w:spacing w:before="240" w:after="60" w:line="360" w:lineRule="auto"/>
      <w:outlineLvl w:val="8"/>
    </w:pPr>
    <w:rPr>
      <w:rFonts w:ascii="Cambria" w:eastAsia="Times New Roman" w:hAnsi="Cambria" w:cs="Times New Roman"/>
      <w:lang w:eastAsia="ko-KR"/>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basedOn w:val="a8"/>
    <w:rsid w:val="008D722D"/>
    <w:rPr>
      <w:rFonts w:asciiTheme="majorHAnsi" w:eastAsiaTheme="majorEastAsia" w:hAnsiTheme="majorHAnsi" w:cstheme="majorBidi"/>
      <w:color w:val="2E74B5" w:themeColor="accent1" w:themeShade="BF"/>
      <w:sz w:val="32"/>
      <w:szCs w:val="32"/>
    </w:rPr>
  </w:style>
  <w:style w:type="character" w:customStyle="1" w:styleId="23">
    <w:name w:val="כותרת 2 תו"/>
    <w:aliases w:val="E תו,h2 תו,h21 תו תו,h21 תו1"/>
    <w:basedOn w:val="a8"/>
    <w:link w:val="22"/>
    <w:uiPriority w:val="9"/>
    <w:rsid w:val="008D722D"/>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8"/>
    <w:uiPriority w:val="9"/>
    <w:rsid w:val="008D722D"/>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8"/>
    <w:link w:val="4"/>
    <w:rsid w:val="008D722D"/>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8"/>
    <w:link w:val="5"/>
    <w:rsid w:val="008D722D"/>
    <w:rPr>
      <w:rFonts w:asciiTheme="minorBidi" w:eastAsia="Times New Roman" w:hAnsiTheme="minorBidi"/>
      <w:lang w:eastAsia="he-IL"/>
    </w:rPr>
  </w:style>
  <w:style w:type="character" w:customStyle="1" w:styleId="60">
    <w:name w:val="כותרת 6 תו"/>
    <w:aliases w:val="רגיל ממוספר 123 תחת אב תו"/>
    <w:basedOn w:val="a8"/>
    <w:link w:val="6"/>
    <w:rsid w:val="008D722D"/>
    <w:rPr>
      <w:rFonts w:ascii="Calibri" w:eastAsia="Times New Roman" w:hAnsi="Calibri" w:cs="Times New Roman"/>
      <w:b/>
      <w:bCs/>
      <w:lang w:eastAsia="ko-KR"/>
    </w:rPr>
  </w:style>
  <w:style w:type="character" w:customStyle="1" w:styleId="70">
    <w:name w:val="כותרת 7 תו"/>
    <w:basedOn w:val="a8"/>
    <w:link w:val="7"/>
    <w:rsid w:val="008D722D"/>
    <w:rPr>
      <w:rFonts w:ascii="Calibri" w:eastAsia="Times New Roman" w:hAnsi="Calibri" w:cs="Times New Roman"/>
      <w:sz w:val="24"/>
      <w:szCs w:val="24"/>
      <w:lang w:eastAsia="ko-KR"/>
    </w:rPr>
  </w:style>
  <w:style w:type="character" w:customStyle="1" w:styleId="80">
    <w:name w:val="כותרת 8 תו"/>
    <w:basedOn w:val="a8"/>
    <w:link w:val="8"/>
    <w:rsid w:val="008D722D"/>
    <w:rPr>
      <w:rFonts w:ascii="Calibri" w:eastAsia="Times New Roman" w:hAnsi="Calibri" w:cs="Times New Roman"/>
      <w:i/>
      <w:iCs/>
      <w:sz w:val="24"/>
      <w:szCs w:val="24"/>
      <w:lang w:eastAsia="ko-KR"/>
    </w:rPr>
  </w:style>
  <w:style w:type="character" w:customStyle="1" w:styleId="90">
    <w:name w:val="כותרת 9 תו"/>
    <w:basedOn w:val="a8"/>
    <w:link w:val="9"/>
    <w:rsid w:val="008D722D"/>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8"/>
    <w:link w:val="3"/>
    <w:uiPriority w:val="99"/>
    <w:rsid w:val="008D722D"/>
    <w:rPr>
      <w:rFonts w:asciiTheme="minorBidi" w:eastAsia="Times New Roman" w:hAnsiTheme="minorBidi" w:cs="Arial"/>
      <w:noProof/>
      <w:lang w:eastAsia="he-IL"/>
    </w:rPr>
  </w:style>
  <w:style w:type="numbering" w:customStyle="1" w:styleId="13">
    <w:name w:val="ללא רשימה1"/>
    <w:next w:val="aa"/>
    <w:uiPriority w:val="99"/>
    <w:semiHidden/>
    <w:unhideWhenUsed/>
    <w:rsid w:val="008D722D"/>
  </w:style>
  <w:style w:type="paragraph" w:customStyle="1" w:styleId="Base">
    <w:name w:val="Base"/>
    <w:rsid w:val="008D722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8D722D"/>
    <w:pPr>
      <w:numPr>
        <w:numId w:val="16"/>
      </w:numPr>
    </w:pPr>
  </w:style>
  <w:style w:type="paragraph" w:customStyle="1" w:styleId="AlphaList1">
    <w:name w:val="Alpha List 1"/>
    <w:basedOn w:val="Base"/>
    <w:rsid w:val="008D722D"/>
    <w:pPr>
      <w:numPr>
        <w:numId w:val="1"/>
      </w:numPr>
    </w:pPr>
  </w:style>
  <w:style w:type="paragraph" w:customStyle="1" w:styleId="AlphaList2">
    <w:name w:val="Alpha List 2"/>
    <w:basedOn w:val="Base"/>
    <w:rsid w:val="008D722D"/>
    <w:pPr>
      <w:numPr>
        <w:numId w:val="2"/>
      </w:numPr>
    </w:pPr>
  </w:style>
  <w:style w:type="paragraph" w:customStyle="1" w:styleId="AlphaList3">
    <w:name w:val="Alpha List 3"/>
    <w:basedOn w:val="Base"/>
    <w:rsid w:val="008D722D"/>
    <w:pPr>
      <w:numPr>
        <w:numId w:val="3"/>
      </w:numPr>
    </w:pPr>
  </w:style>
  <w:style w:type="paragraph" w:customStyle="1" w:styleId="BulletList">
    <w:name w:val="Bullet List"/>
    <w:basedOn w:val="Base"/>
    <w:rsid w:val="008D722D"/>
    <w:pPr>
      <w:numPr>
        <w:numId w:val="4"/>
      </w:numPr>
      <w:ind w:hanging="340"/>
    </w:pPr>
  </w:style>
  <w:style w:type="paragraph" w:customStyle="1" w:styleId="BulletList1">
    <w:name w:val="Bullet List 1"/>
    <w:basedOn w:val="Base"/>
    <w:rsid w:val="008D722D"/>
    <w:pPr>
      <w:numPr>
        <w:numId w:val="5"/>
      </w:numPr>
    </w:pPr>
  </w:style>
  <w:style w:type="paragraph" w:customStyle="1" w:styleId="BulletList2">
    <w:name w:val="Bullet List 2"/>
    <w:basedOn w:val="Base"/>
    <w:rsid w:val="008D722D"/>
    <w:pPr>
      <w:numPr>
        <w:numId w:val="6"/>
      </w:numPr>
      <w:ind w:hanging="340"/>
    </w:pPr>
  </w:style>
  <w:style w:type="paragraph" w:customStyle="1" w:styleId="BulletList3">
    <w:name w:val="Bullet List 3"/>
    <w:basedOn w:val="Base"/>
    <w:rsid w:val="008D722D"/>
    <w:pPr>
      <w:numPr>
        <w:numId w:val="7"/>
      </w:numPr>
    </w:pPr>
  </w:style>
  <w:style w:type="paragraph" w:customStyle="1" w:styleId="BulletList4">
    <w:name w:val="Bullet List 4"/>
    <w:basedOn w:val="Base"/>
    <w:rsid w:val="008D722D"/>
    <w:pPr>
      <w:numPr>
        <w:numId w:val="8"/>
      </w:numPr>
    </w:pPr>
    <w:rPr>
      <w:lang w:eastAsia="en-US"/>
    </w:rPr>
  </w:style>
  <w:style w:type="paragraph" w:customStyle="1" w:styleId="Caption1">
    <w:name w:val="Caption1"/>
    <w:basedOn w:val="Base"/>
    <w:rsid w:val="008D722D"/>
    <w:pPr>
      <w:jc w:val="center"/>
    </w:pPr>
    <w:rPr>
      <w:bCs/>
    </w:rPr>
  </w:style>
  <w:style w:type="paragraph" w:customStyle="1" w:styleId="DataItem">
    <w:name w:val="DataItem"/>
    <w:basedOn w:val="Base"/>
    <w:rsid w:val="008D722D"/>
    <w:pPr>
      <w:jc w:val="left"/>
    </w:pPr>
  </w:style>
  <w:style w:type="paragraph" w:customStyle="1" w:styleId="DataItemB">
    <w:name w:val="DataItemB"/>
    <w:basedOn w:val="Base"/>
    <w:rsid w:val="008D722D"/>
    <w:pPr>
      <w:jc w:val="left"/>
    </w:pPr>
    <w:rPr>
      <w:b/>
      <w:bCs/>
    </w:rPr>
  </w:style>
  <w:style w:type="paragraph" w:customStyle="1" w:styleId="Draft">
    <w:name w:val="Draft"/>
    <w:basedOn w:val="Base"/>
    <w:rsid w:val="008D722D"/>
    <w:rPr>
      <w:rFonts w:cs="Guttman Yad"/>
      <w:i/>
    </w:rPr>
  </w:style>
  <w:style w:type="paragraph" w:customStyle="1" w:styleId="Draft1">
    <w:name w:val="Draft1"/>
    <w:basedOn w:val="a6"/>
    <w:rsid w:val="008D722D"/>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8D722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D722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D722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D722D"/>
    <w:pPr>
      <w:ind w:right="397"/>
    </w:pPr>
  </w:style>
  <w:style w:type="paragraph" w:customStyle="1" w:styleId="Instruction">
    <w:name w:val="Instruction"/>
    <w:basedOn w:val="Base"/>
    <w:rsid w:val="008D722D"/>
    <w:pPr>
      <w:numPr>
        <w:numId w:val="9"/>
      </w:numPr>
    </w:pPr>
    <w:rPr>
      <w:i/>
      <w:iCs/>
    </w:rPr>
  </w:style>
  <w:style w:type="paragraph" w:customStyle="1" w:styleId="Instruction1">
    <w:name w:val="Instruction1"/>
    <w:basedOn w:val="Base"/>
    <w:rsid w:val="008D722D"/>
    <w:pPr>
      <w:numPr>
        <w:numId w:val="10"/>
      </w:numPr>
    </w:pPr>
    <w:rPr>
      <w:i/>
      <w:iCs/>
    </w:rPr>
  </w:style>
  <w:style w:type="paragraph" w:customStyle="1" w:styleId="Instruction2">
    <w:name w:val="Instruction2"/>
    <w:basedOn w:val="Base"/>
    <w:rsid w:val="008D722D"/>
    <w:pPr>
      <w:numPr>
        <w:numId w:val="11"/>
      </w:numPr>
    </w:pPr>
    <w:rPr>
      <w:i/>
      <w:iCs/>
    </w:rPr>
  </w:style>
  <w:style w:type="paragraph" w:customStyle="1" w:styleId="Instruction3">
    <w:name w:val="Instruction3"/>
    <w:basedOn w:val="Base"/>
    <w:rsid w:val="008D722D"/>
    <w:pPr>
      <w:numPr>
        <w:numId w:val="12"/>
      </w:numPr>
    </w:pPr>
    <w:rPr>
      <w:i/>
      <w:iCs/>
    </w:rPr>
  </w:style>
  <w:style w:type="paragraph" w:customStyle="1" w:styleId="ListContinue1">
    <w:name w:val="List Continue1"/>
    <w:basedOn w:val="Base"/>
    <w:rsid w:val="008D722D"/>
    <w:pPr>
      <w:spacing w:before="0"/>
      <w:ind w:left="794"/>
    </w:pPr>
  </w:style>
  <w:style w:type="paragraph" w:customStyle="1" w:styleId="ListContinue2">
    <w:name w:val="List Continue2"/>
    <w:basedOn w:val="Base"/>
    <w:rsid w:val="008D722D"/>
    <w:pPr>
      <w:spacing w:before="0"/>
      <w:ind w:left="1191"/>
    </w:pPr>
  </w:style>
  <w:style w:type="paragraph" w:customStyle="1" w:styleId="ListContinue3">
    <w:name w:val="List Continue3"/>
    <w:basedOn w:val="Base"/>
    <w:rsid w:val="008D722D"/>
    <w:pPr>
      <w:spacing w:before="0"/>
      <w:ind w:left="1588"/>
    </w:pPr>
  </w:style>
  <w:style w:type="paragraph" w:customStyle="1" w:styleId="ListContinue">
    <w:name w:val="ListContinue"/>
    <w:basedOn w:val="Base"/>
    <w:rsid w:val="008D722D"/>
    <w:pPr>
      <w:spacing w:before="0"/>
      <w:ind w:left="397"/>
    </w:pPr>
  </w:style>
  <w:style w:type="paragraph" w:customStyle="1" w:styleId="Normal4">
    <w:name w:val="Normal4"/>
    <w:basedOn w:val="Base"/>
    <w:rsid w:val="008D722D"/>
  </w:style>
  <w:style w:type="paragraph" w:customStyle="1" w:styleId="Normaltitle">
    <w:name w:val="Normal title"/>
    <w:basedOn w:val="Base"/>
    <w:next w:val="Normal4"/>
    <w:rsid w:val="008D722D"/>
    <w:rPr>
      <w:b/>
      <w:bCs/>
    </w:rPr>
  </w:style>
  <w:style w:type="paragraph" w:customStyle="1" w:styleId="Normal1">
    <w:name w:val="Normal1"/>
    <w:basedOn w:val="Base"/>
    <w:link w:val="Normal10"/>
    <w:rsid w:val="008D722D"/>
    <w:pPr>
      <w:ind w:left="397"/>
    </w:pPr>
  </w:style>
  <w:style w:type="paragraph" w:customStyle="1" w:styleId="Normal1Title">
    <w:name w:val="Normal1 Title"/>
    <w:basedOn w:val="Base"/>
    <w:next w:val="Normal1"/>
    <w:rsid w:val="008D722D"/>
    <w:pPr>
      <w:ind w:left="405"/>
    </w:pPr>
    <w:rPr>
      <w:b/>
      <w:bCs/>
    </w:rPr>
  </w:style>
  <w:style w:type="paragraph" w:customStyle="1" w:styleId="Normal2">
    <w:name w:val="Normal2"/>
    <w:basedOn w:val="Base"/>
    <w:link w:val="Normal20"/>
    <w:rsid w:val="008D722D"/>
    <w:pPr>
      <w:ind w:left="795"/>
    </w:pPr>
  </w:style>
  <w:style w:type="paragraph" w:customStyle="1" w:styleId="Normal2Title">
    <w:name w:val="Normal2 Title"/>
    <w:basedOn w:val="Base"/>
    <w:next w:val="Normal2"/>
    <w:rsid w:val="008D722D"/>
    <w:pPr>
      <w:ind w:left="795"/>
    </w:pPr>
    <w:rPr>
      <w:b/>
      <w:bCs/>
    </w:rPr>
  </w:style>
  <w:style w:type="paragraph" w:customStyle="1" w:styleId="Normal3">
    <w:name w:val="Normal3"/>
    <w:basedOn w:val="Base"/>
    <w:rsid w:val="008D722D"/>
    <w:pPr>
      <w:ind w:left="1200"/>
    </w:pPr>
  </w:style>
  <w:style w:type="paragraph" w:customStyle="1" w:styleId="Normal3Title">
    <w:name w:val="Normal3 Title"/>
    <w:basedOn w:val="Base"/>
    <w:next w:val="Normal3"/>
    <w:rsid w:val="008D722D"/>
    <w:pPr>
      <w:ind w:left="1200"/>
    </w:pPr>
    <w:rPr>
      <w:b/>
      <w:bCs/>
    </w:rPr>
  </w:style>
  <w:style w:type="paragraph" w:customStyle="1" w:styleId="NumberList">
    <w:name w:val="Number List"/>
    <w:basedOn w:val="Base"/>
    <w:rsid w:val="008D722D"/>
    <w:pPr>
      <w:numPr>
        <w:numId w:val="13"/>
      </w:numPr>
    </w:pPr>
  </w:style>
  <w:style w:type="paragraph" w:customStyle="1" w:styleId="NumberList1">
    <w:name w:val="Number List 1"/>
    <w:basedOn w:val="Base"/>
    <w:rsid w:val="008D722D"/>
  </w:style>
  <w:style w:type="paragraph" w:customStyle="1" w:styleId="NumberList2">
    <w:name w:val="Number List 2"/>
    <w:basedOn w:val="Base"/>
    <w:rsid w:val="008D722D"/>
    <w:pPr>
      <w:numPr>
        <w:numId w:val="14"/>
      </w:numPr>
    </w:pPr>
  </w:style>
  <w:style w:type="paragraph" w:customStyle="1" w:styleId="NumberList3">
    <w:name w:val="Number List 3"/>
    <w:basedOn w:val="Base"/>
    <w:rsid w:val="008D722D"/>
    <w:pPr>
      <w:numPr>
        <w:numId w:val="15"/>
      </w:numPr>
    </w:pPr>
  </w:style>
  <w:style w:type="paragraph" w:customStyle="1" w:styleId="SubjectTitle">
    <w:name w:val="Subject Title"/>
    <w:basedOn w:val="22"/>
    <w:next w:val="Normal1"/>
    <w:rsid w:val="008D722D"/>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8D722D"/>
    <w:pPr>
      <w:spacing w:after="120"/>
      <w:jc w:val="center"/>
    </w:pPr>
    <w:rPr>
      <w:b/>
      <w:bCs/>
    </w:rPr>
  </w:style>
  <w:style w:type="paragraph" w:customStyle="1" w:styleId="Tableofcontents">
    <w:name w:val="Table of contents"/>
    <w:basedOn w:val="Base"/>
    <w:next w:val="Normal1"/>
    <w:rsid w:val="008D722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D722D"/>
    <w:pPr>
      <w:pageBreakBefore w:val="0"/>
    </w:pPr>
  </w:style>
  <w:style w:type="paragraph" w:customStyle="1" w:styleId="TableHead">
    <w:name w:val="TableHead"/>
    <w:basedOn w:val="Base"/>
    <w:rsid w:val="008D722D"/>
    <w:pPr>
      <w:spacing w:after="120"/>
      <w:jc w:val="center"/>
    </w:pPr>
    <w:rPr>
      <w:b/>
      <w:bCs/>
    </w:rPr>
  </w:style>
  <w:style w:type="paragraph" w:customStyle="1" w:styleId="TableText">
    <w:name w:val="TableText"/>
    <w:basedOn w:val="Base"/>
    <w:link w:val="TableText0"/>
    <w:rsid w:val="008D722D"/>
    <w:pPr>
      <w:spacing w:before="75" w:line="280" w:lineRule="atLeast"/>
      <w:jc w:val="left"/>
    </w:pPr>
  </w:style>
  <w:style w:type="paragraph" w:styleId="TOC1">
    <w:name w:val="toc 1"/>
    <w:basedOn w:val="Base"/>
    <w:next w:val="TOC2"/>
    <w:uiPriority w:val="39"/>
    <w:rsid w:val="008D722D"/>
    <w:pPr>
      <w:tabs>
        <w:tab w:val="left" w:pos="1134"/>
        <w:tab w:val="right" w:pos="7937"/>
      </w:tabs>
      <w:ind w:left="567" w:right="709"/>
      <w:jc w:val="left"/>
      <w:outlineLvl w:val="0"/>
    </w:pPr>
    <w:rPr>
      <w:b/>
      <w:bCs/>
    </w:rPr>
  </w:style>
  <w:style w:type="paragraph" w:styleId="TOC2">
    <w:name w:val="toc 2"/>
    <w:basedOn w:val="Base"/>
    <w:next w:val="Normal1"/>
    <w:uiPriority w:val="39"/>
    <w:rsid w:val="008D722D"/>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8D722D"/>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8D722D"/>
    <w:pPr>
      <w:tabs>
        <w:tab w:val="left" w:pos="1985"/>
        <w:tab w:val="decimal" w:pos="8505"/>
      </w:tabs>
      <w:spacing w:before="0" w:line="240" w:lineRule="auto"/>
      <w:ind w:left="1191" w:right="794"/>
    </w:pPr>
  </w:style>
  <w:style w:type="paragraph" w:styleId="TOC5">
    <w:name w:val="toc 5"/>
    <w:basedOn w:val="a6"/>
    <w:next w:val="a6"/>
    <w:autoRedefine/>
    <w:uiPriority w:val="39"/>
    <w:qFormat/>
    <w:rsid w:val="008D722D"/>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6"/>
    <w:next w:val="a6"/>
    <w:autoRedefine/>
    <w:uiPriority w:val="39"/>
    <w:qFormat/>
    <w:rsid w:val="008D722D"/>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6"/>
    <w:next w:val="a6"/>
    <w:autoRedefine/>
    <w:uiPriority w:val="39"/>
    <w:qFormat/>
    <w:rsid w:val="008D722D"/>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6"/>
    <w:next w:val="a6"/>
    <w:autoRedefine/>
    <w:uiPriority w:val="39"/>
    <w:qFormat/>
    <w:rsid w:val="008D722D"/>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6"/>
    <w:next w:val="a6"/>
    <w:autoRedefine/>
    <w:uiPriority w:val="39"/>
    <w:qFormat/>
    <w:rsid w:val="008D722D"/>
    <w:pPr>
      <w:spacing w:before="120" w:after="0" w:line="320" w:lineRule="atLeast"/>
      <w:ind w:left="1760"/>
      <w:jc w:val="both"/>
    </w:pPr>
    <w:rPr>
      <w:rFonts w:ascii="Times New Roman" w:eastAsia="Times New Roman" w:hAnsi="Times New Roman" w:cs="David"/>
      <w:noProof/>
      <w:szCs w:val="24"/>
      <w:lang w:eastAsia="he-IL"/>
    </w:rPr>
  </w:style>
  <w:style w:type="paragraph" w:styleId="ab">
    <w:name w:val="header"/>
    <w:basedOn w:val="Base"/>
    <w:link w:val="ac"/>
    <w:uiPriority w:val="99"/>
    <w:rsid w:val="008D722D"/>
    <w:pPr>
      <w:tabs>
        <w:tab w:val="center" w:pos="4153"/>
        <w:tab w:val="right" w:pos="8306"/>
      </w:tabs>
      <w:spacing w:before="0" w:line="240" w:lineRule="auto"/>
    </w:pPr>
    <w:rPr>
      <w:sz w:val="18"/>
      <w:szCs w:val="20"/>
    </w:rPr>
  </w:style>
  <w:style w:type="character" w:customStyle="1" w:styleId="ac">
    <w:name w:val="כותרת עליונה תו"/>
    <w:basedOn w:val="a8"/>
    <w:link w:val="ab"/>
    <w:uiPriority w:val="99"/>
    <w:rsid w:val="008D722D"/>
    <w:rPr>
      <w:rFonts w:ascii="Times New Roman" w:eastAsia="Times New Roman" w:hAnsi="Times New Roman" w:cs="David"/>
      <w:sz w:val="18"/>
      <w:szCs w:val="20"/>
      <w:lang w:eastAsia="he-IL"/>
    </w:rPr>
  </w:style>
  <w:style w:type="paragraph" w:styleId="ad">
    <w:name w:val="footer"/>
    <w:basedOn w:val="Base"/>
    <w:link w:val="ae"/>
    <w:uiPriority w:val="99"/>
    <w:rsid w:val="008D722D"/>
    <w:pPr>
      <w:spacing w:before="0" w:line="240" w:lineRule="auto"/>
    </w:pPr>
    <w:rPr>
      <w:sz w:val="18"/>
      <w:szCs w:val="20"/>
    </w:rPr>
  </w:style>
  <w:style w:type="character" w:customStyle="1" w:styleId="ae">
    <w:name w:val="כותרת תחתונה תו"/>
    <w:basedOn w:val="a8"/>
    <w:link w:val="ad"/>
    <w:uiPriority w:val="99"/>
    <w:rsid w:val="008D722D"/>
    <w:rPr>
      <w:rFonts w:ascii="Times New Roman" w:eastAsia="Times New Roman" w:hAnsi="Times New Roman" w:cs="David"/>
      <w:sz w:val="18"/>
      <w:szCs w:val="20"/>
      <w:lang w:eastAsia="he-IL"/>
    </w:rPr>
  </w:style>
  <w:style w:type="table" w:styleId="af">
    <w:name w:val="Table Grid"/>
    <w:aliases w:val="טקסט טבלה תחתונה"/>
    <w:basedOn w:val="a9"/>
    <w:uiPriority w:val="99"/>
    <w:rsid w:val="008D72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D722D"/>
    <w:rPr>
      <w:color w:val="0000FF"/>
      <w:u w:val="single"/>
    </w:rPr>
  </w:style>
  <w:style w:type="paragraph" w:customStyle="1" w:styleId="af0">
    <w:name w:val="טבלה רגיל"/>
    <w:basedOn w:val="a6"/>
    <w:rsid w:val="008D722D"/>
    <w:pPr>
      <w:spacing w:before="120" w:after="0" w:line="320" w:lineRule="atLeast"/>
      <w:jc w:val="both"/>
    </w:pPr>
    <w:rPr>
      <w:rFonts w:ascii="Times New Roman" w:eastAsia="Times New Roman" w:hAnsi="Times New Roman" w:cs="David"/>
      <w:noProof/>
      <w:szCs w:val="24"/>
      <w:lang w:eastAsia="he-IL"/>
    </w:rPr>
  </w:style>
  <w:style w:type="paragraph" w:customStyle="1" w:styleId="af1">
    <w:name w:val="טקסט סעיף"/>
    <w:basedOn w:val="a6"/>
    <w:link w:val="Char"/>
    <w:rsid w:val="008D722D"/>
    <w:pPr>
      <w:spacing w:after="0" w:line="360" w:lineRule="auto"/>
      <w:jc w:val="both"/>
    </w:pPr>
    <w:rPr>
      <w:rFonts w:ascii="Arial" w:eastAsia="Times New Roman" w:hAnsi="Arial" w:cs="Arial"/>
    </w:rPr>
  </w:style>
  <w:style w:type="character" w:customStyle="1" w:styleId="Char">
    <w:name w:val="טקסט סעיף Char"/>
    <w:link w:val="af1"/>
    <w:rsid w:val="008D722D"/>
    <w:rPr>
      <w:rFonts w:ascii="Arial" w:eastAsia="Times New Roman" w:hAnsi="Arial" w:cs="Arial"/>
    </w:rPr>
  </w:style>
  <w:style w:type="paragraph" w:styleId="af2">
    <w:name w:val="Balloon Text"/>
    <w:basedOn w:val="a6"/>
    <w:link w:val="af3"/>
    <w:uiPriority w:val="99"/>
    <w:rsid w:val="008D722D"/>
    <w:pPr>
      <w:spacing w:after="0" w:line="240" w:lineRule="auto"/>
      <w:jc w:val="both"/>
    </w:pPr>
    <w:rPr>
      <w:rFonts w:ascii="Tahoma" w:eastAsia="Times New Roman" w:hAnsi="Tahoma" w:cs="Tahoma"/>
      <w:noProof/>
      <w:sz w:val="16"/>
      <w:szCs w:val="16"/>
      <w:lang w:eastAsia="he-IL"/>
    </w:rPr>
  </w:style>
  <w:style w:type="character" w:customStyle="1" w:styleId="af3">
    <w:name w:val="טקסט בלונים תו"/>
    <w:basedOn w:val="a8"/>
    <w:link w:val="af2"/>
    <w:uiPriority w:val="99"/>
    <w:rsid w:val="008D722D"/>
    <w:rPr>
      <w:rFonts w:ascii="Tahoma" w:eastAsia="Times New Roman" w:hAnsi="Tahoma" w:cs="Tahoma"/>
      <w:noProof/>
      <w:sz w:val="16"/>
      <w:szCs w:val="16"/>
      <w:lang w:eastAsia="he-IL"/>
    </w:rPr>
  </w:style>
  <w:style w:type="paragraph" w:styleId="NormalWeb">
    <w:name w:val="Normal (Web)"/>
    <w:basedOn w:val="a6"/>
    <w:uiPriority w:val="99"/>
    <w:unhideWhenUsed/>
    <w:rsid w:val="008D722D"/>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aliases w:val="LP1,פיסקת bullets"/>
    <w:basedOn w:val="a6"/>
    <w:link w:val="af4"/>
    <w:uiPriority w:val="34"/>
    <w:qFormat/>
    <w:rsid w:val="008D722D"/>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8D722D"/>
    <w:pPr>
      <w:spacing w:line="280" w:lineRule="atLeast"/>
      <w:ind w:left="2835" w:hanging="2438"/>
    </w:pPr>
    <w:rPr>
      <w:smallCaps/>
      <w:noProof/>
    </w:rPr>
  </w:style>
  <w:style w:type="paragraph" w:customStyle="1" w:styleId="ListHnumber2">
    <w:name w:val="List Hnumber 2"/>
    <w:basedOn w:val="2"/>
    <w:rsid w:val="008D722D"/>
    <w:pPr>
      <w:tabs>
        <w:tab w:val="left" w:pos="397"/>
      </w:tabs>
      <w:contextualSpacing w:val="0"/>
    </w:pPr>
    <w:rPr>
      <w:smallCaps/>
      <w:sz w:val="20"/>
    </w:rPr>
  </w:style>
  <w:style w:type="paragraph" w:styleId="2">
    <w:name w:val="List Bullet 2"/>
    <w:basedOn w:val="a6"/>
    <w:rsid w:val="008D722D"/>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6"/>
    <w:link w:val="33"/>
    <w:uiPriority w:val="99"/>
    <w:rsid w:val="008D722D"/>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8"/>
    <w:link w:val="31"/>
    <w:uiPriority w:val="99"/>
    <w:rsid w:val="008D722D"/>
    <w:rPr>
      <w:rFonts w:ascii="Times New Roman" w:eastAsia="Times New Roman" w:hAnsi="Times New Roman" w:cs="Narkisim"/>
      <w:noProof/>
      <w:sz w:val="24"/>
      <w:szCs w:val="24"/>
    </w:rPr>
  </w:style>
  <w:style w:type="paragraph" w:customStyle="1" w:styleId="ListHnumber3">
    <w:name w:val="List Hnumber 3"/>
    <w:basedOn w:val="34"/>
    <w:rsid w:val="008D722D"/>
    <w:pPr>
      <w:tabs>
        <w:tab w:val="left" w:pos="397"/>
        <w:tab w:val="left" w:pos="1985"/>
      </w:tabs>
      <w:ind w:left="360"/>
      <w:contextualSpacing w:val="0"/>
    </w:pPr>
    <w:rPr>
      <w:smallCaps/>
      <w:sz w:val="20"/>
    </w:rPr>
  </w:style>
  <w:style w:type="paragraph" w:styleId="34">
    <w:name w:val="List Bullet 3"/>
    <w:basedOn w:val="a6"/>
    <w:rsid w:val="008D722D"/>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6"/>
    <w:rsid w:val="008D722D"/>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6"/>
    <w:rsid w:val="008D722D"/>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5">
    <w:name w:val="annotation text"/>
    <w:basedOn w:val="a6"/>
    <w:link w:val="af6"/>
    <w:uiPriority w:val="99"/>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6">
    <w:name w:val="טקסט הערה תו"/>
    <w:basedOn w:val="a8"/>
    <w:link w:val="af5"/>
    <w:uiPriority w:val="99"/>
    <w:rsid w:val="008D722D"/>
    <w:rPr>
      <w:rFonts w:ascii="Times New Roman" w:eastAsia="Times New Roman" w:hAnsi="Times New Roman" w:cs="David"/>
      <w:noProof/>
      <w:sz w:val="20"/>
      <w:szCs w:val="20"/>
      <w:lang w:eastAsia="he-IL"/>
    </w:rPr>
  </w:style>
  <w:style w:type="character" w:styleId="af7">
    <w:name w:val="annotation reference"/>
    <w:uiPriority w:val="99"/>
    <w:rsid w:val="008D722D"/>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8D722D"/>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D722D"/>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8D722D"/>
    <w:rPr>
      <w:color w:val="000000"/>
      <w:sz w:val="24"/>
    </w:rPr>
  </w:style>
  <w:style w:type="character" w:customStyle="1" w:styleId="-0">
    <w:name w:val="רגיל-דוד תו"/>
    <w:link w:val="-5"/>
    <w:uiPriority w:val="99"/>
    <w:locked/>
    <w:rsid w:val="008D722D"/>
    <w:rPr>
      <w:sz w:val="24"/>
      <w:lang w:eastAsia="he-IL"/>
    </w:rPr>
  </w:style>
  <w:style w:type="paragraph" w:customStyle="1" w:styleId="-5">
    <w:name w:val="רגיל-דוד"/>
    <w:link w:val="-0"/>
    <w:uiPriority w:val="99"/>
    <w:rsid w:val="008D722D"/>
    <w:pPr>
      <w:widowControl w:val="0"/>
      <w:autoSpaceDE w:val="0"/>
      <w:autoSpaceDN w:val="0"/>
      <w:adjustRightInd w:val="0"/>
      <w:spacing w:after="0" w:line="240" w:lineRule="auto"/>
    </w:pPr>
    <w:rPr>
      <w:sz w:val="24"/>
      <w:lang w:eastAsia="he-IL"/>
    </w:rPr>
  </w:style>
  <w:style w:type="paragraph" w:styleId="af8">
    <w:name w:val="footnote text"/>
    <w:basedOn w:val="a6"/>
    <w:link w:val="af9"/>
    <w:rsid w:val="008D722D"/>
    <w:pPr>
      <w:spacing w:after="0" w:line="360" w:lineRule="auto"/>
    </w:pPr>
    <w:rPr>
      <w:rFonts w:ascii="Times New Roman" w:eastAsia="Times New Roman" w:hAnsi="Times New Roman" w:cs="David"/>
      <w:spacing w:val="20"/>
      <w:sz w:val="20"/>
      <w:szCs w:val="20"/>
    </w:rPr>
  </w:style>
  <w:style w:type="character" w:customStyle="1" w:styleId="af9">
    <w:name w:val="טקסט הערת שוליים תו"/>
    <w:basedOn w:val="a8"/>
    <w:link w:val="af8"/>
    <w:rsid w:val="008D722D"/>
    <w:rPr>
      <w:rFonts w:ascii="Times New Roman" w:eastAsia="Times New Roman" w:hAnsi="Times New Roman" w:cs="David"/>
      <w:spacing w:val="20"/>
      <w:sz w:val="20"/>
      <w:szCs w:val="20"/>
    </w:rPr>
  </w:style>
  <w:style w:type="character" w:styleId="afa">
    <w:name w:val="footnote reference"/>
    <w:rsid w:val="008D722D"/>
    <w:rPr>
      <w:rFonts w:cs="Times New Roman"/>
      <w:vertAlign w:val="superscript"/>
    </w:rPr>
  </w:style>
  <w:style w:type="character" w:styleId="afb">
    <w:name w:val="page number"/>
    <w:rsid w:val="008D722D"/>
    <w:rPr>
      <w:rFonts w:cs="Times New Roman"/>
    </w:rPr>
  </w:style>
  <w:style w:type="paragraph" w:styleId="afc">
    <w:name w:val="annotation subject"/>
    <w:basedOn w:val="af5"/>
    <w:next w:val="af5"/>
    <w:link w:val="afd"/>
    <w:uiPriority w:val="99"/>
    <w:rsid w:val="008D722D"/>
    <w:pPr>
      <w:spacing w:before="0" w:line="360" w:lineRule="auto"/>
      <w:jc w:val="left"/>
    </w:pPr>
    <w:rPr>
      <w:rFonts w:cs="Times New Roman"/>
      <w:b/>
      <w:bCs/>
      <w:noProof w:val="0"/>
      <w:lang w:eastAsia="ko-KR"/>
    </w:rPr>
  </w:style>
  <w:style w:type="character" w:customStyle="1" w:styleId="afd">
    <w:name w:val="נושא הערה תו"/>
    <w:basedOn w:val="af6"/>
    <w:link w:val="afc"/>
    <w:uiPriority w:val="99"/>
    <w:rsid w:val="008D722D"/>
    <w:rPr>
      <w:rFonts w:ascii="Times New Roman" w:eastAsia="Times New Roman" w:hAnsi="Times New Roman" w:cs="Times New Roman"/>
      <w:b/>
      <w:bCs/>
      <w:noProof/>
      <w:sz w:val="20"/>
      <w:szCs w:val="20"/>
      <w:lang w:eastAsia="ko-KR"/>
    </w:rPr>
  </w:style>
  <w:style w:type="paragraph" w:styleId="afe">
    <w:name w:val="Revision"/>
    <w:hidden/>
    <w:semiHidden/>
    <w:rsid w:val="008D722D"/>
    <w:pPr>
      <w:spacing w:after="0" w:line="240" w:lineRule="auto"/>
    </w:pPr>
    <w:rPr>
      <w:rFonts w:ascii="Times New Roman" w:eastAsia="Times New Roman" w:hAnsi="Times New Roman" w:cs="Times New Roman"/>
      <w:sz w:val="24"/>
      <w:szCs w:val="24"/>
    </w:rPr>
  </w:style>
  <w:style w:type="paragraph" w:styleId="aff">
    <w:name w:val="TOC Heading"/>
    <w:basedOn w:val="1"/>
    <w:next w:val="a6"/>
    <w:uiPriority w:val="39"/>
    <w:qFormat/>
    <w:rsid w:val="008D722D"/>
    <w:pPr>
      <w:keepNext/>
      <w:keepLines/>
      <w:spacing w:before="480" w:line="276" w:lineRule="auto"/>
      <w:ind w:left="0"/>
      <w:outlineLvl w:val="9"/>
    </w:pPr>
    <w:rPr>
      <w:rFonts w:ascii="Cambria" w:hAnsi="Cambria" w:cs="Times New Roman"/>
      <w:bCs w:val="0"/>
      <w:i/>
      <w:iCs/>
      <w:caps/>
      <w:color w:val="365F91"/>
      <w:sz w:val="28"/>
      <w:szCs w:val="28"/>
      <w:u w:val="single"/>
      <w:lang w:eastAsia="en-US"/>
    </w:rPr>
  </w:style>
  <w:style w:type="paragraph" w:styleId="aff0">
    <w:name w:val="Title"/>
    <w:basedOn w:val="a6"/>
    <w:next w:val="a6"/>
    <w:link w:val="aff1"/>
    <w:qFormat/>
    <w:rsid w:val="008D722D"/>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1">
    <w:name w:val="כותרת טקסט תו"/>
    <w:basedOn w:val="a8"/>
    <w:link w:val="aff0"/>
    <w:rsid w:val="008D722D"/>
    <w:rPr>
      <w:rFonts w:ascii="Cambria" w:eastAsia="Times New Roman" w:hAnsi="Cambria" w:cs="Times New Roman"/>
      <w:b/>
      <w:bCs/>
      <w:kern w:val="28"/>
      <w:sz w:val="32"/>
      <w:szCs w:val="32"/>
      <w:lang w:eastAsia="ko-KR"/>
    </w:rPr>
  </w:style>
  <w:style w:type="paragraph" w:customStyle="1" w:styleId="RonnyBase">
    <w:name w:val="RonnyBase"/>
    <w:uiPriority w:val="99"/>
    <w:rsid w:val="008D722D"/>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6"/>
    <w:link w:val="aff3"/>
    <w:rsid w:val="008D722D"/>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3">
    <w:name w:val="כניסה בגוף טקסט תו"/>
    <w:basedOn w:val="a8"/>
    <w:link w:val="aff2"/>
    <w:rsid w:val="008D722D"/>
    <w:rPr>
      <w:rFonts w:ascii="Times New Roman" w:eastAsia="Times New Roman" w:hAnsi="Times New Roman" w:cs="Times New Roman"/>
      <w:sz w:val="20"/>
      <w:szCs w:val="24"/>
      <w:lang w:eastAsia="he-IL"/>
    </w:rPr>
  </w:style>
  <w:style w:type="paragraph" w:customStyle="1" w:styleId="Oded">
    <w:name w:val="Oded"/>
    <w:rsid w:val="008D722D"/>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6"/>
    <w:rsid w:val="008D722D"/>
    <w:pPr>
      <w:spacing w:after="0" w:line="360" w:lineRule="auto"/>
      <w:ind w:left="720" w:firstLine="720"/>
      <w:jc w:val="both"/>
    </w:pPr>
    <w:rPr>
      <w:rFonts w:ascii="Times New Roman" w:eastAsia="Times New Roman" w:hAnsi="Times New Roman" w:cs="Times New Roman"/>
      <w:sz w:val="24"/>
      <w:szCs w:val="24"/>
    </w:rPr>
  </w:style>
  <w:style w:type="paragraph" w:customStyle="1" w:styleId="a3">
    <w:name w:val="כותרת סעיף"/>
    <w:basedOn w:val="a6"/>
    <w:rsid w:val="008D722D"/>
    <w:pPr>
      <w:numPr>
        <w:numId w:val="26"/>
      </w:numPr>
      <w:spacing w:before="240" w:after="0" w:line="360" w:lineRule="auto"/>
      <w:jc w:val="both"/>
    </w:pPr>
    <w:rPr>
      <w:rFonts w:ascii="Arial" w:eastAsia="Times New Roman" w:hAnsi="Arial" w:cs="Arial"/>
      <w:b/>
      <w:bCs/>
      <w:color w:val="1B3461"/>
    </w:rPr>
  </w:style>
  <w:style w:type="paragraph" w:customStyle="1" w:styleId="a4">
    <w:name w:val="טקסט סעיף תו תו תו תו תו תו"/>
    <w:basedOn w:val="a6"/>
    <w:uiPriority w:val="99"/>
    <w:rsid w:val="008D722D"/>
    <w:pPr>
      <w:numPr>
        <w:ilvl w:val="1"/>
        <w:numId w:val="26"/>
      </w:numPr>
      <w:spacing w:after="0" w:line="360" w:lineRule="auto"/>
      <w:jc w:val="both"/>
    </w:pPr>
    <w:rPr>
      <w:rFonts w:ascii="Arial" w:eastAsia="Times New Roman" w:hAnsi="Arial" w:cs="Arial"/>
    </w:rPr>
  </w:style>
  <w:style w:type="paragraph" w:customStyle="1" w:styleId="a5">
    <w:name w:val="תת סעיף"/>
    <w:basedOn w:val="a6"/>
    <w:uiPriority w:val="99"/>
    <w:rsid w:val="008D722D"/>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5"/>
    <w:uiPriority w:val="99"/>
    <w:rsid w:val="008D722D"/>
    <w:pPr>
      <w:numPr>
        <w:ilvl w:val="3"/>
      </w:numPr>
    </w:pPr>
  </w:style>
  <w:style w:type="paragraph" w:customStyle="1" w:styleId="aff4">
    <w:name w:val="טקסט סעיף מודגש"/>
    <w:basedOn w:val="a4"/>
    <w:link w:val="aff5"/>
    <w:uiPriority w:val="99"/>
    <w:rsid w:val="008D722D"/>
    <w:rPr>
      <w:b/>
      <w:bCs/>
    </w:rPr>
  </w:style>
  <w:style w:type="character" w:customStyle="1" w:styleId="aff5">
    <w:name w:val="טקסט סעיף מודגש תו"/>
    <w:link w:val="aff4"/>
    <w:uiPriority w:val="99"/>
    <w:locked/>
    <w:rsid w:val="008D722D"/>
    <w:rPr>
      <w:rFonts w:ascii="Arial" w:eastAsia="Times New Roman" w:hAnsi="Arial" w:cs="Arial"/>
      <w:b/>
      <w:bCs/>
    </w:rPr>
  </w:style>
  <w:style w:type="numbering" w:styleId="111111">
    <w:name w:val="Outline List 2"/>
    <w:basedOn w:val="aa"/>
    <w:unhideWhenUsed/>
    <w:rsid w:val="008D722D"/>
    <w:pPr>
      <w:numPr>
        <w:numId w:val="25"/>
      </w:numPr>
    </w:pPr>
  </w:style>
  <w:style w:type="paragraph" w:customStyle="1" w:styleId="xl30">
    <w:name w:val="xl30"/>
    <w:basedOn w:val="a6"/>
    <w:rsid w:val="008D722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6">
    <w:name w:val="Body Text"/>
    <w:basedOn w:val="a6"/>
    <w:link w:val="aff7"/>
    <w:rsid w:val="008D722D"/>
    <w:pPr>
      <w:spacing w:after="0" w:line="240" w:lineRule="auto"/>
    </w:pPr>
    <w:rPr>
      <w:rFonts w:ascii="Times New Roman" w:eastAsia="Times New Roman" w:hAnsi="Times New Roman" w:cs="Narkisim"/>
      <w:sz w:val="20"/>
      <w:szCs w:val="28"/>
    </w:rPr>
  </w:style>
  <w:style w:type="character" w:customStyle="1" w:styleId="aff7">
    <w:name w:val="גוף טקסט תו"/>
    <w:basedOn w:val="a8"/>
    <w:link w:val="aff6"/>
    <w:rsid w:val="008D722D"/>
    <w:rPr>
      <w:rFonts w:ascii="Times New Roman" w:eastAsia="Times New Roman" w:hAnsi="Times New Roman" w:cs="Narkisim"/>
      <w:sz w:val="20"/>
      <w:szCs w:val="28"/>
    </w:rPr>
  </w:style>
  <w:style w:type="paragraph" w:styleId="24">
    <w:name w:val="Body Text Indent 2"/>
    <w:basedOn w:val="a6"/>
    <w:link w:val="25"/>
    <w:rsid w:val="008D722D"/>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8"/>
    <w:link w:val="24"/>
    <w:rsid w:val="008D722D"/>
    <w:rPr>
      <w:rFonts w:ascii="Times New Roman" w:eastAsia="Times New Roman" w:hAnsi="Times New Roman" w:cs="Times New Roman"/>
      <w:sz w:val="24"/>
      <w:szCs w:val="24"/>
    </w:rPr>
  </w:style>
  <w:style w:type="paragraph" w:styleId="aff8">
    <w:name w:val="Block Text"/>
    <w:aliases w:val="תבנית לנוהל"/>
    <w:basedOn w:val="a6"/>
    <w:rsid w:val="008D722D"/>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6"/>
    <w:rsid w:val="008D722D"/>
    <w:pPr>
      <w:spacing w:after="0" w:line="240" w:lineRule="auto"/>
    </w:pPr>
    <w:rPr>
      <w:rFonts w:ascii="Tahoma" w:eastAsia="Times New Roman" w:hAnsi="Tahoma" w:cs="Tahoma"/>
      <w:sz w:val="16"/>
      <w:szCs w:val="16"/>
    </w:rPr>
  </w:style>
  <w:style w:type="character" w:styleId="FollowedHyperlink">
    <w:name w:val="FollowedHyperlink"/>
    <w:uiPriority w:val="99"/>
    <w:rsid w:val="008D722D"/>
    <w:rPr>
      <w:color w:val="800080"/>
      <w:u w:val="single"/>
    </w:rPr>
  </w:style>
  <w:style w:type="paragraph" w:customStyle="1" w:styleId="BalloonText1">
    <w:name w:val="Balloon Text1"/>
    <w:basedOn w:val="a6"/>
    <w:semiHidden/>
    <w:rsid w:val="008D722D"/>
    <w:pPr>
      <w:spacing w:after="0" w:line="240" w:lineRule="auto"/>
    </w:pPr>
    <w:rPr>
      <w:rFonts w:ascii="Tahoma" w:eastAsia="Times New Roman" w:hAnsi="Tahoma" w:cs="Tahoma"/>
      <w:sz w:val="16"/>
      <w:szCs w:val="16"/>
    </w:rPr>
  </w:style>
  <w:style w:type="paragraph" w:customStyle="1" w:styleId="Para1">
    <w:name w:val="Para1"/>
    <w:basedOn w:val="a6"/>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6"/>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6"/>
    <w:rsid w:val="008D722D"/>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6"/>
    <w:rsid w:val="008D722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6"/>
    <w:rsid w:val="008D722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6"/>
    <w:rsid w:val="008D722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6"/>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9">
    <w:name w:val="Subtitle"/>
    <w:basedOn w:val="a6"/>
    <w:link w:val="affa"/>
    <w:qFormat/>
    <w:rsid w:val="008D722D"/>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a">
    <w:name w:val="כותרת משנה תו"/>
    <w:basedOn w:val="a8"/>
    <w:link w:val="aff9"/>
    <w:rsid w:val="008D722D"/>
    <w:rPr>
      <w:rFonts w:ascii="Times New Roman" w:eastAsia="Times New Roman" w:hAnsi="Times New Roman" w:cs="David"/>
      <w:b/>
      <w:bCs/>
      <w:noProof/>
      <w:sz w:val="20"/>
      <w:szCs w:val="28"/>
    </w:rPr>
  </w:style>
  <w:style w:type="paragraph" w:styleId="26">
    <w:name w:val="Body Text 2"/>
    <w:basedOn w:val="a6"/>
    <w:link w:val="27"/>
    <w:rsid w:val="008D722D"/>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8"/>
    <w:link w:val="26"/>
    <w:rsid w:val="008D722D"/>
    <w:rPr>
      <w:rFonts w:ascii="Times New Roman" w:eastAsia="Times New Roman" w:hAnsi="Times New Roman" w:cs="David"/>
      <w:szCs w:val="24"/>
    </w:rPr>
  </w:style>
  <w:style w:type="paragraph" w:styleId="affb">
    <w:name w:val="caption"/>
    <w:basedOn w:val="a6"/>
    <w:next w:val="a6"/>
    <w:qFormat/>
    <w:rsid w:val="008D722D"/>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9"/>
    <w:rsid w:val="008D72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6"/>
    <w:link w:val="affd"/>
    <w:rsid w:val="008D722D"/>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d">
    <w:name w:val="מפת מסמך תו"/>
    <w:basedOn w:val="a8"/>
    <w:link w:val="affc"/>
    <w:rsid w:val="008D722D"/>
    <w:rPr>
      <w:rFonts w:ascii="Tahoma" w:eastAsia="Times New Roman" w:hAnsi="Tahoma" w:cs="Miriam"/>
      <w:sz w:val="20"/>
      <w:szCs w:val="24"/>
      <w:shd w:val="clear" w:color="auto" w:fill="000080"/>
      <w:lang w:eastAsia="he-IL"/>
    </w:rPr>
  </w:style>
  <w:style w:type="paragraph" w:customStyle="1" w:styleId="BlockQuotation">
    <w:name w:val="Block Quotation"/>
    <w:basedOn w:val="a6"/>
    <w:rsid w:val="008D722D"/>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6"/>
    <w:link w:val="37"/>
    <w:rsid w:val="008D722D"/>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8"/>
    <w:link w:val="36"/>
    <w:rsid w:val="008D722D"/>
    <w:rPr>
      <w:rFonts w:ascii="Times New Roman" w:eastAsia="Times New Roman" w:hAnsi="Times New Roman" w:cs="David"/>
      <w:sz w:val="24"/>
      <w:szCs w:val="20"/>
      <w:lang w:eastAsia="he-IL"/>
    </w:rPr>
  </w:style>
  <w:style w:type="paragraph" w:customStyle="1" w:styleId="font5">
    <w:name w:val="font5"/>
    <w:basedOn w:val="a6"/>
    <w:rsid w:val="008D722D"/>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6"/>
    <w:rsid w:val="008D722D"/>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6"/>
    <w:rsid w:val="008D722D"/>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6"/>
    <w:rsid w:val="008D722D"/>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6"/>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6"/>
    <w:rsid w:val="008D722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6"/>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6"/>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6"/>
    <w:rsid w:val="008D722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6"/>
    <w:rsid w:val="008D722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6"/>
    <w:rsid w:val="008D722D"/>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6"/>
    <w:rsid w:val="008D722D"/>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6"/>
    <w:rsid w:val="008D722D"/>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6"/>
    <w:rsid w:val="008D722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6"/>
    <w:rsid w:val="008D722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6"/>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6"/>
    <w:rsid w:val="008D722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6"/>
    <w:rsid w:val="008D722D"/>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8D722D"/>
    <w:pPr>
      <w:numPr>
        <w:numId w:val="34"/>
      </w:numPr>
    </w:pPr>
  </w:style>
  <w:style w:type="numbering" w:customStyle="1" w:styleId="Style2">
    <w:name w:val="Style2"/>
    <w:rsid w:val="008D722D"/>
    <w:pPr>
      <w:numPr>
        <w:numId w:val="35"/>
      </w:numPr>
    </w:pPr>
  </w:style>
  <w:style w:type="paragraph" w:customStyle="1" w:styleId="a1">
    <w:name w:val="שניאור"/>
    <w:basedOn w:val="a6"/>
    <w:rsid w:val="008D722D"/>
    <w:pPr>
      <w:numPr>
        <w:numId w:val="36"/>
      </w:numPr>
      <w:spacing w:before="120" w:after="120" w:line="240" w:lineRule="auto"/>
      <w:ind w:right="0"/>
    </w:pPr>
    <w:rPr>
      <w:rFonts w:ascii="Tahoma" w:eastAsia="Times New Roman" w:hAnsi="Tahoma" w:cs="Tahoma"/>
      <w:sz w:val="20"/>
      <w:szCs w:val="20"/>
      <w:lang w:eastAsia="he-IL"/>
    </w:rPr>
  </w:style>
  <w:style w:type="character" w:styleId="affe">
    <w:name w:val="Emphasis"/>
    <w:uiPriority w:val="20"/>
    <w:qFormat/>
    <w:rsid w:val="008D722D"/>
    <w:rPr>
      <w:i/>
      <w:iCs/>
    </w:rPr>
  </w:style>
  <w:style w:type="paragraph" w:customStyle="1" w:styleId="NormalPar">
    <w:name w:val="NormalPar"/>
    <w:rsid w:val="008D722D"/>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9"/>
    <w:rsid w:val="008D72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6"/>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6"/>
    <w:rsid w:val="008D722D"/>
    <w:pPr>
      <w:spacing w:after="0" w:line="300" w:lineRule="atLeast"/>
      <w:jc w:val="both"/>
    </w:pPr>
    <w:rPr>
      <w:rFonts w:ascii="Times New Roman" w:eastAsia="Times New Roman" w:hAnsi="Times New Roman" w:cs="David"/>
      <w:noProof/>
      <w:sz w:val="26"/>
      <w:szCs w:val="26"/>
      <w:lang w:eastAsia="he-IL"/>
    </w:rPr>
  </w:style>
  <w:style w:type="paragraph" w:customStyle="1" w:styleId="afff">
    <w:name w:val="שניה משפטי"/>
    <w:basedOn w:val="a6"/>
    <w:rsid w:val="008D722D"/>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0">
    <w:name w:val="שם הוראה"/>
    <w:basedOn w:val="a6"/>
    <w:rsid w:val="008D722D"/>
    <w:pPr>
      <w:spacing w:after="0" w:line="240" w:lineRule="auto"/>
      <w:jc w:val="both"/>
    </w:pPr>
    <w:rPr>
      <w:rFonts w:ascii="Arial" w:eastAsia="Times New Roman" w:hAnsi="Arial" w:cs="Arial"/>
      <w:b/>
      <w:bCs/>
      <w:color w:val="FFFFFF"/>
      <w:sz w:val="28"/>
      <w:szCs w:val="28"/>
    </w:rPr>
  </w:style>
  <w:style w:type="paragraph" w:customStyle="1" w:styleId="afff1">
    <w:name w:val="טקסט רץ טבלה עליונה"/>
    <w:basedOn w:val="a6"/>
    <w:rsid w:val="008D722D"/>
    <w:pPr>
      <w:spacing w:after="0" w:line="240" w:lineRule="auto"/>
      <w:jc w:val="both"/>
    </w:pPr>
    <w:rPr>
      <w:rFonts w:ascii="Arial" w:eastAsia="Times New Roman" w:hAnsi="Arial" w:cs="Arial"/>
      <w:sz w:val="20"/>
      <w:szCs w:val="20"/>
    </w:rPr>
  </w:style>
  <w:style w:type="table" w:styleId="28">
    <w:name w:val="Table Columns 2"/>
    <w:basedOn w:val="a9"/>
    <w:rsid w:val="008D722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
    <w:uiPriority w:val="59"/>
    <w:rsid w:val="008D722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6"/>
    <w:link w:val="19"/>
    <w:qFormat/>
    <w:rsid w:val="008D722D"/>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8D722D"/>
    <w:rPr>
      <w:rFonts w:ascii="Calibri" w:eastAsia="Calibri" w:hAnsi="Calibri" w:cs="David"/>
      <w:b/>
      <w:bCs/>
      <w:sz w:val="24"/>
      <w:szCs w:val="24"/>
      <w:u w:val="single"/>
    </w:rPr>
  </w:style>
  <w:style w:type="paragraph" w:customStyle="1" w:styleId="38">
    <w:name w:val="סגנון3"/>
    <w:basedOn w:val="a6"/>
    <w:link w:val="39"/>
    <w:qFormat/>
    <w:rsid w:val="008D722D"/>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8D722D"/>
    <w:rPr>
      <w:rFonts w:ascii="Times New Roman" w:eastAsia="Times New Roman" w:hAnsi="Times New Roman" w:cs="David"/>
      <w:sz w:val="24"/>
      <w:szCs w:val="24"/>
    </w:rPr>
  </w:style>
  <w:style w:type="paragraph" w:styleId="afff2">
    <w:name w:val="endnote text"/>
    <w:basedOn w:val="a6"/>
    <w:link w:val="afff3"/>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3">
    <w:name w:val="טקסט הערת סיום תו"/>
    <w:basedOn w:val="a8"/>
    <w:link w:val="afff2"/>
    <w:rsid w:val="008D722D"/>
    <w:rPr>
      <w:rFonts w:ascii="Times New Roman" w:eastAsia="Times New Roman" w:hAnsi="Times New Roman" w:cs="David"/>
      <w:noProof/>
      <w:sz w:val="20"/>
      <w:szCs w:val="20"/>
      <w:lang w:eastAsia="he-IL"/>
    </w:rPr>
  </w:style>
  <w:style w:type="character" w:styleId="afff4">
    <w:name w:val="endnote reference"/>
    <w:rsid w:val="008D722D"/>
    <w:rPr>
      <w:vertAlign w:val="superscript"/>
    </w:rPr>
  </w:style>
  <w:style w:type="table" w:styleId="-10">
    <w:name w:val="Table 3D effects 1"/>
    <w:basedOn w:val="a9"/>
    <w:rsid w:val="008D722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9"/>
    <w:rsid w:val="008D722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8"/>
    <w:qFormat/>
    <w:rsid w:val="008D722D"/>
    <w:rPr>
      <w:b/>
      <w:bCs/>
    </w:rPr>
  </w:style>
  <w:style w:type="paragraph" w:customStyle="1" w:styleId="c42">
    <w:name w:val="c42"/>
    <w:basedOn w:val="a6"/>
    <w:uiPriority w:val="99"/>
    <w:rsid w:val="008D722D"/>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8"/>
    <w:rsid w:val="008D722D"/>
  </w:style>
  <w:style w:type="character" w:customStyle="1" w:styleId="toctoggle">
    <w:name w:val="toctoggle"/>
    <w:rsid w:val="008D722D"/>
  </w:style>
  <w:style w:type="character" w:customStyle="1" w:styleId="tocnumber">
    <w:name w:val="tocnumber"/>
    <w:rsid w:val="008D722D"/>
  </w:style>
  <w:style w:type="character" w:customStyle="1" w:styleId="toctext">
    <w:name w:val="toctext"/>
    <w:rsid w:val="008D722D"/>
  </w:style>
  <w:style w:type="paragraph" w:styleId="z-">
    <w:name w:val="HTML Top of Form"/>
    <w:basedOn w:val="a6"/>
    <w:next w:val="a6"/>
    <w:link w:val="z-0"/>
    <w:hidden/>
    <w:uiPriority w:val="99"/>
    <w:unhideWhenUsed/>
    <w:rsid w:val="008D722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8"/>
    <w:link w:val="z-"/>
    <w:uiPriority w:val="99"/>
    <w:rsid w:val="008D722D"/>
    <w:rPr>
      <w:rFonts w:ascii="Arial" w:eastAsia="Times New Roman" w:hAnsi="Arial" w:cs="Arial"/>
      <w:vanish/>
      <w:sz w:val="16"/>
      <w:szCs w:val="16"/>
    </w:rPr>
  </w:style>
  <w:style w:type="paragraph" w:styleId="z-1">
    <w:name w:val="HTML Bottom of Form"/>
    <w:basedOn w:val="a6"/>
    <w:next w:val="a6"/>
    <w:link w:val="z-2"/>
    <w:hidden/>
    <w:uiPriority w:val="99"/>
    <w:unhideWhenUsed/>
    <w:rsid w:val="008D722D"/>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8"/>
    <w:link w:val="z-1"/>
    <w:uiPriority w:val="99"/>
    <w:rsid w:val="008D722D"/>
    <w:rPr>
      <w:rFonts w:ascii="Arial" w:eastAsia="Times New Roman" w:hAnsi="Arial" w:cs="Arial"/>
      <w:vanish/>
      <w:sz w:val="16"/>
      <w:szCs w:val="16"/>
    </w:rPr>
  </w:style>
  <w:style w:type="table" w:customStyle="1" w:styleId="1a">
    <w:name w:val="טבלה רגילה1"/>
    <w:uiPriority w:val="99"/>
    <w:semiHidden/>
    <w:rsid w:val="008D722D"/>
    <w:pPr>
      <w:spacing w:after="200" w:line="276" w:lineRule="auto"/>
    </w:pPr>
    <w:tblPr>
      <w:tblCellMar>
        <w:top w:w="0" w:type="dxa"/>
        <w:left w:w="108" w:type="dxa"/>
        <w:bottom w:w="0" w:type="dxa"/>
        <w:right w:w="108" w:type="dxa"/>
      </w:tblCellMar>
    </w:tblPr>
  </w:style>
  <w:style w:type="paragraph" w:customStyle="1" w:styleId="3a">
    <w:name w:val="כותרת 3 חדשה"/>
    <w:basedOn w:val="a7"/>
    <w:link w:val="3b"/>
    <w:qFormat/>
    <w:rsid w:val="008D722D"/>
    <w:pPr>
      <w:tabs>
        <w:tab w:val="num" w:pos="1440"/>
      </w:tabs>
      <w:ind w:left="1224" w:hanging="504"/>
    </w:pPr>
    <w:rPr>
      <w:rFonts w:asciiTheme="minorBidi" w:hAnsiTheme="minorBidi"/>
      <w:b/>
      <w:bCs/>
      <w:lang w:eastAsia="he-IL"/>
    </w:rPr>
  </w:style>
  <w:style w:type="character" w:customStyle="1" w:styleId="af4">
    <w:name w:val="פיסקת רשימה תו"/>
    <w:aliases w:val="LP1 תו,פיסקת bullets תו"/>
    <w:basedOn w:val="a8"/>
    <w:link w:val="a7"/>
    <w:uiPriority w:val="34"/>
    <w:rsid w:val="008D722D"/>
    <w:rPr>
      <w:rFonts w:ascii="Times New Roman" w:eastAsia="Times New Roman" w:hAnsi="Times New Roman" w:cs="David"/>
      <w:sz w:val="24"/>
      <w:szCs w:val="24"/>
    </w:rPr>
  </w:style>
  <w:style w:type="character" w:customStyle="1" w:styleId="3b">
    <w:name w:val="כותרת 3 חדשה תו"/>
    <w:basedOn w:val="af4"/>
    <w:link w:val="3a"/>
    <w:rsid w:val="008D722D"/>
    <w:rPr>
      <w:rFonts w:asciiTheme="minorBidi" w:eastAsia="Times New Roman" w:hAnsiTheme="minorBidi" w:cs="David"/>
      <w:b/>
      <w:bCs/>
      <w:sz w:val="24"/>
      <w:szCs w:val="24"/>
      <w:lang w:eastAsia="he-IL"/>
    </w:rPr>
  </w:style>
  <w:style w:type="table" w:customStyle="1" w:styleId="5-31">
    <w:name w:val="טבלת רשת 5 כהה - הדגשה 31"/>
    <w:basedOn w:val="a9"/>
    <w:uiPriority w:val="50"/>
    <w:rsid w:val="008D72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9"/>
    <w:uiPriority w:val="49"/>
    <w:rsid w:val="008D72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6">
    <w:name w:val="No Spacing"/>
    <w:link w:val="afff7"/>
    <w:uiPriority w:val="1"/>
    <w:qFormat/>
    <w:rsid w:val="008D722D"/>
    <w:pPr>
      <w:bidi/>
      <w:spacing w:after="0" w:line="240" w:lineRule="auto"/>
    </w:pPr>
  </w:style>
  <w:style w:type="character" w:customStyle="1" w:styleId="st">
    <w:name w:val="st"/>
    <w:basedOn w:val="a8"/>
    <w:rsid w:val="008D722D"/>
  </w:style>
  <w:style w:type="character" w:customStyle="1" w:styleId="Normal20">
    <w:name w:val="Normal2 תו"/>
    <w:link w:val="Normal2"/>
    <w:rsid w:val="008D722D"/>
    <w:rPr>
      <w:rFonts w:ascii="Times New Roman" w:eastAsia="Times New Roman" w:hAnsi="Times New Roman" w:cs="David"/>
      <w:szCs w:val="24"/>
      <w:lang w:eastAsia="he-IL"/>
    </w:rPr>
  </w:style>
  <w:style w:type="paragraph" w:customStyle="1" w:styleId="1b">
    <w:name w:val="טבלה1"/>
    <w:basedOn w:val="TableText"/>
    <w:link w:val="1c"/>
    <w:qFormat/>
    <w:rsid w:val="008D722D"/>
    <w:pPr>
      <w:spacing w:beforeLines="50" w:before="120" w:afterLines="50" w:after="120" w:line="260" w:lineRule="atLeast"/>
      <w:jc w:val="both"/>
    </w:pPr>
    <w:rPr>
      <w:b/>
    </w:rPr>
  </w:style>
  <w:style w:type="paragraph" w:customStyle="1" w:styleId="29">
    <w:name w:val="טבלה2"/>
    <w:basedOn w:val="TableText"/>
    <w:link w:val="2a"/>
    <w:qFormat/>
    <w:rsid w:val="008D722D"/>
    <w:pPr>
      <w:spacing w:beforeLines="50" w:before="120" w:afterLines="50" w:after="120" w:line="260" w:lineRule="atLeast"/>
      <w:jc w:val="both"/>
    </w:pPr>
  </w:style>
  <w:style w:type="character" w:customStyle="1" w:styleId="TableText0">
    <w:name w:val="TableText תו"/>
    <w:basedOn w:val="a8"/>
    <w:link w:val="TableText"/>
    <w:rsid w:val="008D722D"/>
    <w:rPr>
      <w:rFonts w:ascii="Times New Roman" w:eastAsia="Times New Roman" w:hAnsi="Times New Roman" w:cs="David"/>
      <w:szCs w:val="24"/>
      <w:lang w:eastAsia="he-IL"/>
    </w:rPr>
  </w:style>
  <w:style w:type="character" w:customStyle="1" w:styleId="1c">
    <w:name w:val="טבלה1 תו"/>
    <w:basedOn w:val="TableText0"/>
    <w:link w:val="1b"/>
    <w:rsid w:val="008D722D"/>
    <w:rPr>
      <w:rFonts w:ascii="Times New Roman" w:eastAsia="Times New Roman" w:hAnsi="Times New Roman" w:cs="David"/>
      <w:b/>
      <w:szCs w:val="24"/>
      <w:lang w:eastAsia="he-IL"/>
    </w:rPr>
  </w:style>
  <w:style w:type="character" w:customStyle="1" w:styleId="2a">
    <w:name w:val="טבלה2 תו"/>
    <w:basedOn w:val="TableText0"/>
    <w:link w:val="29"/>
    <w:rsid w:val="008D722D"/>
    <w:rPr>
      <w:rFonts w:ascii="Times New Roman" w:eastAsia="Times New Roman" w:hAnsi="Times New Roman" w:cs="David"/>
      <w:szCs w:val="24"/>
      <w:lang w:eastAsia="he-IL"/>
    </w:rPr>
  </w:style>
  <w:style w:type="paragraph" w:styleId="HTML">
    <w:name w:val="HTML Preformatted"/>
    <w:basedOn w:val="a6"/>
    <w:link w:val="HTML0"/>
    <w:uiPriority w:val="99"/>
    <w:semiHidden/>
    <w:unhideWhenUsed/>
    <w:rsid w:val="008D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8"/>
    <w:link w:val="HTML"/>
    <w:uiPriority w:val="99"/>
    <w:semiHidden/>
    <w:rsid w:val="008D722D"/>
    <w:rPr>
      <w:rFonts w:ascii="Courier New" w:eastAsia="Times New Roman" w:hAnsi="Courier New" w:cs="Courier New"/>
      <w:sz w:val="20"/>
      <w:szCs w:val="20"/>
    </w:rPr>
  </w:style>
  <w:style w:type="paragraph" w:customStyle="1" w:styleId="a">
    <w:name w:val="רשימה ללא כותרות"/>
    <w:basedOn w:val="a7"/>
    <w:link w:val="afff8"/>
    <w:qFormat/>
    <w:rsid w:val="008061A9"/>
    <w:pPr>
      <w:numPr>
        <w:numId w:val="71"/>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8D722D"/>
    <w:pPr>
      <w:tabs>
        <w:tab w:val="num" w:pos="1557"/>
      </w:tabs>
      <w:ind w:left="1273"/>
    </w:pPr>
    <w:rPr>
      <w:b/>
      <w:bCs/>
    </w:rPr>
  </w:style>
  <w:style w:type="character" w:customStyle="1" w:styleId="afff8">
    <w:name w:val="רשימה ללא כותרות תו"/>
    <w:basedOn w:val="a8"/>
    <w:link w:val="a"/>
    <w:rsid w:val="008D722D"/>
    <w:rPr>
      <w:rFonts w:asciiTheme="minorBidi" w:eastAsia="Times New Roman" w:hAnsiTheme="minorBidi"/>
    </w:rPr>
  </w:style>
  <w:style w:type="paragraph" w:customStyle="1" w:styleId="3e">
    <w:name w:val="פיסקה 3"/>
    <w:basedOn w:val="3"/>
    <w:link w:val="3f"/>
    <w:qFormat/>
    <w:rsid w:val="008D722D"/>
    <w:pPr>
      <w:ind w:left="1557" w:hanging="851"/>
    </w:pPr>
    <w:rPr>
      <w:sz w:val="24"/>
      <w:szCs w:val="24"/>
    </w:rPr>
  </w:style>
  <w:style w:type="character" w:customStyle="1" w:styleId="3d">
    <w:name w:val="כותרת מודגשת 3 תו"/>
    <w:basedOn w:val="32"/>
    <w:link w:val="3c"/>
    <w:rsid w:val="008D722D"/>
    <w:rPr>
      <w:rFonts w:asciiTheme="minorBidi" w:eastAsia="Times New Roman" w:hAnsiTheme="minorBidi" w:cs="Arial"/>
      <w:b/>
      <w:bCs/>
      <w:noProof/>
      <w:lang w:eastAsia="he-IL"/>
    </w:rPr>
  </w:style>
  <w:style w:type="character" w:customStyle="1" w:styleId="3f">
    <w:name w:val="פיסקה 3 תו"/>
    <w:basedOn w:val="af4"/>
    <w:link w:val="3e"/>
    <w:rsid w:val="008D722D"/>
    <w:rPr>
      <w:rFonts w:asciiTheme="minorBidi" w:eastAsia="Times New Roman" w:hAnsiTheme="minorBidi" w:cs="Arial"/>
      <w:noProof/>
      <w:sz w:val="24"/>
      <w:szCs w:val="24"/>
      <w:lang w:eastAsia="he-IL"/>
    </w:rPr>
  </w:style>
  <w:style w:type="character" w:styleId="afff9">
    <w:name w:val="Subtle Emphasis"/>
    <w:basedOn w:val="a8"/>
    <w:uiPriority w:val="19"/>
    <w:qFormat/>
    <w:rsid w:val="008D722D"/>
    <w:rPr>
      <w:i/>
      <w:iCs/>
      <w:color w:val="808080" w:themeColor="text1" w:themeTint="7F"/>
    </w:rPr>
  </w:style>
  <w:style w:type="paragraph" w:styleId="afffa">
    <w:name w:val="Quote"/>
    <w:basedOn w:val="a6"/>
    <w:next w:val="a6"/>
    <w:link w:val="afffb"/>
    <w:uiPriority w:val="29"/>
    <w:qFormat/>
    <w:rsid w:val="008D722D"/>
    <w:rPr>
      <w:i/>
      <w:iCs/>
      <w:color w:val="000000" w:themeColor="text1"/>
    </w:rPr>
  </w:style>
  <w:style w:type="character" w:customStyle="1" w:styleId="afffb">
    <w:name w:val="ציטוט תו"/>
    <w:basedOn w:val="a8"/>
    <w:link w:val="afffa"/>
    <w:uiPriority w:val="29"/>
    <w:rsid w:val="008D722D"/>
    <w:rPr>
      <w:i/>
      <w:iCs/>
      <w:color w:val="000000" w:themeColor="text1"/>
    </w:rPr>
  </w:style>
  <w:style w:type="table" w:styleId="-50">
    <w:name w:val="Light List Accent 5"/>
    <w:basedOn w:val="a9"/>
    <w:uiPriority w:val="61"/>
    <w:rsid w:val="0027154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character" w:customStyle="1" w:styleId="Normal10">
    <w:name w:val="Normal1 תו"/>
    <w:link w:val="Normal1"/>
    <w:rsid w:val="00B2283B"/>
    <w:rPr>
      <w:rFonts w:ascii="Times New Roman" w:eastAsia="Times New Roman" w:hAnsi="Times New Roman" w:cs="David"/>
      <w:szCs w:val="24"/>
      <w:lang w:eastAsia="he-IL"/>
    </w:rPr>
  </w:style>
  <w:style w:type="numbering" w:customStyle="1" w:styleId="Headings">
    <w:name w:val="Headings"/>
    <w:rsid w:val="00310E97"/>
    <w:pPr>
      <w:numPr>
        <w:numId w:val="84"/>
      </w:numPr>
    </w:pPr>
  </w:style>
  <w:style w:type="character" w:customStyle="1" w:styleId="afff7">
    <w:name w:val="ללא מרווח תו"/>
    <w:link w:val="afff6"/>
    <w:uiPriority w:val="1"/>
    <w:rsid w:val="009B4630"/>
  </w:style>
  <w:style w:type="character" w:customStyle="1" w:styleId="Style2Char">
    <w:name w:val="Style2 Char"/>
    <w:basedOn w:val="a8"/>
    <w:rsid w:val="00047A70"/>
    <w:rPr>
      <w:rFonts w:ascii="Arial" w:hAnsi="Arial" w:cs="David"/>
      <w:b/>
      <w:bCs/>
      <w:sz w:val="24"/>
      <w:szCs w:val="24"/>
      <w:u w:val="single"/>
      <w:lang w:eastAsia="he-IL"/>
    </w:rPr>
  </w:style>
  <w:style w:type="paragraph" w:customStyle="1" w:styleId="m-1887019684491989728msolistparagraph">
    <w:name w:val="m_-1887019684491989728msolistparagraph"/>
    <w:basedOn w:val="a6"/>
    <w:rsid w:val="00BB0B0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887019684491989728tabletitle">
    <w:name w:val="m_-1887019684491989728tabletitle"/>
    <w:basedOn w:val="a6"/>
    <w:rsid w:val="00BB0B0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887019684491989728tabletext">
    <w:name w:val="m_-1887019684491989728tabletext"/>
    <w:basedOn w:val="a6"/>
    <w:rsid w:val="00BB0B0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1Title">
    <w:name w:val="Para1 Title"/>
    <w:basedOn w:val="Base"/>
    <w:next w:val="Para1"/>
    <w:semiHidden/>
    <w:rsid w:val="00BB0B01"/>
    <w:pPr>
      <w:spacing w:before="240"/>
      <w:ind w:left="357"/>
    </w:pPr>
    <w:rPr>
      <w:b/>
      <w:bCs/>
    </w:rPr>
  </w:style>
  <w:style w:type="paragraph" w:customStyle="1" w:styleId="m-1887019684491989728alphalist20">
    <w:name w:val="m_-1887019684491989728alphalist20"/>
    <w:basedOn w:val="a6"/>
    <w:rsid w:val="00DC6C5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1887019684491989728msohyperlink">
    <w:name w:val="m_-1887019684491989728msohyperlink"/>
    <w:basedOn w:val="a8"/>
    <w:rsid w:val="00DC6C5E"/>
  </w:style>
  <w:style w:type="paragraph" w:customStyle="1" w:styleId="m-1887019684491989728para3">
    <w:name w:val="m_-1887019684491989728para3"/>
    <w:basedOn w:val="a6"/>
    <w:rsid w:val="00DC6C5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20">
    <w:name w:val="List Number 2"/>
    <w:basedOn w:val="a0"/>
    <w:rsid w:val="00DA2358"/>
    <w:pPr>
      <w:numPr>
        <w:numId w:val="116"/>
      </w:numPr>
      <w:tabs>
        <w:tab w:val="clear" w:pos="720"/>
        <w:tab w:val="num" w:pos="360"/>
      </w:tabs>
      <w:spacing w:before="96" w:after="60" w:line="240" w:lineRule="auto"/>
      <w:ind w:left="360"/>
      <w:contextualSpacing w:val="0"/>
      <w:jc w:val="both"/>
      <w:outlineLvl w:val="2"/>
    </w:pPr>
    <w:rPr>
      <w:rFonts w:ascii="Arial" w:eastAsia="Times New Roman" w:hAnsi="Arial" w:cs="Arial"/>
      <w:sz w:val="20"/>
      <w:szCs w:val="20"/>
      <w:lang w:eastAsia="he-IL" w:bidi="ar-SA"/>
    </w:rPr>
  </w:style>
  <w:style w:type="paragraph" w:styleId="a0">
    <w:name w:val="List Number"/>
    <w:basedOn w:val="a6"/>
    <w:uiPriority w:val="99"/>
    <w:semiHidden/>
    <w:unhideWhenUsed/>
    <w:rsid w:val="00DA2358"/>
    <w:pPr>
      <w:numPr>
        <w:numId w:val="117"/>
      </w:numPr>
      <w:contextualSpacing/>
    </w:pPr>
  </w:style>
  <w:style w:type="paragraph" w:customStyle="1" w:styleId="Head1Orantech">
    <w:name w:val="_Head1_Orantech"/>
    <w:basedOn w:val="1"/>
    <w:next w:val="a6"/>
    <w:qFormat/>
    <w:rsid w:val="002F7A2A"/>
    <w:pPr>
      <w:keepNext/>
      <w:keepLines/>
      <w:numPr>
        <w:numId w:val="123"/>
      </w:numPr>
      <w:spacing w:before="240" w:after="120"/>
      <w:ind w:left="112" w:hanging="270"/>
    </w:pPr>
    <w:rPr>
      <w:rFonts w:ascii="Arial" w:hAnsi="Arial" w:cs="David"/>
      <w:snapToGrid w:val="0"/>
      <w:color w:val="000000"/>
      <w:sz w:val="24"/>
      <w:szCs w:val="24"/>
      <w:u w:val="single"/>
      <w:lang w:eastAsia="en-US"/>
    </w:rPr>
  </w:style>
  <w:style w:type="paragraph" w:customStyle="1" w:styleId="Head2Orantech">
    <w:name w:val="_Head2_Orantech"/>
    <w:basedOn w:val="22"/>
    <w:next w:val="a6"/>
    <w:qFormat/>
    <w:rsid w:val="002F7A2A"/>
    <w:pPr>
      <w:keepNext/>
      <w:keepLines/>
      <w:numPr>
        <w:numId w:val="123"/>
      </w:numPr>
      <w:tabs>
        <w:tab w:val="clear" w:pos="1132"/>
        <w:tab w:val="left" w:pos="292"/>
        <w:tab w:val="left" w:pos="617"/>
        <w:tab w:val="left" w:pos="652"/>
      </w:tabs>
      <w:spacing w:before="120" w:after="120"/>
      <w:ind w:left="893" w:hanging="533"/>
    </w:pPr>
    <w:rPr>
      <w:rFonts w:ascii="David" w:hAnsi="David" w:cs="David"/>
      <w:b w:val="0"/>
      <w:bCs w:val="0"/>
      <w:snapToGrid w:val="0"/>
      <w:color w:val="000000"/>
      <w:sz w:val="24"/>
      <w:szCs w:val="24"/>
      <w:lang w:eastAsia="en-US"/>
    </w:rPr>
  </w:style>
  <w:style w:type="paragraph" w:customStyle="1" w:styleId="Head3Orantech">
    <w:name w:val="_Head3_Orantech"/>
    <w:basedOn w:val="3"/>
    <w:next w:val="a6"/>
    <w:qFormat/>
    <w:rsid w:val="002F7A2A"/>
    <w:pPr>
      <w:keepNext/>
      <w:keepLines/>
      <w:numPr>
        <w:numId w:val="123"/>
      </w:numPr>
      <w:tabs>
        <w:tab w:val="left" w:pos="723"/>
      </w:tabs>
      <w:spacing w:before="120" w:after="120" w:line="360" w:lineRule="auto"/>
      <w:ind w:left="1460" w:hanging="708"/>
    </w:pPr>
    <w:rPr>
      <w:rFonts w:ascii="David" w:hAnsi="David" w:cs="David"/>
      <w:noProof w:val="0"/>
      <w:snapToGrid w:val="0"/>
      <w:color w:val="000000"/>
      <w:sz w:val="24"/>
      <w:szCs w:val="24"/>
      <w:lang w:eastAsia="en-US"/>
    </w:rPr>
  </w:style>
  <w:style w:type="paragraph" w:customStyle="1" w:styleId="Head4Orantech">
    <w:name w:val="_Head4_Oranֹtech"/>
    <w:basedOn w:val="a6"/>
    <w:next w:val="a6"/>
    <w:qFormat/>
    <w:rsid w:val="002F7A2A"/>
    <w:pPr>
      <w:numPr>
        <w:ilvl w:val="3"/>
        <w:numId w:val="123"/>
      </w:numPr>
      <w:tabs>
        <w:tab w:val="left" w:pos="723"/>
        <w:tab w:val="left" w:pos="1877"/>
      </w:tabs>
      <w:spacing w:before="120" w:after="0" w:line="360" w:lineRule="auto"/>
      <w:ind w:left="1877" w:hanging="884"/>
      <w:jc w:val="both"/>
      <w:outlineLvl w:val="3"/>
    </w:pPr>
    <w:rPr>
      <w:rFonts w:ascii="David" w:eastAsia="Batang" w:hAnsi="David" w:cs="David"/>
      <w:snapToGrid w:val="0"/>
      <w:sz w:val="24"/>
      <w:szCs w:val="24"/>
    </w:rPr>
  </w:style>
  <w:style w:type="paragraph" w:customStyle="1" w:styleId="Head5Orantech">
    <w:name w:val="_Head5_Orantech"/>
    <w:basedOn w:val="Head4Orantech"/>
    <w:qFormat/>
    <w:rsid w:val="002F7A2A"/>
    <w:pPr>
      <w:numPr>
        <w:ilvl w:val="4"/>
      </w:numPr>
      <w:tabs>
        <w:tab w:val="left" w:pos="1427"/>
        <w:tab w:val="left" w:pos="2687"/>
      </w:tabs>
      <w:ind w:left="2687" w:hanging="990"/>
    </w:pPr>
  </w:style>
  <w:style w:type="paragraph" w:customStyle="1" w:styleId="Head6Orantech">
    <w:name w:val="_Head6_Orantech"/>
    <w:basedOn w:val="Head5Orantech"/>
    <w:qFormat/>
    <w:rsid w:val="002F7A2A"/>
    <w:pPr>
      <w:numPr>
        <w:ilvl w:val="5"/>
      </w:numPr>
      <w:tabs>
        <w:tab w:val="left" w:pos="1697"/>
        <w:tab w:val="left" w:pos="2147"/>
        <w:tab w:val="left" w:pos="2327"/>
        <w:tab w:val="left" w:pos="2507"/>
        <w:tab w:val="left" w:pos="2777"/>
        <w:tab w:val="left" w:pos="3767"/>
      </w:tabs>
      <w:ind w:left="3767" w:hanging="1170"/>
    </w:pPr>
  </w:style>
  <w:style w:type="paragraph" w:styleId="Index2">
    <w:name w:val="index 2"/>
    <w:basedOn w:val="a6"/>
    <w:next w:val="a6"/>
    <w:autoRedefine/>
    <w:semiHidden/>
    <w:rsid w:val="002F7A2A"/>
    <w:pPr>
      <w:numPr>
        <w:numId w:val="126"/>
      </w:numPr>
      <w:spacing w:before="120" w:after="0" w:line="240" w:lineRule="auto"/>
      <w:ind w:right="0"/>
      <w:jc w:val="both"/>
    </w:pPr>
    <w:rPr>
      <w:rFonts w:ascii="Times New Roman" w:eastAsia="Times New Roman" w:hAnsi="Times New Roman" w:cs="David"/>
      <w:snapToGrid w:val="0"/>
      <w:szCs w:val="24"/>
      <w:lang w:eastAsia="he-IL"/>
    </w:rPr>
  </w:style>
  <w:style w:type="paragraph" w:customStyle="1" w:styleId="ANEXOrantech">
    <w:name w:val="_ANEX_Orantech"/>
    <w:basedOn w:val="a6"/>
    <w:next w:val="a6"/>
    <w:rsid w:val="002F7A2A"/>
    <w:pPr>
      <w:keepNext/>
      <w:keepLines/>
      <w:widowControl w:val="0"/>
      <w:spacing w:before="120" w:after="240" w:line="240" w:lineRule="auto"/>
      <w:ind w:left="284"/>
      <w:jc w:val="center"/>
    </w:pPr>
    <w:rPr>
      <w:rFonts w:ascii="Arial" w:eastAsia="Batang" w:hAnsi="Arial" w:cs="David"/>
      <w:b/>
      <w:bCs/>
      <w:sz w:val="24"/>
      <w:szCs w:val="24"/>
    </w:rPr>
  </w:style>
  <w:style w:type="paragraph" w:customStyle="1" w:styleId="-1">
    <w:name w:val="מע-כותרת1"/>
    <w:basedOn w:val="1"/>
    <w:qFormat/>
    <w:rsid w:val="002F7A2A"/>
    <w:pPr>
      <w:numPr>
        <w:numId w:val="128"/>
      </w:numPr>
      <w:tabs>
        <w:tab w:val="left" w:pos="707"/>
      </w:tabs>
      <w:spacing w:before="120" w:after="120" w:line="276" w:lineRule="auto"/>
      <w:ind w:right="142"/>
      <w:jc w:val="both"/>
    </w:pPr>
    <w:rPr>
      <w:rFonts w:ascii="Tahoma" w:hAnsi="Tahoma" w:cs="David"/>
      <w:color w:val="000000"/>
      <w:sz w:val="32"/>
      <w:szCs w:val="32"/>
      <w:lang w:eastAsia="en-US"/>
    </w:rPr>
  </w:style>
  <w:style w:type="paragraph" w:customStyle="1" w:styleId="-2">
    <w:name w:val="מע-כותרת2"/>
    <w:basedOn w:val="22"/>
    <w:qFormat/>
    <w:rsid w:val="002F7A2A"/>
    <w:pPr>
      <w:numPr>
        <w:numId w:val="128"/>
      </w:numPr>
      <w:tabs>
        <w:tab w:val="clear" w:pos="1132"/>
      </w:tabs>
      <w:spacing w:before="120" w:after="120" w:line="276" w:lineRule="auto"/>
      <w:ind w:right="142"/>
      <w:jc w:val="both"/>
    </w:pPr>
    <w:rPr>
      <w:rFonts w:ascii="Tahoma" w:hAnsi="Tahoma" w:cs="David"/>
      <w:b w:val="0"/>
      <w:bCs w:val="0"/>
      <w:color w:val="000000"/>
      <w:sz w:val="24"/>
      <w:szCs w:val="24"/>
      <w:lang w:eastAsia="en-US"/>
    </w:rPr>
  </w:style>
  <w:style w:type="paragraph" w:customStyle="1" w:styleId="-3">
    <w:name w:val="מע-כותרת3"/>
    <w:basedOn w:val="22"/>
    <w:qFormat/>
    <w:rsid w:val="002F7A2A"/>
    <w:pPr>
      <w:numPr>
        <w:ilvl w:val="2"/>
        <w:numId w:val="128"/>
      </w:numPr>
      <w:tabs>
        <w:tab w:val="clear" w:pos="1132"/>
      </w:tabs>
      <w:spacing w:before="120" w:after="120" w:line="276" w:lineRule="auto"/>
      <w:ind w:right="142"/>
      <w:jc w:val="both"/>
    </w:pPr>
    <w:rPr>
      <w:rFonts w:ascii="Tahoma" w:hAnsi="Tahoma" w:cs="David"/>
      <w:b w:val="0"/>
      <w:bCs w:val="0"/>
      <w:color w:val="000000"/>
      <w:sz w:val="24"/>
      <w:szCs w:val="24"/>
      <w:lang w:eastAsia="en-US"/>
    </w:rPr>
  </w:style>
  <w:style w:type="paragraph" w:customStyle="1" w:styleId="-">
    <w:name w:val="מע-בולט"/>
    <w:basedOn w:val="-3"/>
    <w:qFormat/>
    <w:rsid w:val="002F7A2A"/>
    <w:pPr>
      <w:numPr>
        <w:ilvl w:val="0"/>
        <w:numId w:val="127"/>
      </w:numPr>
    </w:pPr>
  </w:style>
  <w:style w:type="paragraph" w:customStyle="1" w:styleId="-4">
    <w:name w:val="מע-כותת4"/>
    <w:basedOn w:val="-3"/>
    <w:qFormat/>
    <w:rsid w:val="002F7A2A"/>
    <w:pPr>
      <w:numPr>
        <w:ilvl w:val="3"/>
      </w:numPr>
    </w:pPr>
  </w:style>
  <w:style w:type="paragraph" w:customStyle="1" w:styleId="a2">
    <w:name w:val="כותרת לנוהל"/>
    <w:basedOn w:val="a6"/>
    <w:rsid w:val="002F7A2A"/>
    <w:pPr>
      <w:numPr>
        <w:numId w:val="133"/>
      </w:numPr>
      <w:tabs>
        <w:tab w:val="left" w:pos="926"/>
      </w:tabs>
      <w:spacing w:after="0" w:line="360" w:lineRule="auto"/>
    </w:pPr>
    <w:rPr>
      <w:rFonts w:ascii="Tahoma" w:eastAsia="Times New Roman" w:hAnsi="Tahoma" w:cs="Tahoma"/>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6181">
      <w:bodyDiv w:val="1"/>
      <w:marLeft w:val="0"/>
      <w:marRight w:val="0"/>
      <w:marTop w:val="0"/>
      <w:marBottom w:val="0"/>
      <w:divBdr>
        <w:top w:val="none" w:sz="0" w:space="0" w:color="auto"/>
        <w:left w:val="none" w:sz="0" w:space="0" w:color="auto"/>
        <w:bottom w:val="none" w:sz="0" w:space="0" w:color="auto"/>
        <w:right w:val="none" w:sz="0" w:space="0" w:color="auto"/>
      </w:divBdr>
    </w:div>
    <w:div w:id="73743760">
      <w:bodyDiv w:val="1"/>
      <w:marLeft w:val="0"/>
      <w:marRight w:val="0"/>
      <w:marTop w:val="0"/>
      <w:marBottom w:val="0"/>
      <w:divBdr>
        <w:top w:val="none" w:sz="0" w:space="0" w:color="auto"/>
        <w:left w:val="none" w:sz="0" w:space="0" w:color="auto"/>
        <w:bottom w:val="none" w:sz="0" w:space="0" w:color="auto"/>
        <w:right w:val="none" w:sz="0" w:space="0" w:color="auto"/>
      </w:divBdr>
    </w:div>
    <w:div w:id="97220537">
      <w:bodyDiv w:val="1"/>
      <w:marLeft w:val="0"/>
      <w:marRight w:val="0"/>
      <w:marTop w:val="0"/>
      <w:marBottom w:val="0"/>
      <w:divBdr>
        <w:top w:val="none" w:sz="0" w:space="0" w:color="auto"/>
        <w:left w:val="none" w:sz="0" w:space="0" w:color="auto"/>
        <w:bottom w:val="none" w:sz="0" w:space="0" w:color="auto"/>
        <w:right w:val="none" w:sz="0" w:space="0" w:color="auto"/>
      </w:divBdr>
    </w:div>
    <w:div w:id="106436860">
      <w:bodyDiv w:val="1"/>
      <w:marLeft w:val="0"/>
      <w:marRight w:val="0"/>
      <w:marTop w:val="0"/>
      <w:marBottom w:val="0"/>
      <w:divBdr>
        <w:top w:val="none" w:sz="0" w:space="0" w:color="auto"/>
        <w:left w:val="none" w:sz="0" w:space="0" w:color="auto"/>
        <w:bottom w:val="none" w:sz="0" w:space="0" w:color="auto"/>
        <w:right w:val="none" w:sz="0" w:space="0" w:color="auto"/>
      </w:divBdr>
    </w:div>
    <w:div w:id="123430440">
      <w:bodyDiv w:val="1"/>
      <w:marLeft w:val="0"/>
      <w:marRight w:val="0"/>
      <w:marTop w:val="0"/>
      <w:marBottom w:val="0"/>
      <w:divBdr>
        <w:top w:val="none" w:sz="0" w:space="0" w:color="auto"/>
        <w:left w:val="none" w:sz="0" w:space="0" w:color="auto"/>
        <w:bottom w:val="none" w:sz="0" w:space="0" w:color="auto"/>
        <w:right w:val="none" w:sz="0" w:space="0" w:color="auto"/>
      </w:divBdr>
    </w:div>
    <w:div w:id="168757257">
      <w:bodyDiv w:val="1"/>
      <w:marLeft w:val="0"/>
      <w:marRight w:val="0"/>
      <w:marTop w:val="0"/>
      <w:marBottom w:val="0"/>
      <w:divBdr>
        <w:top w:val="none" w:sz="0" w:space="0" w:color="auto"/>
        <w:left w:val="none" w:sz="0" w:space="0" w:color="auto"/>
        <w:bottom w:val="none" w:sz="0" w:space="0" w:color="auto"/>
        <w:right w:val="none" w:sz="0" w:space="0" w:color="auto"/>
      </w:divBdr>
    </w:div>
    <w:div w:id="182137829">
      <w:bodyDiv w:val="1"/>
      <w:marLeft w:val="0"/>
      <w:marRight w:val="0"/>
      <w:marTop w:val="0"/>
      <w:marBottom w:val="0"/>
      <w:divBdr>
        <w:top w:val="none" w:sz="0" w:space="0" w:color="auto"/>
        <w:left w:val="none" w:sz="0" w:space="0" w:color="auto"/>
        <w:bottom w:val="none" w:sz="0" w:space="0" w:color="auto"/>
        <w:right w:val="none" w:sz="0" w:space="0" w:color="auto"/>
      </w:divBdr>
    </w:div>
    <w:div w:id="183634901">
      <w:bodyDiv w:val="1"/>
      <w:marLeft w:val="0"/>
      <w:marRight w:val="0"/>
      <w:marTop w:val="0"/>
      <w:marBottom w:val="0"/>
      <w:divBdr>
        <w:top w:val="none" w:sz="0" w:space="0" w:color="auto"/>
        <w:left w:val="none" w:sz="0" w:space="0" w:color="auto"/>
        <w:bottom w:val="none" w:sz="0" w:space="0" w:color="auto"/>
        <w:right w:val="none" w:sz="0" w:space="0" w:color="auto"/>
      </w:divBdr>
    </w:div>
    <w:div w:id="193156354">
      <w:bodyDiv w:val="1"/>
      <w:marLeft w:val="0"/>
      <w:marRight w:val="0"/>
      <w:marTop w:val="0"/>
      <w:marBottom w:val="0"/>
      <w:divBdr>
        <w:top w:val="none" w:sz="0" w:space="0" w:color="auto"/>
        <w:left w:val="none" w:sz="0" w:space="0" w:color="auto"/>
        <w:bottom w:val="none" w:sz="0" w:space="0" w:color="auto"/>
        <w:right w:val="none" w:sz="0" w:space="0" w:color="auto"/>
      </w:divBdr>
    </w:div>
    <w:div w:id="193465680">
      <w:bodyDiv w:val="1"/>
      <w:marLeft w:val="0"/>
      <w:marRight w:val="0"/>
      <w:marTop w:val="0"/>
      <w:marBottom w:val="0"/>
      <w:divBdr>
        <w:top w:val="none" w:sz="0" w:space="0" w:color="auto"/>
        <w:left w:val="none" w:sz="0" w:space="0" w:color="auto"/>
        <w:bottom w:val="none" w:sz="0" w:space="0" w:color="auto"/>
        <w:right w:val="none" w:sz="0" w:space="0" w:color="auto"/>
      </w:divBdr>
    </w:div>
    <w:div w:id="197278841">
      <w:bodyDiv w:val="1"/>
      <w:marLeft w:val="0"/>
      <w:marRight w:val="0"/>
      <w:marTop w:val="0"/>
      <w:marBottom w:val="0"/>
      <w:divBdr>
        <w:top w:val="none" w:sz="0" w:space="0" w:color="auto"/>
        <w:left w:val="none" w:sz="0" w:space="0" w:color="auto"/>
        <w:bottom w:val="none" w:sz="0" w:space="0" w:color="auto"/>
        <w:right w:val="none" w:sz="0" w:space="0" w:color="auto"/>
      </w:divBdr>
    </w:div>
    <w:div w:id="210700783">
      <w:bodyDiv w:val="1"/>
      <w:marLeft w:val="0"/>
      <w:marRight w:val="0"/>
      <w:marTop w:val="0"/>
      <w:marBottom w:val="0"/>
      <w:divBdr>
        <w:top w:val="none" w:sz="0" w:space="0" w:color="auto"/>
        <w:left w:val="none" w:sz="0" w:space="0" w:color="auto"/>
        <w:bottom w:val="none" w:sz="0" w:space="0" w:color="auto"/>
        <w:right w:val="none" w:sz="0" w:space="0" w:color="auto"/>
      </w:divBdr>
    </w:div>
    <w:div w:id="231356597">
      <w:bodyDiv w:val="1"/>
      <w:marLeft w:val="0"/>
      <w:marRight w:val="0"/>
      <w:marTop w:val="0"/>
      <w:marBottom w:val="0"/>
      <w:divBdr>
        <w:top w:val="none" w:sz="0" w:space="0" w:color="auto"/>
        <w:left w:val="none" w:sz="0" w:space="0" w:color="auto"/>
        <w:bottom w:val="none" w:sz="0" w:space="0" w:color="auto"/>
        <w:right w:val="none" w:sz="0" w:space="0" w:color="auto"/>
      </w:divBdr>
    </w:div>
    <w:div w:id="259602623">
      <w:bodyDiv w:val="1"/>
      <w:marLeft w:val="0"/>
      <w:marRight w:val="0"/>
      <w:marTop w:val="0"/>
      <w:marBottom w:val="0"/>
      <w:divBdr>
        <w:top w:val="none" w:sz="0" w:space="0" w:color="auto"/>
        <w:left w:val="none" w:sz="0" w:space="0" w:color="auto"/>
        <w:bottom w:val="none" w:sz="0" w:space="0" w:color="auto"/>
        <w:right w:val="none" w:sz="0" w:space="0" w:color="auto"/>
      </w:divBdr>
    </w:div>
    <w:div w:id="263612286">
      <w:bodyDiv w:val="1"/>
      <w:marLeft w:val="0"/>
      <w:marRight w:val="0"/>
      <w:marTop w:val="0"/>
      <w:marBottom w:val="0"/>
      <w:divBdr>
        <w:top w:val="none" w:sz="0" w:space="0" w:color="auto"/>
        <w:left w:val="none" w:sz="0" w:space="0" w:color="auto"/>
        <w:bottom w:val="none" w:sz="0" w:space="0" w:color="auto"/>
        <w:right w:val="none" w:sz="0" w:space="0" w:color="auto"/>
      </w:divBdr>
    </w:div>
    <w:div w:id="314726675">
      <w:bodyDiv w:val="1"/>
      <w:marLeft w:val="0"/>
      <w:marRight w:val="0"/>
      <w:marTop w:val="0"/>
      <w:marBottom w:val="0"/>
      <w:divBdr>
        <w:top w:val="none" w:sz="0" w:space="0" w:color="auto"/>
        <w:left w:val="none" w:sz="0" w:space="0" w:color="auto"/>
        <w:bottom w:val="none" w:sz="0" w:space="0" w:color="auto"/>
        <w:right w:val="none" w:sz="0" w:space="0" w:color="auto"/>
      </w:divBdr>
    </w:div>
    <w:div w:id="360670180">
      <w:bodyDiv w:val="1"/>
      <w:marLeft w:val="0"/>
      <w:marRight w:val="0"/>
      <w:marTop w:val="0"/>
      <w:marBottom w:val="0"/>
      <w:divBdr>
        <w:top w:val="none" w:sz="0" w:space="0" w:color="auto"/>
        <w:left w:val="none" w:sz="0" w:space="0" w:color="auto"/>
        <w:bottom w:val="none" w:sz="0" w:space="0" w:color="auto"/>
        <w:right w:val="none" w:sz="0" w:space="0" w:color="auto"/>
      </w:divBdr>
    </w:div>
    <w:div w:id="367344107">
      <w:bodyDiv w:val="1"/>
      <w:marLeft w:val="0"/>
      <w:marRight w:val="0"/>
      <w:marTop w:val="0"/>
      <w:marBottom w:val="0"/>
      <w:divBdr>
        <w:top w:val="none" w:sz="0" w:space="0" w:color="auto"/>
        <w:left w:val="none" w:sz="0" w:space="0" w:color="auto"/>
        <w:bottom w:val="none" w:sz="0" w:space="0" w:color="auto"/>
        <w:right w:val="none" w:sz="0" w:space="0" w:color="auto"/>
      </w:divBdr>
    </w:div>
    <w:div w:id="372341253">
      <w:bodyDiv w:val="1"/>
      <w:marLeft w:val="0"/>
      <w:marRight w:val="0"/>
      <w:marTop w:val="0"/>
      <w:marBottom w:val="0"/>
      <w:divBdr>
        <w:top w:val="none" w:sz="0" w:space="0" w:color="auto"/>
        <w:left w:val="none" w:sz="0" w:space="0" w:color="auto"/>
        <w:bottom w:val="none" w:sz="0" w:space="0" w:color="auto"/>
        <w:right w:val="none" w:sz="0" w:space="0" w:color="auto"/>
      </w:divBdr>
    </w:div>
    <w:div w:id="408618065">
      <w:bodyDiv w:val="1"/>
      <w:marLeft w:val="0"/>
      <w:marRight w:val="0"/>
      <w:marTop w:val="0"/>
      <w:marBottom w:val="0"/>
      <w:divBdr>
        <w:top w:val="none" w:sz="0" w:space="0" w:color="auto"/>
        <w:left w:val="none" w:sz="0" w:space="0" w:color="auto"/>
        <w:bottom w:val="none" w:sz="0" w:space="0" w:color="auto"/>
        <w:right w:val="none" w:sz="0" w:space="0" w:color="auto"/>
      </w:divBdr>
    </w:div>
    <w:div w:id="418215271">
      <w:bodyDiv w:val="1"/>
      <w:marLeft w:val="0"/>
      <w:marRight w:val="0"/>
      <w:marTop w:val="0"/>
      <w:marBottom w:val="0"/>
      <w:divBdr>
        <w:top w:val="none" w:sz="0" w:space="0" w:color="auto"/>
        <w:left w:val="none" w:sz="0" w:space="0" w:color="auto"/>
        <w:bottom w:val="none" w:sz="0" w:space="0" w:color="auto"/>
        <w:right w:val="none" w:sz="0" w:space="0" w:color="auto"/>
      </w:divBdr>
    </w:div>
    <w:div w:id="474372609">
      <w:bodyDiv w:val="1"/>
      <w:marLeft w:val="0"/>
      <w:marRight w:val="0"/>
      <w:marTop w:val="0"/>
      <w:marBottom w:val="0"/>
      <w:divBdr>
        <w:top w:val="none" w:sz="0" w:space="0" w:color="auto"/>
        <w:left w:val="none" w:sz="0" w:space="0" w:color="auto"/>
        <w:bottom w:val="none" w:sz="0" w:space="0" w:color="auto"/>
        <w:right w:val="none" w:sz="0" w:space="0" w:color="auto"/>
      </w:divBdr>
    </w:div>
    <w:div w:id="476066821">
      <w:bodyDiv w:val="1"/>
      <w:marLeft w:val="0"/>
      <w:marRight w:val="0"/>
      <w:marTop w:val="0"/>
      <w:marBottom w:val="0"/>
      <w:divBdr>
        <w:top w:val="none" w:sz="0" w:space="0" w:color="auto"/>
        <w:left w:val="none" w:sz="0" w:space="0" w:color="auto"/>
        <w:bottom w:val="none" w:sz="0" w:space="0" w:color="auto"/>
        <w:right w:val="none" w:sz="0" w:space="0" w:color="auto"/>
      </w:divBdr>
    </w:div>
    <w:div w:id="493185029">
      <w:bodyDiv w:val="1"/>
      <w:marLeft w:val="0"/>
      <w:marRight w:val="0"/>
      <w:marTop w:val="0"/>
      <w:marBottom w:val="0"/>
      <w:divBdr>
        <w:top w:val="none" w:sz="0" w:space="0" w:color="auto"/>
        <w:left w:val="none" w:sz="0" w:space="0" w:color="auto"/>
        <w:bottom w:val="none" w:sz="0" w:space="0" w:color="auto"/>
        <w:right w:val="none" w:sz="0" w:space="0" w:color="auto"/>
      </w:divBdr>
    </w:div>
    <w:div w:id="499850605">
      <w:bodyDiv w:val="1"/>
      <w:marLeft w:val="0"/>
      <w:marRight w:val="0"/>
      <w:marTop w:val="0"/>
      <w:marBottom w:val="0"/>
      <w:divBdr>
        <w:top w:val="none" w:sz="0" w:space="0" w:color="auto"/>
        <w:left w:val="none" w:sz="0" w:space="0" w:color="auto"/>
        <w:bottom w:val="none" w:sz="0" w:space="0" w:color="auto"/>
        <w:right w:val="none" w:sz="0" w:space="0" w:color="auto"/>
      </w:divBdr>
    </w:div>
    <w:div w:id="535505458">
      <w:bodyDiv w:val="1"/>
      <w:marLeft w:val="0"/>
      <w:marRight w:val="0"/>
      <w:marTop w:val="0"/>
      <w:marBottom w:val="0"/>
      <w:divBdr>
        <w:top w:val="none" w:sz="0" w:space="0" w:color="auto"/>
        <w:left w:val="none" w:sz="0" w:space="0" w:color="auto"/>
        <w:bottom w:val="none" w:sz="0" w:space="0" w:color="auto"/>
        <w:right w:val="none" w:sz="0" w:space="0" w:color="auto"/>
      </w:divBdr>
    </w:div>
    <w:div w:id="536087412">
      <w:bodyDiv w:val="1"/>
      <w:marLeft w:val="0"/>
      <w:marRight w:val="0"/>
      <w:marTop w:val="0"/>
      <w:marBottom w:val="0"/>
      <w:divBdr>
        <w:top w:val="none" w:sz="0" w:space="0" w:color="auto"/>
        <w:left w:val="none" w:sz="0" w:space="0" w:color="auto"/>
        <w:bottom w:val="none" w:sz="0" w:space="0" w:color="auto"/>
        <w:right w:val="none" w:sz="0" w:space="0" w:color="auto"/>
      </w:divBdr>
    </w:div>
    <w:div w:id="556671910">
      <w:bodyDiv w:val="1"/>
      <w:marLeft w:val="0"/>
      <w:marRight w:val="0"/>
      <w:marTop w:val="0"/>
      <w:marBottom w:val="0"/>
      <w:divBdr>
        <w:top w:val="none" w:sz="0" w:space="0" w:color="auto"/>
        <w:left w:val="none" w:sz="0" w:space="0" w:color="auto"/>
        <w:bottom w:val="none" w:sz="0" w:space="0" w:color="auto"/>
        <w:right w:val="none" w:sz="0" w:space="0" w:color="auto"/>
      </w:divBdr>
    </w:div>
    <w:div w:id="566454134">
      <w:bodyDiv w:val="1"/>
      <w:marLeft w:val="0"/>
      <w:marRight w:val="0"/>
      <w:marTop w:val="0"/>
      <w:marBottom w:val="0"/>
      <w:divBdr>
        <w:top w:val="none" w:sz="0" w:space="0" w:color="auto"/>
        <w:left w:val="none" w:sz="0" w:space="0" w:color="auto"/>
        <w:bottom w:val="none" w:sz="0" w:space="0" w:color="auto"/>
        <w:right w:val="none" w:sz="0" w:space="0" w:color="auto"/>
      </w:divBdr>
    </w:div>
    <w:div w:id="571818100">
      <w:bodyDiv w:val="1"/>
      <w:marLeft w:val="0"/>
      <w:marRight w:val="0"/>
      <w:marTop w:val="0"/>
      <w:marBottom w:val="0"/>
      <w:divBdr>
        <w:top w:val="none" w:sz="0" w:space="0" w:color="auto"/>
        <w:left w:val="none" w:sz="0" w:space="0" w:color="auto"/>
        <w:bottom w:val="none" w:sz="0" w:space="0" w:color="auto"/>
        <w:right w:val="none" w:sz="0" w:space="0" w:color="auto"/>
      </w:divBdr>
    </w:div>
    <w:div w:id="579828203">
      <w:bodyDiv w:val="1"/>
      <w:marLeft w:val="0"/>
      <w:marRight w:val="0"/>
      <w:marTop w:val="0"/>
      <w:marBottom w:val="0"/>
      <w:divBdr>
        <w:top w:val="none" w:sz="0" w:space="0" w:color="auto"/>
        <w:left w:val="none" w:sz="0" w:space="0" w:color="auto"/>
        <w:bottom w:val="none" w:sz="0" w:space="0" w:color="auto"/>
        <w:right w:val="none" w:sz="0" w:space="0" w:color="auto"/>
      </w:divBdr>
    </w:div>
    <w:div w:id="641466420">
      <w:bodyDiv w:val="1"/>
      <w:marLeft w:val="0"/>
      <w:marRight w:val="0"/>
      <w:marTop w:val="0"/>
      <w:marBottom w:val="0"/>
      <w:divBdr>
        <w:top w:val="none" w:sz="0" w:space="0" w:color="auto"/>
        <w:left w:val="none" w:sz="0" w:space="0" w:color="auto"/>
        <w:bottom w:val="none" w:sz="0" w:space="0" w:color="auto"/>
        <w:right w:val="none" w:sz="0" w:space="0" w:color="auto"/>
      </w:divBdr>
    </w:div>
    <w:div w:id="685521707">
      <w:bodyDiv w:val="1"/>
      <w:marLeft w:val="0"/>
      <w:marRight w:val="0"/>
      <w:marTop w:val="0"/>
      <w:marBottom w:val="0"/>
      <w:divBdr>
        <w:top w:val="none" w:sz="0" w:space="0" w:color="auto"/>
        <w:left w:val="none" w:sz="0" w:space="0" w:color="auto"/>
        <w:bottom w:val="none" w:sz="0" w:space="0" w:color="auto"/>
        <w:right w:val="none" w:sz="0" w:space="0" w:color="auto"/>
      </w:divBdr>
    </w:div>
    <w:div w:id="692999007">
      <w:bodyDiv w:val="1"/>
      <w:marLeft w:val="0"/>
      <w:marRight w:val="0"/>
      <w:marTop w:val="0"/>
      <w:marBottom w:val="0"/>
      <w:divBdr>
        <w:top w:val="none" w:sz="0" w:space="0" w:color="auto"/>
        <w:left w:val="none" w:sz="0" w:space="0" w:color="auto"/>
        <w:bottom w:val="none" w:sz="0" w:space="0" w:color="auto"/>
        <w:right w:val="none" w:sz="0" w:space="0" w:color="auto"/>
      </w:divBdr>
    </w:div>
    <w:div w:id="700013190">
      <w:bodyDiv w:val="1"/>
      <w:marLeft w:val="0"/>
      <w:marRight w:val="0"/>
      <w:marTop w:val="0"/>
      <w:marBottom w:val="0"/>
      <w:divBdr>
        <w:top w:val="none" w:sz="0" w:space="0" w:color="auto"/>
        <w:left w:val="none" w:sz="0" w:space="0" w:color="auto"/>
        <w:bottom w:val="none" w:sz="0" w:space="0" w:color="auto"/>
        <w:right w:val="none" w:sz="0" w:space="0" w:color="auto"/>
      </w:divBdr>
    </w:div>
    <w:div w:id="704907392">
      <w:bodyDiv w:val="1"/>
      <w:marLeft w:val="0"/>
      <w:marRight w:val="0"/>
      <w:marTop w:val="0"/>
      <w:marBottom w:val="0"/>
      <w:divBdr>
        <w:top w:val="none" w:sz="0" w:space="0" w:color="auto"/>
        <w:left w:val="none" w:sz="0" w:space="0" w:color="auto"/>
        <w:bottom w:val="none" w:sz="0" w:space="0" w:color="auto"/>
        <w:right w:val="none" w:sz="0" w:space="0" w:color="auto"/>
      </w:divBdr>
    </w:div>
    <w:div w:id="793909298">
      <w:bodyDiv w:val="1"/>
      <w:marLeft w:val="0"/>
      <w:marRight w:val="0"/>
      <w:marTop w:val="0"/>
      <w:marBottom w:val="0"/>
      <w:divBdr>
        <w:top w:val="none" w:sz="0" w:space="0" w:color="auto"/>
        <w:left w:val="none" w:sz="0" w:space="0" w:color="auto"/>
        <w:bottom w:val="none" w:sz="0" w:space="0" w:color="auto"/>
        <w:right w:val="none" w:sz="0" w:space="0" w:color="auto"/>
      </w:divBdr>
    </w:div>
    <w:div w:id="803739436">
      <w:bodyDiv w:val="1"/>
      <w:marLeft w:val="0"/>
      <w:marRight w:val="0"/>
      <w:marTop w:val="0"/>
      <w:marBottom w:val="0"/>
      <w:divBdr>
        <w:top w:val="none" w:sz="0" w:space="0" w:color="auto"/>
        <w:left w:val="none" w:sz="0" w:space="0" w:color="auto"/>
        <w:bottom w:val="none" w:sz="0" w:space="0" w:color="auto"/>
        <w:right w:val="none" w:sz="0" w:space="0" w:color="auto"/>
      </w:divBdr>
    </w:div>
    <w:div w:id="892083083">
      <w:bodyDiv w:val="1"/>
      <w:marLeft w:val="0"/>
      <w:marRight w:val="0"/>
      <w:marTop w:val="0"/>
      <w:marBottom w:val="0"/>
      <w:divBdr>
        <w:top w:val="none" w:sz="0" w:space="0" w:color="auto"/>
        <w:left w:val="none" w:sz="0" w:space="0" w:color="auto"/>
        <w:bottom w:val="none" w:sz="0" w:space="0" w:color="auto"/>
        <w:right w:val="none" w:sz="0" w:space="0" w:color="auto"/>
      </w:divBdr>
    </w:div>
    <w:div w:id="951399616">
      <w:bodyDiv w:val="1"/>
      <w:marLeft w:val="0"/>
      <w:marRight w:val="0"/>
      <w:marTop w:val="0"/>
      <w:marBottom w:val="0"/>
      <w:divBdr>
        <w:top w:val="none" w:sz="0" w:space="0" w:color="auto"/>
        <w:left w:val="none" w:sz="0" w:space="0" w:color="auto"/>
        <w:bottom w:val="none" w:sz="0" w:space="0" w:color="auto"/>
        <w:right w:val="none" w:sz="0" w:space="0" w:color="auto"/>
      </w:divBdr>
    </w:div>
    <w:div w:id="1138647666">
      <w:bodyDiv w:val="1"/>
      <w:marLeft w:val="0"/>
      <w:marRight w:val="0"/>
      <w:marTop w:val="0"/>
      <w:marBottom w:val="0"/>
      <w:divBdr>
        <w:top w:val="none" w:sz="0" w:space="0" w:color="auto"/>
        <w:left w:val="none" w:sz="0" w:space="0" w:color="auto"/>
        <w:bottom w:val="none" w:sz="0" w:space="0" w:color="auto"/>
        <w:right w:val="none" w:sz="0" w:space="0" w:color="auto"/>
      </w:divBdr>
    </w:div>
    <w:div w:id="1139344721">
      <w:bodyDiv w:val="1"/>
      <w:marLeft w:val="0"/>
      <w:marRight w:val="0"/>
      <w:marTop w:val="0"/>
      <w:marBottom w:val="0"/>
      <w:divBdr>
        <w:top w:val="none" w:sz="0" w:space="0" w:color="auto"/>
        <w:left w:val="none" w:sz="0" w:space="0" w:color="auto"/>
        <w:bottom w:val="none" w:sz="0" w:space="0" w:color="auto"/>
        <w:right w:val="none" w:sz="0" w:space="0" w:color="auto"/>
      </w:divBdr>
    </w:div>
    <w:div w:id="1168791315">
      <w:bodyDiv w:val="1"/>
      <w:marLeft w:val="0"/>
      <w:marRight w:val="0"/>
      <w:marTop w:val="0"/>
      <w:marBottom w:val="0"/>
      <w:divBdr>
        <w:top w:val="none" w:sz="0" w:space="0" w:color="auto"/>
        <w:left w:val="none" w:sz="0" w:space="0" w:color="auto"/>
        <w:bottom w:val="none" w:sz="0" w:space="0" w:color="auto"/>
        <w:right w:val="none" w:sz="0" w:space="0" w:color="auto"/>
      </w:divBdr>
    </w:div>
    <w:div w:id="1203711561">
      <w:bodyDiv w:val="1"/>
      <w:marLeft w:val="0"/>
      <w:marRight w:val="0"/>
      <w:marTop w:val="0"/>
      <w:marBottom w:val="0"/>
      <w:divBdr>
        <w:top w:val="none" w:sz="0" w:space="0" w:color="auto"/>
        <w:left w:val="none" w:sz="0" w:space="0" w:color="auto"/>
        <w:bottom w:val="none" w:sz="0" w:space="0" w:color="auto"/>
        <w:right w:val="none" w:sz="0" w:space="0" w:color="auto"/>
      </w:divBdr>
    </w:div>
    <w:div w:id="1290353223">
      <w:bodyDiv w:val="1"/>
      <w:marLeft w:val="0"/>
      <w:marRight w:val="0"/>
      <w:marTop w:val="0"/>
      <w:marBottom w:val="0"/>
      <w:divBdr>
        <w:top w:val="none" w:sz="0" w:space="0" w:color="auto"/>
        <w:left w:val="none" w:sz="0" w:space="0" w:color="auto"/>
        <w:bottom w:val="none" w:sz="0" w:space="0" w:color="auto"/>
        <w:right w:val="none" w:sz="0" w:space="0" w:color="auto"/>
      </w:divBdr>
    </w:div>
    <w:div w:id="1334603813">
      <w:bodyDiv w:val="1"/>
      <w:marLeft w:val="0"/>
      <w:marRight w:val="0"/>
      <w:marTop w:val="0"/>
      <w:marBottom w:val="0"/>
      <w:divBdr>
        <w:top w:val="none" w:sz="0" w:space="0" w:color="auto"/>
        <w:left w:val="none" w:sz="0" w:space="0" w:color="auto"/>
        <w:bottom w:val="none" w:sz="0" w:space="0" w:color="auto"/>
        <w:right w:val="none" w:sz="0" w:space="0" w:color="auto"/>
      </w:divBdr>
    </w:div>
    <w:div w:id="1342852406">
      <w:bodyDiv w:val="1"/>
      <w:marLeft w:val="0"/>
      <w:marRight w:val="0"/>
      <w:marTop w:val="0"/>
      <w:marBottom w:val="0"/>
      <w:divBdr>
        <w:top w:val="none" w:sz="0" w:space="0" w:color="auto"/>
        <w:left w:val="none" w:sz="0" w:space="0" w:color="auto"/>
        <w:bottom w:val="none" w:sz="0" w:space="0" w:color="auto"/>
        <w:right w:val="none" w:sz="0" w:space="0" w:color="auto"/>
      </w:divBdr>
    </w:div>
    <w:div w:id="1347101935">
      <w:bodyDiv w:val="1"/>
      <w:marLeft w:val="0"/>
      <w:marRight w:val="0"/>
      <w:marTop w:val="0"/>
      <w:marBottom w:val="0"/>
      <w:divBdr>
        <w:top w:val="none" w:sz="0" w:space="0" w:color="auto"/>
        <w:left w:val="none" w:sz="0" w:space="0" w:color="auto"/>
        <w:bottom w:val="none" w:sz="0" w:space="0" w:color="auto"/>
        <w:right w:val="none" w:sz="0" w:space="0" w:color="auto"/>
      </w:divBdr>
    </w:div>
    <w:div w:id="1357196912">
      <w:bodyDiv w:val="1"/>
      <w:marLeft w:val="0"/>
      <w:marRight w:val="0"/>
      <w:marTop w:val="0"/>
      <w:marBottom w:val="0"/>
      <w:divBdr>
        <w:top w:val="none" w:sz="0" w:space="0" w:color="auto"/>
        <w:left w:val="none" w:sz="0" w:space="0" w:color="auto"/>
        <w:bottom w:val="none" w:sz="0" w:space="0" w:color="auto"/>
        <w:right w:val="none" w:sz="0" w:space="0" w:color="auto"/>
      </w:divBdr>
    </w:div>
    <w:div w:id="1365716969">
      <w:bodyDiv w:val="1"/>
      <w:marLeft w:val="0"/>
      <w:marRight w:val="0"/>
      <w:marTop w:val="0"/>
      <w:marBottom w:val="0"/>
      <w:divBdr>
        <w:top w:val="none" w:sz="0" w:space="0" w:color="auto"/>
        <w:left w:val="none" w:sz="0" w:space="0" w:color="auto"/>
        <w:bottom w:val="none" w:sz="0" w:space="0" w:color="auto"/>
        <w:right w:val="none" w:sz="0" w:space="0" w:color="auto"/>
      </w:divBdr>
    </w:div>
    <w:div w:id="1389232515">
      <w:bodyDiv w:val="1"/>
      <w:marLeft w:val="0"/>
      <w:marRight w:val="0"/>
      <w:marTop w:val="0"/>
      <w:marBottom w:val="0"/>
      <w:divBdr>
        <w:top w:val="none" w:sz="0" w:space="0" w:color="auto"/>
        <w:left w:val="none" w:sz="0" w:space="0" w:color="auto"/>
        <w:bottom w:val="none" w:sz="0" w:space="0" w:color="auto"/>
        <w:right w:val="none" w:sz="0" w:space="0" w:color="auto"/>
      </w:divBdr>
    </w:div>
    <w:div w:id="1426802573">
      <w:bodyDiv w:val="1"/>
      <w:marLeft w:val="0"/>
      <w:marRight w:val="0"/>
      <w:marTop w:val="0"/>
      <w:marBottom w:val="0"/>
      <w:divBdr>
        <w:top w:val="none" w:sz="0" w:space="0" w:color="auto"/>
        <w:left w:val="none" w:sz="0" w:space="0" w:color="auto"/>
        <w:bottom w:val="none" w:sz="0" w:space="0" w:color="auto"/>
        <w:right w:val="none" w:sz="0" w:space="0" w:color="auto"/>
      </w:divBdr>
    </w:div>
    <w:div w:id="1482963933">
      <w:bodyDiv w:val="1"/>
      <w:marLeft w:val="0"/>
      <w:marRight w:val="0"/>
      <w:marTop w:val="0"/>
      <w:marBottom w:val="0"/>
      <w:divBdr>
        <w:top w:val="none" w:sz="0" w:space="0" w:color="auto"/>
        <w:left w:val="none" w:sz="0" w:space="0" w:color="auto"/>
        <w:bottom w:val="none" w:sz="0" w:space="0" w:color="auto"/>
        <w:right w:val="none" w:sz="0" w:space="0" w:color="auto"/>
      </w:divBdr>
    </w:div>
    <w:div w:id="1488087421">
      <w:bodyDiv w:val="1"/>
      <w:marLeft w:val="0"/>
      <w:marRight w:val="0"/>
      <w:marTop w:val="0"/>
      <w:marBottom w:val="0"/>
      <w:divBdr>
        <w:top w:val="none" w:sz="0" w:space="0" w:color="auto"/>
        <w:left w:val="none" w:sz="0" w:space="0" w:color="auto"/>
        <w:bottom w:val="none" w:sz="0" w:space="0" w:color="auto"/>
        <w:right w:val="none" w:sz="0" w:space="0" w:color="auto"/>
      </w:divBdr>
    </w:div>
    <w:div w:id="1497303300">
      <w:bodyDiv w:val="1"/>
      <w:marLeft w:val="0"/>
      <w:marRight w:val="0"/>
      <w:marTop w:val="0"/>
      <w:marBottom w:val="0"/>
      <w:divBdr>
        <w:top w:val="none" w:sz="0" w:space="0" w:color="auto"/>
        <w:left w:val="none" w:sz="0" w:space="0" w:color="auto"/>
        <w:bottom w:val="none" w:sz="0" w:space="0" w:color="auto"/>
        <w:right w:val="none" w:sz="0" w:space="0" w:color="auto"/>
      </w:divBdr>
    </w:div>
    <w:div w:id="1499616876">
      <w:bodyDiv w:val="1"/>
      <w:marLeft w:val="0"/>
      <w:marRight w:val="0"/>
      <w:marTop w:val="0"/>
      <w:marBottom w:val="0"/>
      <w:divBdr>
        <w:top w:val="none" w:sz="0" w:space="0" w:color="auto"/>
        <w:left w:val="none" w:sz="0" w:space="0" w:color="auto"/>
        <w:bottom w:val="none" w:sz="0" w:space="0" w:color="auto"/>
        <w:right w:val="none" w:sz="0" w:space="0" w:color="auto"/>
      </w:divBdr>
    </w:div>
    <w:div w:id="1539584861">
      <w:bodyDiv w:val="1"/>
      <w:marLeft w:val="0"/>
      <w:marRight w:val="0"/>
      <w:marTop w:val="0"/>
      <w:marBottom w:val="0"/>
      <w:divBdr>
        <w:top w:val="none" w:sz="0" w:space="0" w:color="auto"/>
        <w:left w:val="none" w:sz="0" w:space="0" w:color="auto"/>
        <w:bottom w:val="none" w:sz="0" w:space="0" w:color="auto"/>
        <w:right w:val="none" w:sz="0" w:space="0" w:color="auto"/>
      </w:divBdr>
    </w:div>
    <w:div w:id="1609004289">
      <w:bodyDiv w:val="1"/>
      <w:marLeft w:val="0"/>
      <w:marRight w:val="0"/>
      <w:marTop w:val="0"/>
      <w:marBottom w:val="0"/>
      <w:divBdr>
        <w:top w:val="none" w:sz="0" w:space="0" w:color="auto"/>
        <w:left w:val="none" w:sz="0" w:space="0" w:color="auto"/>
        <w:bottom w:val="none" w:sz="0" w:space="0" w:color="auto"/>
        <w:right w:val="none" w:sz="0" w:space="0" w:color="auto"/>
      </w:divBdr>
    </w:div>
    <w:div w:id="1613169267">
      <w:bodyDiv w:val="1"/>
      <w:marLeft w:val="0"/>
      <w:marRight w:val="0"/>
      <w:marTop w:val="0"/>
      <w:marBottom w:val="0"/>
      <w:divBdr>
        <w:top w:val="none" w:sz="0" w:space="0" w:color="auto"/>
        <w:left w:val="none" w:sz="0" w:space="0" w:color="auto"/>
        <w:bottom w:val="none" w:sz="0" w:space="0" w:color="auto"/>
        <w:right w:val="none" w:sz="0" w:space="0" w:color="auto"/>
      </w:divBdr>
    </w:div>
    <w:div w:id="1658991763">
      <w:bodyDiv w:val="1"/>
      <w:marLeft w:val="0"/>
      <w:marRight w:val="0"/>
      <w:marTop w:val="0"/>
      <w:marBottom w:val="0"/>
      <w:divBdr>
        <w:top w:val="none" w:sz="0" w:space="0" w:color="auto"/>
        <w:left w:val="none" w:sz="0" w:space="0" w:color="auto"/>
        <w:bottom w:val="none" w:sz="0" w:space="0" w:color="auto"/>
        <w:right w:val="none" w:sz="0" w:space="0" w:color="auto"/>
      </w:divBdr>
    </w:div>
    <w:div w:id="1705596304">
      <w:bodyDiv w:val="1"/>
      <w:marLeft w:val="0"/>
      <w:marRight w:val="0"/>
      <w:marTop w:val="0"/>
      <w:marBottom w:val="0"/>
      <w:divBdr>
        <w:top w:val="none" w:sz="0" w:space="0" w:color="auto"/>
        <w:left w:val="none" w:sz="0" w:space="0" w:color="auto"/>
        <w:bottom w:val="none" w:sz="0" w:space="0" w:color="auto"/>
        <w:right w:val="none" w:sz="0" w:space="0" w:color="auto"/>
      </w:divBdr>
    </w:div>
    <w:div w:id="1749426790">
      <w:bodyDiv w:val="1"/>
      <w:marLeft w:val="0"/>
      <w:marRight w:val="0"/>
      <w:marTop w:val="0"/>
      <w:marBottom w:val="0"/>
      <w:divBdr>
        <w:top w:val="none" w:sz="0" w:space="0" w:color="auto"/>
        <w:left w:val="none" w:sz="0" w:space="0" w:color="auto"/>
        <w:bottom w:val="none" w:sz="0" w:space="0" w:color="auto"/>
        <w:right w:val="none" w:sz="0" w:space="0" w:color="auto"/>
      </w:divBdr>
    </w:div>
    <w:div w:id="1749496901">
      <w:bodyDiv w:val="1"/>
      <w:marLeft w:val="0"/>
      <w:marRight w:val="0"/>
      <w:marTop w:val="0"/>
      <w:marBottom w:val="0"/>
      <w:divBdr>
        <w:top w:val="none" w:sz="0" w:space="0" w:color="auto"/>
        <w:left w:val="none" w:sz="0" w:space="0" w:color="auto"/>
        <w:bottom w:val="none" w:sz="0" w:space="0" w:color="auto"/>
        <w:right w:val="none" w:sz="0" w:space="0" w:color="auto"/>
      </w:divBdr>
    </w:div>
    <w:div w:id="1756172710">
      <w:bodyDiv w:val="1"/>
      <w:marLeft w:val="0"/>
      <w:marRight w:val="0"/>
      <w:marTop w:val="0"/>
      <w:marBottom w:val="0"/>
      <w:divBdr>
        <w:top w:val="none" w:sz="0" w:space="0" w:color="auto"/>
        <w:left w:val="none" w:sz="0" w:space="0" w:color="auto"/>
        <w:bottom w:val="none" w:sz="0" w:space="0" w:color="auto"/>
        <w:right w:val="none" w:sz="0" w:space="0" w:color="auto"/>
      </w:divBdr>
    </w:div>
    <w:div w:id="1758599991">
      <w:bodyDiv w:val="1"/>
      <w:marLeft w:val="0"/>
      <w:marRight w:val="0"/>
      <w:marTop w:val="0"/>
      <w:marBottom w:val="0"/>
      <w:divBdr>
        <w:top w:val="none" w:sz="0" w:space="0" w:color="auto"/>
        <w:left w:val="none" w:sz="0" w:space="0" w:color="auto"/>
        <w:bottom w:val="none" w:sz="0" w:space="0" w:color="auto"/>
        <w:right w:val="none" w:sz="0" w:space="0" w:color="auto"/>
      </w:divBdr>
    </w:div>
    <w:div w:id="1760902025">
      <w:bodyDiv w:val="1"/>
      <w:marLeft w:val="0"/>
      <w:marRight w:val="0"/>
      <w:marTop w:val="0"/>
      <w:marBottom w:val="0"/>
      <w:divBdr>
        <w:top w:val="none" w:sz="0" w:space="0" w:color="auto"/>
        <w:left w:val="none" w:sz="0" w:space="0" w:color="auto"/>
        <w:bottom w:val="none" w:sz="0" w:space="0" w:color="auto"/>
        <w:right w:val="none" w:sz="0" w:space="0" w:color="auto"/>
      </w:divBdr>
    </w:div>
    <w:div w:id="1780299320">
      <w:bodyDiv w:val="1"/>
      <w:marLeft w:val="0"/>
      <w:marRight w:val="0"/>
      <w:marTop w:val="0"/>
      <w:marBottom w:val="0"/>
      <w:divBdr>
        <w:top w:val="none" w:sz="0" w:space="0" w:color="auto"/>
        <w:left w:val="none" w:sz="0" w:space="0" w:color="auto"/>
        <w:bottom w:val="none" w:sz="0" w:space="0" w:color="auto"/>
        <w:right w:val="none" w:sz="0" w:space="0" w:color="auto"/>
      </w:divBdr>
    </w:div>
    <w:div w:id="1792240613">
      <w:bodyDiv w:val="1"/>
      <w:marLeft w:val="0"/>
      <w:marRight w:val="0"/>
      <w:marTop w:val="0"/>
      <w:marBottom w:val="0"/>
      <w:divBdr>
        <w:top w:val="none" w:sz="0" w:space="0" w:color="auto"/>
        <w:left w:val="none" w:sz="0" w:space="0" w:color="auto"/>
        <w:bottom w:val="none" w:sz="0" w:space="0" w:color="auto"/>
        <w:right w:val="none" w:sz="0" w:space="0" w:color="auto"/>
      </w:divBdr>
    </w:div>
    <w:div w:id="1799029096">
      <w:bodyDiv w:val="1"/>
      <w:marLeft w:val="0"/>
      <w:marRight w:val="0"/>
      <w:marTop w:val="0"/>
      <w:marBottom w:val="0"/>
      <w:divBdr>
        <w:top w:val="none" w:sz="0" w:space="0" w:color="auto"/>
        <w:left w:val="none" w:sz="0" w:space="0" w:color="auto"/>
        <w:bottom w:val="none" w:sz="0" w:space="0" w:color="auto"/>
        <w:right w:val="none" w:sz="0" w:space="0" w:color="auto"/>
      </w:divBdr>
    </w:div>
    <w:div w:id="1800878403">
      <w:bodyDiv w:val="1"/>
      <w:marLeft w:val="0"/>
      <w:marRight w:val="0"/>
      <w:marTop w:val="0"/>
      <w:marBottom w:val="0"/>
      <w:divBdr>
        <w:top w:val="none" w:sz="0" w:space="0" w:color="auto"/>
        <w:left w:val="none" w:sz="0" w:space="0" w:color="auto"/>
        <w:bottom w:val="none" w:sz="0" w:space="0" w:color="auto"/>
        <w:right w:val="none" w:sz="0" w:space="0" w:color="auto"/>
      </w:divBdr>
    </w:div>
    <w:div w:id="1817793673">
      <w:bodyDiv w:val="1"/>
      <w:marLeft w:val="0"/>
      <w:marRight w:val="0"/>
      <w:marTop w:val="0"/>
      <w:marBottom w:val="0"/>
      <w:divBdr>
        <w:top w:val="none" w:sz="0" w:space="0" w:color="auto"/>
        <w:left w:val="none" w:sz="0" w:space="0" w:color="auto"/>
        <w:bottom w:val="none" w:sz="0" w:space="0" w:color="auto"/>
        <w:right w:val="none" w:sz="0" w:space="0" w:color="auto"/>
      </w:divBdr>
    </w:div>
    <w:div w:id="1823345401">
      <w:bodyDiv w:val="1"/>
      <w:marLeft w:val="0"/>
      <w:marRight w:val="0"/>
      <w:marTop w:val="0"/>
      <w:marBottom w:val="0"/>
      <w:divBdr>
        <w:top w:val="none" w:sz="0" w:space="0" w:color="auto"/>
        <w:left w:val="none" w:sz="0" w:space="0" w:color="auto"/>
        <w:bottom w:val="none" w:sz="0" w:space="0" w:color="auto"/>
        <w:right w:val="none" w:sz="0" w:space="0" w:color="auto"/>
      </w:divBdr>
    </w:div>
    <w:div w:id="1841389343">
      <w:bodyDiv w:val="1"/>
      <w:marLeft w:val="0"/>
      <w:marRight w:val="0"/>
      <w:marTop w:val="0"/>
      <w:marBottom w:val="0"/>
      <w:divBdr>
        <w:top w:val="none" w:sz="0" w:space="0" w:color="auto"/>
        <w:left w:val="none" w:sz="0" w:space="0" w:color="auto"/>
        <w:bottom w:val="none" w:sz="0" w:space="0" w:color="auto"/>
        <w:right w:val="none" w:sz="0" w:space="0" w:color="auto"/>
      </w:divBdr>
    </w:div>
    <w:div w:id="1875266043">
      <w:bodyDiv w:val="1"/>
      <w:marLeft w:val="0"/>
      <w:marRight w:val="0"/>
      <w:marTop w:val="0"/>
      <w:marBottom w:val="0"/>
      <w:divBdr>
        <w:top w:val="none" w:sz="0" w:space="0" w:color="auto"/>
        <w:left w:val="none" w:sz="0" w:space="0" w:color="auto"/>
        <w:bottom w:val="none" w:sz="0" w:space="0" w:color="auto"/>
        <w:right w:val="none" w:sz="0" w:space="0" w:color="auto"/>
      </w:divBdr>
    </w:div>
    <w:div w:id="1893534625">
      <w:bodyDiv w:val="1"/>
      <w:marLeft w:val="0"/>
      <w:marRight w:val="0"/>
      <w:marTop w:val="0"/>
      <w:marBottom w:val="0"/>
      <w:divBdr>
        <w:top w:val="none" w:sz="0" w:space="0" w:color="auto"/>
        <w:left w:val="none" w:sz="0" w:space="0" w:color="auto"/>
        <w:bottom w:val="none" w:sz="0" w:space="0" w:color="auto"/>
        <w:right w:val="none" w:sz="0" w:space="0" w:color="auto"/>
      </w:divBdr>
    </w:div>
    <w:div w:id="1909001624">
      <w:bodyDiv w:val="1"/>
      <w:marLeft w:val="0"/>
      <w:marRight w:val="0"/>
      <w:marTop w:val="0"/>
      <w:marBottom w:val="0"/>
      <w:divBdr>
        <w:top w:val="none" w:sz="0" w:space="0" w:color="auto"/>
        <w:left w:val="none" w:sz="0" w:space="0" w:color="auto"/>
        <w:bottom w:val="none" w:sz="0" w:space="0" w:color="auto"/>
        <w:right w:val="none" w:sz="0" w:space="0" w:color="auto"/>
      </w:divBdr>
    </w:div>
    <w:div w:id="1930307482">
      <w:bodyDiv w:val="1"/>
      <w:marLeft w:val="0"/>
      <w:marRight w:val="0"/>
      <w:marTop w:val="0"/>
      <w:marBottom w:val="0"/>
      <w:divBdr>
        <w:top w:val="none" w:sz="0" w:space="0" w:color="auto"/>
        <w:left w:val="none" w:sz="0" w:space="0" w:color="auto"/>
        <w:bottom w:val="none" w:sz="0" w:space="0" w:color="auto"/>
        <w:right w:val="none" w:sz="0" w:space="0" w:color="auto"/>
      </w:divBdr>
    </w:div>
    <w:div w:id="1947224066">
      <w:bodyDiv w:val="1"/>
      <w:marLeft w:val="0"/>
      <w:marRight w:val="0"/>
      <w:marTop w:val="0"/>
      <w:marBottom w:val="0"/>
      <w:divBdr>
        <w:top w:val="none" w:sz="0" w:space="0" w:color="auto"/>
        <w:left w:val="none" w:sz="0" w:space="0" w:color="auto"/>
        <w:bottom w:val="none" w:sz="0" w:space="0" w:color="auto"/>
        <w:right w:val="none" w:sz="0" w:space="0" w:color="auto"/>
      </w:divBdr>
    </w:div>
    <w:div w:id="1988976970">
      <w:bodyDiv w:val="1"/>
      <w:marLeft w:val="0"/>
      <w:marRight w:val="0"/>
      <w:marTop w:val="0"/>
      <w:marBottom w:val="0"/>
      <w:divBdr>
        <w:top w:val="none" w:sz="0" w:space="0" w:color="auto"/>
        <w:left w:val="none" w:sz="0" w:space="0" w:color="auto"/>
        <w:bottom w:val="none" w:sz="0" w:space="0" w:color="auto"/>
        <w:right w:val="none" w:sz="0" w:space="0" w:color="auto"/>
      </w:divBdr>
    </w:div>
    <w:div w:id="1994216653">
      <w:bodyDiv w:val="1"/>
      <w:marLeft w:val="0"/>
      <w:marRight w:val="0"/>
      <w:marTop w:val="0"/>
      <w:marBottom w:val="0"/>
      <w:divBdr>
        <w:top w:val="none" w:sz="0" w:space="0" w:color="auto"/>
        <w:left w:val="none" w:sz="0" w:space="0" w:color="auto"/>
        <w:bottom w:val="none" w:sz="0" w:space="0" w:color="auto"/>
        <w:right w:val="none" w:sz="0" w:space="0" w:color="auto"/>
      </w:divBdr>
    </w:div>
    <w:div w:id="2006471337">
      <w:bodyDiv w:val="1"/>
      <w:marLeft w:val="0"/>
      <w:marRight w:val="0"/>
      <w:marTop w:val="0"/>
      <w:marBottom w:val="0"/>
      <w:divBdr>
        <w:top w:val="none" w:sz="0" w:space="0" w:color="auto"/>
        <w:left w:val="none" w:sz="0" w:space="0" w:color="auto"/>
        <w:bottom w:val="none" w:sz="0" w:space="0" w:color="auto"/>
        <w:right w:val="none" w:sz="0" w:space="0" w:color="auto"/>
      </w:divBdr>
    </w:div>
    <w:div w:id="2007635883">
      <w:bodyDiv w:val="1"/>
      <w:marLeft w:val="0"/>
      <w:marRight w:val="0"/>
      <w:marTop w:val="0"/>
      <w:marBottom w:val="0"/>
      <w:divBdr>
        <w:top w:val="none" w:sz="0" w:space="0" w:color="auto"/>
        <w:left w:val="none" w:sz="0" w:space="0" w:color="auto"/>
        <w:bottom w:val="none" w:sz="0" w:space="0" w:color="auto"/>
        <w:right w:val="none" w:sz="0" w:space="0" w:color="auto"/>
      </w:divBdr>
    </w:div>
    <w:div w:id="2009137844">
      <w:bodyDiv w:val="1"/>
      <w:marLeft w:val="0"/>
      <w:marRight w:val="0"/>
      <w:marTop w:val="0"/>
      <w:marBottom w:val="0"/>
      <w:divBdr>
        <w:top w:val="none" w:sz="0" w:space="0" w:color="auto"/>
        <w:left w:val="none" w:sz="0" w:space="0" w:color="auto"/>
        <w:bottom w:val="none" w:sz="0" w:space="0" w:color="auto"/>
        <w:right w:val="none" w:sz="0" w:space="0" w:color="auto"/>
      </w:divBdr>
    </w:div>
    <w:div w:id="2013291970">
      <w:bodyDiv w:val="1"/>
      <w:marLeft w:val="0"/>
      <w:marRight w:val="0"/>
      <w:marTop w:val="0"/>
      <w:marBottom w:val="0"/>
      <w:divBdr>
        <w:top w:val="none" w:sz="0" w:space="0" w:color="auto"/>
        <w:left w:val="none" w:sz="0" w:space="0" w:color="auto"/>
        <w:bottom w:val="none" w:sz="0" w:space="0" w:color="auto"/>
        <w:right w:val="none" w:sz="0" w:space="0" w:color="auto"/>
      </w:divBdr>
    </w:div>
    <w:div w:id="2105615408">
      <w:bodyDiv w:val="1"/>
      <w:marLeft w:val="0"/>
      <w:marRight w:val="0"/>
      <w:marTop w:val="0"/>
      <w:marBottom w:val="0"/>
      <w:divBdr>
        <w:top w:val="none" w:sz="0" w:space="0" w:color="auto"/>
        <w:left w:val="none" w:sz="0" w:space="0" w:color="auto"/>
        <w:bottom w:val="none" w:sz="0" w:space="0" w:color="auto"/>
        <w:right w:val="none" w:sz="0" w:space="0" w:color="auto"/>
      </w:divBdr>
    </w:div>
    <w:div w:id="2113892733">
      <w:bodyDiv w:val="1"/>
      <w:marLeft w:val="0"/>
      <w:marRight w:val="0"/>
      <w:marTop w:val="0"/>
      <w:marBottom w:val="0"/>
      <w:divBdr>
        <w:top w:val="none" w:sz="0" w:space="0" w:color="auto"/>
        <w:left w:val="none" w:sz="0" w:space="0" w:color="auto"/>
        <w:bottom w:val="none" w:sz="0" w:space="0" w:color="auto"/>
        <w:right w:val="none" w:sz="0" w:space="0" w:color="auto"/>
      </w:divBdr>
    </w:div>
    <w:div w:id="211590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bynum/%D7%9E.16.2.11" TargetMode="External"/><Relationship Id="rId18" Type="http://schemas.openxmlformats.org/officeDocument/2006/relationships/image" Target="media/image10.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mailto:it.tenders@moh.gov.il" TargetMode="External"/><Relationship Id="rId17" Type="http://schemas.openxmlformats.org/officeDocument/2006/relationships/image" Target="media/image1.wmf"/><Relationship Id="rId2" Type="http://schemas.openxmlformats.org/officeDocument/2006/relationships/customXml" Target="../customXml/item2.xml"/><Relationship Id="rId16" Type="http://schemas.openxmlformats.org/officeDocument/2006/relationships/hyperlink" Target="http://hozrim.mof.gov.il/doc/hashkal/horaot.nsf/bynum/%D7%9E.16.2.1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D7%9E.16.2.1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D7%9E.16.2.1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6743A6-797D-478E-9B73-1BC6F2DB40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5D13C0-0429-4265-8029-A5A9C7BAFC5A}">
  <ds:schemaRefs>
    <ds:schemaRef ds:uri="http://schemas.microsoft.com/sharepoint/v3/contenttype/forms"/>
  </ds:schemaRefs>
</ds:datastoreItem>
</file>

<file path=customXml/itemProps3.xml><?xml version="1.0" encoding="utf-8"?>
<ds:datastoreItem xmlns:ds="http://schemas.openxmlformats.org/officeDocument/2006/customXml" ds:itemID="{E70E225D-A714-40BE-B089-F7E37F848927}">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4.xml><?xml version="1.0" encoding="utf-8"?>
<ds:datastoreItem xmlns:ds="http://schemas.openxmlformats.org/officeDocument/2006/customXml" ds:itemID="{A30A2282-99A1-4F23-A275-C95D142A84B3}">
  <ds:schemaRefs>
    <ds:schemaRef ds:uri="http://schemas.openxmlformats.org/officeDocument/2006/bibliography"/>
  </ds:schemaRefs>
</ds:datastoreItem>
</file>

<file path=customXml/itemProps5.xml><?xml version="1.0" encoding="utf-8"?>
<ds:datastoreItem xmlns:ds="http://schemas.openxmlformats.org/officeDocument/2006/customXml" ds:itemID="{41F21C05-47D2-4928-8B05-2CB6746B2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51831</Words>
  <Characters>259160</Characters>
  <Application>Microsoft Office Word</Application>
  <DocSecurity>0</DocSecurity>
  <Lines>2159</Lines>
  <Paragraphs>620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310371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צבי סחייק</dc:creator>
  <cp:lastModifiedBy>צבי סחייק</cp:lastModifiedBy>
  <cp:revision>5</cp:revision>
  <cp:lastPrinted>2018-09-06T14:39:00Z</cp:lastPrinted>
  <dcterms:created xsi:type="dcterms:W3CDTF">2018-09-06T14:36:00Z</dcterms:created>
  <dcterms:modified xsi:type="dcterms:W3CDTF">2018-09-06T14:40:00Z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y fmtid="{D5CDD505-2E9C-101B-9397-08002B2CF9AE}" pid="4" name="_NewReviewCycle">
    <vt:lpwstr/>
  </property>
</Properties>
</file>